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1C" w:rsidRPr="00885647" w:rsidRDefault="008744BC" w:rsidP="005F031C">
      <w:pPr>
        <w:spacing w:before="40" w:after="40"/>
        <w:jc w:val="center"/>
        <w:rPr>
          <w:rFonts w:ascii="Franklin Gothic Demi Cond" w:eastAsia="Adobe Heiti Std R" w:hAnsi="Franklin Gothic Demi Cond"/>
          <w:color w:val="A6A6A6" w:themeColor="background1" w:themeShade="A6"/>
          <w:sz w:val="96"/>
        </w:rPr>
      </w:pPr>
      <w:r w:rsidRPr="00885647">
        <w:rPr>
          <w:b/>
          <w:bCs/>
          <w:noProof/>
          <w:lang w:val="en-CA" w:eastAsia="en-CA" w:bidi="ar-SA"/>
        </w:rPr>
        <w:drawing>
          <wp:inline distT="0" distB="0" distL="0" distR="0" wp14:anchorId="6E6BE9D7" wp14:editId="3CF6D032">
            <wp:extent cx="3094330" cy="4974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auRouge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8205" cy="501271"/>
                    </a:xfrm>
                    <a:prstGeom prst="rect">
                      <a:avLst/>
                    </a:prstGeom>
                  </pic:spPr>
                </pic:pic>
              </a:graphicData>
            </a:graphic>
          </wp:inline>
        </w:drawing>
      </w:r>
    </w:p>
    <w:p w:rsidR="005F031C" w:rsidRDefault="005F031C" w:rsidP="005F031C">
      <w:pPr>
        <w:spacing w:before="40" w:after="40"/>
        <w:jc w:val="center"/>
        <w:rPr>
          <w:rFonts w:ascii="Franklin Gothic Demi Cond" w:eastAsia="Adobe Heiti Std R" w:hAnsi="Franklin Gothic Demi Cond"/>
          <w:color w:val="808080" w:themeColor="background1" w:themeShade="80"/>
          <w:sz w:val="72"/>
        </w:rPr>
      </w:pPr>
    </w:p>
    <w:p w:rsidR="00B52E51" w:rsidRPr="00885647" w:rsidRDefault="00B52E51" w:rsidP="005F031C">
      <w:pPr>
        <w:spacing w:before="40" w:after="40"/>
        <w:jc w:val="center"/>
        <w:rPr>
          <w:rFonts w:ascii="Franklin Gothic Demi Cond" w:eastAsia="Adobe Heiti Std R" w:hAnsi="Franklin Gothic Demi Cond"/>
          <w:color w:val="808080" w:themeColor="background1" w:themeShade="80"/>
          <w:sz w:val="72"/>
        </w:rPr>
      </w:pPr>
    </w:p>
    <w:p w:rsidR="003E2036" w:rsidRPr="00885647" w:rsidRDefault="003E2036" w:rsidP="003E2036">
      <w:pPr>
        <w:spacing w:before="40" w:after="40"/>
        <w:jc w:val="center"/>
        <w:rPr>
          <w:rFonts w:ascii="Franklin Gothic Demi Cond" w:eastAsia="Adobe Heiti Std R" w:hAnsi="Franklin Gothic Demi Cond"/>
          <w:sz w:val="96"/>
        </w:rPr>
      </w:pPr>
      <w:r w:rsidRPr="00885647">
        <w:rPr>
          <w:rFonts w:ascii="Franklin Gothic Demi Cond" w:hAnsi="Franklin Gothic Demi Cond"/>
          <w:sz w:val="96"/>
        </w:rPr>
        <w:t>NORME PROFESSIONNELLE DU SCEAU ROUGE</w:t>
      </w:r>
    </w:p>
    <w:p w:rsidR="005F031C" w:rsidRPr="00776349" w:rsidRDefault="00B875AB" w:rsidP="005F031C">
      <w:pPr>
        <w:spacing w:before="40" w:after="40"/>
        <w:jc w:val="center"/>
        <w:rPr>
          <w:rFonts w:ascii="Franklin Gothic Demi Cond" w:eastAsia="Adobe Heiti Std R" w:hAnsi="Franklin Gothic Demi Cond" w:cs="Open Sans Condensed"/>
          <w:color w:val="808080" w:themeColor="background1" w:themeShade="80"/>
          <w:sz w:val="72"/>
          <w:szCs w:val="72"/>
          <w:shd w:val="clear" w:color="auto" w:fill="FFFFFF" w:themeFill="background1"/>
          <w:lang w:eastAsia="en-US" w:bidi="ar-SA"/>
        </w:rPr>
      </w:pPr>
      <w:r w:rsidRPr="00776349">
        <w:rPr>
          <w:rFonts w:ascii="Franklin Gothic Demi Cond" w:eastAsia="Adobe Heiti Std R" w:hAnsi="Franklin Gothic Demi Cond" w:cs="Open Sans Condensed"/>
          <w:color w:val="808080" w:themeColor="background1" w:themeShade="80"/>
          <w:sz w:val="72"/>
          <w:szCs w:val="72"/>
          <w:shd w:val="clear" w:color="auto" w:fill="FFFFFF" w:themeFill="background1"/>
          <w:lang w:eastAsia="en-US" w:bidi="ar-SA"/>
        </w:rPr>
        <w:t>HORTICULTEUR-PAYSAGISTE/</w:t>
      </w:r>
      <w:r w:rsidRPr="00776349">
        <w:rPr>
          <w:rFonts w:ascii="Franklin Gothic Demi Cond" w:eastAsia="Adobe Heiti Std R" w:hAnsi="Franklin Gothic Demi Cond" w:cs="Open Sans Condensed"/>
          <w:color w:val="808080" w:themeColor="background1" w:themeShade="80"/>
          <w:sz w:val="72"/>
          <w:szCs w:val="72"/>
          <w:shd w:val="clear" w:color="auto" w:fill="FFFFFF" w:themeFill="background1"/>
          <w:lang w:eastAsia="en-US" w:bidi="ar-SA"/>
        </w:rPr>
        <w:br/>
        <w:t>HORTICULTRICE-PAYSAGISTE</w:t>
      </w:r>
    </w:p>
    <w:p w:rsidR="003E2036" w:rsidRDefault="003E2036" w:rsidP="005F031C">
      <w:pPr>
        <w:spacing w:before="40" w:after="40"/>
        <w:jc w:val="center"/>
        <w:rPr>
          <w:rFonts w:ascii="Franklin Gothic Demi Cond" w:eastAsia="Adobe Heiti Std R" w:hAnsi="Franklin Gothic Demi Cond"/>
          <w:sz w:val="48"/>
        </w:rPr>
      </w:pPr>
    </w:p>
    <w:p w:rsidR="00B52E51" w:rsidRDefault="00B52E51" w:rsidP="005F031C">
      <w:pPr>
        <w:spacing w:before="40" w:after="40"/>
        <w:jc w:val="center"/>
        <w:rPr>
          <w:rFonts w:ascii="Franklin Gothic Demi Cond" w:eastAsia="Adobe Heiti Std R" w:hAnsi="Franklin Gothic Demi Cond"/>
          <w:sz w:val="48"/>
        </w:rPr>
      </w:pPr>
    </w:p>
    <w:p w:rsidR="00B52E51" w:rsidRPr="00885647" w:rsidRDefault="00B52E51" w:rsidP="005F031C">
      <w:pPr>
        <w:spacing w:before="40" w:after="40"/>
        <w:jc w:val="center"/>
        <w:rPr>
          <w:rFonts w:ascii="Franklin Gothic Demi Cond" w:eastAsia="Adobe Heiti Std R" w:hAnsi="Franklin Gothic Demi Cond"/>
          <w:sz w:val="48"/>
        </w:rPr>
      </w:pPr>
    </w:p>
    <w:p w:rsidR="005F031C" w:rsidRPr="00885647" w:rsidRDefault="005F031C" w:rsidP="005F031C">
      <w:pPr>
        <w:spacing w:before="40" w:after="40"/>
        <w:jc w:val="center"/>
        <w:rPr>
          <w:rFonts w:ascii="Franklin Gothic Demi Cond" w:eastAsia="Adobe Heiti Std R" w:hAnsi="Franklin Gothic Demi Cond"/>
          <w:sz w:val="48"/>
        </w:rPr>
      </w:pPr>
    </w:p>
    <w:p w:rsidR="006706A5" w:rsidRPr="00885647" w:rsidRDefault="005F031C" w:rsidP="005F031C">
      <w:pPr>
        <w:spacing w:before="40" w:after="40"/>
        <w:jc w:val="center"/>
        <w:rPr>
          <w:rFonts w:ascii="Franklin Gothic Demi Cond" w:eastAsia="Adobe Heiti Std R" w:hAnsi="Franklin Gothic Demi Cond"/>
          <w:sz w:val="48"/>
        </w:rPr>
      </w:pPr>
      <w:r w:rsidRPr="00885647">
        <w:rPr>
          <w:rFonts w:ascii="Franklin Gothic Demi Cond" w:eastAsia="Adobe Heiti Std R" w:hAnsi="Franklin Gothic Demi Cond"/>
          <w:noProof/>
          <w:sz w:val="48"/>
          <w:lang w:val="en-CA" w:eastAsia="en-CA" w:bidi="ar-SA"/>
        </w:rPr>
        <w:drawing>
          <wp:inline distT="0" distB="0" distL="0" distR="0" wp14:anchorId="639DE800" wp14:editId="3BDA4009">
            <wp:extent cx="1043749" cy="1047750"/>
            <wp:effectExtent l="0" t="0" r="4445" b="0"/>
            <wp:docPr id="3" name="Picture 3"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749" cy="1047750"/>
                    </a:xfrm>
                    <a:prstGeom prst="rect">
                      <a:avLst/>
                    </a:prstGeom>
                    <a:noFill/>
                    <a:ln>
                      <a:noFill/>
                    </a:ln>
                  </pic:spPr>
                </pic:pic>
              </a:graphicData>
            </a:graphic>
          </wp:inline>
        </w:drawing>
      </w:r>
    </w:p>
    <w:p w:rsidR="00A15D85" w:rsidRPr="00885647" w:rsidRDefault="00A15D85" w:rsidP="005F031C">
      <w:pPr>
        <w:spacing w:before="40" w:after="40"/>
        <w:jc w:val="center"/>
        <w:rPr>
          <w:rFonts w:ascii="Franklin Gothic Demi Cond" w:eastAsia="Adobe Heiti Std R" w:hAnsi="Franklin Gothic Demi Cond"/>
          <w:sz w:val="48"/>
        </w:rPr>
        <w:sectPr w:rsidR="00A15D85" w:rsidRPr="00885647" w:rsidSect="00D44AF7">
          <w:footerReference w:type="default" r:id="rId11"/>
          <w:pgSz w:w="12240" w:h="15840"/>
          <w:pgMar w:top="1440" w:right="1440" w:bottom="1440" w:left="1440" w:header="708" w:footer="708" w:gutter="0"/>
          <w:pgNumType w:start="0"/>
          <w:cols w:space="708"/>
          <w:titlePg/>
          <w:docGrid w:linePitch="360"/>
        </w:sectPr>
      </w:pPr>
    </w:p>
    <w:p w:rsidR="00776349" w:rsidRDefault="00776349" w:rsidP="00776349">
      <w:pPr>
        <w:spacing w:before="40" w:after="40"/>
        <w:rPr>
          <w:sz w:val="20"/>
        </w:rPr>
        <w:sectPr w:rsidR="00776349" w:rsidSect="00776349">
          <w:pgSz w:w="12240" w:h="15840"/>
          <w:pgMar w:top="1440" w:right="1440" w:bottom="1440" w:left="1440" w:header="708" w:footer="720" w:gutter="0"/>
          <w:cols w:space="708"/>
          <w:titlePg/>
          <w:docGrid w:linePitch="360"/>
        </w:sectPr>
      </w:pPr>
    </w:p>
    <w:p w:rsidR="00776349" w:rsidRDefault="00776349">
      <w:pPr>
        <w:spacing w:after="200" w:line="276" w:lineRule="auto"/>
        <w:rPr>
          <w:sz w:val="20"/>
        </w:rPr>
      </w:pPr>
      <w:r>
        <w:rPr>
          <w:sz w:val="20"/>
        </w:rPr>
        <w:lastRenderedPageBreak/>
        <w:br w:type="page"/>
      </w: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776349">
      <w:pPr>
        <w:spacing w:before="40" w:after="40"/>
        <w:rPr>
          <w:sz w:val="20"/>
        </w:rPr>
      </w:pPr>
    </w:p>
    <w:p w:rsidR="00776349" w:rsidRDefault="00776349" w:rsidP="002450E8">
      <w:pPr>
        <w:keepNext/>
        <w:keepLines/>
        <w:spacing w:before="40" w:after="40"/>
        <w:rPr>
          <w:sz w:val="20"/>
        </w:rPr>
      </w:pPr>
    </w:p>
    <w:p w:rsidR="00776349" w:rsidRPr="00885647" w:rsidRDefault="00776349" w:rsidP="002450E8">
      <w:pPr>
        <w:keepNext/>
        <w:keepLines/>
        <w:spacing w:before="40" w:after="40"/>
        <w:rPr>
          <w:rFonts w:eastAsia="Adobe Heiti Std R" w:cs="Arial"/>
          <w:sz w:val="20"/>
          <w:szCs w:val="20"/>
        </w:rPr>
      </w:pPr>
      <w:r w:rsidRPr="00885647">
        <w:rPr>
          <w:sz w:val="20"/>
        </w:rPr>
        <w:t xml:space="preserve">Vous pouvez télécharger cette publication en ligne à : </w:t>
      </w:r>
      <w:hyperlink r:id="rId12">
        <w:r w:rsidRPr="00885647">
          <w:rPr>
            <w:rStyle w:val="Hyperlink"/>
            <w:sz w:val="20"/>
          </w:rPr>
          <w:t>publicentre.edsc.gc.ca</w:t>
        </w:r>
      </w:hyperlink>
      <w:r w:rsidRPr="00885647">
        <w:rPr>
          <w:sz w:val="20"/>
        </w:rPr>
        <w:t>. Ce document est offert sur demande en médias substituts en composant le 1 800 O-Canada (1-800-622-6232) ou par téléscripteur au 1­800­926­9105.</w:t>
      </w:r>
    </w:p>
    <w:p w:rsidR="00776349" w:rsidRPr="00885647" w:rsidRDefault="00776349" w:rsidP="002450E8">
      <w:pPr>
        <w:keepNext/>
        <w:keepLines/>
        <w:spacing w:before="40" w:after="40"/>
        <w:rPr>
          <w:rFonts w:eastAsia="Adobe Heiti Std R" w:cs="Arial"/>
          <w:sz w:val="20"/>
          <w:szCs w:val="20"/>
        </w:rPr>
      </w:pPr>
    </w:p>
    <w:p w:rsidR="00776349" w:rsidRPr="00885647" w:rsidRDefault="00776349" w:rsidP="002450E8">
      <w:pPr>
        <w:keepNext/>
        <w:keepLines/>
        <w:spacing w:before="40" w:after="40"/>
        <w:rPr>
          <w:rFonts w:eastAsia="Adobe Heiti Std R" w:cs="Arial"/>
          <w:sz w:val="20"/>
          <w:szCs w:val="20"/>
        </w:rPr>
      </w:pPr>
      <w:r w:rsidRPr="00885647">
        <w:rPr>
          <w:sz w:val="20"/>
        </w:rPr>
        <w:t>© Sa Majesté la Reine du chef du Canada, 2017</w:t>
      </w:r>
    </w:p>
    <w:p w:rsidR="00776349" w:rsidRPr="00885647" w:rsidRDefault="00776349" w:rsidP="002450E8">
      <w:pPr>
        <w:keepNext/>
        <w:keepLines/>
        <w:spacing w:before="40" w:after="40"/>
        <w:rPr>
          <w:rFonts w:eastAsia="Adobe Heiti Std R" w:cs="Arial"/>
          <w:sz w:val="20"/>
          <w:szCs w:val="20"/>
        </w:rPr>
      </w:pPr>
    </w:p>
    <w:p w:rsidR="00776349" w:rsidRPr="00885647" w:rsidRDefault="00DB78FB" w:rsidP="002450E8">
      <w:pPr>
        <w:keepNext/>
        <w:keepLines/>
        <w:autoSpaceDE w:val="0"/>
        <w:autoSpaceDN w:val="0"/>
        <w:adjustRightInd w:val="0"/>
        <w:spacing w:before="40" w:after="40"/>
        <w:rPr>
          <w:rFonts w:cs="Arial"/>
          <w:sz w:val="20"/>
          <w:szCs w:val="20"/>
        </w:rPr>
      </w:pPr>
      <w:hyperlink r:id="rId13">
        <w:r w:rsidR="00776349" w:rsidRPr="00885647">
          <w:rPr>
            <w:rStyle w:val="Hyperlink"/>
            <w:sz w:val="20"/>
          </w:rPr>
          <w:t xml:space="preserve">droitdauteur.copyright@HRSDC-RHDCC.gc.ca </w:t>
        </w:r>
      </w:hyperlink>
    </w:p>
    <w:p w:rsidR="00776349" w:rsidRPr="00885647" w:rsidRDefault="00776349" w:rsidP="002450E8">
      <w:pPr>
        <w:keepNext/>
        <w:keepLines/>
        <w:spacing w:before="40" w:after="40"/>
        <w:rPr>
          <w:rFonts w:eastAsia="Adobe Heiti Std R" w:cs="Arial"/>
          <w:sz w:val="20"/>
          <w:szCs w:val="20"/>
        </w:rPr>
      </w:pPr>
    </w:p>
    <w:p w:rsidR="00776349" w:rsidRPr="00885647" w:rsidRDefault="00776349" w:rsidP="002450E8">
      <w:pPr>
        <w:keepNext/>
        <w:keepLines/>
        <w:spacing w:before="40" w:after="40"/>
        <w:rPr>
          <w:rFonts w:eastAsia="Adobe Heiti Std R" w:cs="Arial"/>
          <w:b/>
          <w:sz w:val="20"/>
          <w:szCs w:val="20"/>
          <w:lang w:val="pt-BR"/>
        </w:rPr>
      </w:pPr>
      <w:r w:rsidRPr="00885647">
        <w:rPr>
          <w:b/>
          <w:sz w:val="20"/>
          <w:lang w:val="pt-BR"/>
        </w:rPr>
        <w:t>PDF</w:t>
      </w:r>
    </w:p>
    <w:p w:rsidR="00776349" w:rsidRPr="00885647" w:rsidRDefault="00776349" w:rsidP="002450E8">
      <w:pPr>
        <w:keepNext/>
        <w:keepLines/>
        <w:spacing w:before="40" w:after="40"/>
        <w:rPr>
          <w:rFonts w:eastAsia="Adobe Heiti Std R" w:cs="Arial"/>
          <w:sz w:val="20"/>
          <w:szCs w:val="20"/>
          <w:lang w:val="pt-BR"/>
        </w:rPr>
      </w:pPr>
      <w:r w:rsidRPr="00885647">
        <w:rPr>
          <w:sz w:val="20"/>
          <w:lang w:val="pt-BR"/>
        </w:rPr>
        <w:t>Nº de cat. : Em15-X/XX-20XXX-PDF</w:t>
      </w:r>
    </w:p>
    <w:p w:rsidR="00776349" w:rsidRPr="00885647" w:rsidRDefault="00776349" w:rsidP="002450E8">
      <w:pPr>
        <w:keepNext/>
        <w:keepLines/>
        <w:spacing w:before="40" w:after="40"/>
        <w:rPr>
          <w:rFonts w:eastAsia="Adobe Heiti Std R" w:cs="Arial"/>
          <w:sz w:val="20"/>
          <w:szCs w:val="20"/>
          <w:lang w:val="pt-BR"/>
        </w:rPr>
      </w:pPr>
      <w:r w:rsidRPr="00885647">
        <w:rPr>
          <w:sz w:val="20"/>
          <w:lang w:val="pt-BR"/>
        </w:rPr>
        <w:t>ISBN : XXX-X-XXX-XXXXX-X</w:t>
      </w:r>
    </w:p>
    <w:p w:rsidR="00776349" w:rsidRPr="00885647" w:rsidRDefault="00776349" w:rsidP="002450E8">
      <w:pPr>
        <w:keepNext/>
        <w:keepLines/>
        <w:spacing w:before="40" w:after="40"/>
        <w:rPr>
          <w:rFonts w:eastAsia="Adobe Heiti Std R" w:cs="Arial"/>
          <w:sz w:val="20"/>
          <w:szCs w:val="20"/>
          <w:lang w:val="pt-BR"/>
        </w:rPr>
      </w:pPr>
    </w:p>
    <w:p w:rsidR="00776349" w:rsidRPr="00885647" w:rsidRDefault="00776349" w:rsidP="002450E8">
      <w:pPr>
        <w:keepNext/>
        <w:keepLines/>
        <w:spacing w:before="40" w:after="40"/>
        <w:rPr>
          <w:rFonts w:eastAsia="Adobe Heiti Std R" w:cs="Arial"/>
          <w:sz w:val="20"/>
          <w:szCs w:val="20"/>
          <w:lang w:val="pt-BR"/>
        </w:rPr>
      </w:pPr>
    </w:p>
    <w:p w:rsidR="00776349" w:rsidRPr="00885647" w:rsidRDefault="00776349" w:rsidP="002450E8">
      <w:pPr>
        <w:keepNext/>
        <w:keepLines/>
        <w:spacing w:before="40" w:after="40"/>
        <w:rPr>
          <w:rFonts w:eastAsia="Adobe Heiti Std R" w:cs="Arial"/>
          <w:b/>
          <w:sz w:val="20"/>
          <w:szCs w:val="20"/>
          <w:lang w:val="pt-BR"/>
        </w:rPr>
      </w:pPr>
      <w:r w:rsidRPr="00885647">
        <w:rPr>
          <w:b/>
          <w:sz w:val="20"/>
          <w:lang w:val="pt-BR"/>
        </w:rPr>
        <w:t>EDSC</w:t>
      </w:r>
    </w:p>
    <w:p w:rsidR="00776349" w:rsidRDefault="00776349" w:rsidP="002450E8">
      <w:pPr>
        <w:keepNext/>
        <w:keepLines/>
        <w:spacing w:before="40" w:after="40"/>
        <w:rPr>
          <w:rFonts w:ascii="Franklin Gothic Demi Cond" w:hAnsi="Franklin Gothic Demi Cond"/>
          <w:sz w:val="52"/>
          <w:lang w:val="pt-BR"/>
        </w:rPr>
      </w:pPr>
      <w:r w:rsidRPr="00885647">
        <w:rPr>
          <w:sz w:val="20"/>
          <w:lang w:val="pt-BR"/>
        </w:rPr>
        <w:t>Nº de cat. : LM-XXX-XX-XXE</w:t>
      </w:r>
      <w:r>
        <w:rPr>
          <w:rFonts w:ascii="Franklin Gothic Demi Cond" w:hAnsi="Franklin Gothic Demi Cond"/>
          <w:sz w:val="52"/>
          <w:lang w:val="pt-BR"/>
        </w:rPr>
        <w:br w:type="page"/>
      </w:r>
    </w:p>
    <w:p w:rsidR="005F031C" w:rsidRPr="00885647" w:rsidRDefault="00A15D85" w:rsidP="002450E8">
      <w:pPr>
        <w:keepNext/>
        <w:keepLines/>
        <w:tabs>
          <w:tab w:val="left" w:pos="514"/>
        </w:tabs>
        <w:spacing w:before="40" w:after="40"/>
        <w:rPr>
          <w:rFonts w:ascii="Franklin Gothic Demi Cond" w:eastAsia="Adobe Heiti Std R" w:hAnsi="Franklin Gothic Demi Cond" w:cs="Open Sans Condensed"/>
          <w:sz w:val="52"/>
        </w:rPr>
      </w:pPr>
      <w:r w:rsidRPr="00885647">
        <w:rPr>
          <w:rFonts w:ascii="Franklin Gothic Demi Cond" w:hAnsi="Franklin Gothic Demi Cond"/>
          <w:sz w:val="52"/>
        </w:rPr>
        <w:lastRenderedPageBreak/>
        <w:t>INTRODUCTION</w:t>
      </w:r>
    </w:p>
    <w:p w:rsidR="00A15D85" w:rsidRPr="00885647" w:rsidRDefault="00A15D85" w:rsidP="002450E8">
      <w:pPr>
        <w:keepNext/>
        <w:keepLines/>
        <w:spacing w:before="40" w:after="40"/>
        <w:ind w:left="-425"/>
        <w:rPr>
          <w:sz w:val="20"/>
        </w:rPr>
      </w:pPr>
    </w:p>
    <w:p w:rsidR="005F031C" w:rsidRPr="001C6C37" w:rsidRDefault="00A15D85" w:rsidP="002450E8">
      <w:pPr>
        <w:keepNext/>
        <w:keepLines/>
        <w:spacing w:before="40" w:after="40"/>
        <w:rPr>
          <w:b/>
          <w:i/>
          <w:sz w:val="20"/>
        </w:rPr>
      </w:pPr>
      <w:r w:rsidRPr="00885647">
        <w:rPr>
          <w:b/>
          <w:i/>
          <w:sz w:val="20"/>
        </w:rPr>
        <w:t>Le Conseil canadien des directeurs de l</w:t>
      </w:r>
      <w:r w:rsidR="00BB5337" w:rsidRPr="00885647">
        <w:rPr>
          <w:b/>
          <w:i/>
          <w:sz w:val="20"/>
        </w:rPr>
        <w:t>’</w:t>
      </w:r>
      <w:r w:rsidRPr="00885647">
        <w:rPr>
          <w:b/>
          <w:i/>
          <w:sz w:val="20"/>
        </w:rPr>
        <w:t xml:space="preserve">apprentissage (CCDA) reconnaît la présente Norme </w:t>
      </w:r>
      <w:r w:rsidRPr="001C6C37">
        <w:rPr>
          <w:b/>
          <w:i/>
          <w:sz w:val="20"/>
        </w:rPr>
        <w:t>professionnelle du Sceau rouge (NPSR) comme la norme du Sceau rouge pour le métier d</w:t>
      </w:r>
      <w:r w:rsidR="00BB5337" w:rsidRPr="001C6C37">
        <w:rPr>
          <w:b/>
          <w:i/>
          <w:sz w:val="20"/>
        </w:rPr>
        <w:t>’</w:t>
      </w:r>
      <w:r w:rsidRPr="001C6C37">
        <w:rPr>
          <w:b/>
          <w:i/>
          <w:sz w:val="20"/>
        </w:rPr>
        <w:t>horticulteur-paysagiste/horticultrice-paysagiste.</w:t>
      </w:r>
    </w:p>
    <w:p w:rsidR="00A15D85" w:rsidRPr="001C6C37" w:rsidRDefault="00A15D85" w:rsidP="002450E8">
      <w:pPr>
        <w:keepNext/>
        <w:keepLines/>
        <w:spacing w:before="40" w:after="40"/>
        <w:ind w:left="-425"/>
        <w:rPr>
          <w:i/>
          <w:sz w:val="20"/>
        </w:rPr>
      </w:pPr>
    </w:p>
    <w:p w:rsidR="005F031C" w:rsidRPr="00885647" w:rsidRDefault="00A15D85" w:rsidP="002450E8">
      <w:pPr>
        <w:keepNext/>
        <w:keepLines/>
        <w:spacing w:before="40" w:after="40"/>
        <w:rPr>
          <w:b/>
          <w:sz w:val="20"/>
          <w:u w:val="single"/>
        </w:rPr>
      </w:pPr>
      <w:r w:rsidRPr="00885647">
        <w:rPr>
          <w:b/>
          <w:sz w:val="20"/>
          <w:u w:val="single"/>
        </w:rPr>
        <w:t>Historique</w:t>
      </w:r>
    </w:p>
    <w:p w:rsidR="00A15D85" w:rsidRPr="00885647" w:rsidRDefault="00A15D85" w:rsidP="002450E8">
      <w:pPr>
        <w:keepNext/>
        <w:keepLines/>
        <w:spacing w:before="40" w:after="40"/>
        <w:ind w:left="-425"/>
        <w:rPr>
          <w:sz w:val="20"/>
        </w:rPr>
      </w:pPr>
    </w:p>
    <w:p w:rsidR="00A15D85" w:rsidRPr="00885647" w:rsidRDefault="00A15D85" w:rsidP="002450E8">
      <w:pPr>
        <w:keepNext/>
        <w:keepLines/>
        <w:spacing w:before="40" w:after="40"/>
        <w:rPr>
          <w:sz w:val="20"/>
        </w:rPr>
      </w:pPr>
      <w:r w:rsidRPr="00885647">
        <w:rPr>
          <w:sz w:val="20"/>
        </w:rPr>
        <w:t>Lors de la première Conférence nationale sur l</w:t>
      </w:r>
      <w:r w:rsidR="00BB5337" w:rsidRPr="00885647">
        <w:rPr>
          <w:sz w:val="20"/>
        </w:rPr>
        <w:t>’</w:t>
      </w:r>
      <w:r w:rsidRPr="00885647">
        <w:rPr>
          <w:sz w:val="20"/>
        </w:rPr>
        <w:t>apprentissage professionnel et industriel qui s</w:t>
      </w:r>
      <w:r w:rsidR="00BB5337" w:rsidRPr="00885647">
        <w:rPr>
          <w:sz w:val="20"/>
        </w:rPr>
        <w:t>’</w:t>
      </w:r>
      <w:r w:rsidRPr="00885647">
        <w:rPr>
          <w:sz w:val="20"/>
        </w:rPr>
        <w:t>est tenue à Ottawa en 1952, il a été recommandé de demander au gouvernement fédéral de collaborer avec les comités et les fonctionnaires provinciaux et territoriaux chargés de l</w:t>
      </w:r>
      <w:r w:rsidR="00BB5337" w:rsidRPr="00885647">
        <w:rPr>
          <w:sz w:val="20"/>
        </w:rPr>
        <w:t>’</w:t>
      </w:r>
      <w:r w:rsidRPr="00885647">
        <w:rPr>
          <w:sz w:val="20"/>
        </w:rPr>
        <w:t>apprentissage pour rédiger des normes d</w:t>
      </w:r>
      <w:r w:rsidR="00BB5337" w:rsidRPr="00885647">
        <w:rPr>
          <w:sz w:val="20"/>
        </w:rPr>
        <w:t>’</w:t>
      </w:r>
      <w:r w:rsidRPr="00885647">
        <w:rPr>
          <w:sz w:val="20"/>
        </w:rPr>
        <w:t>un certain nombre de métiers spécialisés. Emploi et Développement social Canada (EDSC) finance le Programme du Sceau rouge dont le personnel, sous la direction du CCDA, élabore une norme professionnelle nationale pour chaque métier du Sceau rouge.</w:t>
      </w:r>
    </w:p>
    <w:p w:rsidR="00A15D85" w:rsidRPr="00885647" w:rsidRDefault="00A15D85" w:rsidP="005A7F2A">
      <w:pPr>
        <w:spacing w:before="40" w:after="40"/>
        <w:rPr>
          <w:sz w:val="20"/>
        </w:rPr>
      </w:pPr>
    </w:p>
    <w:p w:rsidR="00A15D85" w:rsidRPr="00885647" w:rsidRDefault="00A15D85" w:rsidP="005A7F2A">
      <w:pPr>
        <w:spacing w:before="40" w:after="40"/>
        <w:rPr>
          <w:sz w:val="20"/>
        </w:rPr>
      </w:pPr>
      <w:r w:rsidRPr="00885647">
        <w:rPr>
          <w:sz w:val="20"/>
        </w:rPr>
        <w:t>Les objectifs des normes professionnelles du Sceau rouge sont les suivants</w:t>
      </w:r>
      <w:r w:rsidR="00475B1B">
        <w:rPr>
          <w:sz w:val="20"/>
        </w:rPr>
        <w:t> </w:t>
      </w:r>
      <w:r w:rsidRPr="00885647">
        <w:rPr>
          <w:sz w:val="20"/>
        </w:rPr>
        <w:t>:</w:t>
      </w:r>
    </w:p>
    <w:p w:rsidR="00A15D85" w:rsidRPr="00885647" w:rsidRDefault="00A15D85" w:rsidP="00A15D85">
      <w:pPr>
        <w:spacing w:before="40" w:after="40"/>
        <w:rPr>
          <w:sz w:val="20"/>
        </w:rPr>
      </w:pPr>
    </w:p>
    <w:p w:rsidR="00A15D85" w:rsidRPr="00885647" w:rsidRDefault="00A15D85" w:rsidP="00A15D85">
      <w:pPr>
        <w:spacing w:before="40" w:after="40"/>
        <w:ind w:left="709" w:hanging="425"/>
        <w:rPr>
          <w:sz w:val="20"/>
        </w:rPr>
      </w:pPr>
      <w:r w:rsidRPr="00885647">
        <w:rPr>
          <w:sz w:val="20"/>
        </w:rPr>
        <w:t>•</w:t>
      </w:r>
      <w:r w:rsidRPr="00885647">
        <w:tab/>
      </w:r>
      <w:r w:rsidRPr="00885647">
        <w:rPr>
          <w:sz w:val="20"/>
        </w:rPr>
        <w:t>définir et regrouper les tâches des travailleurs et des travailleuses qualifiés;</w:t>
      </w:r>
    </w:p>
    <w:p w:rsidR="00A15D85" w:rsidRPr="00885647" w:rsidRDefault="00A15D85" w:rsidP="00A15D85">
      <w:pPr>
        <w:spacing w:before="40" w:after="40"/>
        <w:ind w:left="709" w:hanging="425"/>
        <w:rPr>
          <w:sz w:val="20"/>
        </w:rPr>
      </w:pPr>
    </w:p>
    <w:p w:rsidR="00A15D85" w:rsidRPr="00885647" w:rsidRDefault="00A15D85" w:rsidP="00A15D85">
      <w:pPr>
        <w:spacing w:before="40" w:after="40"/>
        <w:ind w:left="709" w:hanging="425"/>
        <w:rPr>
          <w:sz w:val="20"/>
        </w:rPr>
      </w:pPr>
      <w:r w:rsidRPr="00885647">
        <w:rPr>
          <w:sz w:val="20"/>
        </w:rPr>
        <w:t>•</w:t>
      </w:r>
      <w:r w:rsidRPr="00885647">
        <w:tab/>
      </w:r>
      <w:r w:rsidRPr="00885647">
        <w:rPr>
          <w:sz w:val="20"/>
        </w:rPr>
        <w:t>déterminer les tâches exécutées dans chaque province et dans chaque territoire;</w:t>
      </w:r>
    </w:p>
    <w:p w:rsidR="00A15D85" w:rsidRPr="00885647" w:rsidRDefault="00A15D85" w:rsidP="00A15D85">
      <w:pPr>
        <w:spacing w:before="40" w:after="40"/>
        <w:ind w:left="709" w:hanging="425"/>
        <w:rPr>
          <w:sz w:val="20"/>
        </w:rPr>
      </w:pPr>
    </w:p>
    <w:p w:rsidR="00A15D85" w:rsidRPr="00885647" w:rsidRDefault="00A15D85" w:rsidP="00A15D85">
      <w:pPr>
        <w:spacing w:before="40" w:after="40"/>
        <w:ind w:left="709" w:hanging="425"/>
        <w:rPr>
          <w:sz w:val="20"/>
        </w:rPr>
      </w:pPr>
      <w:r w:rsidRPr="00885647">
        <w:rPr>
          <w:sz w:val="20"/>
        </w:rPr>
        <w:t>•</w:t>
      </w:r>
      <w:r w:rsidRPr="00885647">
        <w:tab/>
      </w:r>
      <w:r w:rsidRPr="00885647">
        <w:rPr>
          <w:sz w:val="20"/>
        </w:rPr>
        <w:t>élaborer des outils pour préparer les examens interprovinciaux du Sceau rouge et les programmes de formation pour la reconnaissance professionnelle des travailleurs et des travailleuses qualifiés;</w:t>
      </w:r>
    </w:p>
    <w:p w:rsidR="00A15D85" w:rsidRPr="00885647" w:rsidRDefault="00A15D85" w:rsidP="00A15D85">
      <w:pPr>
        <w:spacing w:before="40" w:after="40"/>
        <w:ind w:left="709" w:hanging="425"/>
        <w:rPr>
          <w:sz w:val="20"/>
        </w:rPr>
      </w:pPr>
    </w:p>
    <w:p w:rsidR="00A15D85" w:rsidRPr="00885647" w:rsidRDefault="00A15D85" w:rsidP="00A15D85">
      <w:pPr>
        <w:spacing w:before="40" w:after="40"/>
        <w:ind w:left="709" w:hanging="425"/>
        <w:rPr>
          <w:sz w:val="20"/>
        </w:rPr>
      </w:pPr>
      <w:r w:rsidRPr="00885647">
        <w:rPr>
          <w:sz w:val="20"/>
        </w:rPr>
        <w:t>•</w:t>
      </w:r>
      <w:r w:rsidRPr="00885647">
        <w:tab/>
      </w:r>
      <w:r w:rsidRPr="00885647">
        <w:rPr>
          <w:sz w:val="20"/>
        </w:rPr>
        <w:t>élaborer des outils pour préparer les programmes de formation pour les apprentis et les apprenties au Canada;</w:t>
      </w:r>
    </w:p>
    <w:p w:rsidR="00A15D85" w:rsidRPr="00885647" w:rsidRDefault="00A15D85" w:rsidP="00A15D85">
      <w:pPr>
        <w:spacing w:before="40" w:after="40"/>
        <w:ind w:left="709" w:hanging="425"/>
        <w:rPr>
          <w:sz w:val="20"/>
        </w:rPr>
      </w:pPr>
    </w:p>
    <w:p w:rsidR="00A15D85" w:rsidRPr="00885647" w:rsidRDefault="00A15D85" w:rsidP="00A15D85">
      <w:pPr>
        <w:spacing w:before="40" w:after="40"/>
        <w:ind w:left="709" w:hanging="425"/>
        <w:rPr>
          <w:sz w:val="20"/>
        </w:rPr>
      </w:pPr>
      <w:r w:rsidRPr="00885647">
        <w:rPr>
          <w:sz w:val="20"/>
        </w:rPr>
        <w:t>•</w:t>
      </w:r>
      <w:r w:rsidRPr="00885647">
        <w:tab/>
      </w:r>
      <w:r w:rsidRPr="00885647">
        <w:rPr>
          <w:sz w:val="20"/>
        </w:rPr>
        <w:t>permettre la mobilité des apprentis et des apprenties ainsi que des travailleurs et des travailleuses qualifiés au Canada;</w:t>
      </w:r>
    </w:p>
    <w:p w:rsidR="00A15D85" w:rsidRPr="00885647" w:rsidRDefault="00A15D85" w:rsidP="00A15D85">
      <w:pPr>
        <w:spacing w:before="40" w:after="40"/>
        <w:ind w:left="709" w:hanging="425"/>
        <w:rPr>
          <w:sz w:val="20"/>
        </w:rPr>
      </w:pPr>
    </w:p>
    <w:p w:rsidR="00A15D85" w:rsidRPr="00885647" w:rsidRDefault="00A15D85" w:rsidP="00A15D85">
      <w:pPr>
        <w:spacing w:before="40" w:after="40"/>
        <w:ind w:left="709" w:hanging="425"/>
        <w:rPr>
          <w:sz w:val="20"/>
        </w:rPr>
      </w:pPr>
      <w:r w:rsidRPr="00885647">
        <w:rPr>
          <w:sz w:val="20"/>
        </w:rPr>
        <w:t>•</w:t>
      </w:r>
      <w:r w:rsidRPr="00885647">
        <w:tab/>
      </w:r>
      <w:r w:rsidRPr="00885647">
        <w:rPr>
          <w:sz w:val="20"/>
        </w:rPr>
        <w:t>fournir des analyses de métiers aux employeurs, aux employés et aux employées, aux associations, aux industries, aux établissements de formation et aux gouvernements.</w:t>
      </w:r>
    </w:p>
    <w:p w:rsidR="00A15D85" w:rsidRPr="00885647" w:rsidRDefault="00A15D85" w:rsidP="00A15D85">
      <w:pPr>
        <w:spacing w:before="40" w:after="40"/>
        <w:rPr>
          <w:sz w:val="20"/>
        </w:rPr>
      </w:pPr>
    </w:p>
    <w:p w:rsidR="00A15D85" w:rsidRPr="00885647" w:rsidRDefault="00A15D85" w:rsidP="00A15D85">
      <w:pPr>
        <w:spacing w:before="40" w:after="40"/>
        <w:rPr>
          <w:sz w:val="20"/>
        </w:rPr>
      </w:pPr>
      <w:r w:rsidRPr="00885647">
        <w:rPr>
          <w:sz w:val="20"/>
        </w:rPr>
        <w:t>Les commentaires ou les questions concernant les normes professionnelles du Sceau rouge peuvent être envoyés à :</w:t>
      </w:r>
    </w:p>
    <w:p w:rsidR="00A15D85" w:rsidRPr="00885647" w:rsidRDefault="00A15D85" w:rsidP="00A15D85">
      <w:pPr>
        <w:spacing w:before="40" w:after="40"/>
        <w:rPr>
          <w:sz w:val="20"/>
        </w:rPr>
      </w:pPr>
    </w:p>
    <w:p w:rsidR="00A15D85" w:rsidRPr="00885647" w:rsidRDefault="00A15D85" w:rsidP="00A15D85">
      <w:pPr>
        <w:spacing w:before="40" w:after="40"/>
        <w:ind w:left="1134"/>
        <w:rPr>
          <w:sz w:val="20"/>
        </w:rPr>
      </w:pPr>
      <w:r w:rsidRPr="00885647">
        <w:rPr>
          <w:sz w:val="20"/>
        </w:rPr>
        <w:t>Division des métiers et de l</w:t>
      </w:r>
      <w:r w:rsidR="00BB5337" w:rsidRPr="00885647">
        <w:rPr>
          <w:sz w:val="20"/>
        </w:rPr>
        <w:t>’</w:t>
      </w:r>
      <w:r w:rsidRPr="00885647">
        <w:rPr>
          <w:sz w:val="20"/>
        </w:rPr>
        <w:t>apprentissage</w:t>
      </w:r>
    </w:p>
    <w:p w:rsidR="00A15D85" w:rsidRPr="00885647" w:rsidRDefault="00A15D85" w:rsidP="00A15D85">
      <w:pPr>
        <w:spacing w:before="40" w:after="40"/>
        <w:ind w:left="1134"/>
        <w:rPr>
          <w:sz w:val="20"/>
        </w:rPr>
      </w:pPr>
      <w:r w:rsidRPr="00885647">
        <w:rPr>
          <w:rFonts w:eastAsiaTheme="minorEastAsia"/>
          <w:noProof/>
          <w:sz w:val="20"/>
        </w:rPr>
        <w:t>Direction de l</w:t>
      </w:r>
      <w:r w:rsidR="00BB5337" w:rsidRPr="00885647">
        <w:rPr>
          <w:rFonts w:eastAsiaTheme="minorEastAsia"/>
          <w:noProof/>
          <w:sz w:val="20"/>
        </w:rPr>
        <w:t>’</w:t>
      </w:r>
      <w:r w:rsidRPr="00885647">
        <w:rPr>
          <w:rFonts w:eastAsiaTheme="minorEastAsia"/>
          <w:noProof/>
          <w:sz w:val="20"/>
        </w:rPr>
        <w:t>apprentissage et des professions réglementées</w:t>
      </w:r>
    </w:p>
    <w:p w:rsidR="00A15D85" w:rsidRPr="00885647" w:rsidRDefault="00A15D85" w:rsidP="00A15D85">
      <w:pPr>
        <w:spacing w:before="40" w:after="40"/>
        <w:ind w:left="1134"/>
        <w:rPr>
          <w:sz w:val="20"/>
        </w:rPr>
      </w:pPr>
      <w:r w:rsidRPr="00885647">
        <w:rPr>
          <w:sz w:val="20"/>
        </w:rPr>
        <w:t>Emploi et Développement social Canada</w:t>
      </w:r>
    </w:p>
    <w:p w:rsidR="00A15D85" w:rsidRPr="00885647" w:rsidRDefault="00A15D85" w:rsidP="00A15D85">
      <w:pPr>
        <w:spacing w:before="40" w:after="40"/>
        <w:ind w:left="1134"/>
        <w:rPr>
          <w:noProof/>
          <w:sz w:val="20"/>
        </w:rPr>
      </w:pPr>
      <w:r w:rsidRPr="00885647">
        <w:rPr>
          <w:sz w:val="20"/>
        </w:rPr>
        <w:t>140, Promenade du Portage, Portage</w:t>
      </w:r>
      <w:r w:rsidR="00475B1B">
        <w:rPr>
          <w:sz w:val="20"/>
        </w:rPr>
        <w:t> </w:t>
      </w:r>
      <w:r w:rsidRPr="00885647">
        <w:rPr>
          <w:sz w:val="20"/>
        </w:rPr>
        <w:t>IV</w:t>
      </w:r>
    </w:p>
    <w:p w:rsidR="00A15D85" w:rsidRPr="00885647" w:rsidRDefault="00A15D85" w:rsidP="00A15D85">
      <w:pPr>
        <w:spacing w:before="40" w:after="40"/>
        <w:ind w:left="1134"/>
        <w:rPr>
          <w:sz w:val="20"/>
        </w:rPr>
      </w:pPr>
      <w:r w:rsidRPr="00885647">
        <w:rPr>
          <w:sz w:val="20"/>
        </w:rPr>
        <w:t>Gatineau (Québec) K1A 0J9</w:t>
      </w:r>
    </w:p>
    <w:p w:rsidR="00A15D85" w:rsidRPr="00885647" w:rsidRDefault="00A15D85" w:rsidP="00A15D85">
      <w:pPr>
        <w:spacing w:before="40" w:after="40"/>
        <w:ind w:left="1134"/>
        <w:rPr>
          <w:sz w:val="20"/>
        </w:rPr>
      </w:pPr>
      <w:r w:rsidRPr="00885647">
        <w:rPr>
          <w:sz w:val="20"/>
        </w:rPr>
        <w:t>Courriel</w:t>
      </w:r>
      <w:r w:rsidR="00475B1B">
        <w:rPr>
          <w:sz w:val="20"/>
        </w:rPr>
        <w:t> </w:t>
      </w:r>
      <w:r w:rsidRPr="00885647">
        <w:rPr>
          <w:sz w:val="20"/>
        </w:rPr>
        <w:t>: redseal-sceaurouge@hrsdc-rhdcc.gc.ca</w:t>
      </w:r>
    </w:p>
    <w:p w:rsidR="005F031C" w:rsidRPr="00885647" w:rsidRDefault="006706A5">
      <w:pPr>
        <w:spacing w:after="200" w:line="276" w:lineRule="auto"/>
        <w:rPr>
          <w:rFonts w:ascii="Franklin Gothic Demi Cond" w:eastAsia="Adobe Heiti Std R" w:hAnsi="Franklin Gothic Demi Cond" w:cs="Open Sans Condensed"/>
          <w:sz w:val="52"/>
        </w:rPr>
      </w:pPr>
      <w:r w:rsidRPr="00885647">
        <w:br w:type="page"/>
      </w:r>
    </w:p>
    <w:p w:rsidR="000A4AF6" w:rsidRPr="00885647" w:rsidRDefault="000A4AF6" w:rsidP="002450E8">
      <w:pPr>
        <w:keepNext/>
        <w:keepLines/>
        <w:tabs>
          <w:tab w:val="left" w:pos="514"/>
        </w:tabs>
        <w:spacing w:before="40" w:after="40"/>
        <w:rPr>
          <w:rFonts w:ascii="Franklin Gothic Demi Cond" w:eastAsia="Adobe Heiti Std R" w:hAnsi="Franklin Gothic Demi Cond" w:cs="Open Sans Condensed"/>
          <w:sz w:val="52"/>
        </w:rPr>
      </w:pPr>
      <w:r w:rsidRPr="00885647">
        <w:rPr>
          <w:rFonts w:ascii="Franklin Gothic Demi Cond" w:hAnsi="Franklin Gothic Demi Cond"/>
          <w:sz w:val="52"/>
        </w:rPr>
        <w:lastRenderedPageBreak/>
        <w:t>STRUCTURE DE LA NORME PROFESSIONNELLE</w:t>
      </w:r>
    </w:p>
    <w:p w:rsidR="000A4AF6" w:rsidRPr="00885647" w:rsidRDefault="000A4AF6" w:rsidP="002450E8">
      <w:pPr>
        <w:keepNext/>
        <w:keepLines/>
        <w:spacing w:before="40" w:after="40"/>
        <w:ind w:left="-425"/>
        <w:rPr>
          <w:sz w:val="20"/>
        </w:rPr>
      </w:pPr>
    </w:p>
    <w:p w:rsidR="000A4AF6" w:rsidRPr="00885647" w:rsidRDefault="000A4AF6" w:rsidP="002450E8">
      <w:pPr>
        <w:keepNext/>
        <w:keepLines/>
        <w:spacing w:before="40" w:after="40"/>
        <w:rPr>
          <w:sz w:val="20"/>
        </w:rPr>
      </w:pPr>
      <w:r w:rsidRPr="00885647">
        <w:rPr>
          <w:sz w:val="20"/>
        </w:rPr>
        <w:t xml:space="preserve">Pour faciliter la compréhension du métier, la NPSR contient les sections suivantes : </w:t>
      </w:r>
    </w:p>
    <w:p w:rsidR="000A4AF6" w:rsidRPr="00885647" w:rsidRDefault="000A4AF6" w:rsidP="002450E8">
      <w:pPr>
        <w:keepNext/>
        <w:keepLines/>
        <w:spacing w:before="40" w:after="40"/>
        <w:rPr>
          <w:sz w:val="20"/>
        </w:rPr>
      </w:pPr>
    </w:p>
    <w:p w:rsidR="000A4AF6" w:rsidRPr="00885647" w:rsidRDefault="000A4AF6" w:rsidP="002450E8">
      <w:pPr>
        <w:keepNext/>
        <w:keepLines/>
        <w:spacing w:before="40" w:after="40"/>
        <w:rPr>
          <w:sz w:val="20"/>
        </w:rPr>
      </w:pPr>
      <w:r w:rsidRPr="00885647">
        <w:rPr>
          <w:b/>
          <w:sz w:val="20"/>
        </w:rPr>
        <w:t xml:space="preserve">Description du métier d’horticulteur-paysagiste/horticultrice-paysagiste : </w:t>
      </w:r>
      <w:r w:rsidRPr="00885647">
        <w:rPr>
          <w:sz w:val="20"/>
        </w:rPr>
        <w:t>vue d’ensemble des tâches, du milieu de travail, des exigences du métier, des métiers semblables et de l’avancement professionnel.</w:t>
      </w:r>
    </w:p>
    <w:p w:rsidR="000A4AF6" w:rsidRPr="00885647" w:rsidRDefault="000A4AF6" w:rsidP="002450E8">
      <w:pPr>
        <w:keepNext/>
        <w:keepLines/>
        <w:spacing w:before="40" w:after="40"/>
        <w:rPr>
          <w:sz w:val="20"/>
        </w:rPr>
      </w:pPr>
    </w:p>
    <w:p w:rsidR="000A4AF6" w:rsidRPr="00885647" w:rsidRDefault="000A4AF6" w:rsidP="002450E8">
      <w:pPr>
        <w:keepNext/>
        <w:keepLines/>
        <w:spacing w:before="40" w:after="40"/>
        <w:rPr>
          <w:sz w:val="20"/>
        </w:rPr>
      </w:pPr>
      <w:r w:rsidRPr="00885647">
        <w:rPr>
          <w:b/>
          <w:sz w:val="20"/>
        </w:rPr>
        <w:t xml:space="preserve">Tendances dans le métier d’horticulteur-paysagiste/horticultrice-paysagiste : </w:t>
      </w:r>
      <w:r w:rsidRPr="00885647">
        <w:rPr>
          <w:sz w:val="20"/>
        </w:rPr>
        <w:t>certaines des tendances que l’industrie a déterminées comme étant les plus importantes pour les travailleurs dans ce métier.</w:t>
      </w:r>
    </w:p>
    <w:p w:rsidR="000A4AF6" w:rsidRPr="00885647" w:rsidRDefault="000A4AF6" w:rsidP="000A4AF6">
      <w:pPr>
        <w:spacing w:before="40" w:after="40"/>
        <w:rPr>
          <w:sz w:val="20"/>
        </w:rPr>
      </w:pPr>
    </w:p>
    <w:p w:rsidR="000A4AF6" w:rsidRPr="00885647" w:rsidRDefault="000A4AF6" w:rsidP="000A4AF6">
      <w:pPr>
        <w:spacing w:before="40" w:after="40"/>
        <w:rPr>
          <w:sz w:val="20"/>
        </w:rPr>
      </w:pPr>
      <w:r w:rsidRPr="00885647">
        <w:rPr>
          <w:b/>
          <w:sz w:val="20"/>
        </w:rPr>
        <w:t>Sommaire des compétences essentielles</w:t>
      </w:r>
      <w:r w:rsidRPr="00885647">
        <w:rPr>
          <w:sz w:val="20"/>
        </w:rPr>
        <w:t> </w:t>
      </w:r>
      <w:r w:rsidRPr="00885647">
        <w:rPr>
          <w:b/>
          <w:sz w:val="20"/>
        </w:rPr>
        <w:t>:</w:t>
      </w:r>
      <w:r w:rsidRPr="00885647">
        <w:rPr>
          <w:sz w:val="20"/>
        </w:rPr>
        <w:t xml:space="preserve"> aperçu de la façon dont chacune des neuf compétences essentielles est mise en pratique dans ce métier.</w:t>
      </w:r>
    </w:p>
    <w:p w:rsidR="000A4AF6" w:rsidRPr="00885647" w:rsidRDefault="000A4AF6" w:rsidP="000A4AF6">
      <w:pPr>
        <w:spacing w:before="40" w:after="40"/>
        <w:rPr>
          <w:sz w:val="20"/>
        </w:rPr>
      </w:pPr>
    </w:p>
    <w:p w:rsidR="000A4AF6" w:rsidRPr="00885647" w:rsidRDefault="000A4AF6" w:rsidP="000A4AF6">
      <w:pPr>
        <w:rPr>
          <w:sz w:val="20"/>
        </w:rPr>
      </w:pPr>
      <w:r w:rsidRPr="00885647">
        <w:rPr>
          <w:b/>
          <w:sz w:val="20"/>
        </w:rPr>
        <w:t>Niveau de performance auquel s’attend l’industrie</w:t>
      </w:r>
      <w:r>
        <w:rPr>
          <w:sz w:val="20"/>
        </w:rPr>
        <w:t> </w:t>
      </w:r>
      <w:r w:rsidRPr="00885647">
        <w:rPr>
          <w:sz w:val="20"/>
        </w:rPr>
        <w:t>: description générale des attentes relatives à l’exécution de la tâche, y compris l’information sur les codes, les normes et les règlements particuliers qui doivent être respectés.</w:t>
      </w:r>
    </w:p>
    <w:p w:rsidR="000A4AF6" w:rsidRPr="00885647" w:rsidRDefault="000A4AF6" w:rsidP="000A4AF6">
      <w:pPr>
        <w:rPr>
          <w:sz w:val="20"/>
        </w:rPr>
      </w:pPr>
    </w:p>
    <w:p w:rsidR="000A4AF6" w:rsidRPr="00885647" w:rsidRDefault="000A4AF6" w:rsidP="000A4AF6">
      <w:pPr>
        <w:spacing w:before="40" w:after="40"/>
        <w:rPr>
          <w:rFonts w:cs="Arial"/>
          <w:sz w:val="20"/>
        </w:rPr>
      </w:pPr>
      <w:r w:rsidRPr="00885647">
        <w:rPr>
          <w:rFonts w:cs="Arial"/>
          <w:b/>
          <w:sz w:val="20"/>
        </w:rPr>
        <w:t xml:space="preserve">Exigences linguistiques : </w:t>
      </w:r>
      <w:r w:rsidRPr="00885647">
        <w:rPr>
          <w:rFonts w:cs="Arial"/>
          <w:sz w:val="20"/>
        </w:rPr>
        <w:t>description des exigences linguistiques pour travailler et étudier dans ce métier au Canada.</w:t>
      </w:r>
    </w:p>
    <w:p w:rsidR="000A4AF6" w:rsidRPr="00885647" w:rsidRDefault="000A4AF6" w:rsidP="000A4AF6">
      <w:pPr>
        <w:spacing w:before="40" w:after="40"/>
        <w:rPr>
          <w:sz w:val="20"/>
        </w:rPr>
      </w:pPr>
    </w:p>
    <w:p w:rsidR="000A4AF6" w:rsidRPr="00885647" w:rsidRDefault="000A4AF6" w:rsidP="000A4AF6">
      <w:pPr>
        <w:spacing w:before="40" w:after="40"/>
        <w:rPr>
          <w:sz w:val="20"/>
        </w:rPr>
      </w:pPr>
      <w:r w:rsidRPr="00885647">
        <w:rPr>
          <w:b/>
          <w:sz w:val="20"/>
        </w:rPr>
        <w:t>Diagramme à secteurs</w:t>
      </w:r>
      <w:r w:rsidRPr="00885647">
        <w:rPr>
          <w:sz w:val="20"/>
        </w:rPr>
        <w:t> </w:t>
      </w:r>
      <w:r w:rsidRPr="00885647">
        <w:rPr>
          <w:b/>
          <w:sz w:val="20"/>
        </w:rPr>
        <w:t>:</w:t>
      </w:r>
      <w:r w:rsidRPr="00885647">
        <w:rPr>
          <w:sz w:val="20"/>
        </w:rPr>
        <w:t xml:space="preserve"> graphique illustrant le pourcentage du nombre total de questions attribuées aux activités principales à l’échelle nationale.</w:t>
      </w:r>
    </w:p>
    <w:p w:rsidR="000A4AF6" w:rsidRPr="00885647" w:rsidRDefault="000A4AF6" w:rsidP="000A4AF6">
      <w:pPr>
        <w:spacing w:before="40" w:after="40"/>
        <w:rPr>
          <w:sz w:val="20"/>
        </w:rPr>
      </w:pPr>
    </w:p>
    <w:p w:rsidR="000A4AF6" w:rsidRPr="00885647" w:rsidRDefault="000A4AF6" w:rsidP="000A4AF6">
      <w:pPr>
        <w:spacing w:before="40" w:after="40"/>
        <w:rPr>
          <w:sz w:val="20"/>
        </w:rPr>
      </w:pPr>
      <w:r w:rsidRPr="00885647">
        <w:rPr>
          <w:b/>
          <w:sz w:val="20"/>
        </w:rPr>
        <w:t>Tableau des tâches et pondérations des examens</w:t>
      </w:r>
      <w:r w:rsidRPr="00885647">
        <w:rPr>
          <w:sz w:val="20"/>
        </w:rPr>
        <w:t> </w:t>
      </w:r>
      <w:r w:rsidRPr="00885647">
        <w:rPr>
          <w:b/>
          <w:sz w:val="20"/>
        </w:rPr>
        <w:t>:</w:t>
      </w:r>
      <w:r w:rsidRPr="00885647">
        <w:rPr>
          <w:sz w:val="20"/>
        </w:rPr>
        <w:t xml:space="preserve"> graphique qui représente les activités principales, les tâches et les sous-tâches de cette NPSR et leurs pondérations respectives dans les examens.</w:t>
      </w:r>
    </w:p>
    <w:p w:rsidR="000A4AF6" w:rsidRPr="00885647" w:rsidRDefault="000A4AF6" w:rsidP="000A4AF6">
      <w:pPr>
        <w:spacing w:before="40" w:after="40"/>
        <w:rPr>
          <w:sz w:val="20"/>
        </w:rPr>
      </w:pPr>
    </w:p>
    <w:p w:rsidR="000A4AF6" w:rsidRPr="00885647" w:rsidRDefault="000A4AF6" w:rsidP="000A4AF6">
      <w:pPr>
        <w:spacing w:before="40" w:after="40"/>
        <w:rPr>
          <w:sz w:val="20"/>
        </w:rPr>
      </w:pPr>
      <w:r w:rsidRPr="00885647">
        <w:rPr>
          <w:b/>
          <w:sz w:val="20"/>
        </w:rPr>
        <w:t>Activité principale</w:t>
      </w:r>
      <w:r w:rsidRPr="00885647">
        <w:rPr>
          <w:sz w:val="20"/>
        </w:rPr>
        <w:t> </w:t>
      </w:r>
      <w:r w:rsidRPr="00885647">
        <w:rPr>
          <w:b/>
          <w:sz w:val="20"/>
        </w:rPr>
        <w:t>:</w:t>
      </w:r>
      <w:r w:rsidRPr="00885647">
        <w:rPr>
          <w:sz w:val="20"/>
        </w:rPr>
        <w:t xml:space="preserve"> plus grande division de la NPSR, composée d’un ensemble distinct d’activités effectuées dans le métier.</w:t>
      </w:r>
    </w:p>
    <w:p w:rsidR="000A4AF6" w:rsidRPr="00885647" w:rsidRDefault="000A4AF6" w:rsidP="000A4AF6">
      <w:pPr>
        <w:spacing w:before="40" w:after="40"/>
        <w:rPr>
          <w:sz w:val="20"/>
        </w:rPr>
      </w:pPr>
    </w:p>
    <w:p w:rsidR="000A4AF6" w:rsidRPr="00885647" w:rsidRDefault="000A4AF6" w:rsidP="000A4AF6">
      <w:pPr>
        <w:spacing w:before="40" w:after="40"/>
        <w:ind w:left="142"/>
        <w:rPr>
          <w:sz w:val="20"/>
        </w:rPr>
      </w:pPr>
      <w:r w:rsidRPr="00885647">
        <w:rPr>
          <w:b/>
          <w:sz w:val="20"/>
        </w:rPr>
        <w:t>Tâche</w:t>
      </w:r>
      <w:r w:rsidRPr="00885647">
        <w:rPr>
          <w:sz w:val="20"/>
        </w:rPr>
        <w:t> </w:t>
      </w:r>
      <w:r w:rsidRPr="00885647">
        <w:rPr>
          <w:b/>
          <w:sz w:val="20"/>
        </w:rPr>
        <w:t>:</w:t>
      </w:r>
      <w:r w:rsidRPr="00885647">
        <w:rPr>
          <w:sz w:val="20"/>
        </w:rPr>
        <w:t xml:space="preserve"> actions particulières décrivant les activités comprises dans une activité principale.</w:t>
      </w:r>
    </w:p>
    <w:p w:rsidR="000A4AF6" w:rsidRPr="00885647" w:rsidRDefault="000A4AF6" w:rsidP="000A4AF6">
      <w:pPr>
        <w:spacing w:before="40" w:after="40"/>
        <w:ind w:left="567"/>
        <w:rPr>
          <w:sz w:val="20"/>
        </w:rPr>
      </w:pPr>
    </w:p>
    <w:p w:rsidR="000A4AF6" w:rsidRPr="00885647" w:rsidRDefault="000A4AF6" w:rsidP="000A4AF6">
      <w:pPr>
        <w:spacing w:before="40" w:after="40"/>
        <w:ind w:left="426"/>
        <w:rPr>
          <w:sz w:val="20"/>
        </w:rPr>
      </w:pPr>
      <w:r w:rsidRPr="00885647">
        <w:rPr>
          <w:b/>
          <w:sz w:val="20"/>
        </w:rPr>
        <w:t>Description de la tâche</w:t>
      </w:r>
      <w:r w:rsidRPr="00885647">
        <w:rPr>
          <w:sz w:val="20"/>
        </w:rPr>
        <w:t> </w:t>
      </w:r>
      <w:r w:rsidRPr="00885647">
        <w:rPr>
          <w:b/>
          <w:sz w:val="20"/>
        </w:rPr>
        <w:t>:</w:t>
      </w:r>
      <w:r w:rsidRPr="00885647">
        <w:rPr>
          <w:sz w:val="20"/>
        </w:rPr>
        <w:t xml:space="preserve"> description générale de la tâche.</w:t>
      </w:r>
    </w:p>
    <w:p w:rsidR="000A4AF6" w:rsidRPr="00885647" w:rsidRDefault="000A4AF6" w:rsidP="000A4AF6">
      <w:pPr>
        <w:spacing w:before="40" w:after="40"/>
        <w:ind w:left="851"/>
        <w:rPr>
          <w:sz w:val="20"/>
        </w:rPr>
      </w:pPr>
    </w:p>
    <w:p w:rsidR="000A4AF6" w:rsidRPr="00885647" w:rsidRDefault="000A4AF6" w:rsidP="000A4AF6">
      <w:pPr>
        <w:spacing w:before="40" w:after="40"/>
        <w:ind w:left="851"/>
        <w:rPr>
          <w:sz w:val="20"/>
        </w:rPr>
      </w:pPr>
      <w:r w:rsidRPr="00885647">
        <w:rPr>
          <w:b/>
          <w:sz w:val="20"/>
        </w:rPr>
        <w:t>Sous-tâche</w:t>
      </w:r>
      <w:r w:rsidRPr="00885647">
        <w:rPr>
          <w:sz w:val="20"/>
        </w:rPr>
        <w:t> </w:t>
      </w:r>
      <w:r w:rsidRPr="00885647">
        <w:rPr>
          <w:b/>
          <w:sz w:val="20"/>
        </w:rPr>
        <w:t>:</w:t>
      </w:r>
      <w:r w:rsidRPr="00885647">
        <w:rPr>
          <w:sz w:val="20"/>
        </w:rPr>
        <w:t xml:space="preserve"> description des actions particulières qui décrivent les activités comprises dans une tâche.</w:t>
      </w:r>
    </w:p>
    <w:p w:rsidR="000A4AF6" w:rsidRPr="00885647" w:rsidRDefault="000A4AF6" w:rsidP="000A4AF6">
      <w:pPr>
        <w:spacing w:before="40" w:after="40"/>
        <w:ind w:left="851"/>
        <w:rPr>
          <w:sz w:val="20"/>
        </w:rPr>
      </w:pPr>
    </w:p>
    <w:p w:rsidR="000A4AF6" w:rsidRPr="00885647" w:rsidRDefault="000A4AF6" w:rsidP="000A4AF6">
      <w:pPr>
        <w:spacing w:before="40" w:after="40"/>
        <w:ind w:left="1134"/>
        <w:rPr>
          <w:sz w:val="20"/>
        </w:rPr>
      </w:pPr>
      <w:r w:rsidRPr="00885647">
        <w:rPr>
          <w:b/>
          <w:sz w:val="20"/>
        </w:rPr>
        <w:t>Taxonomie psychomotrice</w:t>
      </w:r>
      <w:r w:rsidRPr="00885647">
        <w:rPr>
          <w:sz w:val="20"/>
        </w:rPr>
        <w:t> </w:t>
      </w:r>
      <w:r w:rsidRPr="00885647">
        <w:rPr>
          <w:b/>
          <w:sz w:val="20"/>
        </w:rPr>
        <w:t>:</w:t>
      </w:r>
      <w:r w:rsidRPr="00885647">
        <w:rPr>
          <w:sz w:val="20"/>
        </w:rPr>
        <w:t xml:space="preserve"> classement pour décrire le type de processus psychomoteur (physique) qui serait le plus utilisé lors de l’exécution de la sous-tâche.</w:t>
      </w:r>
    </w:p>
    <w:p w:rsidR="000A4AF6" w:rsidRPr="00885647" w:rsidRDefault="000A4AF6" w:rsidP="000A4AF6">
      <w:pPr>
        <w:spacing w:before="40" w:after="40"/>
        <w:ind w:left="1134"/>
        <w:rPr>
          <w:sz w:val="20"/>
        </w:rPr>
      </w:pPr>
    </w:p>
    <w:p w:rsidR="000A4AF6" w:rsidRPr="00885647" w:rsidRDefault="000A4AF6" w:rsidP="000A4AF6">
      <w:pPr>
        <w:spacing w:before="40" w:after="40"/>
        <w:ind w:left="1134"/>
        <w:rPr>
          <w:sz w:val="20"/>
        </w:rPr>
      </w:pPr>
      <w:r w:rsidRPr="00885647">
        <w:rPr>
          <w:b/>
          <w:sz w:val="20"/>
        </w:rPr>
        <w:t>Taxonomie cognitive</w:t>
      </w:r>
      <w:r w:rsidRPr="00885647">
        <w:rPr>
          <w:sz w:val="20"/>
        </w:rPr>
        <w:t> </w:t>
      </w:r>
      <w:r w:rsidRPr="00885647">
        <w:rPr>
          <w:b/>
          <w:sz w:val="20"/>
        </w:rPr>
        <w:t>:</w:t>
      </w:r>
      <w:r w:rsidRPr="00885647">
        <w:rPr>
          <w:sz w:val="20"/>
        </w:rPr>
        <w:t xml:space="preserve"> classement pour décrire le type de processus cognitif (pensée) qui serait le plus utilisé lors de l’exécution de la sous-tâche.</w:t>
      </w:r>
    </w:p>
    <w:p w:rsidR="000A4AF6" w:rsidRPr="00885647" w:rsidRDefault="000A4AF6" w:rsidP="000A4AF6">
      <w:pPr>
        <w:spacing w:before="40" w:after="40"/>
        <w:ind w:left="1134"/>
        <w:rPr>
          <w:sz w:val="20"/>
        </w:rPr>
      </w:pPr>
    </w:p>
    <w:p w:rsidR="000A4AF6" w:rsidRPr="00885647" w:rsidRDefault="000A4AF6" w:rsidP="000A4AF6">
      <w:pPr>
        <w:spacing w:before="40" w:after="40"/>
        <w:ind w:left="1134"/>
        <w:rPr>
          <w:sz w:val="20"/>
        </w:rPr>
      </w:pPr>
      <w:r w:rsidRPr="00885647">
        <w:rPr>
          <w:b/>
          <w:sz w:val="20"/>
        </w:rPr>
        <w:t>Compétences essentielles</w:t>
      </w:r>
      <w:r w:rsidRPr="00885647">
        <w:rPr>
          <w:sz w:val="20"/>
        </w:rPr>
        <w:t> </w:t>
      </w:r>
      <w:r w:rsidRPr="00885647">
        <w:rPr>
          <w:b/>
          <w:sz w:val="20"/>
        </w:rPr>
        <w:t>:</w:t>
      </w:r>
      <w:r w:rsidRPr="00885647">
        <w:rPr>
          <w:sz w:val="20"/>
        </w:rPr>
        <w:t xml:space="preserve"> compétences essentielles les plus pertinentes pour cette sous-tâche.</w:t>
      </w:r>
    </w:p>
    <w:p w:rsidR="000A4AF6" w:rsidRDefault="000A4AF6" w:rsidP="000A4AF6">
      <w:pPr>
        <w:spacing w:before="40" w:after="40"/>
        <w:ind w:left="1276"/>
        <w:rPr>
          <w:rFonts w:eastAsia="Times New Roman" w:cs="Arial"/>
          <w:sz w:val="20"/>
          <w:szCs w:val="20"/>
        </w:rPr>
      </w:pPr>
    </w:p>
    <w:p w:rsidR="000A4AF6" w:rsidRDefault="000A4AF6" w:rsidP="000A4AF6">
      <w:pPr>
        <w:spacing w:before="40" w:after="40"/>
        <w:ind w:left="1276"/>
        <w:rPr>
          <w:rFonts w:eastAsia="Times New Roman" w:cs="Arial"/>
          <w:sz w:val="20"/>
          <w:szCs w:val="20"/>
        </w:rPr>
      </w:pPr>
    </w:p>
    <w:p w:rsidR="000A4AF6" w:rsidRPr="00885647" w:rsidRDefault="000A4AF6" w:rsidP="000A4AF6">
      <w:pPr>
        <w:spacing w:before="40" w:after="40"/>
        <w:ind w:left="1276"/>
        <w:rPr>
          <w:rFonts w:eastAsia="Times New Roman" w:cs="Arial"/>
          <w:sz w:val="20"/>
          <w:szCs w:val="20"/>
        </w:rPr>
      </w:pPr>
    </w:p>
    <w:p w:rsidR="000A4AF6" w:rsidRPr="00885647" w:rsidRDefault="000A4AF6" w:rsidP="000A4AF6">
      <w:pPr>
        <w:spacing w:before="40" w:after="40"/>
        <w:ind w:left="1134"/>
        <w:rPr>
          <w:sz w:val="20"/>
        </w:rPr>
      </w:pPr>
      <w:r w:rsidRPr="00885647">
        <w:rPr>
          <w:b/>
          <w:sz w:val="20"/>
        </w:rPr>
        <w:lastRenderedPageBreak/>
        <w:t>Compétences</w:t>
      </w:r>
    </w:p>
    <w:p w:rsidR="000A4AF6" w:rsidRPr="00885647" w:rsidRDefault="000A4AF6" w:rsidP="000A4AF6">
      <w:pPr>
        <w:spacing w:before="40" w:after="40"/>
        <w:ind w:left="1276"/>
        <w:rPr>
          <w:sz w:val="20"/>
        </w:rPr>
      </w:pPr>
    </w:p>
    <w:p w:rsidR="000A4AF6" w:rsidRPr="00885647" w:rsidRDefault="000A4AF6" w:rsidP="000A4AF6">
      <w:pPr>
        <w:spacing w:before="40" w:after="40"/>
        <w:ind w:left="1276"/>
        <w:rPr>
          <w:sz w:val="20"/>
        </w:rPr>
      </w:pPr>
      <w:r w:rsidRPr="00885647">
        <w:rPr>
          <w:b/>
          <w:sz w:val="20"/>
        </w:rPr>
        <w:t>Critères de performance</w:t>
      </w:r>
      <w:r w:rsidRPr="00885647">
        <w:rPr>
          <w:sz w:val="20"/>
        </w:rPr>
        <w:t> </w:t>
      </w:r>
      <w:r w:rsidRPr="00885647">
        <w:rPr>
          <w:b/>
          <w:sz w:val="20"/>
        </w:rPr>
        <w:t>:</w:t>
      </w:r>
      <w:r w:rsidRPr="00885647">
        <w:rPr>
          <w:sz w:val="20"/>
        </w:rPr>
        <w:t xml:space="preserve"> description des activités effectuées lors de l’exécution de la sous-tâche.</w:t>
      </w:r>
    </w:p>
    <w:p w:rsidR="000A4AF6" w:rsidRPr="00885647" w:rsidRDefault="000A4AF6" w:rsidP="000A4AF6">
      <w:pPr>
        <w:spacing w:before="40" w:after="40"/>
        <w:ind w:left="1276"/>
        <w:rPr>
          <w:sz w:val="20"/>
        </w:rPr>
      </w:pPr>
    </w:p>
    <w:p w:rsidR="000A4AF6" w:rsidRPr="00885647" w:rsidRDefault="000A4AF6" w:rsidP="000A4AF6">
      <w:pPr>
        <w:spacing w:before="40" w:after="40"/>
        <w:ind w:left="1276"/>
        <w:rPr>
          <w:sz w:val="20"/>
        </w:rPr>
      </w:pPr>
      <w:r w:rsidRPr="00885647">
        <w:rPr>
          <w:b/>
          <w:sz w:val="20"/>
        </w:rPr>
        <w:t>Éléments observables</w:t>
      </w:r>
      <w:r w:rsidRPr="00885647">
        <w:rPr>
          <w:sz w:val="20"/>
        </w:rPr>
        <w:t> </w:t>
      </w:r>
      <w:r w:rsidRPr="00885647">
        <w:rPr>
          <w:b/>
          <w:sz w:val="20"/>
        </w:rPr>
        <w:t>:</w:t>
      </w:r>
      <w:r w:rsidRPr="00885647">
        <w:rPr>
          <w:sz w:val="20"/>
        </w:rPr>
        <w:t xml:space="preserve"> confirmation que les activités comprises dans la sous-tâche respectent le niveau de performance attendu d’un compagnon. </w:t>
      </w:r>
    </w:p>
    <w:p w:rsidR="000A4AF6" w:rsidRPr="00885647" w:rsidRDefault="000A4AF6" w:rsidP="000A4AF6">
      <w:pPr>
        <w:spacing w:before="40" w:after="40"/>
        <w:ind w:left="1276"/>
        <w:rPr>
          <w:sz w:val="20"/>
        </w:rPr>
      </w:pPr>
    </w:p>
    <w:p w:rsidR="000A4AF6" w:rsidRPr="00885647" w:rsidRDefault="000A4AF6" w:rsidP="000A4AF6">
      <w:pPr>
        <w:spacing w:before="40" w:after="40"/>
        <w:ind w:left="1134"/>
        <w:rPr>
          <w:sz w:val="20"/>
        </w:rPr>
      </w:pPr>
      <w:r w:rsidRPr="00885647">
        <w:rPr>
          <w:b/>
          <w:sz w:val="20"/>
        </w:rPr>
        <w:t>Connaissances</w:t>
      </w:r>
    </w:p>
    <w:p w:rsidR="000A4AF6" w:rsidRPr="00885647" w:rsidRDefault="000A4AF6" w:rsidP="000A4AF6">
      <w:pPr>
        <w:spacing w:before="40" w:after="40"/>
        <w:ind w:left="1276"/>
        <w:rPr>
          <w:sz w:val="20"/>
        </w:rPr>
      </w:pPr>
    </w:p>
    <w:p w:rsidR="000A4AF6" w:rsidRPr="00885647" w:rsidRDefault="000A4AF6" w:rsidP="000A4AF6">
      <w:pPr>
        <w:spacing w:before="40" w:after="40"/>
        <w:ind w:left="1276"/>
        <w:rPr>
          <w:sz w:val="20"/>
        </w:rPr>
      </w:pPr>
      <w:r w:rsidRPr="00885647">
        <w:rPr>
          <w:b/>
          <w:sz w:val="20"/>
        </w:rPr>
        <w:t>Résultats d’apprentissage</w:t>
      </w:r>
      <w:r w:rsidRPr="00885647">
        <w:rPr>
          <w:sz w:val="20"/>
        </w:rPr>
        <w:t> </w:t>
      </w:r>
      <w:r w:rsidRPr="00885647">
        <w:rPr>
          <w:b/>
          <w:sz w:val="20"/>
        </w:rPr>
        <w:t>:</w:t>
      </w:r>
      <w:r w:rsidRPr="00885647">
        <w:rPr>
          <w:sz w:val="20"/>
        </w:rPr>
        <w:t xml:space="preserve"> notions qui devraient être apprises relativement à une sous</w:t>
      </w:r>
      <w:r>
        <w:rPr>
          <w:sz w:val="20"/>
        </w:rPr>
        <w:noBreakHyphen/>
      </w:r>
      <w:r w:rsidRPr="00885647">
        <w:rPr>
          <w:sz w:val="20"/>
        </w:rPr>
        <w:t>tâche au cours de la formation technique ou en classe.</w:t>
      </w:r>
    </w:p>
    <w:p w:rsidR="000A4AF6" w:rsidRPr="00885647" w:rsidRDefault="000A4AF6" w:rsidP="000A4AF6">
      <w:pPr>
        <w:spacing w:before="40" w:after="40"/>
        <w:ind w:left="1276"/>
        <w:rPr>
          <w:sz w:val="20"/>
        </w:rPr>
      </w:pPr>
    </w:p>
    <w:p w:rsidR="000A4AF6" w:rsidRPr="00885647" w:rsidRDefault="000A4AF6" w:rsidP="000A4AF6">
      <w:pPr>
        <w:spacing w:before="40" w:after="40"/>
        <w:ind w:left="1276"/>
        <w:rPr>
          <w:sz w:val="20"/>
        </w:rPr>
      </w:pPr>
      <w:r w:rsidRPr="00885647">
        <w:rPr>
          <w:b/>
          <w:sz w:val="20"/>
        </w:rPr>
        <w:t>Objectifs d’apprentissage</w:t>
      </w:r>
      <w:r w:rsidRPr="00885647">
        <w:rPr>
          <w:sz w:val="20"/>
        </w:rPr>
        <w:t> </w:t>
      </w:r>
      <w:r w:rsidRPr="00885647">
        <w:rPr>
          <w:b/>
          <w:sz w:val="20"/>
        </w:rPr>
        <w:t>:</w:t>
      </w:r>
      <w:r w:rsidRPr="00885647">
        <w:rPr>
          <w:sz w:val="20"/>
        </w:rPr>
        <w:t xml:space="preserve"> sujets sur lesquels portera la formation technique ou en milieu de travail qui permettra d’obtenir les résultats d’apprentissage relatifs à la sous</w:t>
      </w:r>
      <w:r>
        <w:rPr>
          <w:sz w:val="20"/>
        </w:rPr>
        <w:noBreakHyphen/>
      </w:r>
      <w:r w:rsidRPr="00885647">
        <w:rPr>
          <w:sz w:val="20"/>
        </w:rPr>
        <w:t>tâche</w:t>
      </w:r>
    </w:p>
    <w:p w:rsidR="000A4AF6" w:rsidRPr="00885647" w:rsidRDefault="000A4AF6" w:rsidP="000A4AF6">
      <w:pPr>
        <w:spacing w:before="40" w:after="40"/>
        <w:ind w:left="1276"/>
        <w:rPr>
          <w:sz w:val="20"/>
        </w:rPr>
      </w:pPr>
    </w:p>
    <w:p w:rsidR="000A4AF6" w:rsidRPr="00885647" w:rsidRDefault="000A4AF6" w:rsidP="000A4AF6">
      <w:pPr>
        <w:spacing w:before="40" w:after="40"/>
        <w:ind w:left="1276"/>
        <w:rPr>
          <w:sz w:val="20"/>
        </w:rPr>
      </w:pPr>
      <w:r w:rsidRPr="00885647">
        <w:rPr>
          <w:b/>
          <w:sz w:val="20"/>
        </w:rPr>
        <w:t>Champs d’application</w:t>
      </w:r>
      <w:r w:rsidRPr="00885647">
        <w:rPr>
          <w:sz w:val="20"/>
        </w:rPr>
        <w:t> </w:t>
      </w:r>
      <w:r w:rsidRPr="00885647">
        <w:rPr>
          <w:b/>
          <w:sz w:val="20"/>
        </w:rPr>
        <w:t>:</w:t>
      </w:r>
      <w:r w:rsidRPr="00885647">
        <w:rPr>
          <w:sz w:val="20"/>
        </w:rPr>
        <w:t xml:space="preserve"> éléments qui apportent une description plus approfondie d’un terme employé dans les sections « Critères de performance », « Éléments observables », « Résultats d’apprentissage » ou « Objectifs d’apprentissage ».</w:t>
      </w:r>
    </w:p>
    <w:p w:rsidR="000A4AF6" w:rsidRPr="00885647" w:rsidRDefault="000A4AF6" w:rsidP="000A4AF6">
      <w:pPr>
        <w:spacing w:before="40" w:after="40"/>
        <w:ind w:left="1276"/>
        <w:rPr>
          <w:sz w:val="20"/>
        </w:rPr>
      </w:pPr>
    </w:p>
    <w:p w:rsidR="000A4AF6" w:rsidRPr="00885647" w:rsidRDefault="000A4AF6" w:rsidP="002450E8">
      <w:pPr>
        <w:keepNext/>
        <w:keepLines/>
        <w:spacing w:before="40" w:after="40"/>
        <w:rPr>
          <w:sz w:val="20"/>
        </w:rPr>
      </w:pPr>
      <w:r w:rsidRPr="00885647">
        <w:rPr>
          <w:b/>
          <w:sz w:val="20"/>
        </w:rPr>
        <w:t>Appendice A – Acronymes</w:t>
      </w:r>
      <w:r w:rsidRPr="00885647">
        <w:rPr>
          <w:sz w:val="20"/>
        </w:rPr>
        <w:t> </w:t>
      </w:r>
      <w:r w:rsidRPr="00885647">
        <w:rPr>
          <w:b/>
          <w:sz w:val="20"/>
        </w:rPr>
        <w:t>:</w:t>
      </w:r>
      <w:r w:rsidRPr="00885647">
        <w:rPr>
          <w:sz w:val="20"/>
        </w:rPr>
        <w:t xml:space="preserve"> liste des acronymes utilisés dans la NPSR et leur signification.</w:t>
      </w:r>
    </w:p>
    <w:p w:rsidR="000A4AF6" w:rsidRPr="00885647" w:rsidRDefault="000A4AF6" w:rsidP="002450E8">
      <w:pPr>
        <w:keepNext/>
        <w:keepLines/>
        <w:spacing w:before="40" w:after="40"/>
        <w:rPr>
          <w:sz w:val="20"/>
        </w:rPr>
      </w:pPr>
    </w:p>
    <w:p w:rsidR="000A4AF6" w:rsidRPr="00885647" w:rsidRDefault="000A4AF6" w:rsidP="002450E8">
      <w:pPr>
        <w:keepNext/>
        <w:keepLines/>
        <w:spacing w:before="40" w:after="40"/>
        <w:rPr>
          <w:sz w:val="20"/>
        </w:rPr>
      </w:pPr>
      <w:r w:rsidRPr="00885647">
        <w:rPr>
          <w:b/>
          <w:sz w:val="20"/>
        </w:rPr>
        <w:t xml:space="preserve">Appendice B – Outils et équipement : </w:t>
      </w:r>
      <w:r w:rsidRPr="00885647">
        <w:rPr>
          <w:sz w:val="20"/>
        </w:rPr>
        <w:t>liste non exhaustive des outils et de l’équipement utilisés dans le métier.</w:t>
      </w:r>
    </w:p>
    <w:p w:rsidR="000A4AF6" w:rsidRPr="00885647" w:rsidRDefault="000A4AF6" w:rsidP="002450E8">
      <w:pPr>
        <w:keepNext/>
        <w:keepLines/>
        <w:spacing w:before="40" w:after="40"/>
        <w:rPr>
          <w:sz w:val="20"/>
        </w:rPr>
      </w:pPr>
    </w:p>
    <w:p w:rsidR="000A4AF6" w:rsidRPr="00885647" w:rsidRDefault="000A4AF6" w:rsidP="002450E8">
      <w:pPr>
        <w:keepNext/>
        <w:keepLines/>
        <w:spacing w:before="40" w:after="40"/>
        <w:rPr>
          <w:sz w:val="20"/>
        </w:rPr>
      </w:pPr>
      <w:r w:rsidRPr="00885647">
        <w:rPr>
          <w:b/>
          <w:sz w:val="20"/>
        </w:rPr>
        <w:t>Appendice C – Glossaire</w:t>
      </w:r>
      <w:r w:rsidRPr="00885647">
        <w:rPr>
          <w:sz w:val="20"/>
        </w:rPr>
        <w:t> </w:t>
      </w:r>
      <w:r w:rsidRPr="00885647">
        <w:rPr>
          <w:b/>
          <w:sz w:val="20"/>
        </w:rPr>
        <w:t>:</w:t>
      </w:r>
      <w:r w:rsidRPr="00885647">
        <w:rPr>
          <w:sz w:val="20"/>
        </w:rPr>
        <w:t xml:space="preserve"> définitions ou explications de certains termes techniques utilisés dans la NPSR.</w:t>
      </w:r>
    </w:p>
    <w:p w:rsidR="000A4AF6" w:rsidRPr="00885647" w:rsidRDefault="000A4AF6" w:rsidP="000A4AF6">
      <w:pPr>
        <w:spacing w:after="200" w:line="276" w:lineRule="auto"/>
        <w:rPr>
          <w:rFonts w:ascii="Franklin Gothic Demi Cond" w:eastAsia="Adobe Heiti Std R" w:hAnsi="Franklin Gothic Demi Cond" w:cs="Open Sans Condensed"/>
          <w:sz w:val="52"/>
        </w:rPr>
      </w:pPr>
      <w:r w:rsidRPr="00885647">
        <w:br w:type="page"/>
      </w:r>
    </w:p>
    <w:p w:rsidR="000F3A56" w:rsidRPr="00885647" w:rsidRDefault="0041456E" w:rsidP="002450E8">
      <w:pPr>
        <w:keepNext/>
        <w:keepLines/>
        <w:tabs>
          <w:tab w:val="left" w:pos="514"/>
        </w:tabs>
        <w:spacing w:before="40" w:after="40"/>
        <w:rPr>
          <w:rFonts w:ascii="Franklin Gothic Demi Cond" w:eastAsia="Adobe Heiti Std R" w:hAnsi="Franklin Gothic Demi Cond" w:cs="Open Sans Condensed"/>
          <w:sz w:val="52"/>
        </w:rPr>
      </w:pPr>
      <w:r w:rsidRPr="00885647">
        <w:rPr>
          <w:rFonts w:ascii="Franklin Gothic Demi Cond" w:hAnsi="Franklin Gothic Demi Cond"/>
          <w:sz w:val="52"/>
        </w:rPr>
        <w:lastRenderedPageBreak/>
        <w:t>REMERCIEMENTS</w:t>
      </w:r>
    </w:p>
    <w:p w:rsidR="0041456E" w:rsidRPr="00885647" w:rsidRDefault="0041456E" w:rsidP="002450E8">
      <w:pPr>
        <w:keepNext/>
        <w:keepLines/>
        <w:tabs>
          <w:tab w:val="left" w:pos="514"/>
        </w:tabs>
        <w:spacing w:before="40" w:after="40"/>
        <w:rPr>
          <w:rFonts w:eastAsia="Calibri" w:cs="Arial"/>
          <w:sz w:val="20"/>
        </w:rPr>
      </w:pPr>
    </w:p>
    <w:p w:rsidR="0041456E" w:rsidRPr="00885647" w:rsidRDefault="0041456E" w:rsidP="002450E8">
      <w:pPr>
        <w:keepNext/>
        <w:keepLines/>
        <w:spacing w:before="40" w:after="40"/>
        <w:rPr>
          <w:sz w:val="20"/>
        </w:rPr>
      </w:pPr>
      <w:r w:rsidRPr="00885647">
        <w:rPr>
          <w:sz w:val="20"/>
        </w:rPr>
        <w:t>Le CCDA et EDSC tiennent à exprimer leur gratitude aux gens du métier, aux entreprises, aux associations professionnelles, aux syndicats, aux ministères et organismes gouvernementaux des provinces et des territoires ainsi qu</w:t>
      </w:r>
      <w:r w:rsidR="00BB5337" w:rsidRPr="00885647">
        <w:rPr>
          <w:sz w:val="20"/>
        </w:rPr>
        <w:t>’</w:t>
      </w:r>
      <w:r w:rsidRPr="00885647">
        <w:rPr>
          <w:sz w:val="20"/>
        </w:rPr>
        <w:t>à toute autre personne ayant participé à la production de la présente publication.</w:t>
      </w:r>
    </w:p>
    <w:p w:rsidR="0041456E" w:rsidRPr="00885647" w:rsidRDefault="0041456E" w:rsidP="0041456E">
      <w:pPr>
        <w:spacing w:before="40" w:after="40"/>
        <w:rPr>
          <w:rFonts w:eastAsia="Calibri" w:cs="Times New Roman"/>
          <w:sz w:val="20"/>
        </w:rPr>
      </w:pPr>
    </w:p>
    <w:p w:rsidR="0041456E" w:rsidRPr="00885647" w:rsidRDefault="0041456E" w:rsidP="0041456E">
      <w:pPr>
        <w:spacing w:before="40" w:after="40"/>
        <w:rPr>
          <w:sz w:val="20"/>
        </w:rPr>
      </w:pPr>
      <w:r w:rsidRPr="00885647">
        <w:rPr>
          <w:sz w:val="20"/>
        </w:rPr>
        <w:t>Des remerciements particuliers sont adressés aux représentants ci-dessous, qui ont grandement contribué à la première ébauche de la norme et qui ont offert des conseils d</w:t>
      </w:r>
      <w:r w:rsidR="00BB5337" w:rsidRPr="00885647">
        <w:rPr>
          <w:sz w:val="20"/>
        </w:rPr>
        <w:t>’</w:t>
      </w:r>
      <w:r w:rsidRPr="00885647">
        <w:rPr>
          <w:sz w:val="20"/>
        </w:rPr>
        <w:t xml:space="preserve">experts durant son élaboration : </w:t>
      </w:r>
    </w:p>
    <w:p w:rsidR="000F3A56" w:rsidRPr="00885647" w:rsidRDefault="000F3A56" w:rsidP="000F3A56">
      <w:pPr>
        <w:spacing w:before="40" w:after="40"/>
        <w:rPr>
          <w:rFonts w:eastAsia="Calibri" w:cs="Times New Roman"/>
          <w:sz w:val="20"/>
        </w:rPr>
      </w:pPr>
    </w:p>
    <w:tbl>
      <w:tblPr>
        <w:tblW w:w="8505" w:type="dxa"/>
        <w:tblInd w:w="675" w:type="dxa"/>
        <w:tblLayout w:type="fixed"/>
        <w:tblLook w:val="0000" w:firstRow="0" w:lastRow="0" w:firstColumn="0" w:lastColumn="0" w:noHBand="0" w:noVBand="0"/>
      </w:tblPr>
      <w:tblGrid>
        <w:gridCol w:w="2835"/>
        <w:gridCol w:w="5670"/>
      </w:tblGrid>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Karen Carrier</w:t>
            </w:r>
          </w:p>
        </w:tc>
        <w:tc>
          <w:tcPr>
            <w:tcW w:w="5670" w:type="dxa"/>
          </w:tcPr>
          <w:p w:rsidR="000F3A56" w:rsidRPr="00885647" w:rsidRDefault="008D204E" w:rsidP="00D44AF7">
            <w:pPr>
              <w:spacing w:before="40" w:after="40"/>
              <w:rPr>
                <w:rFonts w:eastAsia="Calibri" w:cs="Times New Roman"/>
                <w:sz w:val="20"/>
              </w:rPr>
            </w:pPr>
            <w:r w:rsidRPr="00885647">
              <w:rPr>
                <w:sz w:val="20"/>
              </w:rPr>
              <w:t>Nouveau-Brunswick</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Jaime Chavez</w:t>
            </w:r>
          </w:p>
        </w:tc>
        <w:tc>
          <w:tcPr>
            <w:tcW w:w="5670" w:type="dxa"/>
          </w:tcPr>
          <w:p w:rsidR="000F3A56" w:rsidRPr="00885647" w:rsidRDefault="000F3A56" w:rsidP="00D44AF7">
            <w:pPr>
              <w:spacing w:before="40" w:after="40"/>
              <w:rPr>
                <w:rFonts w:eastAsia="Calibri" w:cs="Times New Roman"/>
                <w:sz w:val="20"/>
              </w:rPr>
            </w:pPr>
            <w:r w:rsidRPr="00885647">
              <w:rPr>
                <w:sz w:val="20"/>
              </w:rPr>
              <w:t xml:space="preserve">Manitoba </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 xml:space="preserve">Betty </w:t>
            </w:r>
            <w:proofErr w:type="spellStart"/>
            <w:r w:rsidRPr="00885647">
              <w:rPr>
                <w:sz w:val="20"/>
              </w:rPr>
              <w:t>Cunnin</w:t>
            </w:r>
            <w:proofErr w:type="spellEnd"/>
          </w:p>
        </w:tc>
        <w:tc>
          <w:tcPr>
            <w:tcW w:w="5670" w:type="dxa"/>
          </w:tcPr>
          <w:p w:rsidR="000F3A56" w:rsidRPr="00885647" w:rsidRDefault="008D204E" w:rsidP="00D44AF7">
            <w:pPr>
              <w:spacing w:before="40" w:after="40"/>
              <w:rPr>
                <w:rFonts w:eastAsia="Calibri" w:cs="Times New Roman"/>
                <w:sz w:val="20"/>
              </w:rPr>
            </w:pPr>
            <w:r w:rsidRPr="00885647">
              <w:rPr>
                <w:sz w:val="20"/>
              </w:rPr>
              <w:t>Colombie</w:t>
            </w:r>
            <w:r w:rsidR="00FC5CEF" w:rsidRPr="00885647">
              <w:rPr>
                <w:sz w:val="20"/>
              </w:rPr>
              <w:t>-B</w:t>
            </w:r>
            <w:r w:rsidRPr="00885647">
              <w:rPr>
                <w:sz w:val="20"/>
              </w:rPr>
              <w:t>ritannique</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 xml:space="preserve">Guy </w:t>
            </w:r>
            <w:proofErr w:type="spellStart"/>
            <w:r w:rsidRPr="00885647">
              <w:rPr>
                <w:sz w:val="20"/>
              </w:rPr>
              <w:t>Dowhy</w:t>
            </w:r>
            <w:proofErr w:type="spellEnd"/>
          </w:p>
        </w:tc>
        <w:tc>
          <w:tcPr>
            <w:tcW w:w="5670" w:type="dxa"/>
          </w:tcPr>
          <w:p w:rsidR="000F3A56" w:rsidRPr="00885647" w:rsidRDefault="000F3A56" w:rsidP="00D44AF7">
            <w:pPr>
              <w:spacing w:before="40" w:after="40"/>
              <w:rPr>
                <w:rFonts w:eastAsia="Calibri" w:cs="Times New Roman"/>
                <w:sz w:val="20"/>
              </w:rPr>
            </w:pPr>
            <w:r w:rsidRPr="00885647">
              <w:rPr>
                <w:sz w:val="20"/>
              </w:rPr>
              <w:t xml:space="preserve">Manitoba </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Jeff Foley</w:t>
            </w:r>
          </w:p>
        </w:tc>
        <w:tc>
          <w:tcPr>
            <w:tcW w:w="5670" w:type="dxa"/>
          </w:tcPr>
          <w:p w:rsidR="000F3A56" w:rsidRPr="00885647" w:rsidRDefault="008D204E" w:rsidP="00D44AF7">
            <w:pPr>
              <w:spacing w:before="40" w:after="40"/>
              <w:rPr>
                <w:rFonts w:eastAsia="Calibri" w:cs="Times New Roman"/>
                <w:sz w:val="20"/>
              </w:rPr>
            </w:pPr>
            <w:r w:rsidRPr="00885647">
              <w:rPr>
                <w:sz w:val="20"/>
              </w:rPr>
              <w:t>Colombie</w:t>
            </w:r>
            <w:r w:rsidR="00FC5CEF" w:rsidRPr="00885647">
              <w:rPr>
                <w:sz w:val="20"/>
              </w:rPr>
              <w:t>-B</w:t>
            </w:r>
            <w:r w:rsidRPr="00885647">
              <w:rPr>
                <w:sz w:val="20"/>
              </w:rPr>
              <w:t>ritannique</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Mike Gallant</w:t>
            </w:r>
          </w:p>
        </w:tc>
        <w:tc>
          <w:tcPr>
            <w:tcW w:w="5670" w:type="dxa"/>
          </w:tcPr>
          <w:p w:rsidR="000F3A56" w:rsidRPr="00885647" w:rsidRDefault="008D204E" w:rsidP="00D44AF7">
            <w:pPr>
              <w:spacing w:before="40" w:after="40"/>
              <w:rPr>
                <w:rFonts w:eastAsia="Calibri" w:cs="Times New Roman"/>
                <w:sz w:val="20"/>
              </w:rPr>
            </w:pPr>
            <w:r w:rsidRPr="00885647">
              <w:rPr>
                <w:sz w:val="20"/>
              </w:rPr>
              <w:t>Île-du-Prince-Édouard</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 xml:space="preserve">Lorna </w:t>
            </w:r>
            <w:proofErr w:type="spellStart"/>
            <w:r w:rsidRPr="00885647">
              <w:rPr>
                <w:sz w:val="20"/>
              </w:rPr>
              <w:t>Hogan</w:t>
            </w:r>
            <w:proofErr w:type="spellEnd"/>
          </w:p>
        </w:tc>
        <w:tc>
          <w:tcPr>
            <w:tcW w:w="5670" w:type="dxa"/>
          </w:tcPr>
          <w:p w:rsidR="000F3A56" w:rsidRPr="00885647" w:rsidRDefault="008D204E" w:rsidP="00D44AF7">
            <w:pPr>
              <w:spacing w:before="40" w:after="40"/>
              <w:rPr>
                <w:rFonts w:eastAsia="Calibri" w:cs="Times New Roman"/>
                <w:sz w:val="20"/>
              </w:rPr>
            </w:pPr>
            <w:r w:rsidRPr="00885647">
              <w:rPr>
                <w:sz w:val="20"/>
              </w:rPr>
              <w:t>Terre-Neuve-et-Labrador</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Kathryn Hutchison</w:t>
            </w:r>
          </w:p>
        </w:tc>
        <w:tc>
          <w:tcPr>
            <w:tcW w:w="5670" w:type="dxa"/>
          </w:tcPr>
          <w:p w:rsidR="000F3A56" w:rsidRPr="00885647" w:rsidRDefault="000F3A56" w:rsidP="00D44AF7">
            <w:pPr>
              <w:spacing w:before="40" w:after="40"/>
              <w:rPr>
                <w:rFonts w:eastAsia="Calibri" w:cs="Times New Roman"/>
                <w:sz w:val="20"/>
              </w:rPr>
            </w:pPr>
            <w:r w:rsidRPr="00885647">
              <w:rPr>
                <w:sz w:val="20"/>
              </w:rPr>
              <w:t xml:space="preserve">Alberta </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Sean James</w:t>
            </w:r>
          </w:p>
        </w:tc>
        <w:tc>
          <w:tcPr>
            <w:tcW w:w="5670" w:type="dxa"/>
          </w:tcPr>
          <w:p w:rsidR="000F3A56" w:rsidRPr="00885647" w:rsidRDefault="000F3A56" w:rsidP="00D44AF7">
            <w:pPr>
              <w:spacing w:before="40" w:after="40"/>
              <w:rPr>
                <w:rFonts w:eastAsia="Calibri" w:cs="Times New Roman"/>
                <w:sz w:val="20"/>
              </w:rPr>
            </w:pPr>
            <w:r w:rsidRPr="00885647">
              <w:rPr>
                <w:sz w:val="20"/>
              </w:rPr>
              <w:t xml:space="preserve">Ontario </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Bruce Kay</w:t>
            </w:r>
          </w:p>
        </w:tc>
        <w:tc>
          <w:tcPr>
            <w:tcW w:w="5670" w:type="dxa"/>
          </w:tcPr>
          <w:p w:rsidR="000F3A56" w:rsidRPr="00885647" w:rsidRDefault="000F3A56" w:rsidP="00D44AF7">
            <w:pPr>
              <w:spacing w:before="40" w:after="40"/>
              <w:rPr>
                <w:rFonts w:eastAsia="Calibri" w:cs="Times New Roman"/>
                <w:sz w:val="20"/>
              </w:rPr>
            </w:pPr>
            <w:r w:rsidRPr="00885647">
              <w:rPr>
                <w:sz w:val="20"/>
              </w:rPr>
              <w:t xml:space="preserve">Alberta </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 xml:space="preserve">Adam </w:t>
            </w:r>
            <w:proofErr w:type="spellStart"/>
            <w:r w:rsidRPr="00885647">
              <w:rPr>
                <w:sz w:val="20"/>
              </w:rPr>
              <w:t>Lix</w:t>
            </w:r>
            <w:proofErr w:type="spellEnd"/>
            <w:r w:rsidRPr="00885647">
              <w:rPr>
                <w:sz w:val="20"/>
              </w:rPr>
              <w:t xml:space="preserve"> </w:t>
            </w:r>
          </w:p>
        </w:tc>
        <w:tc>
          <w:tcPr>
            <w:tcW w:w="5670" w:type="dxa"/>
          </w:tcPr>
          <w:p w:rsidR="000F3A56" w:rsidRPr="00885647" w:rsidRDefault="000F3A56" w:rsidP="00D44AF7">
            <w:pPr>
              <w:spacing w:before="40" w:after="40"/>
              <w:rPr>
                <w:rFonts w:eastAsia="Calibri" w:cs="Times New Roman"/>
                <w:sz w:val="20"/>
              </w:rPr>
            </w:pPr>
            <w:r w:rsidRPr="00885647">
              <w:rPr>
                <w:sz w:val="20"/>
              </w:rPr>
              <w:t xml:space="preserve">Saskatchewan </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 xml:space="preserve">Darren </w:t>
            </w:r>
            <w:proofErr w:type="spellStart"/>
            <w:r w:rsidRPr="00885647">
              <w:rPr>
                <w:sz w:val="20"/>
              </w:rPr>
              <w:t>Loner</w:t>
            </w:r>
            <w:proofErr w:type="spellEnd"/>
          </w:p>
        </w:tc>
        <w:tc>
          <w:tcPr>
            <w:tcW w:w="5670" w:type="dxa"/>
          </w:tcPr>
          <w:p w:rsidR="000F3A56" w:rsidRPr="00885647" w:rsidRDefault="008D204E" w:rsidP="00D44AF7">
            <w:pPr>
              <w:spacing w:before="40" w:after="40"/>
              <w:rPr>
                <w:rFonts w:eastAsia="Calibri" w:cs="Times New Roman"/>
                <w:sz w:val="20"/>
              </w:rPr>
            </w:pPr>
            <w:r w:rsidRPr="00885647">
              <w:rPr>
                <w:sz w:val="20"/>
              </w:rPr>
              <w:t>Nouvelle-Écosse</w:t>
            </w:r>
          </w:p>
        </w:tc>
      </w:tr>
      <w:tr w:rsidR="000F3A56" w:rsidRPr="00885647" w:rsidTr="001C6C37">
        <w:trPr>
          <w:trHeight w:val="52"/>
        </w:trPr>
        <w:tc>
          <w:tcPr>
            <w:tcW w:w="2835" w:type="dxa"/>
          </w:tcPr>
          <w:p w:rsidR="000F3A56" w:rsidRPr="00885647" w:rsidRDefault="000F3A56" w:rsidP="00D44AF7">
            <w:pPr>
              <w:spacing w:before="40" w:after="40"/>
              <w:rPr>
                <w:rFonts w:eastAsia="Calibri" w:cs="Times New Roman"/>
                <w:sz w:val="20"/>
              </w:rPr>
            </w:pPr>
            <w:r w:rsidRPr="00885647">
              <w:rPr>
                <w:sz w:val="20"/>
              </w:rPr>
              <w:t>Jeff Morton</w:t>
            </w:r>
          </w:p>
        </w:tc>
        <w:tc>
          <w:tcPr>
            <w:tcW w:w="5670" w:type="dxa"/>
          </w:tcPr>
          <w:p w:rsidR="000F3A56" w:rsidRPr="00885647" w:rsidRDefault="008D204E" w:rsidP="00D44AF7">
            <w:pPr>
              <w:spacing w:before="40" w:after="40"/>
              <w:rPr>
                <w:rFonts w:eastAsia="Calibri" w:cs="Times New Roman"/>
                <w:sz w:val="20"/>
              </w:rPr>
            </w:pPr>
            <w:r w:rsidRPr="00885647">
              <w:rPr>
                <w:sz w:val="20"/>
              </w:rPr>
              <w:t>Nouvelle-Écosse</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 xml:space="preserve">Will </w:t>
            </w:r>
            <w:proofErr w:type="spellStart"/>
            <w:r w:rsidRPr="00885647">
              <w:rPr>
                <w:sz w:val="20"/>
              </w:rPr>
              <w:t>O</w:t>
            </w:r>
            <w:r w:rsidR="00BB5337" w:rsidRPr="00885647">
              <w:rPr>
                <w:sz w:val="20"/>
              </w:rPr>
              <w:t>’</w:t>
            </w:r>
            <w:r w:rsidRPr="00885647">
              <w:rPr>
                <w:sz w:val="20"/>
              </w:rPr>
              <w:t>Reilly</w:t>
            </w:r>
            <w:proofErr w:type="spellEnd"/>
          </w:p>
        </w:tc>
        <w:tc>
          <w:tcPr>
            <w:tcW w:w="5670" w:type="dxa"/>
          </w:tcPr>
          <w:p w:rsidR="000F3A56" w:rsidRPr="00885647" w:rsidRDefault="008D204E" w:rsidP="00D44AF7">
            <w:pPr>
              <w:spacing w:before="40" w:after="40"/>
              <w:rPr>
                <w:rFonts w:eastAsia="Calibri" w:cs="Times New Roman"/>
                <w:sz w:val="20"/>
              </w:rPr>
            </w:pPr>
            <w:r w:rsidRPr="00885647">
              <w:rPr>
                <w:sz w:val="20"/>
              </w:rPr>
              <w:t>Nouveau-Brunswick</w:t>
            </w:r>
          </w:p>
        </w:tc>
      </w:tr>
      <w:tr w:rsidR="000F3A56" w:rsidRPr="00885647" w:rsidTr="001C6C37">
        <w:trPr>
          <w:trHeight w:val="52"/>
        </w:trPr>
        <w:tc>
          <w:tcPr>
            <w:tcW w:w="2835" w:type="dxa"/>
          </w:tcPr>
          <w:p w:rsidR="000F3A56" w:rsidRPr="00885647" w:rsidRDefault="000F3A56" w:rsidP="00D44AF7">
            <w:pPr>
              <w:spacing w:before="40" w:after="40"/>
              <w:rPr>
                <w:rFonts w:eastAsia="Calibri" w:cs="Times New Roman"/>
                <w:sz w:val="20"/>
              </w:rPr>
            </w:pPr>
            <w:r w:rsidRPr="00885647">
              <w:rPr>
                <w:sz w:val="20"/>
              </w:rPr>
              <w:t xml:space="preserve">Carine </w:t>
            </w:r>
            <w:proofErr w:type="spellStart"/>
            <w:r w:rsidRPr="00885647">
              <w:rPr>
                <w:sz w:val="20"/>
              </w:rPr>
              <w:t>Pattin</w:t>
            </w:r>
            <w:proofErr w:type="spellEnd"/>
          </w:p>
        </w:tc>
        <w:tc>
          <w:tcPr>
            <w:tcW w:w="5670" w:type="dxa"/>
          </w:tcPr>
          <w:p w:rsidR="000F3A56" w:rsidRPr="00885647" w:rsidRDefault="008D204E" w:rsidP="00D44AF7">
            <w:pPr>
              <w:spacing w:before="40" w:after="40"/>
              <w:rPr>
                <w:rFonts w:eastAsia="Calibri" w:cs="Times New Roman"/>
                <w:sz w:val="20"/>
              </w:rPr>
            </w:pPr>
            <w:r w:rsidRPr="00885647">
              <w:rPr>
                <w:sz w:val="20"/>
              </w:rPr>
              <w:t xml:space="preserve">Territoires du </w:t>
            </w:r>
            <w:r w:rsidR="00281CBD" w:rsidRPr="00885647">
              <w:rPr>
                <w:sz w:val="20"/>
              </w:rPr>
              <w:t>N</w:t>
            </w:r>
            <w:r w:rsidRPr="00885647">
              <w:rPr>
                <w:sz w:val="20"/>
              </w:rPr>
              <w:t>ord-</w:t>
            </w:r>
            <w:r w:rsidR="00281CBD" w:rsidRPr="00885647">
              <w:rPr>
                <w:sz w:val="20"/>
              </w:rPr>
              <w:t>O</w:t>
            </w:r>
            <w:r w:rsidRPr="00885647">
              <w:rPr>
                <w:sz w:val="20"/>
              </w:rPr>
              <w:t>uest</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Jim Philip</w:t>
            </w:r>
          </w:p>
        </w:tc>
        <w:tc>
          <w:tcPr>
            <w:tcW w:w="5670" w:type="dxa"/>
          </w:tcPr>
          <w:p w:rsidR="000F3A56" w:rsidRPr="00885647" w:rsidRDefault="000F3A56" w:rsidP="00D44AF7">
            <w:pPr>
              <w:spacing w:before="40" w:after="40"/>
              <w:rPr>
                <w:rFonts w:eastAsia="Calibri" w:cs="Times New Roman"/>
                <w:sz w:val="20"/>
              </w:rPr>
            </w:pPr>
            <w:r w:rsidRPr="00885647">
              <w:rPr>
                <w:sz w:val="20"/>
              </w:rPr>
              <w:t xml:space="preserve">Ontario </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Richard Rogers</w:t>
            </w:r>
          </w:p>
        </w:tc>
        <w:tc>
          <w:tcPr>
            <w:tcW w:w="5670" w:type="dxa"/>
          </w:tcPr>
          <w:p w:rsidR="000F3A56" w:rsidRPr="00885647" w:rsidRDefault="008D204E" w:rsidP="008D204E">
            <w:pPr>
              <w:spacing w:before="40" w:after="40"/>
              <w:rPr>
                <w:rFonts w:eastAsia="Calibri" w:cs="Times New Roman"/>
                <w:sz w:val="20"/>
              </w:rPr>
            </w:pPr>
            <w:r w:rsidRPr="00885647">
              <w:rPr>
                <w:sz w:val="20"/>
              </w:rPr>
              <w:t>Association canadienne des pépiniéristes et des paysagistes</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 xml:space="preserve">Heike </w:t>
            </w:r>
            <w:proofErr w:type="spellStart"/>
            <w:r w:rsidRPr="00885647">
              <w:rPr>
                <w:sz w:val="20"/>
              </w:rPr>
              <w:t>Stippler</w:t>
            </w:r>
            <w:proofErr w:type="spellEnd"/>
          </w:p>
        </w:tc>
        <w:tc>
          <w:tcPr>
            <w:tcW w:w="5670" w:type="dxa"/>
          </w:tcPr>
          <w:p w:rsidR="000F3A56" w:rsidRPr="00885647" w:rsidRDefault="008D204E" w:rsidP="00D44AF7">
            <w:pPr>
              <w:spacing w:before="40" w:after="40"/>
              <w:rPr>
                <w:rFonts w:eastAsia="Calibri" w:cs="Times New Roman"/>
                <w:sz w:val="20"/>
              </w:rPr>
            </w:pPr>
            <w:r w:rsidRPr="00885647">
              <w:rPr>
                <w:sz w:val="20"/>
              </w:rPr>
              <w:t>Colombie</w:t>
            </w:r>
            <w:r w:rsidR="00FC5CEF" w:rsidRPr="00885647">
              <w:rPr>
                <w:sz w:val="20"/>
              </w:rPr>
              <w:t>-B</w:t>
            </w:r>
            <w:r w:rsidRPr="00885647">
              <w:rPr>
                <w:sz w:val="20"/>
              </w:rPr>
              <w:t>ritannique</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 xml:space="preserve">Aaron </w:t>
            </w:r>
            <w:proofErr w:type="spellStart"/>
            <w:r w:rsidRPr="00885647">
              <w:rPr>
                <w:sz w:val="20"/>
              </w:rPr>
              <w:t>Szuck</w:t>
            </w:r>
            <w:proofErr w:type="spellEnd"/>
          </w:p>
        </w:tc>
        <w:tc>
          <w:tcPr>
            <w:tcW w:w="5670" w:type="dxa"/>
          </w:tcPr>
          <w:p w:rsidR="000F3A56" w:rsidRPr="00885647" w:rsidRDefault="000F3A56" w:rsidP="00D44AF7">
            <w:pPr>
              <w:spacing w:before="40" w:after="40"/>
              <w:rPr>
                <w:rFonts w:eastAsia="Calibri" w:cs="Times New Roman"/>
                <w:sz w:val="20"/>
              </w:rPr>
            </w:pPr>
            <w:r w:rsidRPr="00885647">
              <w:rPr>
                <w:sz w:val="20"/>
              </w:rPr>
              <w:t>Manitoba</w:t>
            </w:r>
          </w:p>
        </w:tc>
      </w:tr>
      <w:tr w:rsidR="000F3A56" w:rsidRPr="00885647" w:rsidTr="001C6C37">
        <w:tc>
          <w:tcPr>
            <w:tcW w:w="2835" w:type="dxa"/>
          </w:tcPr>
          <w:p w:rsidR="000F3A56" w:rsidRPr="00885647" w:rsidRDefault="000F3A56" w:rsidP="00D44AF7">
            <w:pPr>
              <w:spacing w:before="40" w:after="40"/>
              <w:rPr>
                <w:rFonts w:eastAsia="Calibri" w:cs="Times New Roman"/>
                <w:sz w:val="20"/>
              </w:rPr>
            </w:pPr>
            <w:r w:rsidRPr="00885647">
              <w:rPr>
                <w:sz w:val="20"/>
              </w:rPr>
              <w:t>Terry Warke</w:t>
            </w:r>
          </w:p>
        </w:tc>
        <w:tc>
          <w:tcPr>
            <w:tcW w:w="5670" w:type="dxa"/>
          </w:tcPr>
          <w:p w:rsidR="000F3A56" w:rsidRPr="00885647" w:rsidRDefault="000F3A56" w:rsidP="00D44AF7">
            <w:pPr>
              <w:spacing w:before="40" w:after="40"/>
              <w:rPr>
                <w:rFonts w:eastAsia="Calibri" w:cs="Times New Roman"/>
                <w:sz w:val="20"/>
              </w:rPr>
            </w:pPr>
            <w:r w:rsidRPr="00885647">
              <w:rPr>
                <w:sz w:val="20"/>
              </w:rPr>
              <w:t xml:space="preserve">Alberta </w:t>
            </w:r>
          </w:p>
        </w:tc>
      </w:tr>
    </w:tbl>
    <w:p w:rsidR="000F3A56" w:rsidRPr="00885647" w:rsidRDefault="000F3A56" w:rsidP="000F3A56">
      <w:pPr>
        <w:widowControl w:val="0"/>
        <w:spacing w:before="40" w:after="40"/>
        <w:jc w:val="both"/>
        <w:rPr>
          <w:rFonts w:eastAsia="Calibri" w:cs="Times New Roman"/>
          <w:sz w:val="20"/>
        </w:rPr>
      </w:pPr>
    </w:p>
    <w:p w:rsidR="0041456E" w:rsidRPr="00885647" w:rsidRDefault="0041456E" w:rsidP="002450E8">
      <w:pPr>
        <w:keepNext/>
        <w:keepLines/>
        <w:spacing w:before="40" w:after="40"/>
        <w:rPr>
          <w:sz w:val="20"/>
        </w:rPr>
      </w:pPr>
      <w:r w:rsidRPr="00885647">
        <w:rPr>
          <w:sz w:val="20"/>
        </w:rPr>
        <w:t xml:space="preserve">La présente NPSR a été préparée par le personnel de la </w:t>
      </w:r>
      <w:r w:rsidRPr="00885647">
        <w:rPr>
          <w:rFonts w:eastAsiaTheme="minorEastAsia"/>
          <w:noProof/>
          <w:sz w:val="20"/>
        </w:rPr>
        <w:t>Direction de l</w:t>
      </w:r>
      <w:r w:rsidR="00BB5337" w:rsidRPr="00885647">
        <w:rPr>
          <w:rFonts w:eastAsiaTheme="minorEastAsia"/>
          <w:noProof/>
          <w:sz w:val="20"/>
        </w:rPr>
        <w:t>’</w:t>
      </w:r>
      <w:r w:rsidRPr="00885647">
        <w:rPr>
          <w:rFonts w:eastAsiaTheme="minorEastAsia"/>
          <w:noProof/>
          <w:sz w:val="20"/>
        </w:rPr>
        <w:t>apprentissage et des professions réglementées</w:t>
      </w:r>
      <w:r w:rsidRPr="00885647">
        <w:rPr>
          <w:sz w:val="20"/>
        </w:rPr>
        <w:t xml:space="preserve"> d</w:t>
      </w:r>
      <w:r w:rsidR="00BB5337" w:rsidRPr="00885647">
        <w:rPr>
          <w:sz w:val="20"/>
        </w:rPr>
        <w:t>’</w:t>
      </w:r>
      <w:r w:rsidRPr="00885647">
        <w:rPr>
          <w:sz w:val="20"/>
        </w:rPr>
        <w:t xml:space="preserve">EDSC. La coordination, la facilitation et la production de la présente </w:t>
      </w:r>
      <w:r w:rsidR="00DD3A5D" w:rsidRPr="00885647">
        <w:rPr>
          <w:sz w:val="20"/>
        </w:rPr>
        <w:t xml:space="preserve">norme </w:t>
      </w:r>
      <w:r w:rsidRPr="00885647">
        <w:rPr>
          <w:sz w:val="20"/>
        </w:rPr>
        <w:t>ont été effectuées par l</w:t>
      </w:r>
      <w:r w:rsidR="00BB5337" w:rsidRPr="00885647">
        <w:rPr>
          <w:sz w:val="20"/>
        </w:rPr>
        <w:t>’</w:t>
      </w:r>
      <w:r w:rsidRPr="00885647">
        <w:rPr>
          <w:sz w:val="20"/>
        </w:rPr>
        <w:t>équipe d</w:t>
      </w:r>
      <w:r w:rsidR="00BB5337" w:rsidRPr="00885647">
        <w:rPr>
          <w:sz w:val="20"/>
        </w:rPr>
        <w:t>’</w:t>
      </w:r>
      <w:r w:rsidRPr="00885647">
        <w:rPr>
          <w:sz w:val="20"/>
        </w:rPr>
        <w:t>élaboration des NPSR de la Division des métiers et de l</w:t>
      </w:r>
      <w:r w:rsidR="00BB5337" w:rsidRPr="00885647">
        <w:rPr>
          <w:sz w:val="20"/>
        </w:rPr>
        <w:t>’</w:t>
      </w:r>
      <w:r w:rsidRPr="00885647">
        <w:rPr>
          <w:sz w:val="20"/>
        </w:rPr>
        <w:t>apprentissage</w:t>
      </w:r>
      <w:r w:rsidR="00DD3A5D" w:rsidRPr="00885647">
        <w:rPr>
          <w:sz w:val="20"/>
        </w:rPr>
        <w:t xml:space="preserve"> ainsi que</w:t>
      </w:r>
      <w:r w:rsidRPr="00885647">
        <w:rPr>
          <w:sz w:val="20"/>
        </w:rPr>
        <w:t xml:space="preserve"> </w:t>
      </w:r>
      <w:r w:rsidR="00DD3A5D" w:rsidRPr="00885647">
        <w:rPr>
          <w:sz w:val="20"/>
        </w:rPr>
        <w:t>l</w:t>
      </w:r>
      <w:r w:rsidR="00BB5337" w:rsidRPr="00885647">
        <w:rPr>
          <w:sz w:val="20"/>
        </w:rPr>
        <w:t>’</w:t>
      </w:r>
      <w:r w:rsidRPr="00885647">
        <w:rPr>
          <w:sz w:val="20"/>
        </w:rPr>
        <w:t>Ontario, la province hôte</w:t>
      </w:r>
      <w:r w:rsidR="00DD3A5D" w:rsidRPr="00885647">
        <w:rPr>
          <w:sz w:val="20"/>
        </w:rPr>
        <w:t xml:space="preserve"> pour ce métier</w:t>
      </w:r>
      <w:r w:rsidRPr="00885647">
        <w:rPr>
          <w:sz w:val="20"/>
        </w:rPr>
        <w:t xml:space="preserve">. </w:t>
      </w:r>
    </w:p>
    <w:p w:rsidR="000F3A56" w:rsidRPr="00885647" w:rsidRDefault="006706A5">
      <w:pPr>
        <w:spacing w:after="200" w:line="276" w:lineRule="auto"/>
        <w:rPr>
          <w:rFonts w:ascii="Franklin Gothic Demi Cond" w:eastAsia="Adobe Heiti Std R" w:hAnsi="Franklin Gothic Demi Cond" w:cs="Open Sans Condensed"/>
          <w:sz w:val="52"/>
        </w:rPr>
      </w:pPr>
      <w:r w:rsidRPr="00885647">
        <w:br w:type="page"/>
      </w:r>
    </w:p>
    <w:p w:rsidR="00A40E7C" w:rsidRPr="00885647" w:rsidRDefault="00A40E7C" w:rsidP="002450E8">
      <w:pPr>
        <w:keepNext/>
        <w:keepLines/>
        <w:widowControl w:val="0"/>
        <w:spacing w:before="40" w:after="40"/>
        <w:rPr>
          <w:rFonts w:ascii="Franklin Gothic Demi Cond" w:eastAsia="Adobe Heiti Std R" w:hAnsi="Franklin Gothic Demi Cond" w:cs="Open Sans Condensed"/>
          <w:sz w:val="52"/>
        </w:rPr>
      </w:pPr>
      <w:r w:rsidRPr="00885647">
        <w:rPr>
          <w:rFonts w:ascii="Franklin Gothic Demi Cond" w:hAnsi="Franklin Gothic Demi Cond"/>
          <w:sz w:val="52"/>
        </w:rPr>
        <w:lastRenderedPageBreak/>
        <w:t>DESCRIPTION DU MÉTIER</w:t>
      </w:r>
    </w:p>
    <w:p w:rsidR="00705A05" w:rsidRPr="00885647" w:rsidRDefault="00A40E7C" w:rsidP="002450E8">
      <w:pPr>
        <w:keepNext/>
        <w:keepLines/>
        <w:widowControl w:val="0"/>
        <w:spacing w:before="40" w:after="40"/>
        <w:rPr>
          <w:rFonts w:ascii="Franklin Gothic Demi Cond" w:eastAsia="Adobe Heiti Std R" w:hAnsi="Franklin Gothic Demi Cond" w:cs="Open Sans Condensed"/>
          <w:color w:val="808080" w:themeColor="background1" w:themeShade="80"/>
          <w:sz w:val="52"/>
          <w:shd w:val="clear" w:color="auto" w:fill="FFFFFF" w:themeFill="background1"/>
        </w:rPr>
      </w:pPr>
      <w:r w:rsidRPr="00885647">
        <w:rPr>
          <w:rFonts w:ascii="Franklin Gothic Demi Cond" w:hAnsi="Franklin Gothic Demi Cond"/>
          <w:color w:val="808080" w:themeColor="background1" w:themeShade="80"/>
          <w:sz w:val="52"/>
          <w:shd w:val="clear" w:color="auto" w:fill="FFFFFF" w:themeFill="background1"/>
        </w:rPr>
        <w:t>D</w:t>
      </w:r>
      <w:r w:rsidR="00BB5337" w:rsidRPr="00885647">
        <w:rPr>
          <w:rFonts w:ascii="Franklin Gothic Demi Cond" w:hAnsi="Franklin Gothic Demi Cond"/>
          <w:color w:val="808080" w:themeColor="background1" w:themeShade="80"/>
          <w:sz w:val="52"/>
          <w:shd w:val="clear" w:color="auto" w:fill="FFFFFF" w:themeFill="background1"/>
        </w:rPr>
        <w:t>’</w:t>
      </w:r>
      <w:r w:rsidRPr="00885647">
        <w:rPr>
          <w:rFonts w:ascii="Franklin Gothic Demi Cond" w:hAnsi="Franklin Gothic Demi Cond"/>
          <w:color w:val="808080" w:themeColor="background1" w:themeShade="80"/>
          <w:sz w:val="52"/>
          <w:shd w:val="clear" w:color="auto" w:fill="FFFFFF" w:themeFill="background1"/>
        </w:rPr>
        <w:t>HORTICULTEUR-PAYSAGISTE/</w:t>
      </w:r>
      <w:r w:rsidRPr="00885647">
        <w:rPr>
          <w:rFonts w:ascii="Franklin Gothic Demi Cond" w:eastAsia="Adobe Heiti Std R" w:hAnsi="Franklin Gothic Demi Cond" w:cs="Open Sans Condensed"/>
          <w:color w:val="808080" w:themeColor="background1" w:themeShade="80"/>
          <w:sz w:val="52"/>
          <w:shd w:val="clear" w:color="auto" w:fill="FFFFFF" w:themeFill="background1"/>
        </w:rPr>
        <w:br/>
      </w:r>
      <w:r w:rsidRPr="00885647">
        <w:rPr>
          <w:rFonts w:ascii="Franklin Gothic Demi Cond" w:hAnsi="Franklin Gothic Demi Cond"/>
          <w:color w:val="808080" w:themeColor="background1" w:themeShade="80"/>
          <w:sz w:val="52"/>
          <w:shd w:val="clear" w:color="auto" w:fill="FFFFFF" w:themeFill="background1"/>
        </w:rPr>
        <w:t>HORTICULTRICE-PAYSAGISTE</w:t>
      </w:r>
    </w:p>
    <w:p w:rsidR="00A40E7C" w:rsidRPr="00885647" w:rsidRDefault="00A40E7C" w:rsidP="002450E8">
      <w:pPr>
        <w:keepNext/>
        <w:keepLines/>
        <w:widowControl w:val="0"/>
        <w:spacing w:before="40" w:after="40"/>
        <w:rPr>
          <w:rFonts w:cs="Arial"/>
          <w:sz w:val="20"/>
        </w:rPr>
      </w:pPr>
    </w:p>
    <w:p w:rsidR="00705A05" w:rsidRPr="00885647" w:rsidRDefault="00086157" w:rsidP="002450E8">
      <w:pPr>
        <w:keepNext/>
        <w:keepLines/>
        <w:widowControl w:val="0"/>
        <w:rPr>
          <w:rFonts w:cs="Arial"/>
          <w:sz w:val="20"/>
        </w:rPr>
      </w:pPr>
      <w:r>
        <w:rPr>
          <w:sz w:val="20"/>
        </w:rPr>
        <w:t>«</w:t>
      </w:r>
      <w:r w:rsidR="00705A05" w:rsidRPr="00885647">
        <w:rPr>
          <w:sz w:val="20"/>
        </w:rPr>
        <w:t> Horticulteur-paysagiste/horticultrice-paysagiste </w:t>
      </w:r>
      <w:r>
        <w:rPr>
          <w:sz w:val="20"/>
        </w:rPr>
        <w:t>»</w:t>
      </w:r>
      <w:r w:rsidR="00705A05" w:rsidRPr="00885647">
        <w:rPr>
          <w:sz w:val="20"/>
        </w:rPr>
        <w:t xml:space="preserve"> est le titre Sceau rouge </w:t>
      </w:r>
      <w:r w:rsidR="00BA302F" w:rsidRPr="00885647">
        <w:rPr>
          <w:sz w:val="20"/>
        </w:rPr>
        <w:t xml:space="preserve">officiel pour </w:t>
      </w:r>
      <w:r w:rsidR="00705A05" w:rsidRPr="00885647">
        <w:rPr>
          <w:sz w:val="20"/>
        </w:rPr>
        <w:t>ce métier tel qu</w:t>
      </w:r>
      <w:r w:rsidR="00BB5337" w:rsidRPr="00885647">
        <w:rPr>
          <w:sz w:val="20"/>
        </w:rPr>
        <w:t>’</w:t>
      </w:r>
      <w:r w:rsidR="00705A05" w:rsidRPr="00885647">
        <w:rPr>
          <w:sz w:val="20"/>
        </w:rPr>
        <w:t>il a été approuvé par le CCDA. La présente NPSR couvre les tâches exécutées par les horticulteurs</w:t>
      </w:r>
      <w:r w:rsidR="00BA302F" w:rsidRPr="00885647">
        <w:rPr>
          <w:sz w:val="20"/>
        </w:rPr>
        <w:noBreakHyphen/>
      </w:r>
      <w:r w:rsidR="00705A05" w:rsidRPr="00885647">
        <w:rPr>
          <w:sz w:val="20"/>
        </w:rPr>
        <w:t>paysagistes et les horticultrices-paysagistes dont le titre professionnel est reconnu dans certaines provinces et dans certains territoires sous les noms suivants :</w:t>
      </w:r>
    </w:p>
    <w:p w:rsidR="007940B9" w:rsidRPr="00885647" w:rsidRDefault="007940B9" w:rsidP="002450E8">
      <w:pPr>
        <w:keepNext/>
        <w:keepLines/>
        <w:widowControl w:val="0"/>
        <w:rPr>
          <w:rFonts w:cs="Arial"/>
          <w:sz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7940B9" w:rsidRPr="00885647" w:rsidTr="00941CA0">
        <w:tc>
          <w:tcPr>
            <w:tcW w:w="3227" w:type="dxa"/>
            <w:tcBorders>
              <w:bottom w:val="single" w:sz="12" w:space="0" w:color="auto"/>
            </w:tcBorders>
          </w:tcPr>
          <w:p w:rsidR="007940B9" w:rsidRPr="00885647" w:rsidRDefault="007940B9" w:rsidP="002450E8">
            <w:pPr>
              <w:keepNext/>
              <w:keepLines/>
              <w:spacing w:before="40" w:after="40"/>
              <w:jc w:val="center"/>
              <w:rPr>
                <w:rFonts w:cs="Arial"/>
                <w:sz w:val="18"/>
                <w:szCs w:val="20"/>
              </w:rPr>
            </w:pPr>
          </w:p>
        </w:tc>
        <w:tc>
          <w:tcPr>
            <w:tcW w:w="512" w:type="dxa"/>
            <w:tcBorders>
              <w:bottom w:val="single" w:sz="12" w:space="0" w:color="auto"/>
            </w:tcBorders>
            <w:shd w:val="clear" w:color="auto" w:fill="DDDDDD"/>
          </w:tcPr>
          <w:p w:rsidR="007940B9" w:rsidRPr="00885647" w:rsidRDefault="000A4AF6" w:rsidP="002450E8">
            <w:pPr>
              <w:keepNext/>
              <w:keepLines/>
              <w:spacing w:before="40" w:after="40"/>
              <w:jc w:val="center"/>
              <w:rPr>
                <w:rFonts w:cs="Arial"/>
                <w:sz w:val="18"/>
                <w:szCs w:val="20"/>
              </w:rPr>
            </w:pPr>
            <w:r>
              <w:rPr>
                <w:sz w:val="18"/>
              </w:rPr>
              <w:t>NL</w:t>
            </w:r>
          </w:p>
        </w:tc>
        <w:tc>
          <w:tcPr>
            <w:tcW w:w="512" w:type="dxa"/>
            <w:tcBorders>
              <w:bottom w:val="single" w:sz="12" w:space="0" w:color="auto"/>
            </w:tcBorders>
          </w:tcPr>
          <w:p w:rsidR="007940B9" w:rsidRPr="00885647" w:rsidRDefault="000A4AF6" w:rsidP="002450E8">
            <w:pPr>
              <w:keepNext/>
              <w:keepLines/>
              <w:spacing w:before="40" w:after="40"/>
              <w:jc w:val="center"/>
              <w:rPr>
                <w:rFonts w:cs="Arial"/>
                <w:sz w:val="18"/>
                <w:szCs w:val="20"/>
              </w:rPr>
            </w:pPr>
            <w:r>
              <w:rPr>
                <w:sz w:val="18"/>
              </w:rPr>
              <w:t>NS</w:t>
            </w:r>
          </w:p>
        </w:tc>
        <w:tc>
          <w:tcPr>
            <w:tcW w:w="513" w:type="dxa"/>
            <w:tcBorders>
              <w:bottom w:val="single" w:sz="12" w:space="0" w:color="auto"/>
            </w:tcBorders>
            <w:shd w:val="clear" w:color="auto" w:fill="DDDDDD"/>
          </w:tcPr>
          <w:p w:rsidR="007940B9" w:rsidRPr="00885647" w:rsidRDefault="000A4AF6" w:rsidP="002450E8">
            <w:pPr>
              <w:keepNext/>
              <w:keepLines/>
              <w:spacing w:before="40" w:after="40"/>
              <w:jc w:val="center"/>
              <w:rPr>
                <w:rFonts w:cs="Arial"/>
                <w:sz w:val="18"/>
                <w:szCs w:val="20"/>
              </w:rPr>
            </w:pPr>
            <w:r>
              <w:rPr>
                <w:sz w:val="18"/>
              </w:rPr>
              <w:t>PE</w:t>
            </w:r>
          </w:p>
        </w:tc>
        <w:tc>
          <w:tcPr>
            <w:tcW w:w="512" w:type="dxa"/>
            <w:tcBorders>
              <w:bottom w:val="single" w:sz="12" w:space="0" w:color="auto"/>
            </w:tcBorders>
          </w:tcPr>
          <w:p w:rsidR="007940B9" w:rsidRPr="00885647" w:rsidRDefault="000A4AF6" w:rsidP="002450E8">
            <w:pPr>
              <w:keepNext/>
              <w:keepLines/>
              <w:spacing w:before="40" w:after="40"/>
              <w:jc w:val="center"/>
              <w:rPr>
                <w:rFonts w:cs="Arial"/>
                <w:sz w:val="18"/>
                <w:szCs w:val="20"/>
              </w:rPr>
            </w:pPr>
            <w:r>
              <w:rPr>
                <w:sz w:val="18"/>
              </w:rPr>
              <w:t>NB</w:t>
            </w:r>
          </w:p>
        </w:tc>
        <w:tc>
          <w:tcPr>
            <w:tcW w:w="513" w:type="dxa"/>
            <w:tcBorders>
              <w:bottom w:val="single" w:sz="12" w:space="0" w:color="auto"/>
            </w:tcBorders>
            <w:shd w:val="clear" w:color="auto" w:fill="DDDDDD"/>
          </w:tcPr>
          <w:p w:rsidR="007940B9" w:rsidRPr="00885647" w:rsidRDefault="007940B9" w:rsidP="002450E8">
            <w:pPr>
              <w:keepNext/>
              <w:keepLines/>
              <w:spacing w:before="40" w:after="40"/>
              <w:jc w:val="center"/>
              <w:rPr>
                <w:rFonts w:cs="Arial"/>
                <w:sz w:val="18"/>
                <w:szCs w:val="20"/>
              </w:rPr>
            </w:pPr>
            <w:r w:rsidRPr="00885647">
              <w:rPr>
                <w:sz w:val="18"/>
              </w:rPr>
              <w:t>QC</w:t>
            </w:r>
          </w:p>
        </w:tc>
        <w:tc>
          <w:tcPr>
            <w:tcW w:w="512" w:type="dxa"/>
            <w:tcBorders>
              <w:bottom w:val="single" w:sz="12" w:space="0" w:color="auto"/>
            </w:tcBorders>
          </w:tcPr>
          <w:p w:rsidR="007940B9" w:rsidRPr="00885647" w:rsidRDefault="000A4AF6" w:rsidP="002450E8">
            <w:pPr>
              <w:keepNext/>
              <w:keepLines/>
              <w:spacing w:before="40" w:after="40"/>
              <w:jc w:val="center"/>
              <w:rPr>
                <w:rFonts w:cs="Arial"/>
                <w:sz w:val="18"/>
                <w:szCs w:val="20"/>
              </w:rPr>
            </w:pPr>
            <w:r>
              <w:rPr>
                <w:sz w:val="18"/>
              </w:rPr>
              <w:t>ON</w:t>
            </w:r>
          </w:p>
        </w:tc>
        <w:tc>
          <w:tcPr>
            <w:tcW w:w="513" w:type="dxa"/>
            <w:tcBorders>
              <w:bottom w:val="single" w:sz="12" w:space="0" w:color="auto"/>
            </w:tcBorders>
            <w:shd w:val="clear" w:color="auto" w:fill="DDDDDD"/>
          </w:tcPr>
          <w:p w:rsidR="007940B9" w:rsidRPr="00885647" w:rsidRDefault="000A4AF6" w:rsidP="002450E8">
            <w:pPr>
              <w:keepNext/>
              <w:keepLines/>
              <w:spacing w:before="40" w:after="40"/>
              <w:jc w:val="center"/>
              <w:rPr>
                <w:rFonts w:cs="Arial"/>
                <w:sz w:val="18"/>
                <w:szCs w:val="20"/>
              </w:rPr>
            </w:pPr>
            <w:r>
              <w:rPr>
                <w:sz w:val="18"/>
              </w:rPr>
              <w:t>MB</w:t>
            </w:r>
          </w:p>
        </w:tc>
        <w:tc>
          <w:tcPr>
            <w:tcW w:w="512" w:type="dxa"/>
            <w:tcBorders>
              <w:bottom w:val="single" w:sz="12" w:space="0" w:color="auto"/>
            </w:tcBorders>
          </w:tcPr>
          <w:p w:rsidR="007940B9" w:rsidRPr="00885647" w:rsidRDefault="000A4AF6" w:rsidP="002450E8">
            <w:pPr>
              <w:keepNext/>
              <w:keepLines/>
              <w:spacing w:before="40" w:after="40"/>
              <w:jc w:val="center"/>
              <w:rPr>
                <w:rFonts w:cs="Arial"/>
                <w:sz w:val="18"/>
                <w:szCs w:val="20"/>
              </w:rPr>
            </w:pPr>
            <w:r>
              <w:rPr>
                <w:sz w:val="18"/>
              </w:rPr>
              <w:t>SK</w:t>
            </w:r>
          </w:p>
        </w:tc>
        <w:tc>
          <w:tcPr>
            <w:tcW w:w="513" w:type="dxa"/>
            <w:tcBorders>
              <w:bottom w:val="single" w:sz="12" w:space="0" w:color="auto"/>
            </w:tcBorders>
            <w:shd w:val="clear" w:color="auto" w:fill="DDDDDD"/>
          </w:tcPr>
          <w:p w:rsidR="007940B9" w:rsidRPr="00885647" w:rsidRDefault="000A4AF6" w:rsidP="002450E8">
            <w:pPr>
              <w:keepNext/>
              <w:keepLines/>
              <w:spacing w:before="40" w:after="40"/>
              <w:jc w:val="center"/>
              <w:rPr>
                <w:rFonts w:cs="Arial"/>
                <w:sz w:val="18"/>
                <w:szCs w:val="20"/>
              </w:rPr>
            </w:pPr>
            <w:r>
              <w:rPr>
                <w:sz w:val="18"/>
              </w:rPr>
              <w:t>AB</w:t>
            </w:r>
          </w:p>
        </w:tc>
        <w:tc>
          <w:tcPr>
            <w:tcW w:w="512" w:type="dxa"/>
            <w:tcBorders>
              <w:bottom w:val="single" w:sz="12" w:space="0" w:color="auto"/>
            </w:tcBorders>
          </w:tcPr>
          <w:p w:rsidR="007940B9" w:rsidRPr="00885647" w:rsidRDefault="000A4AF6" w:rsidP="002450E8">
            <w:pPr>
              <w:keepNext/>
              <w:keepLines/>
              <w:spacing w:before="40" w:after="40"/>
              <w:jc w:val="center"/>
              <w:rPr>
                <w:rFonts w:cs="Arial"/>
                <w:sz w:val="18"/>
                <w:szCs w:val="20"/>
              </w:rPr>
            </w:pPr>
            <w:r>
              <w:rPr>
                <w:sz w:val="18"/>
              </w:rPr>
              <w:t>BC</w:t>
            </w:r>
          </w:p>
        </w:tc>
        <w:tc>
          <w:tcPr>
            <w:tcW w:w="513" w:type="dxa"/>
            <w:tcBorders>
              <w:bottom w:val="single" w:sz="12" w:space="0" w:color="auto"/>
            </w:tcBorders>
            <w:shd w:val="clear" w:color="auto" w:fill="DDDDDD"/>
          </w:tcPr>
          <w:p w:rsidR="007940B9" w:rsidRPr="00885647" w:rsidRDefault="000A4AF6" w:rsidP="002450E8">
            <w:pPr>
              <w:keepNext/>
              <w:keepLines/>
              <w:spacing w:before="40" w:after="40"/>
              <w:jc w:val="center"/>
              <w:rPr>
                <w:rFonts w:cs="Arial"/>
                <w:sz w:val="18"/>
                <w:szCs w:val="20"/>
              </w:rPr>
            </w:pPr>
            <w:r>
              <w:rPr>
                <w:sz w:val="18"/>
              </w:rPr>
              <w:t>NT</w:t>
            </w:r>
          </w:p>
        </w:tc>
        <w:tc>
          <w:tcPr>
            <w:tcW w:w="512" w:type="dxa"/>
            <w:tcBorders>
              <w:bottom w:val="single" w:sz="12" w:space="0" w:color="auto"/>
            </w:tcBorders>
          </w:tcPr>
          <w:p w:rsidR="007940B9" w:rsidRPr="00885647" w:rsidRDefault="000A4AF6" w:rsidP="002450E8">
            <w:pPr>
              <w:keepNext/>
              <w:keepLines/>
              <w:spacing w:before="40" w:after="40"/>
              <w:jc w:val="center"/>
              <w:rPr>
                <w:rFonts w:cs="Arial"/>
                <w:sz w:val="18"/>
                <w:szCs w:val="20"/>
              </w:rPr>
            </w:pPr>
            <w:r>
              <w:rPr>
                <w:sz w:val="18"/>
              </w:rPr>
              <w:t>YT</w:t>
            </w:r>
          </w:p>
        </w:tc>
        <w:tc>
          <w:tcPr>
            <w:tcW w:w="513" w:type="dxa"/>
            <w:tcBorders>
              <w:bottom w:val="single" w:sz="12" w:space="0" w:color="auto"/>
            </w:tcBorders>
            <w:shd w:val="clear" w:color="auto" w:fill="DDDDDD"/>
          </w:tcPr>
          <w:p w:rsidR="007940B9" w:rsidRPr="00885647" w:rsidRDefault="000A4AF6" w:rsidP="002450E8">
            <w:pPr>
              <w:keepNext/>
              <w:keepLines/>
              <w:spacing w:before="40" w:after="40"/>
              <w:jc w:val="center"/>
              <w:rPr>
                <w:rFonts w:cs="Arial"/>
                <w:sz w:val="18"/>
                <w:szCs w:val="20"/>
              </w:rPr>
            </w:pPr>
            <w:r>
              <w:rPr>
                <w:sz w:val="18"/>
              </w:rPr>
              <w:t>NU</w:t>
            </w:r>
          </w:p>
        </w:tc>
      </w:tr>
      <w:tr w:rsidR="000A4AF6" w:rsidRPr="00885647" w:rsidTr="000A4AF6">
        <w:tc>
          <w:tcPr>
            <w:tcW w:w="3227" w:type="dxa"/>
            <w:tcBorders>
              <w:top w:val="single" w:sz="12" w:space="0" w:color="auto"/>
              <w:bottom w:val="single" w:sz="12" w:space="0" w:color="auto"/>
            </w:tcBorders>
          </w:tcPr>
          <w:p w:rsidR="000A4AF6" w:rsidRPr="00885647" w:rsidRDefault="000A4AF6" w:rsidP="002450E8">
            <w:pPr>
              <w:keepNext/>
              <w:keepLines/>
              <w:spacing w:before="40" w:after="40"/>
              <w:rPr>
                <w:sz w:val="20"/>
              </w:rPr>
            </w:pPr>
            <w:r w:rsidRPr="00885647">
              <w:rPr>
                <w:sz w:val="20"/>
              </w:rPr>
              <w:t>Horticulteur-paysagiste/ horticultrice-paysagiste</w:t>
            </w:r>
          </w:p>
        </w:tc>
        <w:tc>
          <w:tcPr>
            <w:tcW w:w="512" w:type="dxa"/>
            <w:tcBorders>
              <w:top w:val="single" w:sz="12" w:space="0" w:color="auto"/>
              <w:bottom w:val="single" w:sz="12" w:space="0" w:color="auto"/>
            </w:tcBorders>
            <w:shd w:val="clear" w:color="auto" w:fill="DDDDDD"/>
            <w:vAlign w:val="center"/>
          </w:tcPr>
          <w:p w:rsidR="000A4AF6" w:rsidRPr="00885647" w:rsidRDefault="000A4AF6" w:rsidP="002450E8">
            <w:pPr>
              <w:keepNext/>
              <w:keepLines/>
              <w:widowControl w:val="0"/>
              <w:spacing w:before="40" w:after="40"/>
              <w:jc w:val="center"/>
              <w:rPr>
                <w:rFonts w:cs="Arial"/>
                <w:sz w:val="20"/>
              </w:rPr>
            </w:pPr>
            <w:r w:rsidRPr="00CC36CB">
              <w:rPr>
                <w:rFonts w:cs="Arial"/>
                <w:bCs/>
                <w:sz w:val="20"/>
              </w:rPr>
              <w:sym w:font="Wingdings" w:char="F06E"/>
            </w:r>
          </w:p>
        </w:tc>
        <w:tc>
          <w:tcPr>
            <w:tcW w:w="512" w:type="dxa"/>
            <w:tcBorders>
              <w:top w:val="single" w:sz="12" w:space="0" w:color="auto"/>
              <w:bottom w:val="single" w:sz="12" w:space="0" w:color="auto"/>
            </w:tcBorders>
            <w:vAlign w:val="center"/>
          </w:tcPr>
          <w:p w:rsidR="000A4AF6" w:rsidRDefault="000A4AF6" w:rsidP="002450E8">
            <w:pPr>
              <w:keepNext/>
              <w:keepLines/>
              <w:jc w:val="center"/>
            </w:pPr>
            <w:r w:rsidRPr="0090043F">
              <w:rPr>
                <w:rFonts w:cs="Arial"/>
                <w:bCs/>
                <w:sz w:val="20"/>
              </w:rPr>
              <w:sym w:font="Wingdings" w:char="F06E"/>
            </w:r>
          </w:p>
        </w:tc>
        <w:tc>
          <w:tcPr>
            <w:tcW w:w="513" w:type="dxa"/>
            <w:tcBorders>
              <w:top w:val="single" w:sz="12" w:space="0" w:color="auto"/>
              <w:bottom w:val="single" w:sz="12" w:space="0" w:color="auto"/>
            </w:tcBorders>
            <w:shd w:val="clear" w:color="auto" w:fill="DDDDDD"/>
            <w:vAlign w:val="center"/>
          </w:tcPr>
          <w:p w:rsidR="000A4AF6" w:rsidRPr="000A4AF6" w:rsidRDefault="000A4AF6" w:rsidP="002450E8">
            <w:pPr>
              <w:keepNext/>
              <w:keepLines/>
              <w:widowControl w:val="0"/>
              <w:spacing w:before="40" w:after="40"/>
              <w:jc w:val="center"/>
              <w:rPr>
                <w:rFonts w:cs="Arial"/>
                <w:bCs/>
                <w:sz w:val="20"/>
              </w:rPr>
            </w:pPr>
            <w:r w:rsidRPr="0090043F">
              <w:rPr>
                <w:rFonts w:cs="Arial"/>
                <w:bCs/>
                <w:sz w:val="20"/>
              </w:rPr>
              <w:sym w:font="Wingdings" w:char="F06E"/>
            </w:r>
          </w:p>
        </w:tc>
        <w:tc>
          <w:tcPr>
            <w:tcW w:w="512" w:type="dxa"/>
            <w:tcBorders>
              <w:top w:val="single" w:sz="12" w:space="0" w:color="auto"/>
              <w:bottom w:val="single" w:sz="12" w:space="0" w:color="auto"/>
            </w:tcBorders>
            <w:vAlign w:val="center"/>
          </w:tcPr>
          <w:p w:rsidR="000A4AF6" w:rsidRDefault="000A4AF6" w:rsidP="002450E8">
            <w:pPr>
              <w:keepNext/>
              <w:keepLines/>
              <w:jc w:val="center"/>
            </w:pPr>
            <w:r w:rsidRPr="0090043F">
              <w:rPr>
                <w:rFonts w:cs="Arial"/>
                <w:bCs/>
                <w:sz w:val="20"/>
              </w:rPr>
              <w:sym w:font="Wingdings" w:char="F06E"/>
            </w:r>
          </w:p>
        </w:tc>
        <w:tc>
          <w:tcPr>
            <w:tcW w:w="513" w:type="dxa"/>
            <w:tcBorders>
              <w:top w:val="single" w:sz="12" w:space="0" w:color="auto"/>
              <w:bottom w:val="single" w:sz="12" w:space="0" w:color="auto"/>
            </w:tcBorders>
            <w:shd w:val="clear" w:color="auto" w:fill="DDDDDD"/>
            <w:vAlign w:val="center"/>
          </w:tcPr>
          <w:p w:rsidR="000A4AF6" w:rsidRPr="00885647" w:rsidRDefault="000A4AF6" w:rsidP="002450E8">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0A4AF6" w:rsidRPr="00885647" w:rsidRDefault="000A4AF6" w:rsidP="002450E8">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0A4AF6" w:rsidRDefault="000A4AF6" w:rsidP="002450E8">
            <w:pPr>
              <w:keepNext/>
              <w:keepLines/>
              <w:jc w:val="center"/>
            </w:pPr>
            <w:r w:rsidRPr="00FE667C">
              <w:rPr>
                <w:rFonts w:cs="Arial"/>
                <w:bCs/>
                <w:sz w:val="20"/>
              </w:rPr>
              <w:sym w:font="Wingdings" w:char="F06E"/>
            </w:r>
          </w:p>
        </w:tc>
        <w:tc>
          <w:tcPr>
            <w:tcW w:w="512" w:type="dxa"/>
            <w:tcBorders>
              <w:top w:val="single" w:sz="12" w:space="0" w:color="auto"/>
              <w:bottom w:val="single" w:sz="12" w:space="0" w:color="auto"/>
            </w:tcBorders>
            <w:vAlign w:val="center"/>
          </w:tcPr>
          <w:p w:rsidR="000A4AF6" w:rsidRDefault="000A4AF6" w:rsidP="002450E8">
            <w:pPr>
              <w:keepNext/>
              <w:keepLines/>
              <w:jc w:val="center"/>
            </w:pPr>
            <w:r w:rsidRPr="00FE667C">
              <w:rPr>
                <w:rFonts w:cs="Arial"/>
                <w:bCs/>
                <w:sz w:val="20"/>
              </w:rPr>
              <w:sym w:font="Wingdings" w:char="F06E"/>
            </w:r>
          </w:p>
        </w:tc>
        <w:tc>
          <w:tcPr>
            <w:tcW w:w="513" w:type="dxa"/>
            <w:tcBorders>
              <w:top w:val="single" w:sz="12" w:space="0" w:color="auto"/>
              <w:bottom w:val="single" w:sz="12" w:space="0" w:color="auto"/>
            </w:tcBorders>
            <w:shd w:val="clear" w:color="auto" w:fill="DDDDDD"/>
            <w:vAlign w:val="center"/>
          </w:tcPr>
          <w:p w:rsidR="000A4AF6" w:rsidRDefault="000A4AF6" w:rsidP="002450E8">
            <w:pPr>
              <w:keepNext/>
              <w:keepLines/>
              <w:jc w:val="center"/>
            </w:pPr>
            <w:r w:rsidRPr="00FE667C">
              <w:rPr>
                <w:rFonts w:cs="Arial"/>
                <w:bCs/>
                <w:sz w:val="20"/>
              </w:rPr>
              <w:sym w:font="Wingdings" w:char="F06E"/>
            </w:r>
          </w:p>
        </w:tc>
        <w:tc>
          <w:tcPr>
            <w:tcW w:w="512" w:type="dxa"/>
            <w:tcBorders>
              <w:top w:val="single" w:sz="12" w:space="0" w:color="auto"/>
              <w:bottom w:val="single" w:sz="12" w:space="0" w:color="auto"/>
            </w:tcBorders>
            <w:vAlign w:val="center"/>
          </w:tcPr>
          <w:p w:rsidR="000A4AF6" w:rsidRDefault="000A4AF6" w:rsidP="002450E8">
            <w:pPr>
              <w:keepNext/>
              <w:keepLines/>
              <w:jc w:val="center"/>
            </w:pPr>
            <w:r w:rsidRPr="00FE667C">
              <w:rPr>
                <w:rFonts w:cs="Arial"/>
                <w:bCs/>
                <w:sz w:val="20"/>
              </w:rPr>
              <w:sym w:font="Wingdings" w:char="F06E"/>
            </w:r>
          </w:p>
        </w:tc>
        <w:tc>
          <w:tcPr>
            <w:tcW w:w="513" w:type="dxa"/>
            <w:tcBorders>
              <w:top w:val="single" w:sz="12" w:space="0" w:color="auto"/>
              <w:bottom w:val="single" w:sz="12" w:space="0" w:color="auto"/>
            </w:tcBorders>
            <w:shd w:val="clear" w:color="auto" w:fill="DDDDDD"/>
            <w:vAlign w:val="center"/>
          </w:tcPr>
          <w:p w:rsidR="000A4AF6" w:rsidRPr="00885647" w:rsidRDefault="000A4AF6" w:rsidP="002450E8">
            <w:pPr>
              <w:keepNext/>
              <w:keepLines/>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0A4AF6" w:rsidRPr="00885647" w:rsidRDefault="000A4AF6" w:rsidP="002450E8">
            <w:pPr>
              <w:keepNext/>
              <w:keepLines/>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0A4AF6" w:rsidRPr="00885647" w:rsidRDefault="000A4AF6" w:rsidP="002450E8">
            <w:pPr>
              <w:keepNext/>
              <w:keepLines/>
              <w:widowControl w:val="0"/>
              <w:spacing w:before="40" w:after="40"/>
              <w:jc w:val="center"/>
              <w:rPr>
                <w:rFonts w:cs="Arial"/>
                <w:color w:val="000000"/>
                <w:sz w:val="20"/>
              </w:rPr>
            </w:pPr>
          </w:p>
        </w:tc>
      </w:tr>
      <w:tr w:rsidR="007940B9" w:rsidRPr="00885647" w:rsidTr="00941CA0">
        <w:tc>
          <w:tcPr>
            <w:tcW w:w="3227" w:type="dxa"/>
            <w:tcBorders>
              <w:top w:val="single" w:sz="12" w:space="0" w:color="auto"/>
              <w:bottom w:val="single" w:sz="12" w:space="0" w:color="auto"/>
            </w:tcBorders>
          </w:tcPr>
          <w:p w:rsidR="007940B9" w:rsidRPr="00885647" w:rsidRDefault="000A4AF6" w:rsidP="002450E8">
            <w:pPr>
              <w:keepNext/>
              <w:keepLines/>
              <w:spacing w:before="40" w:after="40"/>
              <w:rPr>
                <w:sz w:val="20"/>
              </w:rPr>
            </w:pPr>
            <w:r>
              <w:rPr>
                <w:sz w:val="20"/>
              </w:rPr>
              <w:t>Technicien/</w:t>
            </w:r>
            <w:r w:rsidR="00BA0125" w:rsidRPr="00885647">
              <w:rPr>
                <w:sz w:val="20"/>
              </w:rPr>
              <w:t>technicienne en horticulture</w:t>
            </w:r>
          </w:p>
        </w:tc>
        <w:tc>
          <w:tcPr>
            <w:tcW w:w="512"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885647" w:rsidRDefault="000A4AF6" w:rsidP="002450E8">
            <w:pPr>
              <w:keepNext/>
              <w:keepLines/>
              <w:widowControl w:val="0"/>
              <w:spacing w:before="40" w:after="40"/>
              <w:jc w:val="center"/>
              <w:rPr>
                <w:rFonts w:cs="Arial"/>
                <w:sz w:val="20"/>
              </w:rPr>
            </w:pPr>
            <w:r w:rsidRPr="00CC36CB">
              <w:rPr>
                <w:rFonts w:cs="Arial"/>
                <w:bCs/>
                <w:sz w:val="20"/>
              </w:rPr>
              <w:sym w:font="Wingdings" w:char="F06E"/>
            </w: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color w:val="000000"/>
                <w:sz w:val="20"/>
              </w:rPr>
            </w:pPr>
          </w:p>
        </w:tc>
      </w:tr>
      <w:tr w:rsidR="007940B9" w:rsidRPr="00885647" w:rsidTr="00941CA0">
        <w:tc>
          <w:tcPr>
            <w:tcW w:w="3227" w:type="dxa"/>
            <w:tcBorders>
              <w:top w:val="single" w:sz="12" w:space="0" w:color="auto"/>
              <w:bottom w:val="single" w:sz="12" w:space="0" w:color="auto"/>
            </w:tcBorders>
          </w:tcPr>
          <w:p w:rsidR="007940B9" w:rsidRPr="00885647" w:rsidRDefault="0073697B" w:rsidP="002450E8">
            <w:pPr>
              <w:keepNext/>
              <w:keepLines/>
              <w:spacing w:before="40" w:after="40"/>
              <w:rPr>
                <w:rFonts w:cs="Arial"/>
                <w:sz w:val="20"/>
              </w:rPr>
            </w:pPr>
            <w:r w:rsidRPr="00885647">
              <w:rPr>
                <w:sz w:val="20"/>
              </w:rPr>
              <w:t>Ouvrier/ouvrière en aménagement paysager</w:t>
            </w:r>
          </w:p>
        </w:tc>
        <w:tc>
          <w:tcPr>
            <w:tcW w:w="512"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0A4AF6" w:rsidP="002450E8">
            <w:pPr>
              <w:keepNext/>
              <w:keepLines/>
              <w:widowControl w:val="0"/>
              <w:spacing w:before="40" w:after="40"/>
              <w:jc w:val="center"/>
              <w:rPr>
                <w:rFonts w:cs="Arial"/>
                <w:sz w:val="20"/>
              </w:rPr>
            </w:pPr>
            <w:r w:rsidRPr="00CC36CB">
              <w:rPr>
                <w:rFonts w:cs="Arial"/>
                <w:bCs/>
                <w:sz w:val="20"/>
              </w:rPr>
              <w:sym w:font="Wingdings" w:char="F06E"/>
            </w: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8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80"/>
              <w:jc w:val="center"/>
              <w:rPr>
                <w:rFonts w:cs="Arial"/>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8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80"/>
              <w:jc w:val="center"/>
              <w:rPr>
                <w:rFonts w:cs="Arial"/>
                <w:sz w:val="20"/>
              </w:rPr>
            </w:pPr>
          </w:p>
        </w:tc>
        <w:tc>
          <w:tcPr>
            <w:tcW w:w="512" w:type="dxa"/>
            <w:tcBorders>
              <w:top w:val="single" w:sz="12" w:space="0" w:color="auto"/>
              <w:bottom w:val="single" w:sz="12" w:space="0" w:color="auto"/>
            </w:tcBorders>
            <w:vAlign w:val="center"/>
          </w:tcPr>
          <w:p w:rsidR="007940B9" w:rsidRPr="00885647" w:rsidRDefault="007940B9" w:rsidP="002450E8">
            <w:pPr>
              <w:keepNext/>
              <w:keepLines/>
              <w:widowControl w:val="0"/>
              <w:spacing w:before="8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885647" w:rsidRDefault="007940B9" w:rsidP="002450E8">
            <w:pPr>
              <w:keepNext/>
              <w:keepLines/>
              <w:widowControl w:val="0"/>
              <w:spacing w:before="80"/>
              <w:jc w:val="center"/>
              <w:rPr>
                <w:rFonts w:cs="Arial"/>
                <w:sz w:val="20"/>
              </w:rPr>
            </w:pPr>
          </w:p>
        </w:tc>
      </w:tr>
    </w:tbl>
    <w:p w:rsidR="00705A05" w:rsidRDefault="00705A05" w:rsidP="002450E8">
      <w:pPr>
        <w:keepNext/>
        <w:keepLines/>
        <w:widowControl w:val="0"/>
        <w:rPr>
          <w:rFonts w:cs="Arial"/>
          <w:sz w:val="20"/>
        </w:rPr>
      </w:pPr>
    </w:p>
    <w:p w:rsidR="00705A05" w:rsidRPr="0032287B" w:rsidRDefault="00705A05" w:rsidP="00705A05">
      <w:pPr>
        <w:rPr>
          <w:sz w:val="20"/>
        </w:rPr>
      </w:pPr>
      <w:r w:rsidRPr="00885647">
        <w:rPr>
          <w:sz w:val="20"/>
        </w:rPr>
        <w:t>Les horticulteurs-paysagistes et les horticultrices-paysagistes</w:t>
      </w:r>
      <w:r w:rsidR="000462BF" w:rsidRPr="00885647">
        <w:rPr>
          <w:sz w:val="20"/>
        </w:rPr>
        <w:t xml:space="preserve"> étudient</w:t>
      </w:r>
      <w:r w:rsidRPr="00885647">
        <w:rPr>
          <w:sz w:val="20"/>
        </w:rPr>
        <w:t xml:space="preserve"> </w:t>
      </w:r>
      <w:r w:rsidR="000462BF" w:rsidRPr="00885647">
        <w:rPr>
          <w:sz w:val="20"/>
        </w:rPr>
        <w:t xml:space="preserve">et </w:t>
      </w:r>
      <w:r w:rsidRPr="00885647">
        <w:rPr>
          <w:sz w:val="20"/>
        </w:rPr>
        <w:t xml:space="preserve">évaluent les </w:t>
      </w:r>
      <w:r w:rsidR="000462BF" w:rsidRPr="00885647">
        <w:rPr>
          <w:sz w:val="20"/>
        </w:rPr>
        <w:t xml:space="preserve">aménagements </w:t>
      </w:r>
      <w:r w:rsidRPr="00885647">
        <w:rPr>
          <w:sz w:val="20"/>
        </w:rPr>
        <w:t>paysagers</w:t>
      </w:r>
      <w:r w:rsidR="000462BF" w:rsidRPr="00885647">
        <w:rPr>
          <w:sz w:val="20"/>
        </w:rPr>
        <w:t>, dessinent des croquis</w:t>
      </w:r>
      <w:r w:rsidRPr="00885647">
        <w:rPr>
          <w:sz w:val="20"/>
        </w:rPr>
        <w:t xml:space="preserve"> et interpr</w:t>
      </w:r>
      <w:r w:rsidR="000462BF" w:rsidRPr="00885647">
        <w:rPr>
          <w:sz w:val="20"/>
        </w:rPr>
        <w:t>è</w:t>
      </w:r>
      <w:r w:rsidRPr="00885647">
        <w:rPr>
          <w:sz w:val="20"/>
        </w:rPr>
        <w:t>t</w:t>
      </w:r>
      <w:r w:rsidR="000462BF" w:rsidRPr="00885647">
        <w:rPr>
          <w:sz w:val="20"/>
        </w:rPr>
        <w:t>ent</w:t>
      </w:r>
      <w:r w:rsidRPr="00885647">
        <w:rPr>
          <w:sz w:val="20"/>
        </w:rPr>
        <w:t xml:space="preserve"> des plans. Ils construisent et entretiennent les jardins, les parcs, les terrains de golf et les autres environnements paysagers.</w:t>
      </w:r>
      <w:r w:rsidRPr="00885647">
        <w:rPr>
          <w:rFonts w:ascii="Palatino Linotype" w:hAnsi="Palatino Linotype"/>
        </w:rPr>
        <w:t xml:space="preserve"> </w:t>
      </w:r>
      <w:r w:rsidRPr="00885647">
        <w:rPr>
          <w:sz w:val="20"/>
        </w:rPr>
        <w:t>De plus,</w:t>
      </w:r>
      <w:r w:rsidR="00084799">
        <w:rPr>
          <w:sz w:val="20"/>
        </w:rPr>
        <w:t xml:space="preserve"> l</w:t>
      </w:r>
      <w:r w:rsidR="00084799" w:rsidRPr="00885647">
        <w:rPr>
          <w:sz w:val="20"/>
        </w:rPr>
        <w:t>es horticulteurs-paysagistes et les horticultrices-paysagistes</w:t>
      </w:r>
      <w:r w:rsidR="00084799">
        <w:rPr>
          <w:sz w:val="20"/>
        </w:rPr>
        <w:t xml:space="preserve"> construisent et entretiennent des </w:t>
      </w:r>
      <w:r w:rsidR="00084799" w:rsidRPr="00084799">
        <w:rPr>
          <w:sz w:val="20"/>
        </w:rPr>
        <w:t>éléments d</w:t>
      </w:r>
      <w:r w:rsidR="00475B1B">
        <w:rPr>
          <w:sz w:val="20"/>
        </w:rPr>
        <w:t>’</w:t>
      </w:r>
      <w:r w:rsidR="00084799" w:rsidRPr="00084799">
        <w:rPr>
          <w:sz w:val="20"/>
        </w:rPr>
        <w:t>architecture de jardin</w:t>
      </w:r>
      <w:r w:rsidR="00747701">
        <w:rPr>
          <w:sz w:val="20"/>
        </w:rPr>
        <w:t xml:space="preserve"> comme des terrasses, des </w:t>
      </w:r>
      <w:r w:rsidR="00747701" w:rsidRPr="00747701">
        <w:rPr>
          <w:sz w:val="20"/>
        </w:rPr>
        <w:t>voie</w:t>
      </w:r>
      <w:r w:rsidR="00747701">
        <w:rPr>
          <w:sz w:val="20"/>
        </w:rPr>
        <w:t>s</w:t>
      </w:r>
      <w:r w:rsidR="00747701" w:rsidRPr="00747701">
        <w:rPr>
          <w:sz w:val="20"/>
        </w:rPr>
        <w:t xml:space="preserve"> piétonnière</w:t>
      </w:r>
      <w:r w:rsidR="00747701">
        <w:rPr>
          <w:sz w:val="20"/>
        </w:rPr>
        <w:t xml:space="preserve">s et </w:t>
      </w:r>
      <w:r w:rsidR="0032287B">
        <w:rPr>
          <w:sz w:val="20"/>
        </w:rPr>
        <w:t>des murs.</w:t>
      </w:r>
      <w:r w:rsidR="00475B1B">
        <w:rPr>
          <w:sz w:val="20"/>
        </w:rPr>
        <w:t xml:space="preserve"> I</w:t>
      </w:r>
      <w:r w:rsidRPr="00885647">
        <w:rPr>
          <w:sz w:val="20"/>
        </w:rPr>
        <w:t>ls donnent</w:t>
      </w:r>
      <w:r w:rsidR="0032287B">
        <w:rPr>
          <w:sz w:val="20"/>
        </w:rPr>
        <w:t xml:space="preserve"> également</w:t>
      </w:r>
      <w:r w:rsidRPr="00885647">
        <w:rPr>
          <w:sz w:val="20"/>
        </w:rPr>
        <w:t xml:space="preserve"> des conseils touchant l</w:t>
      </w:r>
      <w:r w:rsidR="00BB5337" w:rsidRPr="00885647">
        <w:rPr>
          <w:sz w:val="20"/>
        </w:rPr>
        <w:t>’</w:t>
      </w:r>
      <w:r w:rsidRPr="00885647">
        <w:rPr>
          <w:sz w:val="20"/>
        </w:rPr>
        <w:t>horticulture et la construction d</w:t>
      </w:r>
      <w:r w:rsidR="00BB5337" w:rsidRPr="00885647">
        <w:rPr>
          <w:sz w:val="20"/>
        </w:rPr>
        <w:t>’</w:t>
      </w:r>
      <w:r w:rsidRPr="00885647">
        <w:rPr>
          <w:sz w:val="20"/>
        </w:rPr>
        <w:t xml:space="preserve">aménagements paysagers aux clients. </w:t>
      </w:r>
      <w:r w:rsidR="000462BF" w:rsidRPr="00885647">
        <w:rPr>
          <w:sz w:val="20"/>
        </w:rPr>
        <w:t>Ils multiplient, cultivent, et analysent les plantes, et prennent en charge les plantes endommagé</w:t>
      </w:r>
      <w:r w:rsidR="00084799">
        <w:rPr>
          <w:sz w:val="20"/>
        </w:rPr>
        <w:t>e</w:t>
      </w:r>
      <w:r w:rsidR="000462BF" w:rsidRPr="00885647">
        <w:rPr>
          <w:sz w:val="20"/>
        </w:rPr>
        <w:t xml:space="preserve">s et malades. </w:t>
      </w:r>
      <w:r w:rsidRPr="00885647">
        <w:rPr>
          <w:sz w:val="20"/>
        </w:rPr>
        <w:t>Ils travaillent pour des concepteurs, des architectes et des entrepreneurs en aménagement paysager, des entreprises d</w:t>
      </w:r>
      <w:r w:rsidR="00BB5337" w:rsidRPr="00885647">
        <w:rPr>
          <w:sz w:val="20"/>
        </w:rPr>
        <w:t>’</w:t>
      </w:r>
      <w:r w:rsidRPr="00885647">
        <w:rPr>
          <w:sz w:val="20"/>
        </w:rPr>
        <w:t>entretien de gazon et de soins des arbres, des installations de loisirs, des terrains de golf, des parcs, des pépinières, des serres et des administrations municipales, provinciales et fédérales. Ils peuvent aussi être travailleurs indépendants.</w:t>
      </w:r>
    </w:p>
    <w:p w:rsidR="00612186" w:rsidRPr="00885647" w:rsidRDefault="00612186" w:rsidP="00705A05">
      <w:pPr>
        <w:rPr>
          <w:rFonts w:cs="Arial"/>
          <w:sz w:val="20"/>
        </w:rPr>
      </w:pPr>
    </w:p>
    <w:p w:rsidR="00705A05" w:rsidRPr="00885647" w:rsidRDefault="00612186" w:rsidP="00705A05">
      <w:pPr>
        <w:rPr>
          <w:rFonts w:cs="Arial"/>
          <w:sz w:val="20"/>
        </w:rPr>
      </w:pPr>
      <w:r w:rsidRPr="00885647">
        <w:rPr>
          <w:sz w:val="20"/>
        </w:rPr>
        <w:t>Les horticulteurs-paysagistes et les horticultrices-paysagistes travaillent avec des outils et de l</w:t>
      </w:r>
      <w:r w:rsidR="00BB5337" w:rsidRPr="00885647">
        <w:rPr>
          <w:sz w:val="20"/>
        </w:rPr>
        <w:t>’</w:t>
      </w:r>
      <w:r w:rsidRPr="00885647">
        <w:rPr>
          <w:sz w:val="20"/>
        </w:rPr>
        <w:t>équipement qui vont de simples outils à main à de l</w:t>
      </w:r>
      <w:r w:rsidR="00BB5337" w:rsidRPr="00885647">
        <w:rPr>
          <w:sz w:val="20"/>
        </w:rPr>
        <w:t>’</w:t>
      </w:r>
      <w:r w:rsidRPr="00885647">
        <w:rPr>
          <w:sz w:val="20"/>
        </w:rPr>
        <w:t>équipement lourd. Ils peuvent être responsables de l</w:t>
      </w:r>
      <w:r w:rsidR="00BB5337" w:rsidRPr="00885647">
        <w:rPr>
          <w:sz w:val="20"/>
        </w:rPr>
        <w:t>’</w:t>
      </w:r>
      <w:r w:rsidRPr="00885647">
        <w:rPr>
          <w:sz w:val="20"/>
        </w:rPr>
        <w:t>entretien régulier d</w:t>
      </w:r>
      <w:r w:rsidR="00BB5337" w:rsidRPr="00885647">
        <w:rPr>
          <w:sz w:val="20"/>
        </w:rPr>
        <w:t>’</w:t>
      </w:r>
      <w:r w:rsidRPr="00885647">
        <w:rPr>
          <w:sz w:val="20"/>
        </w:rPr>
        <w:t>outils et d</w:t>
      </w:r>
      <w:r w:rsidR="00BB5337" w:rsidRPr="00885647">
        <w:rPr>
          <w:sz w:val="20"/>
        </w:rPr>
        <w:t>’</w:t>
      </w:r>
      <w:r w:rsidRPr="00885647">
        <w:rPr>
          <w:sz w:val="20"/>
        </w:rPr>
        <w:t>équipement</w:t>
      </w:r>
      <w:r w:rsidR="00533A6A" w:rsidRPr="00885647">
        <w:rPr>
          <w:sz w:val="20"/>
        </w:rPr>
        <w:t xml:space="preserve">. </w:t>
      </w:r>
      <w:r w:rsidRPr="00885647">
        <w:rPr>
          <w:sz w:val="20"/>
        </w:rPr>
        <w:t xml:space="preserve">Les horticulteurs-paysagistes et les horticultrices-paysagistes peuvent aussi travailler avec des produits contrôlés tels que </w:t>
      </w:r>
      <w:r w:rsidR="00142E67" w:rsidRPr="00885647">
        <w:rPr>
          <w:sz w:val="20"/>
        </w:rPr>
        <w:t>les</w:t>
      </w:r>
      <w:r w:rsidR="00142E67">
        <w:rPr>
          <w:sz w:val="20"/>
        </w:rPr>
        <w:t xml:space="preserve"> sols, les </w:t>
      </w:r>
      <w:r w:rsidRPr="00885647">
        <w:rPr>
          <w:sz w:val="20"/>
        </w:rPr>
        <w:t xml:space="preserve">pesticides, </w:t>
      </w:r>
      <w:r w:rsidR="007D102A" w:rsidRPr="00885647">
        <w:rPr>
          <w:sz w:val="20"/>
        </w:rPr>
        <w:t xml:space="preserve">les </w:t>
      </w:r>
      <w:r w:rsidRPr="00885647">
        <w:rPr>
          <w:sz w:val="20"/>
        </w:rPr>
        <w:t>fertilisants et</w:t>
      </w:r>
      <w:r w:rsidR="007D102A" w:rsidRPr="00885647">
        <w:rPr>
          <w:sz w:val="20"/>
        </w:rPr>
        <w:t xml:space="preserve"> les</w:t>
      </w:r>
      <w:r w:rsidRPr="00885647">
        <w:rPr>
          <w:sz w:val="20"/>
        </w:rPr>
        <w:t xml:space="preserve"> carburants</w:t>
      </w:r>
      <w:r w:rsidR="00533A6A" w:rsidRPr="00885647">
        <w:rPr>
          <w:sz w:val="20"/>
        </w:rPr>
        <w:t xml:space="preserve">. </w:t>
      </w:r>
      <w:r w:rsidRPr="00885647">
        <w:rPr>
          <w:sz w:val="20"/>
        </w:rPr>
        <w:t>Ils doivent savoir en faire une utilisation sécuritaire et connaître les pratiques</w:t>
      </w:r>
      <w:r w:rsidR="000462BF" w:rsidRPr="00885647">
        <w:rPr>
          <w:sz w:val="20"/>
        </w:rPr>
        <w:t xml:space="preserve"> e</w:t>
      </w:r>
      <w:r w:rsidR="00086157">
        <w:rPr>
          <w:sz w:val="20"/>
        </w:rPr>
        <w:t>nv</w:t>
      </w:r>
      <w:r w:rsidR="000462BF" w:rsidRPr="00885647">
        <w:rPr>
          <w:sz w:val="20"/>
        </w:rPr>
        <w:t>ironnementales</w:t>
      </w:r>
      <w:r w:rsidRPr="00885647">
        <w:rPr>
          <w:sz w:val="20"/>
        </w:rPr>
        <w:t xml:space="preserve"> exemplaires et les règlements gouvernementaux.</w:t>
      </w:r>
    </w:p>
    <w:p w:rsidR="00705A05" w:rsidRPr="00885647" w:rsidRDefault="00705A05" w:rsidP="00705A05">
      <w:pPr>
        <w:rPr>
          <w:rFonts w:cs="Arial"/>
          <w:sz w:val="20"/>
        </w:rPr>
      </w:pPr>
    </w:p>
    <w:p w:rsidR="00705A05" w:rsidRPr="00885647" w:rsidRDefault="00AE2A5E" w:rsidP="00705A05">
      <w:pPr>
        <w:rPr>
          <w:rFonts w:cs="Arial"/>
          <w:sz w:val="20"/>
        </w:rPr>
      </w:pPr>
      <w:r w:rsidRPr="00885647">
        <w:rPr>
          <w:sz w:val="20"/>
        </w:rPr>
        <w:t>Certains horticulteurs-paysagistes et horticultrices-paysagistes se spécialisent dans les domaines comme la conception, la construction et l</w:t>
      </w:r>
      <w:r w:rsidR="00BB5337" w:rsidRPr="00885647">
        <w:rPr>
          <w:sz w:val="20"/>
        </w:rPr>
        <w:t>’</w:t>
      </w:r>
      <w:r w:rsidRPr="00885647">
        <w:rPr>
          <w:sz w:val="20"/>
        </w:rPr>
        <w:t>entretien d</w:t>
      </w:r>
      <w:r w:rsidR="00BB5337" w:rsidRPr="00885647">
        <w:rPr>
          <w:sz w:val="20"/>
        </w:rPr>
        <w:t>’</w:t>
      </w:r>
      <w:r w:rsidRPr="00885647">
        <w:rPr>
          <w:sz w:val="20"/>
        </w:rPr>
        <w:t>aménagements paysagers, la production en serre et en pépinière et la production de gazon. Ils peuvent travailler de manière indépendante ou en collaboration avec d</w:t>
      </w:r>
      <w:r w:rsidR="00BB5337" w:rsidRPr="00885647">
        <w:rPr>
          <w:sz w:val="20"/>
        </w:rPr>
        <w:t>’</w:t>
      </w:r>
      <w:r w:rsidRPr="00885647">
        <w:rPr>
          <w:sz w:val="20"/>
        </w:rPr>
        <w:t>autres professionnels comme les architectes</w:t>
      </w:r>
      <w:r w:rsidR="006A081B">
        <w:rPr>
          <w:sz w:val="20"/>
        </w:rPr>
        <w:t xml:space="preserve"> paysagistes</w:t>
      </w:r>
      <w:r w:rsidRPr="00885647">
        <w:rPr>
          <w:sz w:val="20"/>
        </w:rPr>
        <w:t>,</w:t>
      </w:r>
      <w:r w:rsidR="006A081B">
        <w:rPr>
          <w:sz w:val="20"/>
        </w:rPr>
        <w:t xml:space="preserve"> les architectes,</w:t>
      </w:r>
      <w:r w:rsidRPr="00885647">
        <w:rPr>
          <w:sz w:val="20"/>
        </w:rPr>
        <w:t xml:space="preserve"> les ingénieurs et les urbanistes.</w:t>
      </w:r>
      <w:r w:rsidR="000C4C83" w:rsidRPr="00885647">
        <w:rPr>
          <w:sz w:val="20"/>
        </w:rPr>
        <w:t xml:space="preserve"> </w:t>
      </w:r>
    </w:p>
    <w:p w:rsidR="00705A05" w:rsidRPr="00885647" w:rsidRDefault="00705A05" w:rsidP="00705A05">
      <w:pPr>
        <w:rPr>
          <w:rFonts w:cs="Arial"/>
          <w:sz w:val="20"/>
        </w:rPr>
      </w:pPr>
    </w:p>
    <w:p w:rsidR="00705A05" w:rsidRPr="00885647" w:rsidRDefault="00AE2A5E" w:rsidP="00705A05">
      <w:pPr>
        <w:rPr>
          <w:rFonts w:cs="Arial"/>
          <w:sz w:val="20"/>
        </w:rPr>
      </w:pPr>
      <w:r w:rsidRPr="00885647">
        <w:rPr>
          <w:sz w:val="20"/>
        </w:rPr>
        <w:t>Les horticulteurs-paysagistes et les horticultrices-paysagistes doivent posséder de bonnes habiletés de communication pour coordonner et faciliter le travail avec les clients, les collègues et les autres gens de métier. Ils doivent également posséder un bon raisonnement analytique, de bonnes compétences en prise de décision et un bon sens de l</w:t>
      </w:r>
      <w:r w:rsidR="00BB5337" w:rsidRPr="00885647">
        <w:rPr>
          <w:sz w:val="20"/>
        </w:rPr>
        <w:t>’</w:t>
      </w:r>
      <w:r w:rsidRPr="00885647">
        <w:rPr>
          <w:sz w:val="20"/>
        </w:rPr>
        <w:t>organisation.</w:t>
      </w:r>
    </w:p>
    <w:p w:rsidR="00705A05" w:rsidRPr="00885647" w:rsidRDefault="00705A05" w:rsidP="00705A05">
      <w:pPr>
        <w:rPr>
          <w:rFonts w:cs="Arial"/>
          <w:sz w:val="20"/>
        </w:rPr>
      </w:pPr>
    </w:p>
    <w:p w:rsidR="00705A05" w:rsidRPr="00885647" w:rsidRDefault="00705A05" w:rsidP="002450E8">
      <w:pPr>
        <w:keepNext/>
        <w:keepLines/>
        <w:rPr>
          <w:rFonts w:cs="Arial"/>
          <w:sz w:val="20"/>
        </w:rPr>
      </w:pPr>
      <w:r w:rsidRPr="00885647">
        <w:rPr>
          <w:sz w:val="20"/>
        </w:rPr>
        <w:lastRenderedPageBreak/>
        <w:t>La majorité du travail comme la construction et l</w:t>
      </w:r>
      <w:r w:rsidR="00BB5337" w:rsidRPr="00885647">
        <w:rPr>
          <w:sz w:val="20"/>
        </w:rPr>
        <w:t>’</w:t>
      </w:r>
      <w:r w:rsidRPr="00885647">
        <w:rPr>
          <w:sz w:val="20"/>
        </w:rPr>
        <w:t>entretien des aménagements paysagers, et le contrôle de la neige et de la glace est effectuée à l</w:t>
      </w:r>
      <w:r w:rsidR="00BB5337" w:rsidRPr="00885647">
        <w:rPr>
          <w:sz w:val="20"/>
        </w:rPr>
        <w:t>’</w:t>
      </w:r>
      <w:r w:rsidRPr="00885647">
        <w:rPr>
          <w:sz w:val="20"/>
        </w:rPr>
        <w:t>extérieur</w:t>
      </w:r>
      <w:r w:rsidR="009F4081" w:rsidRPr="00885647">
        <w:rPr>
          <w:sz w:val="20"/>
        </w:rPr>
        <w:t>,</w:t>
      </w:r>
      <w:r w:rsidRPr="00885647">
        <w:rPr>
          <w:sz w:val="20"/>
        </w:rPr>
        <w:t xml:space="preserve"> dans toutes les conditions météorologiques. Le travail à l</w:t>
      </w:r>
      <w:r w:rsidR="00BB5337" w:rsidRPr="00885647">
        <w:rPr>
          <w:sz w:val="20"/>
        </w:rPr>
        <w:t>’</w:t>
      </w:r>
      <w:r w:rsidRPr="00885647">
        <w:rPr>
          <w:sz w:val="20"/>
        </w:rPr>
        <w:t xml:space="preserve">intérieur peut inclure la </w:t>
      </w:r>
      <w:proofErr w:type="spellStart"/>
      <w:r w:rsidRPr="00885647">
        <w:rPr>
          <w:sz w:val="20"/>
        </w:rPr>
        <w:t>serriculture</w:t>
      </w:r>
      <w:proofErr w:type="spellEnd"/>
      <w:r w:rsidRPr="00885647">
        <w:rPr>
          <w:sz w:val="20"/>
        </w:rPr>
        <w:t>, l</w:t>
      </w:r>
      <w:r w:rsidR="00BB5337" w:rsidRPr="00885647">
        <w:rPr>
          <w:sz w:val="20"/>
        </w:rPr>
        <w:t>’</w:t>
      </w:r>
      <w:r w:rsidRPr="00885647">
        <w:rPr>
          <w:sz w:val="20"/>
        </w:rPr>
        <w:t>aménagement paysager intérieur ainsi que la vente de plantes, de fournitures et de matériel d</w:t>
      </w:r>
      <w:r w:rsidR="00BB5337" w:rsidRPr="00885647">
        <w:rPr>
          <w:sz w:val="20"/>
        </w:rPr>
        <w:t>’</w:t>
      </w:r>
      <w:r w:rsidRPr="00885647">
        <w:rPr>
          <w:sz w:val="20"/>
        </w:rPr>
        <w:t>horticulture. Le travail peut être physiquement exigeant et comporter des activités comme soulever, grimper, transporter et se pencher</w:t>
      </w:r>
      <w:r w:rsidR="00533A6A" w:rsidRPr="00885647">
        <w:rPr>
          <w:sz w:val="20"/>
        </w:rPr>
        <w:t xml:space="preserve">. </w:t>
      </w:r>
      <w:r w:rsidRPr="00885647">
        <w:rPr>
          <w:sz w:val="20"/>
        </w:rPr>
        <w:t>L</w:t>
      </w:r>
      <w:r w:rsidR="00BB5337" w:rsidRPr="00885647">
        <w:rPr>
          <w:sz w:val="20"/>
        </w:rPr>
        <w:t>’</w:t>
      </w:r>
      <w:r w:rsidRPr="00885647">
        <w:rPr>
          <w:sz w:val="20"/>
        </w:rPr>
        <w:t>emploi dans ce métier peut être saisonnier et exiger de longues heures de travail.</w:t>
      </w:r>
    </w:p>
    <w:p w:rsidR="00705A05" w:rsidRPr="00885647" w:rsidRDefault="00705A05" w:rsidP="00705A05">
      <w:pPr>
        <w:rPr>
          <w:rFonts w:cs="Arial"/>
          <w:sz w:val="20"/>
        </w:rPr>
      </w:pPr>
    </w:p>
    <w:p w:rsidR="00705A05" w:rsidRPr="00885647" w:rsidRDefault="00AE2A5E" w:rsidP="000434A5">
      <w:pPr>
        <w:keepNext/>
        <w:rPr>
          <w:rFonts w:cs="Arial"/>
          <w:sz w:val="20"/>
        </w:rPr>
      </w:pPr>
      <w:r w:rsidRPr="00885647">
        <w:rPr>
          <w:sz w:val="20"/>
        </w:rPr>
        <w:t>Avec de l</w:t>
      </w:r>
      <w:r w:rsidR="00BB5337" w:rsidRPr="00885647">
        <w:rPr>
          <w:sz w:val="20"/>
        </w:rPr>
        <w:t>’</w:t>
      </w:r>
      <w:r w:rsidRPr="00885647">
        <w:rPr>
          <w:sz w:val="20"/>
        </w:rPr>
        <w:t>expérience et des compétences avérées, les horticulteurs-paysagistes et les horticultrices-paysagistes peuvent progresser pour occuper des postes de supervision et de formation ou devenir propriétaires d</w:t>
      </w:r>
      <w:r w:rsidR="00BB5337" w:rsidRPr="00885647">
        <w:rPr>
          <w:sz w:val="20"/>
        </w:rPr>
        <w:t>’</w:t>
      </w:r>
      <w:r w:rsidRPr="00885647">
        <w:rPr>
          <w:sz w:val="20"/>
        </w:rPr>
        <w:t>entreprise.</w:t>
      </w:r>
    </w:p>
    <w:p w:rsidR="00AE2A5E" w:rsidRPr="00885647" w:rsidRDefault="00AE2A5E" w:rsidP="000434A5">
      <w:pPr>
        <w:keepNext/>
        <w:rPr>
          <w:rFonts w:cs="Arial"/>
          <w:sz w:val="20"/>
        </w:rPr>
      </w:pPr>
    </w:p>
    <w:p w:rsidR="00F845CE" w:rsidRPr="00885647" w:rsidRDefault="00AE2A5E" w:rsidP="00705A05">
      <w:pPr>
        <w:widowControl w:val="0"/>
        <w:rPr>
          <w:sz w:val="20"/>
        </w:rPr>
      </w:pPr>
      <w:r w:rsidRPr="00885647">
        <w:rPr>
          <w:sz w:val="20"/>
        </w:rPr>
        <w:t>La présente analyse reconnaît l</w:t>
      </w:r>
      <w:r w:rsidR="00BB5337" w:rsidRPr="00885647">
        <w:rPr>
          <w:sz w:val="20"/>
        </w:rPr>
        <w:t>’</w:t>
      </w:r>
      <w:r w:rsidRPr="00885647">
        <w:rPr>
          <w:sz w:val="20"/>
        </w:rPr>
        <w:t>existence de similitudes ou de chevauchements avec le travail d</w:t>
      </w:r>
      <w:r w:rsidR="00BB5337" w:rsidRPr="00885647">
        <w:rPr>
          <w:sz w:val="20"/>
        </w:rPr>
        <w:t>’</w:t>
      </w:r>
      <w:r w:rsidRPr="00885647">
        <w:rPr>
          <w:sz w:val="20"/>
        </w:rPr>
        <w:t>autres gens de métier comme les arboriculteurs et les arboricultrices, les briqueteurs-maçons et les briqueteuses-maçonnes</w:t>
      </w:r>
      <w:r w:rsidR="00142E67">
        <w:rPr>
          <w:sz w:val="20"/>
        </w:rPr>
        <w:t xml:space="preserve"> en pierres</w:t>
      </w:r>
      <w:r w:rsidRPr="00885647">
        <w:rPr>
          <w:sz w:val="20"/>
        </w:rPr>
        <w:t>, les opérateurs et les opératrices d</w:t>
      </w:r>
      <w:r w:rsidR="00BB5337" w:rsidRPr="00885647">
        <w:rPr>
          <w:sz w:val="20"/>
        </w:rPr>
        <w:t>’</w:t>
      </w:r>
      <w:r w:rsidRPr="00885647">
        <w:rPr>
          <w:sz w:val="20"/>
        </w:rPr>
        <w:t>équipement lourd, les électriciens et les électriciennes, les couvreurs et les couvreuses, les plombiers et les plombières, les mécaniciens et les mécaniciennes de petits moteurs et les charpentiers et les charpentières.</w:t>
      </w:r>
    </w:p>
    <w:p w:rsidR="00C20B15" w:rsidRPr="00885647" w:rsidRDefault="00C20B15">
      <w:pPr>
        <w:spacing w:after="200" w:line="276" w:lineRule="auto"/>
      </w:pPr>
      <w:r w:rsidRPr="00885647">
        <w:br w:type="page"/>
      </w:r>
    </w:p>
    <w:p w:rsidR="00705A05" w:rsidRPr="00885647" w:rsidRDefault="00F87921" w:rsidP="00F87921">
      <w:pPr>
        <w:keepNext/>
        <w:keepLines/>
        <w:spacing w:before="40" w:after="40"/>
        <w:rPr>
          <w:rFonts w:ascii="Franklin Gothic Demi Cond" w:eastAsia="Adobe Heiti Std R" w:hAnsi="Franklin Gothic Demi Cond" w:cs="Open Sans Condensed"/>
          <w:sz w:val="52"/>
        </w:rPr>
      </w:pPr>
      <w:r w:rsidRPr="00885647">
        <w:rPr>
          <w:rFonts w:ascii="Franklin Gothic Demi Cond" w:hAnsi="Franklin Gothic Demi Cond"/>
          <w:sz w:val="52"/>
        </w:rPr>
        <w:lastRenderedPageBreak/>
        <w:t>SOMMAIRE DES</w:t>
      </w:r>
      <w:r w:rsidRPr="00885647">
        <w:rPr>
          <w:rFonts w:ascii="Franklin Gothic Demi Cond" w:hAnsi="Franklin Gothic Demi Cond"/>
          <w:color w:val="808080" w:themeColor="background1" w:themeShade="80"/>
          <w:sz w:val="52"/>
        </w:rPr>
        <w:t xml:space="preserve"> COMPÉTENCES ESSENTIELLES</w:t>
      </w:r>
    </w:p>
    <w:p w:rsidR="00705A05" w:rsidRPr="00885647" w:rsidRDefault="00705A05" w:rsidP="00F87921">
      <w:pPr>
        <w:keepNext/>
        <w:keepLines/>
        <w:spacing w:before="40" w:after="40"/>
        <w:rPr>
          <w:rFonts w:cs="Arial"/>
          <w:sz w:val="20"/>
        </w:rPr>
      </w:pPr>
    </w:p>
    <w:p w:rsidR="00F87921" w:rsidRPr="00885647" w:rsidRDefault="00F87921" w:rsidP="00F87921">
      <w:pPr>
        <w:pStyle w:val="RegulattextPalatinoLinotype11"/>
        <w:keepNext/>
        <w:keepLines/>
        <w:spacing w:before="40" w:after="40"/>
        <w:rPr>
          <w:rFonts w:ascii="Arial" w:hAnsi="Arial" w:cs="Arial"/>
          <w:sz w:val="20"/>
          <w:szCs w:val="20"/>
        </w:rPr>
      </w:pPr>
      <w:r w:rsidRPr="00885647">
        <w:rPr>
          <w:rFonts w:ascii="Arial" w:hAnsi="Arial"/>
          <w:sz w:val="20"/>
        </w:rPr>
        <w:t>Les compétences essentielles sont les compétences nécessaires pour vivre, pour apprendre et pour travailler. Elles sont à la base de l</w:t>
      </w:r>
      <w:r w:rsidR="00BB5337" w:rsidRPr="00885647">
        <w:rPr>
          <w:rFonts w:ascii="Arial" w:hAnsi="Arial"/>
          <w:sz w:val="20"/>
        </w:rPr>
        <w:t>’</w:t>
      </w:r>
      <w:r w:rsidRPr="00885647">
        <w:rPr>
          <w:rFonts w:ascii="Arial" w:hAnsi="Arial"/>
          <w:sz w:val="20"/>
        </w:rPr>
        <w:t>apprentissage de toutes les autres compétences et permettent aux gens d</w:t>
      </w:r>
      <w:r w:rsidR="00BB5337" w:rsidRPr="00885647">
        <w:rPr>
          <w:rFonts w:ascii="Arial" w:hAnsi="Arial"/>
          <w:sz w:val="20"/>
        </w:rPr>
        <w:t>’</w:t>
      </w:r>
      <w:r w:rsidRPr="00885647">
        <w:rPr>
          <w:rFonts w:ascii="Arial" w:hAnsi="Arial"/>
          <w:sz w:val="20"/>
        </w:rPr>
        <w:t>évoluer avec leur emploi et de s</w:t>
      </w:r>
      <w:r w:rsidR="00BB5337" w:rsidRPr="00885647">
        <w:rPr>
          <w:rFonts w:ascii="Arial" w:hAnsi="Arial"/>
          <w:sz w:val="20"/>
        </w:rPr>
        <w:t>’</w:t>
      </w:r>
      <w:r w:rsidRPr="00885647">
        <w:rPr>
          <w:rFonts w:ascii="Arial" w:hAnsi="Arial"/>
          <w:sz w:val="20"/>
        </w:rPr>
        <w:t>adapter aux changements du milieu du travail.</w:t>
      </w:r>
    </w:p>
    <w:p w:rsidR="00F87921" w:rsidRPr="00885647" w:rsidRDefault="00F87921" w:rsidP="00F87921">
      <w:pPr>
        <w:keepNext/>
        <w:keepLines/>
        <w:spacing w:before="40" w:after="40"/>
        <w:rPr>
          <w:rFonts w:cs="Arial"/>
          <w:sz w:val="20"/>
        </w:rPr>
      </w:pPr>
    </w:p>
    <w:p w:rsidR="00F87921" w:rsidRPr="00885647" w:rsidRDefault="00F87921" w:rsidP="00F87921">
      <w:pPr>
        <w:pStyle w:val="RegulattextPalatinoLinotype11"/>
        <w:keepNext/>
        <w:keepLines/>
        <w:spacing w:before="40" w:after="40"/>
        <w:rPr>
          <w:rFonts w:ascii="Arial" w:hAnsi="Arial" w:cs="Arial"/>
          <w:sz w:val="20"/>
          <w:szCs w:val="20"/>
        </w:rPr>
      </w:pPr>
      <w:r w:rsidRPr="00885647">
        <w:rPr>
          <w:rFonts w:ascii="Arial" w:hAnsi="Arial"/>
          <w:sz w:val="20"/>
        </w:rPr>
        <w:t>Grâce à des recherches approfondies, le gouvernement du Canada et d</w:t>
      </w:r>
      <w:r w:rsidR="00BB5337" w:rsidRPr="00885647">
        <w:rPr>
          <w:rFonts w:ascii="Arial" w:hAnsi="Arial"/>
          <w:sz w:val="20"/>
        </w:rPr>
        <w:t>’</w:t>
      </w:r>
      <w:r w:rsidRPr="00885647">
        <w:rPr>
          <w:rFonts w:ascii="Arial" w:hAnsi="Arial"/>
          <w:sz w:val="20"/>
        </w:rPr>
        <w:t>autres organismes nationaux et internationaux ont déterminé et validé neuf compétences essentielles. Ces compétences sont mises en application dans presque tous les métiers et dans la vie quotidienne sous diverses formes.</w:t>
      </w:r>
    </w:p>
    <w:p w:rsidR="00F87921" w:rsidRPr="00885647" w:rsidRDefault="00F87921" w:rsidP="00F87921">
      <w:pPr>
        <w:pStyle w:val="RegulattextPalatinoLinotype11"/>
        <w:keepNext/>
        <w:keepLines/>
        <w:spacing w:before="40" w:after="40"/>
        <w:rPr>
          <w:rFonts w:ascii="Arial" w:hAnsi="Arial" w:cs="Arial"/>
          <w:sz w:val="20"/>
          <w:szCs w:val="20"/>
        </w:rPr>
      </w:pPr>
    </w:p>
    <w:p w:rsidR="00F87921" w:rsidRDefault="00F87921" w:rsidP="0073697B">
      <w:pPr>
        <w:pStyle w:val="RegulattextPalatinoLinotype11"/>
        <w:keepNext/>
        <w:keepLines/>
        <w:spacing w:before="40" w:after="40"/>
        <w:rPr>
          <w:rFonts w:ascii="Arial" w:hAnsi="Arial"/>
          <w:sz w:val="20"/>
        </w:rPr>
      </w:pPr>
      <w:r w:rsidRPr="00885647">
        <w:rPr>
          <w:rFonts w:ascii="Arial" w:hAnsi="Arial"/>
          <w:sz w:val="20"/>
        </w:rPr>
        <w:t>Une série d</w:t>
      </w:r>
      <w:r w:rsidR="00BB5337" w:rsidRPr="00885647">
        <w:rPr>
          <w:rFonts w:ascii="Arial" w:hAnsi="Arial"/>
          <w:sz w:val="20"/>
        </w:rPr>
        <w:t>’</w:t>
      </w:r>
      <w:r w:rsidRPr="00885647">
        <w:rPr>
          <w:rFonts w:ascii="Arial" w:hAnsi="Arial"/>
          <w:sz w:val="20"/>
        </w:rPr>
        <w:t xml:space="preserve">outils approuvés par le CCDA a été élaborée pour aider les apprentis à suivre leur formation et à être mieux préparés pour </w:t>
      </w:r>
      <w:r w:rsidR="00D2442F" w:rsidRPr="00885647">
        <w:rPr>
          <w:rFonts w:ascii="Arial" w:hAnsi="Arial"/>
          <w:sz w:val="20"/>
        </w:rPr>
        <w:t xml:space="preserve">une </w:t>
      </w:r>
      <w:r w:rsidRPr="00885647">
        <w:rPr>
          <w:rFonts w:ascii="Arial" w:hAnsi="Arial"/>
          <w:sz w:val="20"/>
        </w:rPr>
        <w:t>carrière dans le</w:t>
      </w:r>
      <w:r w:rsidR="00D2442F" w:rsidRPr="00885647">
        <w:rPr>
          <w:rFonts w:ascii="Arial" w:hAnsi="Arial"/>
          <w:sz w:val="20"/>
        </w:rPr>
        <w:t>ur</w:t>
      </w:r>
      <w:r w:rsidRPr="00885647">
        <w:rPr>
          <w:rFonts w:ascii="Arial" w:hAnsi="Arial"/>
          <w:sz w:val="20"/>
        </w:rPr>
        <w:t>s métiers. Les outils peuvent être utilisés avec ou sans l</w:t>
      </w:r>
      <w:r w:rsidR="00BB5337" w:rsidRPr="00885647">
        <w:rPr>
          <w:rFonts w:ascii="Arial" w:hAnsi="Arial"/>
          <w:sz w:val="20"/>
        </w:rPr>
        <w:t>’</w:t>
      </w:r>
      <w:r w:rsidRPr="00885647">
        <w:rPr>
          <w:rFonts w:ascii="Arial" w:hAnsi="Arial"/>
          <w:sz w:val="20"/>
        </w:rPr>
        <w:t>assistance d</w:t>
      </w:r>
      <w:r w:rsidR="00BB5337" w:rsidRPr="00885647">
        <w:rPr>
          <w:rFonts w:ascii="Arial" w:hAnsi="Arial"/>
          <w:sz w:val="20"/>
        </w:rPr>
        <w:t>’</w:t>
      </w:r>
      <w:r w:rsidRPr="00885647">
        <w:rPr>
          <w:rFonts w:ascii="Arial" w:hAnsi="Arial"/>
          <w:sz w:val="20"/>
        </w:rPr>
        <w:t>une personne de métier, d</w:t>
      </w:r>
      <w:r w:rsidR="00BB5337" w:rsidRPr="00885647">
        <w:rPr>
          <w:rFonts w:ascii="Arial" w:hAnsi="Arial"/>
          <w:sz w:val="20"/>
        </w:rPr>
        <w:t>’</w:t>
      </w:r>
      <w:r w:rsidRPr="00885647">
        <w:rPr>
          <w:rFonts w:ascii="Arial" w:hAnsi="Arial"/>
          <w:sz w:val="20"/>
        </w:rPr>
        <w:t>un formateur, d</w:t>
      </w:r>
      <w:r w:rsidR="00BB5337" w:rsidRPr="00885647">
        <w:rPr>
          <w:rFonts w:ascii="Arial" w:hAnsi="Arial"/>
          <w:sz w:val="20"/>
        </w:rPr>
        <w:t>’</w:t>
      </w:r>
      <w:r w:rsidRPr="00885647">
        <w:rPr>
          <w:rFonts w:ascii="Arial" w:hAnsi="Arial"/>
          <w:sz w:val="20"/>
        </w:rPr>
        <w:t>un employeur, d</w:t>
      </w:r>
      <w:r w:rsidR="00BB5337" w:rsidRPr="00885647">
        <w:rPr>
          <w:rFonts w:ascii="Arial" w:hAnsi="Arial"/>
          <w:sz w:val="20"/>
        </w:rPr>
        <w:t>’</w:t>
      </w:r>
      <w:r w:rsidRPr="00885647">
        <w:rPr>
          <w:rFonts w:ascii="Arial" w:hAnsi="Arial"/>
          <w:sz w:val="20"/>
        </w:rPr>
        <w:t>un enseignant ou d</w:t>
      </w:r>
      <w:r w:rsidR="00BB5337" w:rsidRPr="00885647">
        <w:rPr>
          <w:rFonts w:ascii="Arial" w:hAnsi="Arial"/>
          <w:sz w:val="20"/>
        </w:rPr>
        <w:t>’</w:t>
      </w:r>
      <w:r w:rsidRPr="00885647">
        <w:rPr>
          <w:rFonts w:ascii="Arial" w:hAnsi="Arial"/>
          <w:sz w:val="20"/>
        </w:rPr>
        <w:t>un moniteur pour :</w:t>
      </w:r>
    </w:p>
    <w:p w:rsidR="00BF6461" w:rsidRPr="00885647" w:rsidRDefault="00BF6461" w:rsidP="0073697B">
      <w:pPr>
        <w:pStyle w:val="RegulattextPalatinoLinotype11"/>
        <w:keepNext/>
        <w:keepLines/>
        <w:spacing w:before="40" w:after="40"/>
      </w:pPr>
    </w:p>
    <w:p w:rsidR="00F87921" w:rsidRPr="00885647" w:rsidRDefault="00F87921" w:rsidP="00F87921">
      <w:pPr>
        <w:keepNext/>
        <w:keepLines/>
        <w:numPr>
          <w:ilvl w:val="0"/>
          <w:numId w:val="37"/>
        </w:numPr>
        <w:spacing w:before="40" w:after="40"/>
        <w:rPr>
          <w:rFonts w:cs="Arial"/>
          <w:sz w:val="20"/>
        </w:rPr>
      </w:pPr>
      <w:r w:rsidRPr="00885647">
        <w:rPr>
          <w:sz w:val="20"/>
        </w:rPr>
        <w:t>comprendre comment les compétences essentielles</w:t>
      </w:r>
      <w:r w:rsidR="00BF6461">
        <w:rPr>
          <w:sz w:val="20"/>
        </w:rPr>
        <w:t xml:space="preserve"> sont utilisées dans un métier;</w:t>
      </w:r>
    </w:p>
    <w:p w:rsidR="00F87921" w:rsidRPr="00885647" w:rsidRDefault="00F87921" w:rsidP="00F87921">
      <w:pPr>
        <w:keepNext/>
        <w:keepLines/>
        <w:numPr>
          <w:ilvl w:val="0"/>
          <w:numId w:val="37"/>
        </w:numPr>
        <w:spacing w:before="40" w:after="40"/>
        <w:rPr>
          <w:rFonts w:cs="Arial"/>
          <w:sz w:val="20"/>
        </w:rPr>
      </w:pPr>
      <w:r w:rsidRPr="00885647">
        <w:rPr>
          <w:sz w:val="20"/>
        </w:rPr>
        <w:t>déterminer les forces en matière de compétences essentielles et les aspects à améliorer;</w:t>
      </w:r>
    </w:p>
    <w:p w:rsidR="00F87921" w:rsidRPr="00885647" w:rsidRDefault="00F87921" w:rsidP="00F87921">
      <w:pPr>
        <w:keepNext/>
        <w:keepLines/>
        <w:numPr>
          <w:ilvl w:val="0"/>
          <w:numId w:val="37"/>
        </w:numPr>
        <w:spacing w:before="40" w:after="40"/>
        <w:rPr>
          <w:rFonts w:cs="Arial"/>
          <w:sz w:val="20"/>
        </w:rPr>
      </w:pPr>
      <w:r w:rsidRPr="00885647">
        <w:rPr>
          <w:sz w:val="20"/>
        </w:rPr>
        <w:t>améliorer les compétences essentielles et les chances de réussir un programme d</w:t>
      </w:r>
      <w:r w:rsidR="00BB5337" w:rsidRPr="00885647">
        <w:rPr>
          <w:sz w:val="20"/>
        </w:rPr>
        <w:t>’</w:t>
      </w:r>
      <w:r w:rsidRPr="00885647">
        <w:rPr>
          <w:sz w:val="20"/>
        </w:rPr>
        <w:t>apprentissage.</w:t>
      </w:r>
    </w:p>
    <w:p w:rsidR="00F87921" w:rsidRPr="00885647" w:rsidRDefault="00F87921" w:rsidP="00F87921">
      <w:pPr>
        <w:keepNext/>
        <w:keepLines/>
        <w:spacing w:before="40" w:after="40"/>
        <w:rPr>
          <w:rFonts w:cs="Arial"/>
          <w:sz w:val="20"/>
        </w:rPr>
      </w:pPr>
    </w:p>
    <w:p w:rsidR="00F87921" w:rsidRPr="00885647" w:rsidRDefault="00F87921" w:rsidP="00F87921">
      <w:pPr>
        <w:keepNext/>
        <w:keepLines/>
        <w:spacing w:before="40" w:after="40"/>
        <w:rPr>
          <w:rFonts w:cs="Arial"/>
          <w:sz w:val="20"/>
        </w:rPr>
      </w:pPr>
      <w:r w:rsidRPr="00885647">
        <w:rPr>
          <w:sz w:val="20"/>
        </w:rPr>
        <w:t>Il est possible de commander les outils ou d</w:t>
      </w:r>
      <w:r w:rsidR="00BB5337" w:rsidRPr="00885647">
        <w:rPr>
          <w:sz w:val="20"/>
        </w:rPr>
        <w:t>’</w:t>
      </w:r>
      <w:r w:rsidRPr="00885647">
        <w:rPr>
          <w:sz w:val="20"/>
        </w:rPr>
        <w:t xml:space="preserve">y accéder en ligne au </w:t>
      </w:r>
      <w:hyperlink r:id="rId14">
        <w:r w:rsidR="00FA0E65" w:rsidRPr="00885647">
          <w:rPr>
            <w:rStyle w:val="Hyperlink"/>
            <w:sz w:val="20"/>
          </w:rPr>
          <w:t>https://www.canada.ca/fr/emploi-developpement-social/programmes/competences-essentielles/outils.html</w:t>
        </w:r>
      </w:hyperlink>
      <w:r w:rsidRPr="00BF6461">
        <w:rPr>
          <w:color w:val="000000"/>
          <w:sz w:val="20"/>
        </w:rPr>
        <w:t>.</w:t>
      </w:r>
    </w:p>
    <w:p w:rsidR="00F87921" w:rsidRPr="00885647" w:rsidRDefault="00F87921" w:rsidP="00F87921">
      <w:pPr>
        <w:keepNext/>
        <w:spacing w:before="40" w:after="40"/>
        <w:rPr>
          <w:rFonts w:cs="Arial"/>
          <w:sz w:val="20"/>
        </w:rPr>
      </w:pPr>
    </w:p>
    <w:p w:rsidR="00F87921" w:rsidRPr="00885647" w:rsidRDefault="00F87921" w:rsidP="00F87921">
      <w:pPr>
        <w:pStyle w:val="RegulattextPalatinoLinotype11"/>
        <w:keepNext/>
        <w:spacing w:before="40" w:after="40"/>
        <w:rPr>
          <w:rFonts w:ascii="Arial" w:hAnsi="Arial" w:cs="Arial"/>
          <w:sz w:val="20"/>
          <w:szCs w:val="20"/>
        </w:rPr>
      </w:pPr>
      <w:r w:rsidRPr="00885647">
        <w:rPr>
          <w:rFonts w:ascii="Arial" w:hAnsi="Arial"/>
          <w:sz w:val="20"/>
        </w:rPr>
        <w:t xml:space="preserve">Ce document peut renfermer une description de la mise en pratique de ces compétences dans les énoncés de compétences accompagnant chaque sous-tâche du métier. Un aperçu des exigences pour chaque compétence essentielle tiré des profils des compétences essentielles suit. Le lien vers la version intégrale se retrouve au </w:t>
      </w:r>
      <w:hyperlink r:id="rId15">
        <w:r w:rsidRPr="00885647">
          <w:rPr>
            <w:rStyle w:val="Hyperlink"/>
            <w:rFonts w:ascii="Arial" w:hAnsi="Arial"/>
            <w:sz w:val="20"/>
          </w:rPr>
          <w:t>www.sceau-rouge.ca</w:t>
        </w:r>
      </w:hyperlink>
      <w:r w:rsidRPr="00BF6461">
        <w:rPr>
          <w:rFonts w:ascii="Arial" w:hAnsi="Arial"/>
          <w:sz w:val="20"/>
        </w:rPr>
        <w:t>.</w:t>
      </w:r>
    </w:p>
    <w:p w:rsidR="00705A05" w:rsidRPr="00885647" w:rsidRDefault="00705A05" w:rsidP="00F87921">
      <w:pPr>
        <w:keepNext/>
        <w:spacing w:before="40" w:after="40"/>
        <w:rPr>
          <w:rFonts w:cs="Arial"/>
          <w:sz w:val="20"/>
        </w:rPr>
      </w:pPr>
    </w:p>
    <w:p w:rsidR="00F87921" w:rsidRPr="00885647" w:rsidRDefault="00F87921" w:rsidP="00F87921">
      <w:pPr>
        <w:keepNext/>
        <w:pBdr>
          <w:top w:val="single" w:sz="4" w:space="1" w:color="auto"/>
        </w:pBdr>
        <w:spacing w:before="40" w:after="40"/>
        <w:rPr>
          <w:rFonts w:ascii="Franklin Gothic Demi Cond" w:hAnsi="Franklin Gothic Demi Cond" w:cs="Arial"/>
          <w:sz w:val="32"/>
          <w:szCs w:val="32"/>
        </w:rPr>
      </w:pPr>
      <w:r w:rsidRPr="00885647">
        <w:rPr>
          <w:rFonts w:ascii="Franklin Gothic Demi Cond" w:hAnsi="Franklin Gothic Demi Cond"/>
          <w:sz w:val="32"/>
        </w:rPr>
        <w:t>LECTURE</w:t>
      </w:r>
    </w:p>
    <w:p w:rsidR="00705A05" w:rsidRPr="00885647" w:rsidRDefault="004C5ADC" w:rsidP="00F87921">
      <w:pPr>
        <w:keepNext/>
        <w:spacing w:before="40" w:after="40"/>
        <w:rPr>
          <w:rFonts w:eastAsia="Calibri" w:cs="Arial"/>
          <w:sz w:val="20"/>
          <w:szCs w:val="20"/>
        </w:rPr>
      </w:pPr>
      <w:r w:rsidRPr="00885647">
        <w:rPr>
          <w:sz w:val="20"/>
        </w:rPr>
        <w:t>Les horticulteurs-paysagistes et les horticultrices-paysagistes doivent posséder des habiletés de lecture pour examiner les documents liés à leur travail comme les plans de situation, les bons de travail, les contrats, les bons d</w:t>
      </w:r>
      <w:r w:rsidR="00BB5337" w:rsidRPr="00885647">
        <w:rPr>
          <w:sz w:val="20"/>
        </w:rPr>
        <w:t>’</w:t>
      </w:r>
      <w:r w:rsidRPr="00885647">
        <w:rPr>
          <w:sz w:val="20"/>
        </w:rPr>
        <w:t>achat, les documents sur la sécurité, les modes d</w:t>
      </w:r>
      <w:r w:rsidR="00BB5337" w:rsidRPr="00885647">
        <w:rPr>
          <w:sz w:val="20"/>
        </w:rPr>
        <w:t>’</w:t>
      </w:r>
      <w:r w:rsidRPr="00885647">
        <w:rPr>
          <w:sz w:val="20"/>
        </w:rPr>
        <w:t>emploi, les spécifications de produits, les documents publicitaires et les manuels techniques. Ils peuvent également lire les revues spécialisées, les catalogues, les articles scientifiques, les règlements et les codes du bâtiment</w:t>
      </w:r>
      <w:r w:rsidR="00255503">
        <w:rPr>
          <w:sz w:val="20"/>
        </w:rPr>
        <w:t>.</w:t>
      </w:r>
    </w:p>
    <w:p w:rsidR="004C5ADC" w:rsidRPr="00885647" w:rsidRDefault="004C5ADC" w:rsidP="00F87921">
      <w:pPr>
        <w:keepNext/>
        <w:spacing w:before="40" w:after="40"/>
        <w:rPr>
          <w:rFonts w:cs="Arial"/>
          <w:sz w:val="20"/>
        </w:rPr>
      </w:pPr>
    </w:p>
    <w:p w:rsidR="00F87921" w:rsidRPr="00885647" w:rsidRDefault="00F87921" w:rsidP="00F87921">
      <w:pPr>
        <w:keepNext/>
        <w:pBdr>
          <w:top w:val="single" w:sz="4" w:space="1" w:color="auto"/>
        </w:pBdr>
        <w:spacing w:before="40" w:after="40"/>
        <w:rPr>
          <w:rFonts w:ascii="Franklin Gothic Demi Cond" w:eastAsia="Adobe Heiti Std R" w:hAnsi="Franklin Gothic Demi Cond" w:cs="Open Sans Condensed"/>
          <w:sz w:val="32"/>
        </w:rPr>
      </w:pPr>
      <w:r w:rsidRPr="00885647">
        <w:rPr>
          <w:rFonts w:ascii="Franklin Gothic Demi Cond" w:hAnsi="Franklin Gothic Demi Cond"/>
          <w:sz w:val="32"/>
        </w:rPr>
        <w:t>UTILISATION DE</w:t>
      </w:r>
      <w:r w:rsidR="00DF66BB" w:rsidRPr="00885647">
        <w:rPr>
          <w:rFonts w:ascii="Franklin Gothic Demi Cond" w:hAnsi="Franklin Gothic Demi Cond"/>
          <w:sz w:val="32"/>
        </w:rPr>
        <w:t>S</w:t>
      </w:r>
      <w:r w:rsidRPr="00885647">
        <w:rPr>
          <w:rFonts w:ascii="Franklin Gothic Demi Cond" w:hAnsi="Franklin Gothic Demi Cond"/>
          <w:sz w:val="32"/>
        </w:rPr>
        <w:t xml:space="preserve"> DOCUMENTS</w:t>
      </w:r>
    </w:p>
    <w:p w:rsidR="00705A05" w:rsidRPr="00885647" w:rsidRDefault="00705A05" w:rsidP="00F87921">
      <w:pPr>
        <w:keepNext/>
        <w:spacing w:before="40" w:after="40"/>
        <w:rPr>
          <w:rFonts w:eastAsia="Calibri" w:cs="Arial"/>
          <w:sz w:val="20"/>
          <w:szCs w:val="20"/>
        </w:rPr>
      </w:pPr>
      <w:r w:rsidRPr="00885647">
        <w:rPr>
          <w:sz w:val="20"/>
        </w:rPr>
        <w:t xml:space="preserve">Les horticulteurs-paysagistes et les horticultrices-paysagistes consultent des dessins, des photographies, des contrats et des </w:t>
      </w:r>
      <w:r w:rsidR="00FF53E2" w:rsidRPr="00885647">
        <w:rPr>
          <w:sz w:val="20"/>
        </w:rPr>
        <w:t xml:space="preserve">plans </w:t>
      </w:r>
      <w:r w:rsidRPr="00885647">
        <w:rPr>
          <w:sz w:val="20"/>
        </w:rPr>
        <w:t>(</w:t>
      </w:r>
      <w:r w:rsidR="00217AA1" w:rsidRPr="00885647">
        <w:rPr>
          <w:sz w:val="20"/>
        </w:rPr>
        <w:t xml:space="preserve">de </w:t>
      </w:r>
      <w:r w:rsidRPr="00885647">
        <w:rPr>
          <w:sz w:val="20"/>
        </w:rPr>
        <w:t xml:space="preserve">nivellement, </w:t>
      </w:r>
      <w:r w:rsidR="00217AA1" w:rsidRPr="00885647">
        <w:rPr>
          <w:sz w:val="20"/>
        </w:rPr>
        <w:t>d’</w:t>
      </w:r>
      <w:r w:rsidRPr="00885647">
        <w:rPr>
          <w:sz w:val="20"/>
        </w:rPr>
        <w:t xml:space="preserve">éclairage, </w:t>
      </w:r>
      <w:r w:rsidR="00217AA1" w:rsidRPr="00885647">
        <w:rPr>
          <w:sz w:val="20"/>
        </w:rPr>
        <w:t>d’</w:t>
      </w:r>
      <w:r w:rsidRPr="00885647">
        <w:rPr>
          <w:sz w:val="20"/>
        </w:rPr>
        <w:t xml:space="preserve">irrigation, </w:t>
      </w:r>
      <w:r w:rsidR="00217AA1" w:rsidRPr="00885647">
        <w:rPr>
          <w:sz w:val="20"/>
        </w:rPr>
        <w:t xml:space="preserve">de </w:t>
      </w:r>
      <w:r w:rsidRPr="00885647">
        <w:rPr>
          <w:sz w:val="20"/>
        </w:rPr>
        <w:t xml:space="preserve">plantation et </w:t>
      </w:r>
      <w:r w:rsidR="00217AA1" w:rsidRPr="00885647">
        <w:rPr>
          <w:sz w:val="20"/>
        </w:rPr>
        <w:t xml:space="preserve">de </w:t>
      </w:r>
      <w:r w:rsidRPr="00885647">
        <w:rPr>
          <w:sz w:val="20"/>
        </w:rPr>
        <w:t>drainage), des tableaux, des règlements et d</w:t>
      </w:r>
      <w:r w:rsidR="00BB5337" w:rsidRPr="00885647">
        <w:rPr>
          <w:sz w:val="20"/>
        </w:rPr>
        <w:t>’</w:t>
      </w:r>
      <w:r w:rsidRPr="00885647">
        <w:rPr>
          <w:sz w:val="20"/>
        </w:rPr>
        <w:t>autres renseignements techniques propres à leur métier. Ils peuvent également interpréter des dessins à l</w:t>
      </w:r>
      <w:r w:rsidR="00BB5337" w:rsidRPr="00885647">
        <w:rPr>
          <w:sz w:val="20"/>
        </w:rPr>
        <w:t>’</w:t>
      </w:r>
      <w:r w:rsidRPr="00885647">
        <w:rPr>
          <w:sz w:val="20"/>
        </w:rPr>
        <w:t>échelle de plans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et des dessins de détails et consulter des schémas et des spécifications de systèmes. </w:t>
      </w:r>
      <w:r w:rsidR="00A14FC1" w:rsidRPr="00885647">
        <w:rPr>
          <w:sz w:val="20"/>
        </w:rPr>
        <w:t>C</w:t>
      </w:r>
      <w:r w:rsidRPr="00885647">
        <w:rPr>
          <w:sz w:val="20"/>
        </w:rPr>
        <w:t>es documents peuvent être sur support numérique ou papier.</w:t>
      </w:r>
    </w:p>
    <w:p w:rsidR="00705A05" w:rsidRPr="00885647" w:rsidRDefault="00705A05" w:rsidP="00BF6461">
      <w:pPr>
        <w:spacing w:before="40" w:after="40"/>
        <w:rPr>
          <w:rFonts w:cs="Arial"/>
          <w:sz w:val="20"/>
        </w:rPr>
      </w:pPr>
    </w:p>
    <w:p w:rsidR="00F87921" w:rsidRPr="00885647" w:rsidRDefault="00F87921" w:rsidP="00BF6461">
      <w:pPr>
        <w:keepNext/>
        <w:keepLines/>
        <w:pBdr>
          <w:top w:val="single" w:sz="4" w:space="1" w:color="auto"/>
        </w:pBdr>
        <w:spacing w:before="40" w:after="40"/>
        <w:rPr>
          <w:rFonts w:ascii="Franklin Gothic Demi Cond" w:hAnsi="Franklin Gothic Demi Cond" w:cs="Arial"/>
          <w:sz w:val="32"/>
          <w:szCs w:val="32"/>
        </w:rPr>
      </w:pPr>
      <w:r w:rsidRPr="00885647">
        <w:rPr>
          <w:rFonts w:ascii="Franklin Gothic Demi Cond" w:hAnsi="Franklin Gothic Demi Cond"/>
          <w:sz w:val="32"/>
        </w:rPr>
        <w:lastRenderedPageBreak/>
        <w:t>RÉDACTION</w:t>
      </w:r>
    </w:p>
    <w:p w:rsidR="00705A05" w:rsidRDefault="00A150DE" w:rsidP="00BF6461">
      <w:pPr>
        <w:keepNext/>
        <w:keepLines/>
        <w:spacing w:before="40" w:after="40"/>
        <w:rPr>
          <w:sz w:val="20"/>
        </w:rPr>
      </w:pPr>
      <w:r w:rsidRPr="00885647">
        <w:rPr>
          <w:sz w:val="20"/>
        </w:rPr>
        <w:t>Les horticulteurs-paysagistes et les horticultrices-paysagistes doivent posséder des habiletés de rédaction pour rédiger les lettres ou les courriels aux clients, aux entrepreneurs et aux collègues, et pour inscrire avec précision l</w:t>
      </w:r>
      <w:r w:rsidR="00BB5337" w:rsidRPr="00885647">
        <w:rPr>
          <w:sz w:val="20"/>
        </w:rPr>
        <w:t>’</w:t>
      </w:r>
      <w:r w:rsidRPr="00885647">
        <w:rPr>
          <w:sz w:val="20"/>
        </w:rPr>
        <w:t>information comme les renseignements relatifs à la sécurité, à l</w:t>
      </w:r>
      <w:r w:rsidR="00BB5337" w:rsidRPr="00885647">
        <w:rPr>
          <w:sz w:val="20"/>
        </w:rPr>
        <w:t>’</w:t>
      </w:r>
      <w:r w:rsidRPr="00885647">
        <w:rPr>
          <w:sz w:val="20"/>
        </w:rPr>
        <w:t>entretien et à la production. Ils rédigent les rapports et des articles portant sur les arbres, les arbustes, les plantes, le gazon, endommagés ou malades, et les éléments inertes.</w:t>
      </w:r>
    </w:p>
    <w:p w:rsidR="00BF6461" w:rsidRPr="00885647" w:rsidRDefault="00BF6461" w:rsidP="00BF6461">
      <w:pPr>
        <w:keepNext/>
        <w:keepLines/>
        <w:spacing w:before="40" w:after="40"/>
        <w:rPr>
          <w:rFonts w:eastAsia="Calibri" w:cs="Arial"/>
          <w:sz w:val="20"/>
          <w:szCs w:val="20"/>
        </w:rPr>
      </w:pPr>
    </w:p>
    <w:p w:rsidR="00F87921" w:rsidRPr="00885647" w:rsidRDefault="00F87921" w:rsidP="002450E8">
      <w:pPr>
        <w:keepNext/>
        <w:keepLines/>
        <w:pBdr>
          <w:top w:val="single" w:sz="4" w:space="1" w:color="auto"/>
        </w:pBdr>
        <w:spacing w:before="40" w:after="40"/>
        <w:rPr>
          <w:rFonts w:ascii="Franklin Gothic Demi Cond" w:eastAsia="Adobe Heiti Std R" w:hAnsi="Franklin Gothic Demi Cond" w:cs="Open Sans Condensed"/>
          <w:sz w:val="32"/>
        </w:rPr>
      </w:pPr>
      <w:r w:rsidRPr="00885647">
        <w:rPr>
          <w:rFonts w:ascii="Franklin Gothic Demi Cond" w:hAnsi="Franklin Gothic Demi Cond"/>
          <w:sz w:val="32"/>
        </w:rPr>
        <w:t>COMMUNICATION ORALE</w:t>
      </w:r>
    </w:p>
    <w:p w:rsidR="00705A05" w:rsidRPr="00885647" w:rsidRDefault="00A150DE" w:rsidP="002450E8">
      <w:pPr>
        <w:keepNext/>
        <w:keepLines/>
        <w:spacing w:before="40" w:after="40"/>
        <w:rPr>
          <w:rFonts w:eastAsia="Calibri" w:cs="Arial"/>
          <w:sz w:val="20"/>
          <w:szCs w:val="20"/>
        </w:rPr>
      </w:pPr>
      <w:r w:rsidRPr="00885647">
        <w:rPr>
          <w:sz w:val="20"/>
        </w:rPr>
        <w:t>La communication orale est une habileté très importante pour les horticulteurs-paysagistes et les horticultrices-paysagistes. Une grande quantité de communications est nécessaire pour échanger l</w:t>
      </w:r>
      <w:r w:rsidR="00BB5337" w:rsidRPr="00885647">
        <w:rPr>
          <w:sz w:val="20"/>
        </w:rPr>
        <w:t>’</w:t>
      </w:r>
      <w:r w:rsidRPr="00885647">
        <w:rPr>
          <w:sz w:val="20"/>
        </w:rPr>
        <w:t xml:space="preserve">information, </w:t>
      </w:r>
      <w:r w:rsidR="00035729">
        <w:rPr>
          <w:sz w:val="20"/>
        </w:rPr>
        <w:t>instruire</w:t>
      </w:r>
      <w:r w:rsidR="00A14FC1" w:rsidRPr="002B6168">
        <w:rPr>
          <w:sz w:val="20"/>
        </w:rPr>
        <w:t>,</w:t>
      </w:r>
      <w:r w:rsidRPr="00885647">
        <w:rPr>
          <w:sz w:val="20"/>
        </w:rPr>
        <w:t xml:space="preserve"> transmettre les connaissances et organiser le travail avec les autres. Ils discutent avec les clients de </w:t>
      </w:r>
      <w:r w:rsidR="00A14FC1" w:rsidRPr="00885647">
        <w:rPr>
          <w:sz w:val="20"/>
        </w:rPr>
        <w:t xml:space="preserve">la </w:t>
      </w:r>
      <w:r w:rsidRPr="00885647">
        <w:rPr>
          <w:sz w:val="20"/>
        </w:rPr>
        <w:t xml:space="preserve">protection de végétaux, de </w:t>
      </w:r>
      <w:r w:rsidR="00A14FC1" w:rsidRPr="00885647">
        <w:rPr>
          <w:sz w:val="20"/>
        </w:rPr>
        <w:t xml:space="preserve">la </w:t>
      </w:r>
      <w:r w:rsidRPr="00885647">
        <w:rPr>
          <w:sz w:val="20"/>
        </w:rPr>
        <w:t>conception, d</w:t>
      </w:r>
      <w:r w:rsidR="00A14FC1" w:rsidRPr="00885647">
        <w:rPr>
          <w:sz w:val="20"/>
        </w:rPr>
        <w:t>e l</w:t>
      </w:r>
      <w:r w:rsidR="00BB5337" w:rsidRPr="00885647">
        <w:rPr>
          <w:sz w:val="20"/>
        </w:rPr>
        <w:t>’</w:t>
      </w:r>
      <w:r w:rsidRPr="00885647">
        <w:rPr>
          <w:sz w:val="20"/>
        </w:rPr>
        <w:t>entretien et de</w:t>
      </w:r>
      <w:r w:rsidR="00A14FC1" w:rsidRPr="00885647">
        <w:rPr>
          <w:sz w:val="20"/>
        </w:rPr>
        <w:t>s</w:t>
      </w:r>
      <w:r w:rsidRPr="00885647">
        <w:rPr>
          <w:sz w:val="20"/>
        </w:rPr>
        <w:t xml:space="preserve"> pratiques d</w:t>
      </w:r>
      <w:r w:rsidR="00A14FC1" w:rsidRPr="00885647">
        <w:rPr>
          <w:sz w:val="20"/>
        </w:rPr>
        <w:t>’aménagement</w:t>
      </w:r>
      <w:r w:rsidR="00CD2114">
        <w:rPr>
          <w:sz w:val="20"/>
        </w:rPr>
        <w:t>s</w:t>
      </w:r>
      <w:r w:rsidR="00A14FC1" w:rsidRPr="00885647">
        <w:rPr>
          <w:sz w:val="20"/>
        </w:rPr>
        <w:t xml:space="preserve"> paysager</w:t>
      </w:r>
      <w:r w:rsidR="00CD2114">
        <w:rPr>
          <w:sz w:val="20"/>
        </w:rPr>
        <w:t>s</w:t>
      </w:r>
      <w:r w:rsidRPr="00885647">
        <w:rPr>
          <w:sz w:val="20"/>
        </w:rPr>
        <w:t>. Ils discutent avec d</w:t>
      </w:r>
      <w:r w:rsidR="00BB5337" w:rsidRPr="00885647">
        <w:rPr>
          <w:sz w:val="20"/>
        </w:rPr>
        <w:t>’</w:t>
      </w:r>
      <w:r w:rsidRPr="00885647">
        <w:rPr>
          <w:sz w:val="20"/>
        </w:rPr>
        <w:t>autres professionnels, notamment les fournisseurs,</w:t>
      </w:r>
      <w:r w:rsidR="00635972">
        <w:rPr>
          <w:sz w:val="20"/>
        </w:rPr>
        <w:t xml:space="preserve"> les</w:t>
      </w:r>
      <w:r w:rsidR="00635972" w:rsidRPr="00635972">
        <w:t xml:space="preserve"> </w:t>
      </w:r>
      <w:r w:rsidR="00635972" w:rsidRPr="00635972">
        <w:rPr>
          <w:sz w:val="20"/>
        </w:rPr>
        <w:t>architecte</w:t>
      </w:r>
      <w:r w:rsidR="00635972">
        <w:rPr>
          <w:sz w:val="20"/>
        </w:rPr>
        <w:t>s</w:t>
      </w:r>
      <w:r w:rsidR="00635972" w:rsidRPr="00635972">
        <w:rPr>
          <w:sz w:val="20"/>
        </w:rPr>
        <w:t>-paysagiste</w:t>
      </w:r>
      <w:r w:rsidR="00635972">
        <w:rPr>
          <w:sz w:val="20"/>
        </w:rPr>
        <w:t xml:space="preserve">s, </w:t>
      </w:r>
      <w:r w:rsidRPr="00885647">
        <w:rPr>
          <w:sz w:val="20"/>
        </w:rPr>
        <w:t>les architectes et les ingénieurs pour coordonner les projets.</w:t>
      </w:r>
    </w:p>
    <w:p w:rsidR="00705A05" w:rsidRPr="00885647" w:rsidRDefault="00705A05" w:rsidP="00705A05">
      <w:pPr>
        <w:spacing w:before="40" w:after="40"/>
        <w:rPr>
          <w:rFonts w:cs="Arial"/>
          <w:sz w:val="20"/>
        </w:rPr>
      </w:pPr>
    </w:p>
    <w:p w:rsidR="00F87921" w:rsidRPr="00885647" w:rsidRDefault="00F87921" w:rsidP="00F87921">
      <w:pPr>
        <w:keepNext/>
        <w:pBdr>
          <w:top w:val="single" w:sz="4" w:space="1" w:color="auto"/>
        </w:pBdr>
        <w:spacing w:before="40" w:after="40"/>
        <w:rPr>
          <w:rFonts w:ascii="Franklin Gothic Demi Cond" w:eastAsia="Adobe Heiti Std R" w:hAnsi="Franklin Gothic Demi Cond" w:cs="Open Sans Condensed"/>
          <w:sz w:val="32"/>
        </w:rPr>
      </w:pPr>
      <w:r w:rsidRPr="00885647">
        <w:rPr>
          <w:rFonts w:ascii="Franklin Gothic Demi Cond" w:hAnsi="Franklin Gothic Demi Cond"/>
          <w:sz w:val="32"/>
        </w:rPr>
        <w:t>CALCUL</w:t>
      </w:r>
    </w:p>
    <w:p w:rsidR="00705A05" w:rsidRPr="00885647" w:rsidRDefault="00705A05" w:rsidP="00705A05">
      <w:pPr>
        <w:spacing w:before="40" w:after="40"/>
        <w:rPr>
          <w:rFonts w:eastAsia="Calibri" w:cs="Arial"/>
          <w:sz w:val="20"/>
          <w:szCs w:val="20"/>
        </w:rPr>
      </w:pPr>
      <w:r w:rsidRPr="00885647">
        <w:rPr>
          <w:sz w:val="20"/>
        </w:rPr>
        <w:t xml:space="preserve">Les horticulteurs-paysagistes et les horticultrices-paysagistes utilisent des compétences en </w:t>
      </w:r>
      <w:proofErr w:type="spellStart"/>
      <w:r w:rsidRPr="00885647">
        <w:rPr>
          <w:sz w:val="20"/>
        </w:rPr>
        <w:t>numératie</w:t>
      </w:r>
      <w:proofErr w:type="spellEnd"/>
      <w:r w:rsidRPr="00885647">
        <w:rPr>
          <w:sz w:val="20"/>
        </w:rPr>
        <w:t xml:space="preserve"> pour calculer et mesurer</w:t>
      </w:r>
      <w:r w:rsidR="00D356B3" w:rsidRPr="00885647">
        <w:rPr>
          <w:sz w:val="20"/>
        </w:rPr>
        <w:t>, entre autres,</w:t>
      </w:r>
      <w:r w:rsidRPr="00885647">
        <w:rPr>
          <w:sz w:val="20"/>
        </w:rPr>
        <w:t xml:space="preserve"> la superficie, la distance, les volumes,</w:t>
      </w:r>
      <w:r w:rsidR="004C60BA" w:rsidRPr="00885647">
        <w:rPr>
          <w:sz w:val="20"/>
        </w:rPr>
        <w:t xml:space="preserve"> </w:t>
      </w:r>
      <w:r w:rsidRPr="00885647">
        <w:rPr>
          <w:sz w:val="20"/>
        </w:rPr>
        <w:t>les taux d</w:t>
      </w:r>
      <w:r w:rsidR="00BB5337" w:rsidRPr="00885647">
        <w:rPr>
          <w:sz w:val="20"/>
        </w:rPr>
        <w:t>’</w:t>
      </w:r>
      <w:r w:rsidRPr="00885647">
        <w:rPr>
          <w:sz w:val="20"/>
        </w:rPr>
        <w:t>application de produits et la pente</w:t>
      </w:r>
      <w:r w:rsidR="00533A6A" w:rsidRPr="00885647">
        <w:rPr>
          <w:sz w:val="20"/>
        </w:rPr>
        <w:t xml:space="preserve">. </w:t>
      </w:r>
      <w:r w:rsidRPr="00885647">
        <w:rPr>
          <w:sz w:val="20"/>
        </w:rPr>
        <w:t>Ils calculent</w:t>
      </w:r>
      <w:r w:rsidR="004C60BA" w:rsidRPr="00885647">
        <w:rPr>
          <w:sz w:val="20"/>
        </w:rPr>
        <w:t>,</w:t>
      </w:r>
      <w:r w:rsidRPr="00885647">
        <w:rPr>
          <w:sz w:val="20"/>
        </w:rPr>
        <w:t xml:space="preserve"> en outre</w:t>
      </w:r>
      <w:r w:rsidR="004C60BA" w:rsidRPr="00885647">
        <w:rPr>
          <w:sz w:val="20"/>
        </w:rPr>
        <w:t>,</w:t>
      </w:r>
      <w:r w:rsidRPr="00885647">
        <w:rPr>
          <w:sz w:val="20"/>
        </w:rPr>
        <w:t xml:space="preserve"> le temps de production, la quantité de matériaux et la rémunération de la main-d</w:t>
      </w:r>
      <w:r w:rsidR="00BB5337" w:rsidRPr="00885647">
        <w:rPr>
          <w:sz w:val="20"/>
        </w:rPr>
        <w:t>’</w:t>
      </w:r>
      <w:r w:rsidRPr="00885647">
        <w:rPr>
          <w:sz w:val="20"/>
        </w:rPr>
        <w:t>œuvre. Ils font également l</w:t>
      </w:r>
      <w:r w:rsidR="00BB5337" w:rsidRPr="00885647">
        <w:rPr>
          <w:sz w:val="20"/>
        </w:rPr>
        <w:t>’</w:t>
      </w:r>
      <w:r w:rsidRPr="00885647">
        <w:rPr>
          <w:sz w:val="20"/>
        </w:rPr>
        <w:t>étalonnage de l</w:t>
      </w:r>
      <w:r w:rsidR="00BB5337" w:rsidRPr="00885647">
        <w:rPr>
          <w:sz w:val="20"/>
        </w:rPr>
        <w:t>’</w:t>
      </w:r>
      <w:r w:rsidRPr="00885647">
        <w:rPr>
          <w:sz w:val="20"/>
        </w:rPr>
        <w:t>équipement comme les épandeurs et les pulvérisateurs</w:t>
      </w:r>
      <w:r w:rsidR="00533A6A" w:rsidRPr="00885647">
        <w:rPr>
          <w:sz w:val="20"/>
        </w:rPr>
        <w:t xml:space="preserve">. </w:t>
      </w:r>
      <w:r w:rsidRPr="00885647">
        <w:rPr>
          <w:sz w:val="20"/>
        </w:rPr>
        <w:t xml:space="preserve">Ils peuvent calculer les transactions financières </w:t>
      </w:r>
      <w:r w:rsidR="004C60BA" w:rsidRPr="00885647">
        <w:rPr>
          <w:sz w:val="20"/>
        </w:rPr>
        <w:t>comme</w:t>
      </w:r>
      <w:r w:rsidRPr="00885647">
        <w:rPr>
          <w:sz w:val="20"/>
        </w:rPr>
        <w:t xml:space="preserve"> les achats et les ventes.</w:t>
      </w:r>
    </w:p>
    <w:p w:rsidR="007F5343" w:rsidRPr="00885647" w:rsidRDefault="007F5343" w:rsidP="00705A05">
      <w:pPr>
        <w:spacing w:before="40" w:after="40"/>
        <w:rPr>
          <w:rFonts w:eastAsia="Calibri" w:cs="Arial"/>
          <w:sz w:val="20"/>
          <w:szCs w:val="20"/>
        </w:rPr>
      </w:pPr>
    </w:p>
    <w:p w:rsidR="00F87921" w:rsidRPr="00885647" w:rsidRDefault="00F87921" w:rsidP="00F87921">
      <w:pPr>
        <w:keepNext/>
        <w:pBdr>
          <w:top w:val="single" w:sz="4" w:space="1" w:color="auto"/>
        </w:pBdr>
        <w:spacing w:before="40" w:after="40"/>
        <w:rPr>
          <w:rFonts w:ascii="Franklin Gothic Demi Cond" w:eastAsia="Adobe Heiti Std R" w:hAnsi="Franklin Gothic Demi Cond" w:cs="Open Sans Condensed"/>
          <w:sz w:val="32"/>
        </w:rPr>
      </w:pPr>
      <w:r w:rsidRPr="00885647">
        <w:rPr>
          <w:rFonts w:ascii="Franklin Gothic Demi Cond" w:hAnsi="Franklin Gothic Demi Cond"/>
          <w:sz w:val="32"/>
        </w:rPr>
        <w:t>CAPACITÉ DE RAISONNEMENT</w:t>
      </w:r>
    </w:p>
    <w:p w:rsidR="006B2E32" w:rsidRPr="00885647" w:rsidRDefault="00705A05" w:rsidP="00705A05">
      <w:pPr>
        <w:spacing w:before="40" w:after="40"/>
        <w:rPr>
          <w:rFonts w:eastAsia="Calibri" w:cs="Arial"/>
          <w:sz w:val="20"/>
          <w:szCs w:val="20"/>
        </w:rPr>
      </w:pPr>
      <w:r w:rsidRPr="00885647">
        <w:rPr>
          <w:sz w:val="20"/>
        </w:rPr>
        <w:t xml:space="preserve">Les habiletés de prise de décisions et de pensée critique sont nécessaires pour déterminer comment répartir les </w:t>
      </w:r>
      <w:r w:rsidR="00A602CA">
        <w:rPr>
          <w:sz w:val="20"/>
        </w:rPr>
        <w:t>t</w:t>
      </w:r>
      <w:r w:rsidR="00A602CA">
        <w:rPr>
          <w:rFonts w:cs="Arial"/>
          <w:sz w:val="20"/>
        </w:rPr>
        <w:t>â</w:t>
      </w:r>
      <w:r w:rsidR="00A602CA">
        <w:rPr>
          <w:sz w:val="20"/>
        </w:rPr>
        <w:t xml:space="preserve">ches </w:t>
      </w:r>
      <w:r w:rsidRPr="00885647">
        <w:rPr>
          <w:sz w:val="20"/>
        </w:rPr>
        <w:t xml:space="preserve">associées à des </w:t>
      </w:r>
      <w:r w:rsidR="001F2999">
        <w:rPr>
          <w:sz w:val="20"/>
        </w:rPr>
        <w:t>activités</w:t>
      </w:r>
      <w:r w:rsidRPr="00885647">
        <w:rPr>
          <w:sz w:val="20"/>
        </w:rPr>
        <w:t xml:space="preserve"> comme la protection des végétaux, la protection de l</w:t>
      </w:r>
      <w:r w:rsidR="00BB5337" w:rsidRPr="00885647">
        <w:rPr>
          <w:sz w:val="20"/>
        </w:rPr>
        <w:t>’</w:t>
      </w:r>
      <w:r w:rsidRPr="00885647">
        <w:rPr>
          <w:sz w:val="20"/>
        </w:rPr>
        <w:t>environnement et la sélection d</w:t>
      </w:r>
      <w:r w:rsidR="00BB5337" w:rsidRPr="00885647">
        <w:rPr>
          <w:sz w:val="20"/>
        </w:rPr>
        <w:t>’</w:t>
      </w:r>
      <w:r w:rsidRPr="00885647">
        <w:rPr>
          <w:sz w:val="20"/>
        </w:rPr>
        <w:t>espèces végétales, de produits et de pratiques. Les habiletés de planification et d</w:t>
      </w:r>
      <w:r w:rsidR="00BB5337" w:rsidRPr="00885647">
        <w:rPr>
          <w:sz w:val="20"/>
        </w:rPr>
        <w:t>’</w:t>
      </w:r>
      <w:r w:rsidRPr="00885647">
        <w:rPr>
          <w:sz w:val="20"/>
        </w:rPr>
        <w:t>organisation du travail servent à organiser les tâches et à les coordonner en collaboration avec d</w:t>
      </w:r>
      <w:r w:rsidR="00BB5337" w:rsidRPr="00885647">
        <w:rPr>
          <w:sz w:val="20"/>
        </w:rPr>
        <w:t>’</w:t>
      </w:r>
      <w:r w:rsidRPr="00885647">
        <w:rPr>
          <w:sz w:val="20"/>
        </w:rPr>
        <w:t>autres professionnels qui participent au processus. Les horticulteurs-paysagistes et les horticultrices-paysagistes doivent comprendre, interpréter et appliquer la documentation et la législation en matière de sécurité. Les horticulteurs-paysagistes et les horticultrices-paysagistes doivent être capables de résoudre des problèmes dans le cadre de leur travail.</w:t>
      </w:r>
    </w:p>
    <w:p w:rsidR="00705A05" w:rsidRPr="00885647" w:rsidRDefault="00705A05" w:rsidP="00705A05">
      <w:pPr>
        <w:spacing w:before="40" w:after="40"/>
        <w:rPr>
          <w:rFonts w:eastAsia="Calibri" w:cs="Arial"/>
          <w:sz w:val="20"/>
          <w:szCs w:val="20"/>
        </w:rPr>
      </w:pPr>
    </w:p>
    <w:p w:rsidR="00F87921" w:rsidRPr="00885647" w:rsidRDefault="00F87921" w:rsidP="002450E8">
      <w:pPr>
        <w:keepNext/>
        <w:keepLines/>
        <w:pBdr>
          <w:top w:val="single" w:sz="4" w:space="1" w:color="auto"/>
        </w:pBdr>
        <w:spacing w:before="40" w:after="40"/>
        <w:rPr>
          <w:rFonts w:ascii="Franklin Gothic Demi Cond" w:eastAsia="Adobe Heiti Std R" w:hAnsi="Franklin Gothic Demi Cond" w:cs="Open Sans Condensed"/>
          <w:sz w:val="32"/>
        </w:rPr>
      </w:pPr>
      <w:r w:rsidRPr="00885647">
        <w:rPr>
          <w:rFonts w:ascii="Franklin Gothic Demi Cond" w:hAnsi="Franklin Gothic Demi Cond"/>
          <w:sz w:val="32"/>
        </w:rPr>
        <w:t>TECHNOLOGIE NUMÉRIQUE</w:t>
      </w:r>
    </w:p>
    <w:p w:rsidR="00705A05" w:rsidRPr="00885647" w:rsidRDefault="004C5ADC" w:rsidP="002450E8">
      <w:pPr>
        <w:keepNext/>
        <w:keepLines/>
        <w:spacing w:before="40" w:after="40"/>
        <w:rPr>
          <w:rFonts w:cs="Arial"/>
          <w:sz w:val="20"/>
        </w:rPr>
      </w:pPr>
      <w:r w:rsidRPr="00885647">
        <w:rPr>
          <w:sz w:val="20"/>
        </w:rPr>
        <w:t>Les horticulteurs-paysagistes et les horticultrices-paysagistes utilisent les ordinateurs et autres dispositifs numériques pour chercher des renseignements horticoles. Ils peuvent également utiliser les applications de communication, de traitement de texte, d</w:t>
      </w:r>
      <w:r w:rsidR="00BB5337" w:rsidRPr="00885647">
        <w:rPr>
          <w:sz w:val="20"/>
        </w:rPr>
        <w:t>’</w:t>
      </w:r>
      <w:r w:rsidRPr="00885647">
        <w:rPr>
          <w:sz w:val="20"/>
        </w:rPr>
        <w:t xml:space="preserve">étiquetage, de feuilles de calcul, de bases de données et du système </w:t>
      </w:r>
      <w:r w:rsidR="00E16D7B" w:rsidRPr="00885647">
        <w:rPr>
          <w:sz w:val="20"/>
        </w:rPr>
        <w:t>de positionnement global</w:t>
      </w:r>
      <w:r w:rsidR="00E16D7B" w:rsidRPr="00885647" w:rsidDel="00E16D7B">
        <w:rPr>
          <w:sz w:val="20"/>
        </w:rPr>
        <w:t xml:space="preserve"> </w:t>
      </w:r>
      <w:r w:rsidRPr="00885647">
        <w:rPr>
          <w:sz w:val="20"/>
        </w:rPr>
        <w:t>(GPS). Ils peuvent utiliser des logiciels de dessin, d</w:t>
      </w:r>
      <w:r w:rsidR="00BB5337" w:rsidRPr="00885647">
        <w:rPr>
          <w:sz w:val="20"/>
        </w:rPr>
        <w:t>’</w:t>
      </w:r>
      <w:r w:rsidRPr="00885647">
        <w:rPr>
          <w:sz w:val="20"/>
        </w:rPr>
        <w:t>estimation, de comptabilité et d</w:t>
      </w:r>
      <w:r w:rsidR="00BB5337" w:rsidRPr="00885647">
        <w:rPr>
          <w:sz w:val="20"/>
        </w:rPr>
        <w:t>’</w:t>
      </w:r>
      <w:r w:rsidRPr="00885647">
        <w:rPr>
          <w:sz w:val="20"/>
        </w:rPr>
        <w:t xml:space="preserve">inventaire. Ils peuvent utiliser un logiciel qui permet de gérer </w:t>
      </w:r>
      <w:r w:rsidR="004C60BA" w:rsidRPr="00885647">
        <w:rPr>
          <w:sz w:val="20"/>
        </w:rPr>
        <w:t>les feuilles de temps électroniques, et</w:t>
      </w:r>
      <w:r w:rsidR="00154672" w:rsidRPr="00885647">
        <w:rPr>
          <w:sz w:val="20"/>
        </w:rPr>
        <w:t xml:space="preserve"> de consulter, en temps réel, </w:t>
      </w:r>
      <w:r w:rsidRPr="00885647">
        <w:rPr>
          <w:sz w:val="20"/>
        </w:rPr>
        <w:t xml:space="preserve">les données </w:t>
      </w:r>
      <w:r w:rsidR="00154672" w:rsidRPr="00885647">
        <w:rPr>
          <w:sz w:val="20"/>
        </w:rPr>
        <w:t xml:space="preserve">sur l’avancement des projets </w:t>
      </w:r>
      <w:r w:rsidRPr="00885647">
        <w:rPr>
          <w:sz w:val="20"/>
        </w:rPr>
        <w:t>et les stocks. Des commandes numériques peuvent activer les systèmes d</w:t>
      </w:r>
      <w:r w:rsidR="00BB5337" w:rsidRPr="00885647">
        <w:rPr>
          <w:sz w:val="20"/>
        </w:rPr>
        <w:t>’</w:t>
      </w:r>
      <w:r w:rsidRPr="00885647">
        <w:rPr>
          <w:sz w:val="20"/>
        </w:rPr>
        <w:t>irrigation et d</w:t>
      </w:r>
      <w:r w:rsidR="00BB5337" w:rsidRPr="00885647">
        <w:rPr>
          <w:sz w:val="20"/>
        </w:rPr>
        <w:t>’</w:t>
      </w:r>
      <w:r w:rsidRPr="00885647">
        <w:rPr>
          <w:sz w:val="20"/>
        </w:rPr>
        <w:t>éclairage.</w:t>
      </w:r>
    </w:p>
    <w:p w:rsidR="00705A05" w:rsidRPr="00885647" w:rsidRDefault="00705A05" w:rsidP="00705A05">
      <w:pPr>
        <w:spacing w:before="40" w:after="40"/>
        <w:rPr>
          <w:rFonts w:cs="Arial"/>
          <w:sz w:val="20"/>
        </w:rPr>
      </w:pPr>
    </w:p>
    <w:p w:rsidR="00F87921" w:rsidRPr="00885647" w:rsidRDefault="00F87921" w:rsidP="002450E8">
      <w:pPr>
        <w:keepNext/>
        <w:keepLines/>
        <w:pBdr>
          <w:top w:val="single" w:sz="4" w:space="1" w:color="auto"/>
        </w:pBdr>
        <w:spacing w:before="40" w:after="40"/>
        <w:rPr>
          <w:rFonts w:ascii="Franklin Gothic Demi Cond" w:eastAsia="Adobe Heiti Std R" w:hAnsi="Franklin Gothic Demi Cond" w:cs="Open Sans Condensed"/>
          <w:sz w:val="32"/>
        </w:rPr>
      </w:pPr>
      <w:r w:rsidRPr="00885647">
        <w:rPr>
          <w:rFonts w:ascii="Franklin Gothic Demi Cond" w:hAnsi="Franklin Gothic Demi Cond"/>
          <w:sz w:val="32"/>
        </w:rPr>
        <w:t>TRAVAIL D</w:t>
      </w:r>
      <w:r w:rsidR="00BB5337" w:rsidRPr="00885647">
        <w:rPr>
          <w:rFonts w:ascii="Franklin Gothic Demi Cond" w:hAnsi="Franklin Gothic Demi Cond"/>
          <w:sz w:val="32"/>
        </w:rPr>
        <w:t>’</w:t>
      </w:r>
      <w:r w:rsidRPr="00885647">
        <w:rPr>
          <w:rFonts w:ascii="Franklin Gothic Demi Cond" w:hAnsi="Franklin Gothic Demi Cond"/>
          <w:sz w:val="32"/>
        </w:rPr>
        <w:t xml:space="preserve">ÉQUIPE </w:t>
      </w:r>
    </w:p>
    <w:p w:rsidR="00705A05" w:rsidRPr="00885647" w:rsidRDefault="00705A05" w:rsidP="002450E8">
      <w:pPr>
        <w:keepNext/>
        <w:keepLines/>
        <w:spacing w:before="40" w:after="40"/>
        <w:rPr>
          <w:rFonts w:eastAsia="Calibri" w:cs="Arial"/>
          <w:sz w:val="20"/>
          <w:szCs w:val="20"/>
        </w:rPr>
      </w:pPr>
      <w:r w:rsidRPr="00885647">
        <w:rPr>
          <w:sz w:val="20"/>
        </w:rPr>
        <w:t xml:space="preserve">Les horticulteurs-paysagistes et les horticultrices-paysagistes organisent le travail avec </w:t>
      </w:r>
      <w:r w:rsidR="00686FD5" w:rsidRPr="00885647">
        <w:rPr>
          <w:sz w:val="20"/>
        </w:rPr>
        <w:t xml:space="preserve">les </w:t>
      </w:r>
      <w:r w:rsidRPr="00885647">
        <w:rPr>
          <w:sz w:val="20"/>
        </w:rPr>
        <w:t>autres</w:t>
      </w:r>
      <w:r w:rsidR="00686FD5" w:rsidRPr="00885647">
        <w:rPr>
          <w:sz w:val="20"/>
        </w:rPr>
        <w:t>,</w:t>
      </w:r>
      <w:r w:rsidRPr="00885647">
        <w:rPr>
          <w:sz w:val="20"/>
        </w:rPr>
        <w:t xml:space="preserve"> dont les superviseurs, les architectes, les clients, les propriétaires, les arpenteurs, les ingénieurs, les agents d</w:t>
      </w:r>
      <w:r w:rsidR="00BB5337" w:rsidRPr="00885647">
        <w:rPr>
          <w:sz w:val="20"/>
        </w:rPr>
        <w:t>’</w:t>
      </w:r>
      <w:r w:rsidRPr="00885647">
        <w:rPr>
          <w:sz w:val="20"/>
        </w:rPr>
        <w:t>exécution du règlement municipal</w:t>
      </w:r>
      <w:r w:rsidR="00686FD5" w:rsidRPr="00885647">
        <w:rPr>
          <w:sz w:val="20"/>
        </w:rPr>
        <w:t>,</w:t>
      </w:r>
      <w:r w:rsidRPr="00885647">
        <w:rPr>
          <w:sz w:val="20"/>
        </w:rPr>
        <w:t xml:space="preserve"> les entrepreneurs</w:t>
      </w:r>
      <w:r w:rsidR="00702C85">
        <w:rPr>
          <w:sz w:val="20"/>
        </w:rPr>
        <w:t xml:space="preserve">, les </w:t>
      </w:r>
      <w:r w:rsidR="00702C85" w:rsidRPr="00702C85">
        <w:rPr>
          <w:sz w:val="20"/>
        </w:rPr>
        <w:t>architecte</w:t>
      </w:r>
      <w:r w:rsidR="00A602CA">
        <w:rPr>
          <w:sz w:val="20"/>
        </w:rPr>
        <w:t>s</w:t>
      </w:r>
      <w:r w:rsidR="00702C85" w:rsidRPr="00702C85">
        <w:rPr>
          <w:sz w:val="20"/>
        </w:rPr>
        <w:t>-paysagiste</w:t>
      </w:r>
      <w:r w:rsidR="00A602CA">
        <w:rPr>
          <w:sz w:val="20"/>
        </w:rPr>
        <w:t>s</w:t>
      </w:r>
      <w:r w:rsidR="00702C85" w:rsidRPr="00702C85">
        <w:rPr>
          <w:sz w:val="20"/>
        </w:rPr>
        <w:t xml:space="preserve"> </w:t>
      </w:r>
      <w:r w:rsidRPr="00885647">
        <w:rPr>
          <w:sz w:val="20"/>
        </w:rPr>
        <w:t>et les autres horticulteurs-paysagistes. Les horticulteurs-paysagistes et les horticultrices-paysagistes encadrent d</w:t>
      </w:r>
      <w:r w:rsidR="00BB5337" w:rsidRPr="00885647">
        <w:rPr>
          <w:sz w:val="20"/>
        </w:rPr>
        <w:t>’</w:t>
      </w:r>
      <w:r w:rsidRPr="00885647">
        <w:rPr>
          <w:sz w:val="20"/>
        </w:rPr>
        <w:t>autres em</w:t>
      </w:r>
      <w:r w:rsidR="000C4C83" w:rsidRPr="00885647">
        <w:rPr>
          <w:sz w:val="20"/>
        </w:rPr>
        <w:t>ployés et collaborent avec eux.</w:t>
      </w:r>
    </w:p>
    <w:p w:rsidR="00705A05" w:rsidRPr="00885647" w:rsidRDefault="00705A05" w:rsidP="00705A05">
      <w:pPr>
        <w:spacing w:before="40" w:after="40"/>
        <w:rPr>
          <w:rFonts w:cs="Arial"/>
          <w:sz w:val="20"/>
        </w:rPr>
      </w:pPr>
    </w:p>
    <w:p w:rsidR="00F87921" w:rsidRPr="00885647" w:rsidRDefault="00F87921" w:rsidP="002450E8">
      <w:pPr>
        <w:keepNext/>
        <w:keepLines/>
        <w:pBdr>
          <w:top w:val="single" w:sz="4" w:space="1" w:color="auto"/>
        </w:pBdr>
        <w:spacing w:before="40" w:after="40"/>
        <w:rPr>
          <w:rFonts w:ascii="Franklin Gothic Demi Cond" w:eastAsia="Adobe Heiti Std R" w:hAnsi="Franklin Gothic Demi Cond" w:cs="Open Sans Condensed"/>
          <w:sz w:val="32"/>
        </w:rPr>
      </w:pPr>
      <w:r w:rsidRPr="00885647">
        <w:rPr>
          <w:rFonts w:ascii="Franklin Gothic Demi Cond" w:hAnsi="Franklin Gothic Demi Cond"/>
          <w:sz w:val="32"/>
        </w:rPr>
        <w:lastRenderedPageBreak/>
        <w:t>FORMATION CONTINUE</w:t>
      </w:r>
    </w:p>
    <w:p w:rsidR="00F87921" w:rsidRPr="00885647" w:rsidRDefault="00705A05" w:rsidP="002450E8">
      <w:pPr>
        <w:keepNext/>
        <w:keepLines/>
        <w:rPr>
          <w:sz w:val="20"/>
        </w:rPr>
      </w:pPr>
      <w:r w:rsidRPr="00885647">
        <w:rPr>
          <w:sz w:val="20"/>
        </w:rPr>
        <w:t>Les horticulteurs-paysagistes et les horticultrices-paysagistes doivent être au fait des renseignements et des pratiques actuels en matière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et d</w:t>
      </w:r>
      <w:r w:rsidR="00BB5337" w:rsidRPr="00885647">
        <w:rPr>
          <w:sz w:val="20"/>
        </w:rPr>
        <w:t>’</w:t>
      </w:r>
      <w:r w:rsidRPr="00885647">
        <w:rPr>
          <w:sz w:val="20"/>
        </w:rPr>
        <w:t>horticulture. Ils doivent connaître les exigences réglementaires comme la protection et la conservation de l</w:t>
      </w:r>
      <w:r w:rsidR="00BB5337" w:rsidRPr="00885647">
        <w:rPr>
          <w:sz w:val="20"/>
        </w:rPr>
        <w:t>’</w:t>
      </w:r>
      <w:r w:rsidRPr="00885647">
        <w:rPr>
          <w:sz w:val="20"/>
        </w:rPr>
        <w:t xml:space="preserve">environnement, </w:t>
      </w:r>
      <w:r w:rsidR="00686FD5" w:rsidRPr="00885647">
        <w:rPr>
          <w:sz w:val="20"/>
        </w:rPr>
        <w:t xml:space="preserve">le </w:t>
      </w:r>
      <w:r w:rsidRPr="00885647">
        <w:rPr>
          <w:sz w:val="20"/>
        </w:rPr>
        <w:t>zonage et le</w:t>
      </w:r>
      <w:r w:rsidR="00154672" w:rsidRPr="00885647">
        <w:rPr>
          <w:sz w:val="20"/>
        </w:rPr>
        <w:t>s</w:t>
      </w:r>
      <w:r w:rsidRPr="00885647">
        <w:rPr>
          <w:sz w:val="20"/>
        </w:rPr>
        <w:t xml:space="preserve"> règlement</w:t>
      </w:r>
      <w:r w:rsidR="00154672" w:rsidRPr="00885647">
        <w:rPr>
          <w:sz w:val="20"/>
        </w:rPr>
        <w:t>s</w:t>
      </w:r>
      <w:r w:rsidRPr="00885647">
        <w:rPr>
          <w:sz w:val="20"/>
        </w:rPr>
        <w:t xml:space="preserve"> </w:t>
      </w:r>
      <w:r w:rsidR="00154672" w:rsidRPr="00885647">
        <w:rPr>
          <w:sz w:val="20"/>
        </w:rPr>
        <w:t>municipaux</w:t>
      </w:r>
      <w:r w:rsidRPr="00885647">
        <w:rPr>
          <w:sz w:val="20"/>
        </w:rPr>
        <w:t>. Ils sont régis par l</w:t>
      </w:r>
      <w:r w:rsidR="00702C85">
        <w:rPr>
          <w:sz w:val="20"/>
        </w:rPr>
        <w:t xml:space="preserve">es </w:t>
      </w:r>
      <w:r w:rsidRPr="00885647">
        <w:rPr>
          <w:sz w:val="20"/>
        </w:rPr>
        <w:t>organisme</w:t>
      </w:r>
      <w:r w:rsidR="00702C85">
        <w:rPr>
          <w:sz w:val="20"/>
        </w:rPr>
        <w:t>s</w:t>
      </w:r>
      <w:r w:rsidRPr="00885647">
        <w:rPr>
          <w:sz w:val="20"/>
        </w:rPr>
        <w:t xml:space="preserve"> de réglementation de la province ou du territoire où ils exercent leur métier. Ils peuvent devoir se perfectionner au moyen de la formation continue et maintenir leur attestation officielle de l</w:t>
      </w:r>
      <w:r w:rsidR="00BB5337" w:rsidRPr="00885647">
        <w:rPr>
          <w:sz w:val="20"/>
        </w:rPr>
        <w:t>’</w:t>
      </w:r>
      <w:r w:rsidRPr="00885647">
        <w:rPr>
          <w:sz w:val="20"/>
        </w:rPr>
        <w:t>industrie.</w:t>
      </w:r>
    </w:p>
    <w:p w:rsidR="00F87921" w:rsidRPr="00885647" w:rsidRDefault="00F87921">
      <w:pPr>
        <w:rPr>
          <w:sz w:val="20"/>
        </w:rPr>
      </w:pPr>
    </w:p>
    <w:p w:rsidR="00F87921" w:rsidRPr="00885647" w:rsidRDefault="00F87921">
      <w:pPr>
        <w:rPr>
          <w:sz w:val="20"/>
        </w:rPr>
        <w:sectPr w:rsidR="00F87921" w:rsidRPr="00885647" w:rsidSect="00776349">
          <w:pgSz w:w="12240" w:h="15840"/>
          <w:pgMar w:top="1440" w:right="1440" w:bottom="1440" w:left="1440" w:header="708" w:footer="720" w:gutter="0"/>
          <w:cols w:space="708"/>
          <w:titlePg/>
          <w:docGrid w:linePitch="360"/>
        </w:sectPr>
      </w:pPr>
    </w:p>
    <w:p w:rsidR="00F90F9B" w:rsidRPr="00885647" w:rsidRDefault="00F90F9B" w:rsidP="00BF6461">
      <w:pPr>
        <w:keepNext/>
        <w:keepLines/>
        <w:widowControl w:val="0"/>
        <w:rPr>
          <w:rFonts w:ascii="Franklin Gothic Demi Cond" w:eastAsia="Adobe Heiti Std R" w:hAnsi="Franklin Gothic Demi Cond" w:cs="Open Sans Condensed"/>
          <w:color w:val="808080" w:themeColor="background1" w:themeShade="80"/>
          <w:sz w:val="52"/>
        </w:rPr>
      </w:pPr>
      <w:r w:rsidRPr="00D972FC">
        <w:rPr>
          <w:rFonts w:ascii="Franklin Gothic Demi Cond" w:hAnsi="Franklin Gothic Demi Cond"/>
          <w:color w:val="000000" w:themeColor="text1"/>
          <w:sz w:val="52"/>
        </w:rPr>
        <w:lastRenderedPageBreak/>
        <w:t xml:space="preserve">TENDANCES DANS LE MÉTIER </w:t>
      </w:r>
      <w:r w:rsidRPr="00D972FC">
        <w:rPr>
          <w:rFonts w:ascii="Franklin Gothic Demi Cond" w:eastAsia="Adobe Heiti Std R" w:hAnsi="Franklin Gothic Demi Cond" w:cs="Open Sans Condensed"/>
          <w:color w:val="000000" w:themeColor="text1"/>
          <w:sz w:val="52"/>
        </w:rPr>
        <w:br/>
      </w:r>
      <w:r w:rsidRPr="00C45307">
        <w:rPr>
          <w:rFonts w:ascii="Franklin Gothic Demi Cond" w:hAnsi="Franklin Gothic Demi Cond"/>
          <w:color w:val="808080" w:themeColor="background1" w:themeShade="80"/>
          <w:sz w:val="52"/>
        </w:rPr>
        <w:t>D’</w:t>
      </w:r>
      <w:r>
        <w:rPr>
          <w:rFonts w:ascii="Franklin Gothic Demi Cond" w:hAnsi="Franklin Gothic Demi Cond"/>
          <w:color w:val="808080" w:themeColor="background1" w:themeShade="80"/>
          <w:sz w:val="52"/>
        </w:rPr>
        <w:t>HORTICULTEUR P</w:t>
      </w:r>
      <w:r w:rsidRPr="00D972FC">
        <w:rPr>
          <w:rFonts w:ascii="Franklin Gothic Demi Cond" w:hAnsi="Franklin Gothic Demi Cond"/>
          <w:color w:val="808080" w:themeColor="background1" w:themeShade="80"/>
          <w:sz w:val="52"/>
        </w:rPr>
        <w:t>AYSAGISTE/</w:t>
      </w:r>
      <w:r>
        <w:rPr>
          <w:rFonts w:ascii="Franklin Gothic Demi Cond" w:hAnsi="Franklin Gothic Demi Cond"/>
          <w:color w:val="808080" w:themeColor="background1" w:themeShade="80"/>
          <w:sz w:val="52"/>
        </w:rPr>
        <w:br/>
      </w:r>
      <w:r w:rsidRPr="00D972FC">
        <w:rPr>
          <w:rFonts w:ascii="Franklin Gothic Demi Cond" w:hAnsi="Franklin Gothic Demi Cond"/>
          <w:color w:val="808080" w:themeColor="background1" w:themeShade="80"/>
          <w:sz w:val="52"/>
        </w:rPr>
        <w:t>HORTICULTRICE-PAYSAGISTE</w:t>
      </w:r>
    </w:p>
    <w:p w:rsidR="00F90F9B" w:rsidRPr="00885647" w:rsidRDefault="00F90F9B" w:rsidP="00BF6461">
      <w:pPr>
        <w:keepNext/>
        <w:keepLines/>
        <w:widowControl w:val="0"/>
        <w:rPr>
          <w:rFonts w:cs="Arial"/>
        </w:rPr>
      </w:pPr>
    </w:p>
    <w:p w:rsidR="00F90F9B" w:rsidRPr="0091161A" w:rsidRDefault="00F90F9B" w:rsidP="00BF6461">
      <w:pPr>
        <w:pStyle w:val="CommentText"/>
        <w:keepNext/>
        <w:keepLines/>
      </w:pPr>
      <w:r w:rsidRPr="0091161A">
        <w:t xml:space="preserve">L’industrie de </w:t>
      </w:r>
      <w:r>
        <w:t>l’horticulture, incluant</w:t>
      </w:r>
      <w:r w:rsidRPr="0091161A">
        <w:t xml:space="preserve"> l’aménagement paysager</w:t>
      </w:r>
      <w:r>
        <w:t>,</w:t>
      </w:r>
      <w:r w:rsidRPr="0091161A">
        <w:t xml:space="preserve"> doit continuellement s’adapter aux tendances changeantes en formation, en reconnaissance professionnelle, en législation et sur le marché du travail en ce qui concerne la sécurité, la gérance environnementale et la conservation.</w:t>
      </w:r>
    </w:p>
    <w:p w:rsidR="00F90F9B" w:rsidRPr="0091161A" w:rsidRDefault="00F90F9B" w:rsidP="00BF6461">
      <w:pPr>
        <w:pStyle w:val="CommentText"/>
        <w:keepNext/>
        <w:keepLines/>
      </w:pPr>
    </w:p>
    <w:p w:rsidR="00F90F9B" w:rsidRPr="0091161A" w:rsidRDefault="00F90F9B" w:rsidP="00BF6461">
      <w:pPr>
        <w:pStyle w:val="CommentText"/>
        <w:keepNext/>
        <w:keepLines/>
      </w:pPr>
      <w:r w:rsidRPr="0091161A">
        <w:t>Ce métier continuera d’évoluer par l’implantation de nouveaux produits, de nouvelles technologies et de nouveaux principes horticoles en vue de répondre aux besoins de l’environnement et des clients.</w:t>
      </w:r>
    </w:p>
    <w:p w:rsidR="00F90F9B" w:rsidRPr="0091161A" w:rsidRDefault="00F90F9B" w:rsidP="00F90F9B">
      <w:pPr>
        <w:pStyle w:val="CommentText"/>
      </w:pPr>
    </w:p>
    <w:p w:rsidR="00F90F9B" w:rsidRPr="0091161A" w:rsidRDefault="00F90F9B" w:rsidP="00F90F9B">
      <w:pPr>
        <w:pStyle w:val="CommentText"/>
        <w:rPr>
          <w:rFonts w:cs="Arial"/>
        </w:rPr>
      </w:pPr>
      <w:r w:rsidRPr="0091161A">
        <w:t xml:space="preserve">L’industrie de </w:t>
      </w:r>
      <w:r>
        <w:t>l’horticulture, incluant</w:t>
      </w:r>
      <w:r w:rsidRPr="0091161A">
        <w:t xml:space="preserve"> l’aménagement paysager</w:t>
      </w:r>
      <w:r>
        <w:t xml:space="preserve">, </w:t>
      </w:r>
      <w:r w:rsidRPr="0091161A">
        <w:t>continue à mettre en application les progrès technologiques pour améliorer ses compétences en affaires et les compétences de sa main</w:t>
      </w:r>
      <w:r>
        <w:t>-</w:t>
      </w:r>
      <w:r w:rsidRPr="0091161A">
        <w:t>d’œuvre. Les dispositifs numériques, la technologie des satellites et l’innovation en matière de production permettent d’améliorer la production, l’efficacité et la qualité.</w:t>
      </w:r>
    </w:p>
    <w:p w:rsidR="00F90F9B" w:rsidRPr="0091161A" w:rsidRDefault="00F90F9B" w:rsidP="00F90F9B">
      <w:pPr>
        <w:pStyle w:val="CommentText"/>
      </w:pPr>
      <w:r w:rsidRPr="0091161A">
        <w:t xml:space="preserve"> </w:t>
      </w:r>
    </w:p>
    <w:p w:rsidR="00F90F9B" w:rsidRPr="0091161A" w:rsidRDefault="00F90F9B" w:rsidP="00F90F9B">
      <w:pPr>
        <w:pStyle w:val="CommentText"/>
      </w:pPr>
      <w:r w:rsidRPr="0091161A">
        <w:t>La demande de travailleurs qualifiés spécialisés dans l’industrie est en pleine croissance. De plus en plus, les consommateurs et les employeurs sont à la recherche d’horticulteurs-paysagistes et d’horticultrices-paysagistes qualifiés qui connaissent les pratiques exemplaires pour fournir des produits et des services de qualité. Davantage d’employeurs encouragent le perfectionnement professionnel de leurs employés. La tendance de l’industrie se dirige du travail saisonnier à des occasions d’emplois permanents, attirant du même coup une main</w:t>
      </w:r>
      <w:r>
        <w:t>-</w:t>
      </w:r>
      <w:r w:rsidRPr="0091161A">
        <w:t>d’œuvre plus diversifiée.</w:t>
      </w:r>
    </w:p>
    <w:p w:rsidR="00F90F9B" w:rsidRPr="0091161A" w:rsidRDefault="00F90F9B" w:rsidP="00F90F9B">
      <w:pPr>
        <w:pStyle w:val="CommentText"/>
        <w:rPr>
          <w:rFonts w:cs="Arial"/>
        </w:rPr>
      </w:pPr>
    </w:p>
    <w:p w:rsidR="00F90F9B" w:rsidRPr="0091161A" w:rsidRDefault="00F90F9B" w:rsidP="00F90F9B">
      <w:pPr>
        <w:pStyle w:val="CommentText"/>
        <w:rPr>
          <w:rFonts w:cs="Arial"/>
        </w:rPr>
      </w:pPr>
      <w:r w:rsidRPr="0091161A">
        <w:t>Alors que la législation provinciale et territoriale en matière de sécurité et de prévention change, les exigences en matière de conformité de l’industrie s’accroissent. La sensibilisation à la sécurité et l’application de pratiques de travail sécuritaires dans l’industrie évoluent afin de mieux protéger la main</w:t>
      </w:r>
      <w:r w:rsidRPr="0091161A">
        <w:noBreakHyphen/>
        <w:t>d’œuvre et le grand public. Les outils et l’équipement qui produisent moins d’émissions, de bruit et de vibration sont plus demandés.</w:t>
      </w:r>
    </w:p>
    <w:p w:rsidR="00F90F9B" w:rsidRPr="0091161A" w:rsidRDefault="00F90F9B" w:rsidP="00F90F9B">
      <w:pPr>
        <w:pStyle w:val="CommentText"/>
        <w:rPr>
          <w:rFonts w:cs="Arial"/>
        </w:rPr>
      </w:pPr>
    </w:p>
    <w:p w:rsidR="00F90F9B" w:rsidRPr="0091161A" w:rsidRDefault="00F90F9B" w:rsidP="00F90F9B">
      <w:pPr>
        <w:pStyle w:val="CommentText"/>
      </w:pPr>
      <w:r w:rsidRPr="0091161A">
        <w:t>Le travail devient plus compliqué en raison de la complexité des projets et des demandes croissantes des clients pour des éléments comme les aires de séjour extérieures, l’horticulture biologique et l’écoconception. La conservation et la protection de l’eau font l’objet d’une attention accrue. L’utilisation de produits locaux et naturels et d’infrastructures vertes est de plus en plus courante.</w:t>
      </w:r>
    </w:p>
    <w:p w:rsidR="00F90F9B" w:rsidRPr="0091161A" w:rsidRDefault="00F90F9B" w:rsidP="00F90F9B">
      <w:pPr>
        <w:pStyle w:val="CommentText"/>
      </w:pPr>
    </w:p>
    <w:p w:rsidR="00F90F9B" w:rsidRPr="0091161A" w:rsidRDefault="00F90F9B" w:rsidP="00F90F9B">
      <w:pPr>
        <w:pStyle w:val="CommentText"/>
        <w:rPr>
          <w:rFonts w:cs="Times New Roman"/>
        </w:rPr>
      </w:pPr>
      <w:r w:rsidRPr="0091161A">
        <w:rPr>
          <w:rFonts w:cs="Arial"/>
        </w:rPr>
        <w:t xml:space="preserve">Avec l’amélioration continue de la technologie, des techniques et une variété de plantes qui aident à réduire l’impact sur l’environnement et les coûts de production, l’industrie </w:t>
      </w:r>
      <w:r w:rsidRPr="0091161A">
        <w:t xml:space="preserve">de </w:t>
      </w:r>
      <w:r>
        <w:t>l’horticulture, incluant</w:t>
      </w:r>
      <w:r w:rsidRPr="0091161A">
        <w:t xml:space="preserve"> l’aménagement paysager</w:t>
      </w:r>
      <w:r>
        <w:t>,</w:t>
      </w:r>
      <w:r w:rsidRPr="0091161A">
        <w:rPr>
          <w:rFonts w:cs="Arial"/>
        </w:rPr>
        <w:t xml:space="preserve"> se dirige vers</w:t>
      </w:r>
      <w:r w:rsidRPr="0091161A">
        <w:t xml:space="preserve"> l’optimisation, la conservation, la capture et le recyclage de l’eau. Elle joue un rôle important dans l’adoption de mesures d’atténuation et d’adaptation aux changements climatiques par le biais de ses produits et ses services. Les préoccupations entourant la gestion des eaux d’orages sont importantes et celles-ci bénéficient de l’utilisation de rigoles écologiques, de bassins de rétention et d’autres systèmes de gestion des eaux.</w:t>
      </w:r>
    </w:p>
    <w:p w:rsidR="00F90F9B" w:rsidRPr="0091161A" w:rsidRDefault="00F90F9B" w:rsidP="00F90F9B">
      <w:pPr>
        <w:pStyle w:val="CommentText"/>
        <w:rPr>
          <w:rFonts w:cs="Arial"/>
        </w:rPr>
      </w:pPr>
    </w:p>
    <w:p w:rsidR="00F90F9B" w:rsidRPr="0091161A" w:rsidRDefault="00F90F9B" w:rsidP="00F90F9B">
      <w:pPr>
        <w:pStyle w:val="CommentText"/>
      </w:pPr>
      <w:r w:rsidRPr="0091161A">
        <w:t>En raison des règlements environnementaux provinciaux et territoriaux, une plus grande attention est accordée à la santé des plantes, à partir de l’étape de la conception et tout au long de la construction et de l’entretien. L’industrie cultive davantage de variétés de plantes résistantes aux ravageurs et aux maladies. Des changements ont été apportés aux mesures de lutte contre les maladies et les ravageurs, notamment les mesures législatives ayant permis de réduire la dépendance à l’utilisation des produits chimiques.</w:t>
      </w:r>
    </w:p>
    <w:p w:rsidR="00F90F9B" w:rsidRPr="0091161A" w:rsidRDefault="00F90F9B" w:rsidP="00F90F9B">
      <w:pPr>
        <w:pStyle w:val="CommentText"/>
      </w:pPr>
    </w:p>
    <w:p w:rsidR="00F90F9B" w:rsidRPr="0091161A" w:rsidRDefault="00F90F9B" w:rsidP="00F90F9B">
      <w:pPr>
        <w:pStyle w:val="CommentText"/>
        <w:keepNext/>
        <w:keepLines/>
        <w:rPr>
          <w:rFonts w:cs="Arial"/>
        </w:rPr>
      </w:pPr>
      <w:r w:rsidRPr="004353F0">
        <w:lastRenderedPageBreak/>
        <w:t xml:space="preserve">Le métier </w:t>
      </w:r>
      <w:r>
        <w:t>permet de promouvoir et de mettre en pratique</w:t>
      </w:r>
      <w:r w:rsidRPr="0091161A">
        <w:t xml:space="preserve"> la prise de conscience environnementale et le développement durable.</w:t>
      </w:r>
      <w:r w:rsidRPr="0091161A">
        <w:rPr>
          <w:rFonts w:cs="Arial"/>
        </w:rPr>
        <w:t xml:space="preserve"> </w:t>
      </w:r>
      <w:r w:rsidRPr="0091161A">
        <w:t>La sensibilisation du public aux mesures de conservation visant à protéger nos espaces de vie incite l’industrie de l’aménagement paysager à prendre les mesures nécessaires pour</w:t>
      </w:r>
      <w:r w:rsidRPr="0091161A">
        <w:rPr>
          <w:lang w:val="x-none"/>
        </w:rPr>
        <w:t xml:space="preserve"> conserver, </w:t>
      </w:r>
      <w:proofErr w:type="spellStart"/>
      <w:r w:rsidRPr="0091161A">
        <w:rPr>
          <w:lang w:val="x-none"/>
        </w:rPr>
        <w:t>protéger</w:t>
      </w:r>
      <w:proofErr w:type="spellEnd"/>
      <w:r w:rsidRPr="0091161A">
        <w:rPr>
          <w:lang w:val="x-none"/>
        </w:rPr>
        <w:t xml:space="preserve"> et </w:t>
      </w:r>
      <w:proofErr w:type="spellStart"/>
      <w:r w:rsidRPr="0091161A">
        <w:rPr>
          <w:lang w:val="x-none"/>
        </w:rPr>
        <w:t>améliorer</w:t>
      </w:r>
      <w:proofErr w:type="spellEnd"/>
      <w:r w:rsidRPr="0091161A">
        <w:rPr>
          <w:lang w:val="x-none"/>
        </w:rPr>
        <w:t xml:space="preserve"> les </w:t>
      </w:r>
      <w:proofErr w:type="spellStart"/>
      <w:r w:rsidRPr="0091161A">
        <w:rPr>
          <w:lang w:val="x-none"/>
        </w:rPr>
        <w:t>écosystèmes</w:t>
      </w:r>
      <w:proofErr w:type="spellEnd"/>
      <w:r w:rsidRPr="0091161A">
        <w:rPr>
          <w:lang w:val="x-none"/>
        </w:rPr>
        <w:t xml:space="preserve"> et les </w:t>
      </w:r>
      <w:proofErr w:type="spellStart"/>
      <w:r w:rsidRPr="0091161A">
        <w:rPr>
          <w:lang w:val="x-none"/>
        </w:rPr>
        <w:t>espaces</w:t>
      </w:r>
      <w:proofErr w:type="spellEnd"/>
      <w:r w:rsidRPr="0091161A">
        <w:rPr>
          <w:lang w:val="x-none"/>
        </w:rPr>
        <w:t xml:space="preserve"> </w:t>
      </w:r>
      <w:proofErr w:type="spellStart"/>
      <w:r w:rsidRPr="0091161A">
        <w:rPr>
          <w:lang w:val="x-none"/>
        </w:rPr>
        <w:t>vitaux</w:t>
      </w:r>
      <w:proofErr w:type="spellEnd"/>
      <w:r w:rsidRPr="0091161A">
        <w:t xml:space="preserve">. </w:t>
      </w:r>
      <w:r w:rsidRPr="0091161A">
        <w:rPr>
          <w:lang w:val="x-none"/>
        </w:rPr>
        <w:t xml:space="preserve">Il </w:t>
      </w:r>
      <w:proofErr w:type="spellStart"/>
      <w:r w:rsidRPr="0091161A">
        <w:rPr>
          <w:lang w:val="x-none"/>
        </w:rPr>
        <w:t>en</w:t>
      </w:r>
      <w:proofErr w:type="spellEnd"/>
      <w:r w:rsidRPr="0091161A">
        <w:rPr>
          <w:lang w:val="x-none"/>
        </w:rPr>
        <w:t xml:space="preserve"> </w:t>
      </w:r>
      <w:proofErr w:type="spellStart"/>
      <w:r w:rsidRPr="0091161A">
        <w:rPr>
          <w:lang w:val="x-none"/>
        </w:rPr>
        <w:t>résulte</w:t>
      </w:r>
      <w:proofErr w:type="spellEnd"/>
      <w:r w:rsidRPr="0091161A">
        <w:rPr>
          <w:lang w:val="x-none"/>
        </w:rPr>
        <w:t xml:space="preserve"> </w:t>
      </w:r>
      <w:proofErr w:type="spellStart"/>
      <w:r w:rsidRPr="0091161A">
        <w:rPr>
          <w:lang w:val="x-none"/>
        </w:rPr>
        <w:t>une</w:t>
      </w:r>
      <w:proofErr w:type="spellEnd"/>
      <w:r w:rsidRPr="0091161A">
        <w:rPr>
          <w:lang w:val="x-none"/>
        </w:rPr>
        <w:t xml:space="preserve"> </w:t>
      </w:r>
      <w:proofErr w:type="spellStart"/>
      <w:r w:rsidRPr="0091161A">
        <w:rPr>
          <w:lang w:val="x-none"/>
        </w:rPr>
        <w:t>meilleure</w:t>
      </w:r>
      <w:proofErr w:type="spellEnd"/>
      <w:r w:rsidRPr="0091161A">
        <w:t xml:space="preserve"> collaboration entre l’industrie et les groupes d’intervenants au Canada, ce qui entraîne une </w:t>
      </w:r>
      <w:proofErr w:type="spellStart"/>
      <w:r w:rsidRPr="0091161A">
        <w:rPr>
          <w:lang w:val="x-none"/>
        </w:rPr>
        <w:t>mise</w:t>
      </w:r>
      <w:proofErr w:type="spellEnd"/>
      <w:r w:rsidRPr="0091161A">
        <w:rPr>
          <w:lang w:val="x-none"/>
        </w:rPr>
        <w:t xml:space="preserve"> </w:t>
      </w:r>
      <w:proofErr w:type="spellStart"/>
      <w:r w:rsidRPr="0091161A">
        <w:rPr>
          <w:lang w:val="x-none"/>
        </w:rPr>
        <w:t>en</w:t>
      </w:r>
      <w:proofErr w:type="spellEnd"/>
      <w:r w:rsidRPr="0091161A">
        <w:rPr>
          <w:lang w:val="x-none"/>
        </w:rPr>
        <w:t xml:space="preserve"> </w:t>
      </w:r>
      <w:r>
        <w:t>œ</w:t>
      </w:r>
      <w:proofErr w:type="spellStart"/>
      <w:r w:rsidRPr="0091161A">
        <w:rPr>
          <w:lang w:val="x-none"/>
        </w:rPr>
        <w:t>uvre</w:t>
      </w:r>
      <w:proofErr w:type="spellEnd"/>
      <w:r w:rsidRPr="0091161A">
        <w:rPr>
          <w:lang w:val="x-none"/>
        </w:rPr>
        <w:t xml:space="preserve"> </w:t>
      </w:r>
      <w:r w:rsidRPr="0091161A">
        <w:t>des meilleure</w:t>
      </w:r>
      <w:r>
        <w:t xml:space="preserve">s </w:t>
      </w:r>
      <w:r w:rsidRPr="0091161A">
        <w:t>pratiques exemplaires</w:t>
      </w:r>
      <w:r>
        <w:t xml:space="preserve"> en matière d’environnement</w:t>
      </w:r>
      <w:r w:rsidRPr="0091161A">
        <w:rPr>
          <w:lang w:val="x-none"/>
        </w:rPr>
        <w:t>.</w:t>
      </w:r>
    </w:p>
    <w:p w:rsidR="00F90F9B" w:rsidRPr="00885647" w:rsidRDefault="00F90F9B" w:rsidP="00F90F9B">
      <w:pPr>
        <w:spacing w:after="200" w:line="276" w:lineRule="auto"/>
        <w:rPr>
          <w:rFonts w:cs="Arial"/>
          <w:sz w:val="20"/>
          <w:szCs w:val="20"/>
        </w:rPr>
      </w:pPr>
      <w:r w:rsidRPr="00885647">
        <w:br w:type="page"/>
      </w:r>
    </w:p>
    <w:p w:rsidR="00705A05" w:rsidRPr="00885647" w:rsidRDefault="00F87921" w:rsidP="00705A05">
      <w:pPr>
        <w:keepNext/>
        <w:keepLines/>
        <w:spacing w:before="40" w:after="40"/>
        <w:rPr>
          <w:rFonts w:ascii="Franklin Gothic Demi Cond" w:eastAsia="Adobe Heiti Std R" w:hAnsi="Franklin Gothic Demi Cond" w:cs="Open Sans Condensed"/>
          <w:color w:val="000000" w:themeColor="text1"/>
          <w:sz w:val="52"/>
        </w:rPr>
      </w:pPr>
      <w:r w:rsidRPr="00885647">
        <w:rPr>
          <w:rFonts w:ascii="Franklin Gothic Demi Cond" w:hAnsi="Franklin Gothic Demi Cond"/>
          <w:color w:val="000000" w:themeColor="text1"/>
          <w:sz w:val="52"/>
        </w:rPr>
        <w:lastRenderedPageBreak/>
        <w:t>NIVEAU DE PERFORMANCE AUQUEL S</w:t>
      </w:r>
      <w:r w:rsidR="00BB5337" w:rsidRPr="00885647">
        <w:rPr>
          <w:rFonts w:ascii="Franklin Gothic Demi Cond" w:hAnsi="Franklin Gothic Demi Cond"/>
          <w:color w:val="000000" w:themeColor="text1"/>
          <w:sz w:val="52"/>
        </w:rPr>
        <w:t>’</w:t>
      </w:r>
      <w:r w:rsidRPr="00885647">
        <w:rPr>
          <w:rFonts w:ascii="Franklin Gothic Demi Cond" w:hAnsi="Franklin Gothic Demi Cond"/>
          <w:color w:val="000000" w:themeColor="text1"/>
          <w:sz w:val="52"/>
        </w:rPr>
        <w:t>ATTEND L</w:t>
      </w:r>
      <w:r w:rsidR="00BB5337" w:rsidRPr="00885647">
        <w:rPr>
          <w:rFonts w:ascii="Franklin Gothic Demi Cond" w:hAnsi="Franklin Gothic Demi Cond"/>
          <w:color w:val="000000" w:themeColor="text1"/>
          <w:sz w:val="52"/>
        </w:rPr>
        <w:t>’</w:t>
      </w:r>
      <w:r w:rsidRPr="00885647">
        <w:rPr>
          <w:rFonts w:ascii="Franklin Gothic Demi Cond" w:hAnsi="Franklin Gothic Demi Cond"/>
          <w:color w:val="000000" w:themeColor="text1"/>
          <w:sz w:val="52"/>
        </w:rPr>
        <w:t>INDUSTRIE</w:t>
      </w:r>
    </w:p>
    <w:p w:rsidR="00F87921" w:rsidRPr="00885647" w:rsidRDefault="00F87921" w:rsidP="00705A05">
      <w:pPr>
        <w:keepNext/>
        <w:keepLines/>
        <w:spacing w:before="40" w:after="40"/>
        <w:rPr>
          <w:sz w:val="20"/>
        </w:rPr>
      </w:pPr>
    </w:p>
    <w:p w:rsidR="00F87921" w:rsidRPr="00885647" w:rsidRDefault="00705A05" w:rsidP="00F87921">
      <w:pPr>
        <w:keepNext/>
        <w:keepLines/>
        <w:spacing w:before="40" w:after="40"/>
        <w:rPr>
          <w:sz w:val="20"/>
        </w:rPr>
      </w:pPr>
      <w:r w:rsidRPr="00885647">
        <w:rPr>
          <w:sz w:val="20"/>
        </w:rPr>
        <w:t xml:space="preserve">Toutes les tâches doivent être exécutées conformément aux règlements provinciaux et territoriaux et aux normes en vigueur. Toutes les normes en matière de santé et de sécurité doivent être respectées et observées. Les travaux doivent être effectués de manière efficiente et professionnelle afin de </w:t>
      </w:r>
      <w:r w:rsidR="00C85EF1" w:rsidRPr="00885647">
        <w:rPr>
          <w:sz w:val="20"/>
        </w:rPr>
        <w:t xml:space="preserve">minimiser </w:t>
      </w:r>
      <w:r w:rsidRPr="00885647">
        <w:rPr>
          <w:sz w:val="20"/>
        </w:rPr>
        <w:t>les déchets ou les dommages à l</w:t>
      </w:r>
      <w:r w:rsidR="00BB5337" w:rsidRPr="00885647">
        <w:rPr>
          <w:sz w:val="20"/>
        </w:rPr>
        <w:t>’</w:t>
      </w:r>
      <w:r w:rsidRPr="00885647">
        <w:rPr>
          <w:sz w:val="20"/>
        </w:rPr>
        <w:t>environnement. Les compagnons doivent pouvoir exécuter les tâches avec un minimum d</w:t>
      </w:r>
      <w:r w:rsidR="00BB5337" w:rsidRPr="00885647">
        <w:rPr>
          <w:sz w:val="20"/>
        </w:rPr>
        <w:t>’</w:t>
      </w:r>
      <w:r w:rsidRPr="00885647">
        <w:rPr>
          <w:sz w:val="20"/>
        </w:rPr>
        <w:t>orientation et de supervision.</w:t>
      </w:r>
      <w:r w:rsidR="00702C85">
        <w:rPr>
          <w:sz w:val="20"/>
        </w:rPr>
        <w:t xml:space="preserve"> Les </w:t>
      </w:r>
      <w:r w:rsidR="00702C85" w:rsidRPr="00885647">
        <w:rPr>
          <w:sz w:val="20"/>
        </w:rPr>
        <w:t>horticulteurs-pa</w:t>
      </w:r>
      <w:r w:rsidR="00702C85">
        <w:rPr>
          <w:sz w:val="20"/>
        </w:rPr>
        <w:t>ysagistes et les horticultrices-</w:t>
      </w:r>
      <w:r w:rsidR="00702C85" w:rsidRPr="00885647">
        <w:rPr>
          <w:sz w:val="20"/>
        </w:rPr>
        <w:t xml:space="preserve">paysagistes </w:t>
      </w:r>
      <w:r w:rsidR="00702C85">
        <w:rPr>
          <w:sz w:val="20"/>
        </w:rPr>
        <w:t xml:space="preserve">doivent être capables de satisfaire </w:t>
      </w:r>
      <w:r w:rsidR="006A419E">
        <w:rPr>
          <w:sz w:val="20"/>
        </w:rPr>
        <w:t>aux</w:t>
      </w:r>
      <w:r w:rsidR="00702C85">
        <w:rPr>
          <w:sz w:val="20"/>
        </w:rPr>
        <w:t xml:space="preserve"> exigences physiques du métier. </w:t>
      </w:r>
      <w:r w:rsidRPr="00885647">
        <w:rPr>
          <w:sz w:val="20"/>
        </w:rPr>
        <w:t>À mesure qu</w:t>
      </w:r>
      <w:r w:rsidR="00BB5337" w:rsidRPr="00885647">
        <w:rPr>
          <w:sz w:val="20"/>
        </w:rPr>
        <w:t>’</w:t>
      </w:r>
      <w:r w:rsidRPr="00885647">
        <w:rPr>
          <w:sz w:val="20"/>
        </w:rPr>
        <w:t xml:space="preserve">un compagnon évolue sur le plan professionnel, il </w:t>
      </w:r>
      <w:r w:rsidR="00686FD5" w:rsidRPr="00885647">
        <w:rPr>
          <w:sz w:val="20"/>
        </w:rPr>
        <w:t xml:space="preserve">doit </w:t>
      </w:r>
      <w:r w:rsidRPr="00885647">
        <w:rPr>
          <w:sz w:val="20"/>
        </w:rPr>
        <w:t>pouvoir encadrer des apprentis, améliorer ses compétences et ses connaissances et encourager l</w:t>
      </w:r>
      <w:r w:rsidR="00BB5337" w:rsidRPr="00885647">
        <w:rPr>
          <w:sz w:val="20"/>
        </w:rPr>
        <w:t>’</w:t>
      </w:r>
      <w:r w:rsidRPr="00885647">
        <w:rPr>
          <w:sz w:val="20"/>
        </w:rPr>
        <w:t>apprentissage continu du métier.</w:t>
      </w:r>
    </w:p>
    <w:p w:rsidR="00F87921" w:rsidRPr="00885647" w:rsidRDefault="00F87921" w:rsidP="00F87921">
      <w:pPr>
        <w:keepNext/>
        <w:keepLines/>
        <w:spacing w:before="40" w:after="40"/>
        <w:rPr>
          <w:sz w:val="20"/>
        </w:rPr>
      </w:pPr>
    </w:p>
    <w:p w:rsidR="00F87921" w:rsidRPr="00885647" w:rsidRDefault="00F87921" w:rsidP="00F87921">
      <w:pPr>
        <w:keepNext/>
        <w:keepLines/>
        <w:spacing w:before="40" w:after="40"/>
        <w:rPr>
          <w:sz w:val="20"/>
        </w:rPr>
        <w:sectPr w:rsidR="00F87921" w:rsidRPr="00885647">
          <w:pgSz w:w="12240" w:h="15840"/>
          <w:pgMar w:top="1440" w:right="1440" w:bottom="1440" w:left="1440" w:header="708" w:footer="708" w:gutter="0"/>
          <w:cols w:space="708"/>
          <w:docGrid w:linePitch="360"/>
        </w:sectPr>
      </w:pPr>
    </w:p>
    <w:p w:rsidR="00705A05" w:rsidRPr="00885647" w:rsidRDefault="00F87921" w:rsidP="00117EEB">
      <w:pPr>
        <w:pageBreakBefore/>
        <w:spacing w:before="40" w:after="40"/>
        <w:rPr>
          <w:rFonts w:ascii="Franklin Gothic Demi Cond" w:eastAsia="Adobe Heiti Std R" w:hAnsi="Franklin Gothic Demi Cond"/>
          <w:color w:val="000000"/>
          <w:sz w:val="52"/>
        </w:rPr>
      </w:pPr>
      <w:r w:rsidRPr="00885647">
        <w:rPr>
          <w:rFonts w:ascii="Franklin Gothic Demi Cond" w:hAnsi="Franklin Gothic Demi Cond"/>
          <w:color w:val="000000"/>
          <w:sz w:val="52"/>
        </w:rPr>
        <w:lastRenderedPageBreak/>
        <w:t>EXIGENCES LINGUISTIQUES</w:t>
      </w:r>
    </w:p>
    <w:p w:rsidR="00F87921" w:rsidRPr="00885647" w:rsidRDefault="00F87921" w:rsidP="00705A05">
      <w:pPr>
        <w:spacing w:before="40" w:after="40"/>
        <w:ind w:left="-425"/>
        <w:rPr>
          <w:sz w:val="20"/>
        </w:rPr>
      </w:pPr>
    </w:p>
    <w:p w:rsidR="00117EEB" w:rsidRPr="00885647" w:rsidRDefault="00117EEB">
      <w:pPr>
        <w:spacing w:after="200" w:line="276" w:lineRule="auto"/>
        <w:rPr>
          <w:sz w:val="20"/>
        </w:rPr>
      </w:pPr>
      <w:r w:rsidRPr="00885647">
        <w:rPr>
          <w:sz w:val="20"/>
        </w:rPr>
        <w:t>Il est attendu que les compagnons compren</w:t>
      </w:r>
      <w:r w:rsidR="00686FD5" w:rsidRPr="00885647">
        <w:rPr>
          <w:sz w:val="20"/>
        </w:rPr>
        <w:t>nent</w:t>
      </w:r>
      <w:r w:rsidRPr="00885647">
        <w:rPr>
          <w:sz w:val="20"/>
        </w:rPr>
        <w:t xml:space="preserve"> l</w:t>
      </w:r>
      <w:r w:rsidR="00BB5337" w:rsidRPr="00885647">
        <w:rPr>
          <w:sz w:val="20"/>
        </w:rPr>
        <w:t>’</w:t>
      </w:r>
      <w:r w:rsidRPr="00885647">
        <w:rPr>
          <w:sz w:val="20"/>
        </w:rPr>
        <w:t>anglais ou le français, qui sont les deux langues officielles du Canada, et qu</w:t>
      </w:r>
      <w:r w:rsidR="00BB5337" w:rsidRPr="00885647">
        <w:rPr>
          <w:sz w:val="20"/>
        </w:rPr>
        <w:t>’</w:t>
      </w:r>
      <w:r w:rsidRPr="00885647">
        <w:rPr>
          <w:sz w:val="20"/>
        </w:rPr>
        <w:t xml:space="preserve">ils peuvent communiquer dans </w:t>
      </w:r>
      <w:r w:rsidR="00686FD5" w:rsidRPr="00885647">
        <w:rPr>
          <w:sz w:val="20"/>
        </w:rPr>
        <w:t>l’</w:t>
      </w:r>
      <w:r w:rsidRPr="00885647">
        <w:rPr>
          <w:sz w:val="20"/>
        </w:rPr>
        <w:t>une ou l</w:t>
      </w:r>
      <w:r w:rsidR="00BB5337" w:rsidRPr="00885647">
        <w:rPr>
          <w:sz w:val="20"/>
        </w:rPr>
        <w:t>’</w:t>
      </w:r>
      <w:r w:rsidRPr="00885647">
        <w:rPr>
          <w:sz w:val="20"/>
        </w:rPr>
        <w:t>autre de ces langues. L</w:t>
      </w:r>
      <w:r w:rsidR="00BB5337" w:rsidRPr="00885647">
        <w:rPr>
          <w:sz w:val="20"/>
        </w:rPr>
        <w:t>’</w:t>
      </w:r>
      <w:r w:rsidRPr="00885647">
        <w:rPr>
          <w:sz w:val="20"/>
        </w:rPr>
        <w:t>anglais et le français sont les langues communes des affaires et de l</w:t>
      </w:r>
      <w:r w:rsidR="00BB5337" w:rsidRPr="00885647">
        <w:rPr>
          <w:sz w:val="20"/>
        </w:rPr>
        <w:t>’</w:t>
      </w:r>
      <w:r w:rsidRPr="00885647">
        <w:rPr>
          <w:sz w:val="20"/>
        </w:rPr>
        <w:t>enseignement des programmes d</w:t>
      </w:r>
      <w:r w:rsidR="00BB5337" w:rsidRPr="00885647">
        <w:rPr>
          <w:sz w:val="20"/>
        </w:rPr>
        <w:t>’</w:t>
      </w:r>
      <w:r w:rsidRPr="00885647">
        <w:rPr>
          <w:sz w:val="20"/>
        </w:rPr>
        <w:t>apprentissage.</w:t>
      </w:r>
    </w:p>
    <w:p w:rsidR="00247764" w:rsidRPr="00885647" w:rsidRDefault="006706A5">
      <w:pPr>
        <w:spacing w:after="200" w:line="276" w:lineRule="auto"/>
      </w:pPr>
      <w:r w:rsidRPr="00885647">
        <w:br w:type="page"/>
      </w:r>
    </w:p>
    <w:p w:rsidR="00247764" w:rsidRPr="00D5041C" w:rsidRDefault="00247764">
      <w:pPr>
        <w:spacing w:after="200" w:line="276" w:lineRule="auto"/>
        <w:rPr>
          <w:rFonts w:ascii="Franklin Gothic Demi Cond" w:eastAsia="Adobe Heiti Std R" w:hAnsi="Franklin Gothic Demi Cond"/>
          <w:sz w:val="52"/>
          <w:lang w:eastAsia="en-US" w:bidi="ar-SA"/>
        </w:rPr>
      </w:pPr>
      <w:r w:rsidRPr="00885647">
        <w:rPr>
          <w:rFonts w:ascii="Franklin Gothic Demi Cond" w:eastAsia="Adobe Heiti Std R" w:hAnsi="Franklin Gothic Demi Cond"/>
          <w:sz w:val="52"/>
          <w:lang w:eastAsia="en-US" w:bidi="ar-SA"/>
        </w:rPr>
        <w:lastRenderedPageBreak/>
        <w:t xml:space="preserve">DIAGRAMME À SECTEURS </w:t>
      </w:r>
      <w:r w:rsidRPr="00885647">
        <w:rPr>
          <w:rFonts w:ascii="Franklin Gothic Demi Cond" w:eastAsia="Adobe Heiti Std R" w:hAnsi="Franklin Gothic Demi Cond"/>
          <w:sz w:val="52"/>
          <w:lang w:eastAsia="en-US" w:bidi="ar-SA"/>
        </w:rPr>
        <w:br/>
      </w:r>
      <w:r w:rsidR="00241581" w:rsidRPr="00D5041C">
        <w:rPr>
          <w:rFonts w:ascii="Franklin Gothic Demi Cond" w:eastAsia="Adobe Heiti Std R" w:hAnsi="Franklin Gothic Demi Cond"/>
          <w:sz w:val="52"/>
          <w:lang w:eastAsia="en-US" w:bidi="ar-SA"/>
        </w:rPr>
        <w:t>ET</w:t>
      </w:r>
      <w:r w:rsidRPr="00D5041C">
        <w:rPr>
          <w:rFonts w:ascii="Franklin Gothic Demi Cond" w:eastAsia="Adobe Heiti Std R" w:hAnsi="Franklin Gothic Demi Cond"/>
          <w:sz w:val="52"/>
          <w:lang w:eastAsia="en-US" w:bidi="ar-SA"/>
        </w:rPr>
        <w:t xml:space="preserve"> PONDÉRATIONS </w:t>
      </w:r>
      <w:r w:rsidRPr="00F90F9B">
        <w:rPr>
          <w:rFonts w:ascii="Franklin Gothic Demi Cond" w:eastAsia="Adobe Heiti Std R" w:hAnsi="Franklin Gothic Demi Cond" w:cs="Times New Roman"/>
          <w:color w:val="808080"/>
          <w:sz w:val="52"/>
          <w:szCs w:val="20"/>
          <w:lang w:bidi="ar-SA"/>
        </w:rPr>
        <w:t xml:space="preserve">DES EXAMENS </w:t>
      </w:r>
      <w:r w:rsidRPr="00F90F9B">
        <w:rPr>
          <w:rFonts w:ascii="Franklin Gothic Demi Cond" w:eastAsia="Adobe Heiti Std R" w:hAnsi="Franklin Gothic Demi Cond" w:cs="Times New Roman"/>
          <w:color w:val="808080"/>
          <w:sz w:val="52"/>
          <w:szCs w:val="20"/>
          <w:lang w:bidi="ar-SA"/>
        </w:rPr>
        <w:br/>
        <w:t xml:space="preserve">DU SCEAU ROUGE </w:t>
      </w:r>
    </w:p>
    <w:p w:rsidR="00247764" w:rsidRPr="00472CE9" w:rsidRDefault="00247764">
      <w:pPr>
        <w:spacing w:after="200" w:line="276" w:lineRule="auto"/>
        <w:rPr>
          <w:rFonts w:ascii="Franklin Gothic" w:hAnsi="Franklin Gothic"/>
          <w:sz w:val="52"/>
          <w:szCs w:val="52"/>
        </w:rPr>
      </w:pPr>
    </w:p>
    <w:p w:rsidR="002F4111" w:rsidRPr="00885647" w:rsidRDefault="002F4111" w:rsidP="002F4111">
      <w:pPr>
        <w:spacing w:before="40" w:after="40"/>
        <w:rPr>
          <w:sz w:val="20"/>
        </w:rPr>
      </w:pPr>
      <w:r w:rsidRPr="00885647">
        <w:rPr>
          <w:noProof/>
          <w:sz w:val="20"/>
          <w:lang w:val="en-CA" w:eastAsia="en-CA" w:bidi="ar-SA"/>
        </w:rPr>
        <w:drawing>
          <wp:inline distT="0" distB="0" distL="0" distR="0" wp14:anchorId="27710937" wp14:editId="367B3C6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520"/>
        <w:gridCol w:w="963"/>
      </w:tblGrid>
      <w:tr w:rsidR="002F4111" w:rsidRPr="00885647" w:rsidTr="00C55942">
        <w:tc>
          <w:tcPr>
            <w:tcW w:w="2093" w:type="dxa"/>
            <w:vAlign w:val="center"/>
          </w:tcPr>
          <w:p w:rsidR="002F4111" w:rsidRPr="00885647" w:rsidRDefault="002F4111" w:rsidP="00C55942">
            <w:pPr>
              <w:spacing w:before="40" w:after="40"/>
              <w:rPr>
                <w:sz w:val="20"/>
              </w:rPr>
            </w:pPr>
            <w:r w:rsidRPr="00885647">
              <w:rPr>
                <w:rFonts w:cs="Arial"/>
                <w:sz w:val="20"/>
              </w:rPr>
              <w:t>Activité principale A</w:t>
            </w:r>
          </w:p>
        </w:tc>
        <w:tc>
          <w:tcPr>
            <w:tcW w:w="6520" w:type="dxa"/>
            <w:vAlign w:val="center"/>
          </w:tcPr>
          <w:p w:rsidR="002F4111" w:rsidRPr="00885647" w:rsidRDefault="002F4111" w:rsidP="00C55942">
            <w:pPr>
              <w:spacing w:before="40" w:after="40"/>
              <w:rPr>
                <w:sz w:val="20"/>
              </w:rPr>
            </w:pPr>
            <w:r w:rsidRPr="00885647">
              <w:rPr>
                <w:sz w:val="20"/>
              </w:rPr>
              <w:t>Mettre en pratique les compétences professionnelles communes</w:t>
            </w:r>
          </w:p>
        </w:tc>
        <w:tc>
          <w:tcPr>
            <w:tcW w:w="963" w:type="dxa"/>
            <w:vAlign w:val="center"/>
          </w:tcPr>
          <w:p w:rsidR="002F4111" w:rsidRPr="00885647" w:rsidRDefault="00805F5B" w:rsidP="00C55942">
            <w:pPr>
              <w:spacing w:before="40" w:after="40"/>
              <w:rPr>
                <w:sz w:val="20"/>
              </w:rPr>
            </w:pPr>
            <w:r>
              <w:rPr>
                <w:sz w:val="20"/>
              </w:rPr>
              <w:t>19 %</w:t>
            </w:r>
          </w:p>
        </w:tc>
      </w:tr>
      <w:tr w:rsidR="002F4111" w:rsidRPr="00885647" w:rsidTr="00C55942">
        <w:tc>
          <w:tcPr>
            <w:tcW w:w="2093" w:type="dxa"/>
            <w:vAlign w:val="center"/>
          </w:tcPr>
          <w:p w:rsidR="002F4111" w:rsidRPr="00885647" w:rsidRDefault="002F4111" w:rsidP="00C55942">
            <w:pPr>
              <w:spacing w:before="40" w:after="40"/>
              <w:rPr>
                <w:sz w:val="20"/>
              </w:rPr>
            </w:pPr>
            <w:r w:rsidRPr="00885647">
              <w:rPr>
                <w:rFonts w:cs="Arial"/>
                <w:sz w:val="20"/>
              </w:rPr>
              <w:t>Activité principale</w:t>
            </w:r>
            <w:r w:rsidRPr="00885647">
              <w:rPr>
                <w:sz w:val="20"/>
              </w:rPr>
              <w:t xml:space="preserve"> B</w:t>
            </w:r>
          </w:p>
        </w:tc>
        <w:tc>
          <w:tcPr>
            <w:tcW w:w="6520" w:type="dxa"/>
            <w:vAlign w:val="center"/>
          </w:tcPr>
          <w:p w:rsidR="002F4111" w:rsidRPr="00885647" w:rsidRDefault="002F4111" w:rsidP="002F4111">
            <w:pPr>
              <w:spacing w:before="40" w:after="40"/>
              <w:rPr>
                <w:sz w:val="20"/>
              </w:rPr>
            </w:pPr>
            <w:r w:rsidRPr="00885647">
              <w:rPr>
                <w:sz w:val="20"/>
              </w:rPr>
              <w:t>Utiliser les principes horticoles</w:t>
            </w:r>
          </w:p>
        </w:tc>
        <w:tc>
          <w:tcPr>
            <w:tcW w:w="963" w:type="dxa"/>
            <w:vAlign w:val="center"/>
          </w:tcPr>
          <w:p w:rsidR="002F4111" w:rsidRPr="00885647" w:rsidRDefault="00805F5B" w:rsidP="00C55942">
            <w:pPr>
              <w:spacing w:before="40" w:after="40"/>
              <w:rPr>
                <w:sz w:val="20"/>
              </w:rPr>
            </w:pPr>
            <w:r>
              <w:rPr>
                <w:sz w:val="20"/>
              </w:rPr>
              <w:t>24 %</w:t>
            </w:r>
          </w:p>
        </w:tc>
      </w:tr>
      <w:tr w:rsidR="002F4111" w:rsidRPr="00885647" w:rsidTr="00C55942">
        <w:tc>
          <w:tcPr>
            <w:tcW w:w="2093" w:type="dxa"/>
            <w:vAlign w:val="center"/>
          </w:tcPr>
          <w:p w:rsidR="002F4111" w:rsidRPr="00885647" w:rsidRDefault="002F4111" w:rsidP="00C55942">
            <w:pPr>
              <w:spacing w:before="40" w:after="40"/>
              <w:rPr>
                <w:sz w:val="20"/>
              </w:rPr>
            </w:pPr>
            <w:r w:rsidRPr="00885647">
              <w:rPr>
                <w:rFonts w:cs="Arial"/>
                <w:sz w:val="20"/>
              </w:rPr>
              <w:t>Activité principale</w:t>
            </w:r>
            <w:r w:rsidRPr="00885647">
              <w:rPr>
                <w:sz w:val="20"/>
              </w:rPr>
              <w:t xml:space="preserve"> C</w:t>
            </w:r>
          </w:p>
        </w:tc>
        <w:tc>
          <w:tcPr>
            <w:tcW w:w="6520" w:type="dxa"/>
            <w:vAlign w:val="center"/>
          </w:tcPr>
          <w:p w:rsidR="002F4111" w:rsidRPr="00885647" w:rsidRDefault="002F4111" w:rsidP="00C55942">
            <w:pPr>
              <w:spacing w:before="40" w:after="40"/>
              <w:rPr>
                <w:sz w:val="20"/>
              </w:rPr>
            </w:pPr>
            <w:r w:rsidRPr="00885647">
              <w:rPr>
                <w:sz w:val="20"/>
              </w:rPr>
              <w:t>Exécuter la construction de l’aménagement paysager</w:t>
            </w:r>
          </w:p>
        </w:tc>
        <w:tc>
          <w:tcPr>
            <w:tcW w:w="963" w:type="dxa"/>
            <w:vAlign w:val="center"/>
          </w:tcPr>
          <w:p w:rsidR="002F4111" w:rsidRPr="00885647" w:rsidRDefault="00805F5B" w:rsidP="00C55942">
            <w:pPr>
              <w:spacing w:before="40" w:after="40"/>
              <w:rPr>
                <w:sz w:val="20"/>
              </w:rPr>
            </w:pPr>
            <w:r>
              <w:rPr>
                <w:sz w:val="20"/>
              </w:rPr>
              <w:t>34 %</w:t>
            </w:r>
          </w:p>
        </w:tc>
      </w:tr>
      <w:tr w:rsidR="002F4111" w:rsidRPr="00885647" w:rsidTr="00C55942">
        <w:tc>
          <w:tcPr>
            <w:tcW w:w="2093" w:type="dxa"/>
            <w:vAlign w:val="center"/>
          </w:tcPr>
          <w:p w:rsidR="002F4111" w:rsidRPr="00885647" w:rsidRDefault="002F4111" w:rsidP="00C55942">
            <w:pPr>
              <w:spacing w:before="40" w:after="40"/>
              <w:rPr>
                <w:sz w:val="20"/>
              </w:rPr>
            </w:pPr>
            <w:r w:rsidRPr="00885647">
              <w:rPr>
                <w:rFonts w:cs="Arial"/>
                <w:sz w:val="20"/>
              </w:rPr>
              <w:t>Activité principale</w:t>
            </w:r>
            <w:r w:rsidRPr="00885647">
              <w:rPr>
                <w:sz w:val="20"/>
              </w:rPr>
              <w:t xml:space="preserve"> D</w:t>
            </w:r>
          </w:p>
        </w:tc>
        <w:tc>
          <w:tcPr>
            <w:tcW w:w="6520" w:type="dxa"/>
            <w:vAlign w:val="center"/>
          </w:tcPr>
          <w:p w:rsidR="002F4111" w:rsidRPr="00885647" w:rsidRDefault="00F36629" w:rsidP="00F36629">
            <w:pPr>
              <w:spacing w:before="40" w:after="40"/>
              <w:rPr>
                <w:sz w:val="20"/>
              </w:rPr>
            </w:pPr>
            <w:r w:rsidRPr="00885647">
              <w:rPr>
                <w:sz w:val="20"/>
              </w:rPr>
              <w:t>E</w:t>
            </w:r>
            <w:r w:rsidR="002F4111" w:rsidRPr="00885647">
              <w:rPr>
                <w:sz w:val="20"/>
              </w:rPr>
              <w:t>ntret</w:t>
            </w:r>
            <w:r w:rsidRPr="00885647">
              <w:rPr>
                <w:sz w:val="20"/>
              </w:rPr>
              <w:t>enir</w:t>
            </w:r>
            <w:r w:rsidR="002F4111" w:rsidRPr="00885647">
              <w:rPr>
                <w:sz w:val="20"/>
              </w:rPr>
              <w:t xml:space="preserve"> </w:t>
            </w:r>
            <w:r w:rsidR="00810906" w:rsidRPr="00885647">
              <w:rPr>
                <w:sz w:val="20"/>
              </w:rPr>
              <w:t>l’aménagement paysager</w:t>
            </w:r>
          </w:p>
        </w:tc>
        <w:tc>
          <w:tcPr>
            <w:tcW w:w="963" w:type="dxa"/>
            <w:vAlign w:val="center"/>
          </w:tcPr>
          <w:p w:rsidR="002F4111" w:rsidRPr="00885647" w:rsidRDefault="00805F5B" w:rsidP="00C55942">
            <w:pPr>
              <w:spacing w:before="40" w:after="40"/>
              <w:rPr>
                <w:sz w:val="20"/>
              </w:rPr>
            </w:pPr>
            <w:r>
              <w:rPr>
                <w:sz w:val="20"/>
              </w:rPr>
              <w:t>23 %</w:t>
            </w:r>
          </w:p>
        </w:tc>
      </w:tr>
      <w:tr w:rsidR="002F4111" w:rsidRPr="00885647" w:rsidTr="00C55942">
        <w:tc>
          <w:tcPr>
            <w:tcW w:w="2093" w:type="dxa"/>
            <w:vAlign w:val="center"/>
          </w:tcPr>
          <w:p w:rsidR="002F4111" w:rsidRPr="00885647" w:rsidRDefault="002F4111" w:rsidP="00C55942">
            <w:pPr>
              <w:spacing w:before="40" w:after="40"/>
              <w:rPr>
                <w:sz w:val="20"/>
              </w:rPr>
            </w:pPr>
            <w:r w:rsidRPr="00885647">
              <w:rPr>
                <w:rFonts w:cs="Arial"/>
                <w:sz w:val="20"/>
              </w:rPr>
              <w:t>Activité principale</w:t>
            </w:r>
            <w:r w:rsidRPr="00885647">
              <w:rPr>
                <w:sz w:val="20"/>
              </w:rPr>
              <w:t xml:space="preserve"> E</w:t>
            </w:r>
          </w:p>
        </w:tc>
        <w:tc>
          <w:tcPr>
            <w:tcW w:w="6520" w:type="dxa"/>
            <w:vAlign w:val="center"/>
          </w:tcPr>
          <w:p w:rsidR="002F4111" w:rsidRPr="00885647" w:rsidRDefault="002F4111" w:rsidP="00702C85">
            <w:pPr>
              <w:spacing w:before="40" w:after="40"/>
              <w:rPr>
                <w:sz w:val="20"/>
              </w:rPr>
            </w:pPr>
            <w:r w:rsidRPr="00885647">
              <w:rPr>
                <w:sz w:val="20"/>
              </w:rPr>
              <w:t>Travailler à la production d</w:t>
            </w:r>
            <w:r w:rsidR="00826D0B">
              <w:rPr>
                <w:sz w:val="20"/>
              </w:rPr>
              <w:t>u matériel végétal</w:t>
            </w:r>
          </w:p>
        </w:tc>
        <w:tc>
          <w:tcPr>
            <w:tcW w:w="963" w:type="dxa"/>
            <w:vAlign w:val="center"/>
          </w:tcPr>
          <w:p w:rsidR="002F4111" w:rsidRPr="00885647" w:rsidRDefault="00805F5B" w:rsidP="00C55942">
            <w:pPr>
              <w:spacing w:before="40" w:after="40"/>
              <w:rPr>
                <w:sz w:val="20"/>
              </w:rPr>
            </w:pPr>
            <w:r>
              <w:rPr>
                <w:sz w:val="20"/>
              </w:rPr>
              <w:t>PC</w:t>
            </w:r>
          </w:p>
        </w:tc>
      </w:tr>
    </w:tbl>
    <w:p w:rsidR="002F4111" w:rsidRPr="00885647" w:rsidRDefault="002F4111" w:rsidP="002F4111">
      <w:pPr>
        <w:spacing w:before="40" w:after="40"/>
        <w:rPr>
          <w:sz w:val="20"/>
        </w:rPr>
      </w:pPr>
    </w:p>
    <w:p w:rsidR="002F4111" w:rsidRPr="00885647" w:rsidRDefault="002F4111" w:rsidP="002F4111">
      <w:pPr>
        <w:keepNext/>
        <w:keepLines/>
        <w:spacing w:before="40" w:after="40"/>
        <w:rPr>
          <w:rFonts w:cs="Arial"/>
          <w:sz w:val="20"/>
        </w:rPr>
      </w:pPr>
      <w:r w:rsidRPr="00885647">
        <w:rPr>
          <w:rFonts w:cs="Arial"/>
          <w:sz w:val="20"/>
        </w:rPr>
        <w:t>Ce diagramme à secteurs représente la répartition d’un examen interprovincial du Sceau rouge. Les pourcentages sont fondés sur les données collectives recueillies auprès des travailleurs dans le métier de toutes les régions du Canada. Le tableau des tâches</w:t>
      </w:r>
      <w:r w:rsidR="00D972FC">
        <w:rPr>
          <w:rFonts w:cs="Arial"/>
          <w:sz w:val="20"/>
        </w:rPr>
        <w:t xml:space="preserve"> du métier</w:t>
      </w:r>
      <w:r w:rsidRPr="00885647">
        <w:rPr>
          <w:rFonts w:cs="Arial"/>
          <w:sz w:val="20"/>
        </w:rPr>
        <w:t xml:space="preserve"> des pages qui suivent indique la répartition des tâches et des sous-tâches dans chaque activité principale, de même que la répartition des questions d’examen assignées aux tâches. L’examen interprovincial pour ce métier comporte 120 questions.</w:t>
      </w:r>
    </w:p>
    <w:p w:rsidR="00247764" w:rsidRPr="00885647" w:rsidRDefault="00247764">
      <w:pPr>
        <w:spacing w:after="200" w:line="276" w:lineRule="auto"/>
        <w:rPr>
          <w:sz w:val="20"/>
        </w:rPr>
      </w:pPr>
      <w:r w:rsidRPr="00885647">
        <w:br w:type="page"/>
      </w:r>
    </w:p>
    <w:p w:rsidR="00414694" w:rsidRPr="00885647" w:rsidRDefault="00414694" w:rsidP="00414694">
      <w:pPr>
        <w:spacing w:before="40" w:after="40"/>
        <w:ind w:left="-425"/>
        <w:rPr>
          <w:rFonts w:ascii="Franklin Gothic Demi Cond" w:eastAsia="Adobe Heiti Std R" w:hAnsi="Franklin Gothic Demi Cond"/>
          <w:sz w:val="52"/>
        </w:rPr>
      </w:pPr>
      <w:r w:rsidRPr="00885647">
        <w:rPr>
          <w:rFonts w:ascii="Franklin Gothic Demi Cond" w:hAnsi="Franklin Gothic Demi Cond"/>
          <w:sz w:val="52"/>
        </w:rPr>
        <w:lastRenderedPageBreak/>
        <w:t xml:space="preserve">TABLEAU DES TÂCHES DU MÉTIER </w:t>
      </w:r>
    </w:p>
    <w:p w:rsidR="00414694" w:rsidRPr="00885647" w:rsidRDefault="00414694" w:rsidP="00414694">
      <w:pPr>
        <w:spacing w:before="40" w:after="40"/>
        <w:ind w:left="-425"/>
        <w:rPr>
          <w:rFonts w:ascii="Franklin Gothic Demi Cond" w:eastAsia="Adobe Heiti Std R" w:hAnsi="Franklin Gothic Demi Cond"/>
          <w:color w:val="808080" w:themeColor="background1" w:themeShade="80"/>
          <w:sz w:val="52"/>
        </w:rPr>
      </w:pPr>
      <w:r w:rsidRPr="00885647">
        <w:rPr>
          <w:rFonts w:ascii="Franklin Gothic Demi Cond" w:hAnsi="Franklin Gothic Demi Cond"/>
          <w:color w:val="808080" w:themeColor="background1" w:themeShade="80"/>
          <w:sz w:val="52"/>
        </w:rPr>
        <w:t>D</w:t>
      </w:r>
      <w:r w:rsidR="00BB5337" w:rsidRPr="00885647">
        <w:rPr>
          <w:rFonts w:ascii="Franklin Gothic Demi Cond" w:hAnsi="Franklin Gothic Demi Cond"/>
          <w:color w:val="808080" w:themeColor="background1" w:themeShade="80"/>
          <w:sz w:val="52"/>
        </w:rPr>
        <w:t>’</w:t>
      </w:r>
      <w:r w:rsidRPr="00885647">
        <w:rPr>
          <w:rFonts w:ascii="Franklin Gothic Demi Cond" w:hAnsi="Franklin Gothic Demi Cond"/>
          <w:color w:val="808080" w:themeColor="background1" w:themeShade="80"/>
          <w:sz w:val="52"/>
        </w:rPr>
        <w:t>HORTICULTEUR-PAYSAGISTE/HORTICULTRICE-PAYSAGISTE</w:t>
      </w:r>
    </w:p>
    <w:p w:rsidR="00FA2279" w:rsidRPr="00885647" w:rsidRDefault="00FA2279" w:rsidP="00FA2279">
      <w:pPr>
        <w:spacing w:before="40" w:after="40"/>
        <w:rPr>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885647" w:rsidTr="005B17E6">
        <w:trPr>
          <w:cantSplit/>
          <w:trHeight w:hRule="exact" w:val="911"/>
        </w:trPr>
        <w:tc>
          <w:tcPr>
            <w:tcW w:w="9180" w:type="dxa"/>
            <w:tcBorders>
              <w:top w:val="single" w:sz="18" w:space="0" w:color="auto"/>
              <w:right w:val="single" w:sz="12" w:space="0" w:color="auto"/>
            </w:tcBorders>
          </w:tcPr>
          <w:p w:rsidR="00FA2279" w:rsidRPr="00885647" w:rsidRDefault="00FA2279" w:rsidP="00FA2279">
            <w:pPr>
              <w:pStyle w:val="TTPBlockTitle"/>
              <w:spacing w:before="40" w:after="40"/>
              <w:ind w:left="0"/>
              <w:rPr>
                <w:rFonts w:ascii="Open Sans Condensed" w:eastAsia="Adobe Heiti Std R" w:hAnsi="Open Sans Condensed"/>
                <w:b w:val="0"/>
                <w:sz w:val="36"/>
                <w:szCs w:val="32"/>
              </w:rPr>
            </w:pPr>
            <w:r w:rsidRPr="00885647">
              <w:rPr>
                <w:rFonts w:ascii="Franklin Gothic Demi Cond" w:hAnsi="Franklin Gothic Demi Cond"/>
                <w:b w:val="0"/>
                <w:sz w:val="36"/>
              </w:rPr>
              <w:t xml:space="preserve">A – </w:t>
            </w:r>
            <w:r w:rsidRPr="00885647">
              <w:rPr>
                <w:rFonts w:ascii="Franklin Gothic Demi Cond" w:hAnsi="Franklin Gothic Demi Cond"/>
                <w:b w:val="0"/>
                <w:caps/>
                <w:sz w:val="36"/>
              </w:rPr>
              <w:t>M</w:t>
            </w:r>
            <w:r w:rsidRPr="00885647">
              <w:rPr>
                <w:rFonts w:ascii="Franklin Gothic Demi Cond" w:hAnsi="Franklin Gothic Demi Cond"/>
                <w:b w:val="0"/>
                <w:sz w:val="36"/>
              </w:rPr>
              <w:t>ettre en pratique les compétences professionnelles communes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885647" w:rsidRDefault="00F90F9B" w:rsidP="00FA2279">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19 %</w:t>
            </w:r>
          </w:p>
        </w:tc>
      </w:tr>
    </w:tbl>
    <w:p w:rsidR="00FA2279" w:rsidRPr="00885647" w:rsidRDefault="00FA2279" w:rsidP="00FA2279">
      <w:pPr>
        <w:spacing w:before="40" w:after="40"/>
        <w:rPr>
          <w:sz w:val="20"/>
        </w:rPr>
      </w:pPr>
    </w:p>
    <w:tbl>
      <w:tblPr>
        <w:tblW w:w="10378" w:type="dxa"/>
        <w:tblCellSpacing w:w="5" w:type="dxa"/>
        <w:tblInd w:w="-347" w:type="dxa"/>
        <w:tblLayout w:type="fixed"/>
        <w:tblLook w:val="01E0" w:firstRow="1" w:lastRow="1" w:firstColumn="1" w:lastColumn="1" w:noHBand="0" w:noVBand="0"/>
      </w:tblPr>
      <w:tblGrid>
        <w:gridCol w:w="3048"/>
        <w:gridCol w:w="282"/>
        <w:gridCol w:w="2338"/>
        <w:gridCol w:w="2338"/>
        <w:gridCol w:w="34"/>
        <w:gridCol w:w="2338"/>
      </w:tblGrid>
      <w:tr w:rsidR="00FA2279" w:rsidRPr="00885647" w:rsidTr="00472CE9">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Default="00300F82" w:rsidP="00FA2279">
            <w:pPr>
              <w:pStyle w:val="TTPTasktitles"/>
              <w:spacing w:before="40" w:after="40"/>
              <w:rPr>
                <w:rFonts w:ascii="Franklin Gothic Demi Cond" w:hAnsi="Franklin Gothic Demi Cond"/>
                <w:sz w:val="18"/>
              </w:rPr>
            </w:pPr>
            <w:r w:rsidRPr="00885647">
              <w:rPr>
                <w:rFonts w:ascii="Franklin Gothic Demi Cond" w:hAnsi="Franklin Gothic Demi Cond"/>
                <w:sz w:val="18"/>
              </w:rPr>
              <w:t>Tâche</w:t>
            </w:r>
            <w:r w:rsidR="00FA2279" w:rsidRPr="00885647">
              <w:rPr>
                <w:rFonts w:ascii="Franklin Gothic Demi Cond" w:hAnsi="Franklin Gothic Demi Cond"/>
                <w:sz w:val="18"/>
              </w:rPr>
              <w:t xml:space="preserve"> A-1 Exécuter les fonctions liées à la sécurité</w:t>
            </w:r>
          </w:p>
          <w:p w:rsidR="00F90F9B" w:rsidRPr="00885647" w:rsidRDefault="00F90F9B" w:rsidP="00FA2279">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19 </w:t>
            </w:r>
            <w:r w:rsidRPr="00122898">
              <w:rPr>
                <w:rFonts w:ascii="Franklin Gothic Demi Cond" w:eastAsia="Adobe Heiti Std R" w:hAnsi="Franklin Gothic Demi Cond"/>
                <w:sz w:val="18"/>
                <w:shd w:val="clear" w:color="auto" w:fill="000000" w:themeFill="text1"/>
              </w:rPr>
              <w:t>%</w:t>
            </w:r>
          </w:p>
        </w:tc>
        <w:tc>
          <w:tcPr>
            <w:tcW w:w="272" w:type="dxa"/>
          </w:tcPr>
          <w:p w:rsidR="00FA2279" w:rsidRPr="00885647" w:rsidRDefault="00FA2279" w:rsidP="00FA2279">
            <w:pPr>
              <w:pStyle w:val="TTPTasktitles"/>
              <w:spacing w:before="40" w:after="40"/>
              <w:rPr>
                <w:rFonts w:ascii="Adobe Heiti Std R" w:eastAsia="Adobe Heiti Std R" w:hAnsi="Adobe Heiti Std R"/>
                <w:sz w:val="18"/>
              </w:rPr>
            </w:pPr>
          </w:p>
        </w:tc>
        <w:tc>
          <w:tcPr>
            <w:tcW w:w="2328"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A-1.01 Utiliser l</w:t>
            </w:r>
            <w:r w:rsidR="00BB5337" w:rsidRPr="00885647">
              <w:rPr>
                <w:rFonts w:ascii="Franklin Gothic Demi Cond" w:hAnsi="Franklin Gothic Demi Cond"/>
                <w:sz w:val="18"/>
              </w:rPr>
              <w:t>’</w:t>
            </w:r>
            <w:r w:rsidRPr="00885647">
              <w:rPr>
                <w:rFonts w:ascii="Franklin Gothic Demi Cond" w:hAnsi="Franklin Gothic Demi Cond"/>
                <w:sz w:val="18"/>
              </w:rPr>
              <w:t xml:space="preserve">équipement de protection individuelle (EPI) et </w:t>
            </w:r>
            <w:r w:rsidR="002F4111" w:rsidRPr="00885647">
              <w:rPr>
                <w:rFonts w:ascii="Franklin Gothic Demi Cond" w:hAnsi="Franklin Gothic Demi Cond"/>
                <w:sz w:val="18"/>
              </w:rPr>
              <w:t xml:space="preserve">l’équipement </w:t>
            </w:r>
            <w:r w:rsidRPr="00885647">
              <w:rPr>
                <w:rFonts w:ascii="Franklin Gothic Demi Cond" w:hAnsi="Franklin Gothic Demi Cond"/>
                <w:sz w:val="18"/>
              </w:rPr>
              <w:t>de sécurité</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A-1.02 Maintenir un environnement de travail sécuritaire</w:t>
            </w:r>
          </w:p>
        </w:tc>
        <w:tc>
          <w:tcPr>
            <w:tcW w:w="2323"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r w:rsidR="00FA2279" w:rsidRPr="00885647" w:rsidTr="00472CE9">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Default="00FA2279" w:rsidP="002F4111">
            <w:pPr>
              <w:pStyle w:val="TTPTasktitles"/>
              <w:spacing w:before="40" w:after="40"/>
              <w:rPr>
                <w:rFonts w:ascii="Franklin Gothic Demi Cond" w:hAnsi="Franklin Gothic Demi Cond"/>
                <w:sz w:val="18"/>
              </w:rPr>
            </w:pPr>
            <w:r w:rsidRPr="00885647">
              <w:rPr>
                <w:rFonts w:ascii="Franklin Gothic Demi Cond" w:hAnsi="Franklin Gothic Demi Cond"/>
                <w:sz w:val="18"/>
              </w:rPr>
              <w:t xml:space="preserve">Tâche A-2 Utiliser </w:t>
            </w:r>
            <w:r w:rsidR="002F4111" w:rsidRPr="00885647">
              <w:rPr>
                <w:rFonts w:ascii="Franklin Gothic Demi Cond" w:hAnsi="Franklin Gothic Demi Cond"/>
                <w:sz w:val="18"/>
              </w:rPr>
              <w:t>l</w:t>
            </w:r>
            <w:r w:rsidRPr="00885647">
              <w:rPr>
                <w:rFonts w:ascii="Franklin Gothic Demi Cond" w:hAnsi="Franklin Gothic Demi Cond"/>
                <w:sz w:val="18"/>
              </w:rPr>
              <w:t>es outils, l</w:t>
            </w:r>
            <w:r w:rsidR="00BB5337" w:rsidRPr="00885647">
              <w:rPr>
                <w:rFonts w:ascii="Franklin Gothic Demi Cond" w:hAnsi="Franklin Gothic Demi Cond"/>
                <w:sz w:val="18"/>
              </w:rPr>
              <w:t>’</w:t>
            </w:r>
            <w:r w:rsidRPr="00885647">
              <w:rPr>
                <w:rFonts w:ascii="Franklin Gothic Demi Cond" w:hAnsi="Franklin Gothic Demi Cond"/>
                <w:sz w:val="18"/>
              </w:rPr>
              <w:t xml:space="preserve">équipement et </w:t>
            </w:r>
            <w:r w:rsidR="002F4111" w:rsidRPr="00885647">
              <w:rPr>
                <w:rFonts w:ascii="Franklin Gothic Demi Cond" w:hAnsi="Franklin Gothic Demi Cond"/>
                <w:sz w:val="18"/>
              </w:rPr>
              <w:t>l</w:t>
            </w:r>
            <w:r w:rsidRPr="00885647">
              <w:rPr>
                <w:rFonts w:ascii="Franklin Gothic Demi Cond" w:hAnsi="Franklin Gothic Demi Cond"/>
                <w:sz w:val="18"/>
              </w:rPr>
              <w:t>es véhicules</w:t>
            </w:r>
          </w:p>
          <w:p w:rsidR="00F90F9B" w:rsidRPr="00885647" w:rsidRDefault="00F90F9B" w:rsidP="002F4111">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27 </w:t>
            </w:r>
            <w:r w:rsidRPr="00122898">
              <w:rPr>
                <w:rFonts w:ascii="Franklin Gothic Demi Cond" w:eastAsia="Adobe Heiti Std R" w:hAnsi="Franklin Gothic Demi Cond"/>
                <w:sz w:val="18"/>
                <w:shd w:val="clear" w:color="auto" w:fill="000000" w:themeFill="text1"/>
              </w:rPr>
              <w:t>%</w:t>
            </w:r>
          </w:p>
        </w:tc>
        <w:tc>
          <w:tcPr>
            <w:tcW w:w="272"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28"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A-2.01 Utiliser les outils à main</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A-2.02 Utiliser les outils mécaniques</w:t>
            </w:r>
          </w:p>
        </w:tc>
        <w:tc>
          <w:tcPr>
            <w:tcW w:w="2323" w:type="dxa"/>
            <w:tcBorders>
              <w:top w:val="single" w:sz="6" w:space="0" w:color="auto"/>
              <w:left w:val="single" w:sz="6" w:space="0" w:color="auto"/>
              <w:bottom w:val="single" w:sz="6" w:space="0" w:color="auto"/>
              <w:right w:val="single" w:sz="6" w:space="0" w:color="auto"/>
            </w:tcBorders>
          </w:tcPr>
          <w:p w:rsidR="00FA2279" w:rsidRPr="00885647" w:rsidRDefault="00FA2279" w:rsidP="005B17E6">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A-2.03 Utiliser l</w:t>
            </w:r>
            <w:r w:rsidR="00BB5337" w:rsidRPr="00885647">
              <w:rPr>
                <w:rFonts w:ascii="Franklin Gothic Demi Cond" w:hAnsi="Franklin Gothic Demi Cond"/>
                <w:sz w:val="18"/>
              </w:rPr>
              <w:t>’</w:t>
            </w:r>
            <w:r w:rsidRPr="00885647">
              <w:rPr>
                <w:rFonts w:ascii="Franklin Gothic Demi Cond" w:hAnsi="Franklin Gothic Demi Cond"/>
                <w:sz w:val="18"/>
              </w:rPr>
              <w:t>équipement de mesure</w:t>
            </w:r>
          </w:p>
        </w:tc>
      </w:tr>
      <w:tr w:rsidR="00FA2279" w:rsidRPr="00885647" w:rsidTr="00472CE9">
        <w:trPr>
          <w:gridAfter w:val="2"/>
          <w:wAfter w:w="2357" w:type="dxa"/>
          <w:cantSplit/>
          <w:trHeight w:val="1134"/>
          <w:tblCellSpacing w:w="5" w:type="dxa"/>
        </w:trPr>
        <w:tc>
          <w:tcPr>
            <w:tcW w:w="303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2"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28" w:type="dxa"/>
            <w:tcBorders>
              <w:top w:val="single" w:sz="6" w:space="0" w:color="auto"/>
              <w:left w:val="single" w:sz="6" w:space="0" w:color="auto"/>
              <w:bottom w:val="single" w:sz="6" w:space="0" w:color="auto"/>
              <w:right w:val="single" w:sz="6" w:space="0" w:color="auto"/>
            </w:tcBorders>
          </w:tcPr>
          <w:p w:rsidR="00FA2279" w:rsidRPr="00885647" w:rsidRDefault="00FA2279" w:rsidP="00D15057">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A-2.04 Utiliser </w:t>
            </w:r>
            <w:r w:rsidR="002F4111" w:rsidRPr="00885647">
              <w:rPr>
                <w:rFonts w:ascii="Franklin Gothic Demi Cond" w:hAnsi="Franklin Gothic Demi Cond"/>
                <w:sz w:val="18"/>
              </w:rPr>
              <w:t>l</w:t>
            </w:r>
            <w:r w:rsidRPr="00885647">
              <w:rPr>
                <w:rFonts w:ascii="Franklin Gothic Demi Cond" w:hAnsi="Franklin Gothic Demi Cond"/>
                <w:sz w:val="18"/>
              </w:rPr>
              <w:t>es véhicules</w:t>
            </w:r>
            <w:r w:rsidR="00D15057" w:rsidRPr="00885647">
              <w:rPr>
                <w:rFonts w:ascii="Franklin Gothic Demi Cond" w:hAnsi="Franklin Gothic Demi Cond"/>
                <w:sz w:val="18"/>
              </w:rPr>
              <w:t>,</w:t>
            </w:r>
            <w:r w:rsidRPr="00885647">
              <w:rPr>
                <w:rFonts w:ascii="Franklin Gothic Demi Cond" w:hAnsi="Franklin Gothic Demi Cond"/>
                <w:sz w:val="18"/>
              </w:rPr>
              <w:t xml:space="preserve"> l</w:t>
            </w:r>
            <w:r w:rsidR="00BB5337" w:rsidRPr="00885647">
              <w:rPr>
                <w:rFonts w:ascii="Franklin Gothic Demi Cond" w:hAnsi="Franklin Gothic Demi Cond"/>
                <w:sz w:val="18"/>
              </w:rPr>
              <w:t>’</w:t>
            </w:r>
            <w:r w:rsidRPr="00885647">
              <w:rPr>
                <w:rFonts w:ascii="Franklin Gothic Demi Cond" w:hAnsi="Franklin Gothic Demi Cond"/>
                <w:sz w:val="18"/>
              </w:rPr>
              <w:t xml:space="preserve">équipement motorisé, </w:t>
            </w:r>
            <w:r w:rsidR="002F4111" w:rsidRPr="00885647">
              <w:rPr>
                <w:rFonts w:ascii="Franklin Gothic Demi Cond" w:hAnsi="Franklin Gothic Demi Cond"/>
                <w:sz w:val="18"/>
              </w:rPr>
              <w:t>l</w:t>
            </w:r>
            <w:r w:rsidRPr="00885647">
              <w:rPr>
                <w:rFonts w:ascii="Franklin Gothic Demi Cond" w:hAnsi="Franklin Gothic Demi Cond"/>
                <w:sz w:val="18"/>
              </w:rPr>
              <w:t xml:space="preserve">es remorques et </w:t>
            </w:r>
            <w:r w:rsidR="002F4111" w:rsidRPr="00885647">
              <w:rPr>
                <w:rFonts w:ascii="Franklin Gothic Demi Cond" w:hAnsi="Franklin Gothic Demi Cond"/>
                <w:sz w:val="18"/>
              </w:rPr>
              <w:t>l</w:t>
            </w:r>
            <w:r w:rsidRPr="00885647">
              <w:rPr>
                <w:rFonts w:ascii="Franklin Gothic Demi Cond" w:hAnsi="Franklin Gothic Demi Cond"/>
                <w:sz w:val="18"/>
              </w:rPr>
              <w:t>es accessoires</w:t>
            </w:r>
          </w:p>
        </w:tc>
        <w:tc>
          <w:tcPr>
            <w:tcW w:w="2328"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r w:rsidR="00FA2279" w:rsidRPr="00885647" w:rsidTr="00472CE9">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Default="00300F82" w:rsidP="00FA2279">
            <w:pPr>
              <w:pStyle w:val="TTPTasktitles"/>
              <w:spacing w:before="40" w:after="40"/>
              <w:rPr>
                <w:rFonts w:ascii="Franklin Gothic Demi Cond" w:hAnsi="Franklin Gothic Demi Cond"/>
                <w:sz w:val="18"/>
              </w:rPr>
            </w:pPr>
            <w:r w:rsidRPr="00885647">
              <w:rPr>
                <w:rFonts w:ascii="Franklin Gothic Demi Cond" w:hAnsi="Franklin Gothic Demi Cond"/>
                <w:sz w:val="18"/>
              </w:rPr>
              <w:t>Tâche</w:t>
            </w:r>
            <w:r w:rsidR="00FA2279" w:rsidRPr="00885647">
              <w:rPr>
                <w:rFonts w:ascii="Franklin Gothic Demi Cond" w:hAnsi="Franklin Gothic Demi Cond"/>
                <w:sz w:val="18"/>
              </w:rPr>
              <w:t xml:space="preserve"> A-3 Organiser le travail</w:t>
            </w:r>
          </w:p>
          <w:p w:rsidR="00F90F9B" w:rsidRPr="00885647" w:rsidRDefault="00F90F9B" w:rsidP="00FA2279">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27 </w:t>
            </w:r>
            <w:r w:rsidRPr="00122898">
              <w:rPr>
                <w:rFonts w:ascii="Franklin Gothic Demi Cond" w:eastAsia="Adobe Heiti Std R" w:hAnsi="Franklin Gothic Demi Cond"/>
                <w:sz w:val="18"/>
                <w:shd w:val="clear" w:color="auto" w:fill="000000" w:themeFill="text1"/>
              </w:rPr>
              <w:t>%</w:t>
            </w:r>
          </w:p>
        </w:tc>
        <w:tc>
          <w:tcPr>
            <w:tcW w:w="272"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28"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A-3.01 Évaluer les</w:t>
            </w:r>
            <w:r w:rsidR="006200DE" w:rsidRPr="00885647">
              <w:rPr>
                <w:rFonts w:ascii="Franklin Gothic Demi Cond" w:hAnsi="Franklin Gothic Demi Cond"/>
                <w:sz w:val="18"/>
              </w:rPr>
              <w:t xml:space="preserve"> chantier</w:t>
            </w:r>
            <w:r w:rsidRPr="00885647">
              <w:rPr>
                <w:rFonts w:ascii="Franklin Gothic Demi Cond" w:hAnsi="Franklin Gothic Demi Cond"/>
                <w:sz w:val="18"/>
              </w:rPr>
              <w:t>s</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A-3.02</w:t>
            </w:r>
            <w:r w:rsidRPr="00885647">
              <w:t xml:space="preserve"> </w:t>
            </w:r>
            <w:r w:rsidRPr="00885647">
              <w:rPr>
                <w:rFonts w:ascii="Franklin Gothic Demi Cond" w:hAnsi="Franklin Gothic Demi Cond"/>
                <w:sz w:val="18"/>
              </w:rPr>
              <w:t>Utiliser la documentation et les ouvrages de référence</w:t>
            </w:r>
          </w:p>
        </w:tc>
        <w:tc>
          <w:tcPr>
            <w:tcW w:w="2323" w:type="dxa"/>
            <w:tcBorders>
              <w:top w:val="single" w:sz="6" w:space="0" w:color="auto"/>
              <w:left w:val="single" w:sz="6" w:space="0" w:color="auto"/>
              <w:bottom w:val="single" w:sz="6" w:space="0" w:color="auto"/>
              <w:right w:val="single" w:sz="6" w:space="0" w:color="auto"/>
            </w:tcBorders>
          </w:tcPr>
          <w:p w:rsidR="00FA2279" w:rsidRPr="00885647" w:rsidRDefault="00FA2279" w:rsidP="00D662E6">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A-3.03 Tenir </w:t>
            </w:r>
            <w:r w:rsidR="00D662E6" w:rsidRPr="00885647">
              <w:rPr>
                <w:rFonts w:ascii="Franklin Gothic Demi Cond" w:hAnsi="Franklin Gothic Demi Cond"/>
                <w:sz w:val="18"/>
              </w:rPr>
              <w:t xml:space="preserve">les dossiers </w:t>
            </w:r>
            <w:r w:rsidRPr="00885647">
              <w:rPr>
                <w:rFonts w:ascii="Franklin Gothic Demi Cond" w:hAnsi="Franklin Gothic Demi Cond"/>
                <w:sz w:val="18"/>
              </w:rPr>
              <w:t xml:space="preserve">à jour </w:t>
            </w:r>
          </w:p>
        </w:tc>
      </w:tr>
      <w:tr w:rsidR="00FA2279" w:rsidRPr="00885647" w:rsidTr="00472CE9">
        <w:trPr>
          <w:cantSplit/>
          <w:trHeight w:val="1134"/>
          <w:tblCellSpacing w:w="5" w:type="dxa"/>
        </w:trPr>
        <w:tc>
          <w:tcPr>
            <w:tcW w:w="303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2"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28"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A-3.04 Participer aux activités de planification du travail</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A-3.05 Commander </w:t>
            </w:r>
            <w:r w:rsidR="002F4111" w:rsidRPr="00885647">
              <w:rPr>
                <w:rFonts w:ascii="Franklin Gothic Demi Cond" w:hAnsi="Franklin Gothic Demi Cond"/>
                <w:sz w:val="18"/>
              </w:rPr>
              <w:t>l</w:t>
            </w:r>
            <w:r w:rsidRPr="00885647">
              <w:rPr>
                <w:rFonts w:ascii="Franklin Gothic Demi Cond" w:hAnsi="Franklin Gothic Demi Cond"/>
                <w:sz w:val="18"/>
              </w:rPr>
              <w:t>es matériaux</w:t>
            </w:r>
          </w:p>
        </w:tc>
        <w:tc>
          <w:tcPr>
            <w:tcW w:w="2323"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A-3.06 Organiser les matériaux et l</w:t>
            </w:r>
            <w:r w:rsidR="00BB5337" w:rsidRPr="00885647">
              <w:rPr>
                <w:rFonts w:ascii="Franklin Gothic Demi Cond" w:hAnsi="Franklin Gothic Demi Cond"/>
                <w:sz w:val="18"/>
              </w:rPr>
              <w:t>’</w:t>
            </w:r>
            <w:r w:rsidRPr="00885647">
              <w:rPr>
                <w:rFonts w:ascii="Franklin Gothic Demi Cond" w:hAnsi="Franklin Gothic Demi Cond"/>
                <w:sz w:val="18"/>
              </w:rPr>
              <w:t>équipement</w:t>
            </w:r>
          </w:p>
        </w:tc>
      </w:tr>
      <w:tr w:rsidR="00FA2279" w:rsidRPr="00885647" w:rsidTr="00472CE9">
        <w:trPr>
          <w:gridAfter w:val="1"/>
          <w:wAfter w:w="2323" w:type="dxa"/>
          <w:cantSplit/>
          <w:trHeight w:val="1134"/>
          <w:tblCellSpacing w:w="5" w:type="dxa"/>
        </w:trPr>
        <w:tc>
          <w:tcPr>
            <w:tcW w:w="303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2"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28"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A-3.07 Transporter les matériaux</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A-3.08 Transporter l</w:t>
            </w:r>
            <w:r w:rsidR="00BB5337" w:rsidRPr="00885647">
              <w:rPr>
                <w:rFonts w:ascii="Franklin Gothic Demi Cond" w:hAnsi="Franklin Gothic Demi Cond"/>
                <w:sz w:val="18"/>
              </w:rPr>
              <w:t>’</w:t>
            </w:r>
            <w:r w:rsidRPr="00885647">
              <w:rPr>
                <w:rFonts w:ascii="Franklin Gothic Demi Cond" w:hAnsi="Franklin Gothic Demi Cond"/>
                <w:sz w:val="18"/>
              </w:rPr>
              <w:t>équipement</w:t>
            </w:r>
          </w:p>
        </w:tc>
      </w:tr>
      <w:tr w:rsidR="00FA2279" w:rsidRPr="00885647" w:rsidTr="00472CE9">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Default="00300F82" w:rsidP="00D418DA">
            <w:pPr>
              <w:pStyle w:val="TTPTasktitles"/>
              <w:keepNext/>
              <w:keepLines/>
              <w:widowControl w:val="0"/>
              <w:spacing w:before="40" w:after="40"/>
              <w:rPr>
                <w:rFonts w:ascii="Franklin Gothic Demi Cond" w:hAnsi="Franklin Gothic Demi Cond"/>
                <w:sz w:val="18"/>
              </w:rPr>
            </w:pPr>
            <w:r w:rsidRPr="00885647">
              <w:rPr>
                <w:rFonts w:ascii="Franklin Gothic Demi Cond" w:hAnsi="Franklin Gothic Demi Cond"/>
                <w:sz w:val="18"/>
              </w:rPr>
              <w:lastRenderedPageBreak/>
              <w:t>Tâche</w:t>
            </w:r>
            <w:r w:rsidR="00FA2279" w:rsidRPr="00885647">
              <w:rPr>
                <w:rFonts w:ascii="Franklin Gothic Demi Cond" w:hAnsi="Franklin Gothic Demi Cond"/>
                <w:sz w:val="18"/>
              </w:rPr>
              <w:t xml:space="preserve"> A-4 Participer à la commercialisation et aux ventes</w:t>
            </w:r>
          </w:p>
          <w:p w:rsidR="00F90F9B" w:rsidRPr="00885647" w:rsidRDefault="00F90F9B" w:rsidP="00D418DA">
            <w:pPr>
              <w:pStyle w:val="TTPTasktitles"/>
              <w:keepNext/>
              <w:keepLines/>
              <w:widowControl w:val="0"/>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15 </w:t>
            </w:r>
            <w:r w:rsidRPr="00122898">
              <w:rPr>
                <w:rFonts w:ascii="Franklin Gothic Demi Cond" w:eastAsia="Adobe Heiti Std R" w:hAnsi="Franklin Gothic Demi Cond"/>
                <w:sz w:val="18"/>
                <w:shd w:val="clear" w:color="auto" w:fill="000000" w:themeFill="text1"/>
              </w:rPr>
              <w:t>%</w:t>
            </w:r>
          </w:p>
        </w:tc>
        <w:tc>
          <w:tcPr>
            <w:tcW w:w="272" w:type="dxa"/>
          </w:tcPr>
          <w:p w:rsidR="00FA2279" w:rsidRPr="00885647" w:rsidRDefault="00FA2279" w:rsidP="00D418DA">
            <w:pPr>
              <w:keepNext/>
              <w:keepLines/>
              <w:widowControl w:val="0"/>
              <w:spacing w:before="40" w:after="40"/>
              <w:ind w:left="211"/>
              <w:rPr>
                <w:rFonts w:ascii="Adobe Heiti Std R" w:eastAsia="Adobe Heiti Std R" w:hAnsi="Adobe Heiti Std R"/>
                <w:sz w:val="20"/>
              </w:rPr>
            </w:pPr>
          </w:p>
        </w:tc>
        <w:tc>
          <w:tcPr>
            <w:tcW w:w="2328" w:type="dxa"/>
            <w:tcBorders>
              <w:top w:val="single" w:sz="6" w:space="0" w:color="auto"/>
              <w:left w:val="single" w:sz="6" w:space="0" w:color="auto"/>
              <w:bottom w:val="single" w:sz="6" w:space="0" w:color="auto"/>
              <w:right w:val="single" w:sz="6" w:space="0" w:color="auto"/>
            </w:tcBorders>
          </w:tcPr>
          <w:p w:rsidR="00FA2279" w:rsidRPr="00885647" w:rsidRDefault="00FA2279" w:rsidP="00D418DA">
            <w:pPr>
              <w:pStyle w:val="TTPSub-TaskTitles"/>
              <w:keepNext/>
              <w:keepLines/>
              <w:widowControl w:val="0"/>
              <w:spacing w:before="40" w:after="40"/>
              <w:rPr>
                <w:rFonts w:ascii="Adobe Heiti Std R" w:eastAsia="Adobe Heiti Std R" w:hAnsi="Adobe Heiti Std R"/>
                <w:sz w:val="18"/>
              </w:rPr>
            </w:pPr>
            <w:r w:rsidRPr="00885647">
              <w:rPr>
                <w:rFonts w:ascii="Franklin Gothic Demi Cond" w:hAnsi="Franklin Gothic Demi Cond"/>
                <w:sz w:val="18"/>
              </w:rPr>
              <w:t>A-4.01 Gérer les stocks</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CC4615">
            <w:pPr>
              <w:pStyle w:val="TTPSub-TaskTitles"/>
              <w:keepNext/>
              <w:keepLines/>
              <w:widowControl w:val="0"/>
              <w:spacing w:before="40" w:after="40"/>
              <w:rPr>
                <w:rFonts w:ascii="Adobe Heiti Std R" w:eastAsia="Adobe Heiti Std R" w:hAnsi="Adobe Heiti Std R"/>
                <w:sz w:val="18"/>
              </w:rPr>
            </w:pPr>
            <w:r w:rsidRPr="00885647">
              <w:rPr>
                <w:rFonts w:ascii="Franklin Gothic Demi Cond" w:hAnsi="Franklin Gothic Demi Cond"/>
                <w:sz w:val="18"/>
              </w:rPr>
              <w:t xml:space="preserve">A-4.02 </w:t>
            </w:r>
            <w:r w:rsidR="00CC4615" w:rsidRPr="00885647">
              <w:rPr>
                <w:rFonts w:ascii="Franklin Gothic Demi Cond" w:hAnsi="Franklin Gothic Demi Cond"/>
                <w:sz w:val="18"/>
              </w:rPr>
              <w:t xml:space="preserve">Vendre </w:t>
            </w:r>
            <w:r w:rsidRPr="00885647">
              <w:rPr>
                <w:rFonts w:ascii="Franklin Gothic Demi Cond" w:hAnsi="Franklin Gothic Demi Cond"/>
                <w:sz w:val="18"/>
              </w:rPr>
              <w:t>les produits et les services</w:t>
            </w:r>
          </w:p>
        </w:tc>
        <w:tc>
          <w:tcPr>
            <w:tcW w:w="2323" w:type="dxa"/>
            <w:tcBorders>
              <w:top w:val="single" w:sz="6" w:space="0" w:color="auto"/>
              <w:left w:val="single" w:sz="6" w:space="0" w:color="auto"/>
              <w:bottom w:val="single" w:sz="6" w:space="0" w:color="auto"/>
              <w:right w:val="single" w:sz="6" w:space="0" w:color="auto"/>
            </w:tcBorders>
          </w:tcPr>
          <w:p w:rsidR="00FA2279" w:rsidRPr="00885647" w:rsidRDefault="00FA2279" w:rsidP="00D418DA">
            <w:pPr>
              <w:keepNext/>
              <w:keepLines/>
              <w:widowControl w:val="0"/>
              <w:spacing w:before="40" w:after="40"/>
              <w:rPr>
                <w:rFonts w:ascii="Franklin Gothic Demi Cond" w:eastAsia="Adobe Heiti Std R" w:hAnsi="Franklin Gothic Demi Cond" w:cs="Times New Roman"/>
                <w:sz w:val="18"/>
                <w:szCs w:val="14"/>
              </w:rPr>
            </w:pPr>
            <w:r w:rsidRPr="00885647">
              <w:rPr>
                <w:rFonts w:ascii="Franklin Gothic Demi Cond" w:hAnsi="Franklin Gothic Demi Cond"/>
                <w:sz w:val="18"/>
              </w:rPr>
              <w:t>A-4.03 Entretenir les relations avec les clients</w:t>
            </w:r>
          </w:p>
        </w:tc>
      </w:tr>
      <w:tr w:rsidR="00FA2279" w:rsidRPr="00885647" w:rsidTr="00472CE9">
        <w:trPr>
          <w:cantSplit/>
          <w:trHeight w:val="1134"/>
          <w:tblCellSpacing w:w="5" w:type="dxa"/>
        </w:trPr>
        <w:tc>
          <w:tcPr>
            <w:tcW w:w="3033" w:type="dxa"/>
          </w:tcPr>
          <w:p w:rsidR="00FA2279" w:rsidRPr="00885647" w:rsidRDefault="00FA2279" w:rsidP="00D418DA">
            <w:pPr>
              <w:pStyle w:val="TTPTasktitles"/>
              <w:keepNext/>
              <w:keepLines/>
              <w:widowControl w:val="0"/>
              <w:spacing w:before="40" w:after="40"/>
              <w:rPr>
                <w:rFonts w:ascii="Franklin Gothic Demi Cond" w:eastAsia="Adobe Heiti Std R" w:hAnsi="Franklin Gothic Demi Cond"/>
                <w:sz w:val="18"/>
              </w:rPr>
            </w:pPr>
          </w:p>
        </w:tc>
        <w:tc>
          <w:tcPr>
            <w:tcW w:w="272" w:type="dxa"/>
          </w:tcPr>
          <w:p w:rsidR="00FA2279" w:rsidRPr="00885647" w:rsidRDefault="00FA2279" w:rsidP="00D418DA">
            <w:pPr>
              <w:keepNext/>
              <w:keepLines/>
              <w:widowControl w:val="0"/>
              <w:spacing w:before="40" w:after="40"/>
              <w:ind w:left="211"/>
              <w:rPr>
                <w:rFonts w:ascii="Adobe Heiti Std R" w:eastAsia="Adobe Heiti Std R" w:hAnsi="Adobe Heiti Std R"/>
                <w:sz w:val="20"/>
              </w:rPr>
            </w:pPr>
          </w:p>
        </w:tc>
        <w:tc>
          <w:tcPr>
            <w:tcW w:w="2328" w:type="dxa"/>
            <w:tcBorders>
              <w:top w:val="single" w:sz="6" w:space="0" w:color="auto"/>
              <w:left w:val="single" w:sz="6" w:space="0" w:color="auto"/>
              <w:bottom w:val="single" w:sz="6" w:space="0" w:color="auto"/>
              <w:right w:val="single" w:sz="6" w:space="0" w:color="auto"/>
            </w:tcBorders>
          </w:tcPr>
          <w:p w:rsidR="00FA2279" w:rsidRPr="00885647" w:rsidRDefault="00FA2279" w:rsidP="00D418DA">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A-4.04 Préparer les devis</w:t>
            </w:r>
          </w:p>
        </w:tc>
        <w:tc>
          <w:tcPr>
            <w:tcW w:w="2362" w:type="dxa"/>
            <w:gridSpan w:val="2"/>
          </w:tcPr>
          <w:p w:rsidR="00FA2279" w:rsidRPr="00885647" w:rsidRDefault="00FA2279" w:rsidP="00D418DA">
            <w:pPr>
              <w:pStyle w:val="TTPSub-TaskTitles"/>
              <w:keepNext/>
              <w:keepLines/>
              <w:widowControl w:val="0"/>
              <w:spacing w:before="40" w:after="40"/>
              <w:rPr>
                <w:rFonts w:ascii="Franklin Gothic Demi Cond" w:eastAsia="Adobe Heiti Std R" w:hAnsi="Franklin Gothic Demi Cond"/>
                <w:sz w:val="18"/>
              </w:rPr>
            </w:pPr>
          </w:p>
        </w:tc>
        <w:tc>
          <w:tcPr>
            <w:tcW w:w="2323" w:type="dxa"/>
          </w:tcPr>
          <w:p w:rsidR="00FA2279" w:rsidRPr="00885647" w:rsidRDefault="00FA2279" w:rsidP="00D418DA">
            <w:pPr>
              <w:keepNext/>
              <w:keepLines/>
              <w:widowControl w:val="0"/>
              <w:spacing w:before="40" w:after="40"/>
              <w:rPr>
                <w:rFonts w:ascii="Franklin Gothic Demi Cond" w:eastAsia="Adobe Heiti Std R" w:hAnsi="Franklin Gothic Demi Cond"/>
                <w:sz w:val="18"/>
              </w:rPr>
            </w:pPr>
          </w:p>
        </w:tc>
      </w:tr>
      <w:tr w:rsidR="00FA2279" w:rsidRPr="00885647" w:rsidTr="00472CE9">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Default="00300F82" w:rsidP="00FA2279">
            <w:pPr>
              <w:pStyle w:val="TTPTasktitles"/>
              <w:keepNext/>
              <w:spacing w:before="40" w:after="40"/>
              <w:rPr>
                <w:rFonts w:ascii="Franklin Gothic Demi Cond" w:hAnsi="Franklin Gothic Demi Cond"/>
                <w:sz w:val="18"/>
              </w:rPr>
            </w:pPr>
            <w:r w:rsidRPr="00885647">
              <w:rPr>
                <w:rFonts w:ascii="Franklin Gothic Demi Cond" w:hAnsi="Franklin Gothic Demi Cond"/>
                <w:sz w:val="18"/>
              </w:rPr>
              <w:t>Tâche</w:t>
            </w:r>
            <w:r w:rsidR="00FA2279" w:rsidRPr="00885647">
              <w:rPr>
                <w:rFonts w:ascii="Franklin Gothic Demi Cond" w:hAnsi="Franklin Gothic Demi Cond"/>
                <w:sz w:val="18"/>
              </w:rPr>
              <w:t xml:space="preserve"> A-5 Utiliser les techniques de communication et de mentorat</w:t>
            </w:r>
          </w:p>
          <w:p w:rsidR="00F90F9B" w:rsidRPr="00885647" w:rsidRDefault="00F90F9B" w:rsidP="00FA2279">
            <w:pPr>
              <w:pStyle w:val="TTPTasktitles"/>
              <w:keepNext/>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12 </w:t>
            </w:r>
            <w:r w:rsidRPr="00122898">
              <w:rPr>
                <w:rFonts w:ascii="Franklin Gothic Demi Cond" w:eastAsia="Adobe Heiti Std R" w:hAnsi="Franklin Gothic Demi Cond"/>
                <w:sz w:val="18"/>
                <w:shd w:val="clear" w:color="auto" w:fill="000000" w:themeFill="text1"/>
              </w:rPr>
              <w:t>%</w:t>
            </w:r>
          </w:p>
        </w:tc>
        <w:tc>
          <w:tcPr>
            <w:tcW w:w="272" w:type="dxa"/>
          </w:tcPr>
          <w:p w:rsidR="00FA2279" w:rsidRPr="00885647" w:rsidRDefault="00FA2279" w:rsidP="00FA2279">
            <w:pPr>
              <w:keepNext/>
              <w:spacing w:before="40" w:after="40"/>
              <w:ind w:left="211"/>
              <w:rPr>
                <w:rFonts w:ascii="Adobe Heiti Std R" w:eastAsia="Adobe Heiti Std R" w:hAnsi="Adobe Heiti Std R"/>
                <w:sz w:val="20"/>
              </w:rPr>
            </w:pPr>
          </w:p>
        </w:tc>
        <w:tc>
          <w:tcPr>
            <w:tcW w:w="2328" w:type="dxa"/>
            <w:tcBorders>
              <w:top w:val="single" w:sz="6" w:space="0" w:color="auto"/>
              <w:left w:val="single" w:sz="6" w:space="0" w:color="auto"/>
              <w:bottom w:val="single" w:sz="6" w:space="0" w:color="auto"/>
              <w:right w:val="single" w:sz="6" w:space="0" w:color="auto"/>
            </w:tcBorders>
          </w:tcPr>
          <w:p w:rsidR="00FA2279" w:rsidRPr="00885647" w:rsidRDefault="00FA2279" w:rsidP="00A5003D">
            <w:pPr>
              <w:pStyle w:val="TTPSub-TaskTitles"/>
              <w:keepNext/>
              <w:spacing w:before="40" w:after="40"/>
              <w:rPr>
                <w:rFonts w:ascii="Franklin Gothic Demi Cond" w:eastAsia="Adobe Heiti Std R" w:hAnsi="Franklin Gothic Demi Cond"/>
                <w:sz w:val="18"/>
              </w:rPr>
            </w:pPr>
            <w:r w:rsidRPr="00885647">
              <w:rPr>
                <w:rFonts w:ascii="Franklin Gothic Demi Cond" w:hAnsi="Franklin Gothic Demi Cond"/>
                <w:sz w:val="18"/>
              </w:rPr>
              <w:t>A-5.01 Utiliser les techniques de communication</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885647" w:rsidRDefault="00895C45" w:rsidP="00A5003D">
            <w:pPr>
              <w:pStyle w:val="TTPSub-TaskTitles"/>
              <w:keepNext/>
              <w:spacing w:before="40" w:after="40"/>
              <w:rPr>
                <w:rFonts w:ascii="Franklin Gothic Demi Cond" w:eastAsia="Adobe Heiti Std R" w:hAnsi="Franklin Gothic Demi Cond"/>
                <w:sz w:val="18"/>
              </w:rPr>
            </w:pPr>
            <w:r w:rsidRPr="00885647">
              <w:rPr>
                <w:rFonts w:ascii="Franklin Gothic Demi Cond" w:hAnsi="Franklin Gothic Demi Cond"/>
                <w:sz w:val="18"/>
              </w:rPr>
              <w:t>A-5.02 Utiliser les techniques de mentorat</w:t>
            </w:r>
          </w:p>
        </w:tc>
        <w:tc>
          <w:tcPr>
            <w:tcW w:w="2323" w:type="dxa"/>
          </w:tcPr>
          <w:p w:rsidR="00FA2279" w:rsidRPr="00885647" w:rsidRDefault="00FA2279" w:rsidP="00FA2279">
            <w:pPr>
              <w:keepNext/>
              <w:spacing w:before="40" w:after="40"/>
              <w:rPr>
                <w:rFonts w:ascii="Franklin Gothic Demi Cond" w:eastAsia="Adobe Heiti Std R" w:hAnsi="Franklin Gothic Demi Cond"/>
                <w:sz w:val="18"/>
              </w:rPr>
            </w:pPr>
          </w:p>
        </w:tc>
      </w:tr>
    </w:tbl>
    <w:p w:rsidR="00FA2279" w:rsidRPr="00885647" w:rsidRDefault="00FA2279" w:rsidP="00FA2279">
      <w:pPr>
        <w:spacing w:before="40" w:after="40"/>
      </w:pPr>
    </w:p>
    <w:p w:rsidR="00FA2279" w:rsidRPr="00885647" w:rsidRDefault="00FA2279" w:rsidP="00FA2279"/>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885647" w:rsidTr="00FA2279">
        <w:trPr>
          <w:cantSplit/>
          <w:trHeight w:hRule="exact" w:val="507"/>
        </w:trPr>
        <w:tc>
          <w:tcPr>
            <w:tcW w:w="9180" w:type="dxa"/>
            <w:tcBorders>
              <w:top w:val="single" w:sz="18" w:space="0" w:color="auto"/>
              <w:right w:val="single" w:sz="12" w:space="0" w:color="auto"/>
            </w:tcBorders>
          </w:tcPr>
          <w:p w:rsidR="00FA2279" w:rsidRPr="00885647" w:rsidRDefault="00FA2279" w:rsidP="00FA2279">
            <w:pPr>
              <w:pStyle w:val="TTPBlockTitle"/>
              <w:spacing w:before="40" w:after="40"/>
              <w:ind w:left="0"/>
              <w:rPr>
                <w:rFonts w:ascii="Open Sans Condensed" w:eastAsia="Adobe Heiti Std R" w:hAnsi="Open Sans Condensed"/>
                <w:b w:val="0"/>
                <w:sz w:val="36"/>
                <w:szCs w:val="32"/>
              </w:rPr>
            </w:pPr>
            <w:r w:rsidRPr="00885647">
              <w:rPr>
                <w:rFonts w:ascii="Franklin Gothic Demi Cond" w:hAnsi="Franklin Gothic Demi Cond"/>
                <w:b w:val="0"/>
                <w:sz w:val="36"/>
              </w:rPr>
              <w:t>B - Utiliser les principes horticoles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885647" w:rsidRDefault="00F90F9B" w:rsidP="00FA2279">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24 %</w:t>
            </w:r>
          </w:p>
        </w:tc>
      </w:tr>
    </w:tbl>
    <w:p w:rsidR="00FA2279" w:rsidRPr="00885647" w:rsidRDefault="00FA2279" w:rsidP="00FA2279">
      <w:pPr>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FA2279">
            <w:pPr>
              <w:pStyle w:val="TTPTasktitles"/>
              <w:spacing w:before="40" w:after="40"/>
              <w:rPr>
                <w:rFonts w:ascii="Franklin Gothic Demi Cond" w:hAnsi="Franklin Gothic Demi Cond"/>
                <w:sz w:val="18"/>
              </w:rPr>
            </w:pPr>
            <w:r w:rsidRPr="00885647">
              <w:rPr>
                <w:rFonts w:ascii="Franklin Gothic Demi Cond" w:hAnsi="Franklin Gothic Demi Cond"/>
                <w:sz w:val="18"/>
              </w:rPr>
              <w:t>Tâche B-6 Appliquer les pratiques horticoles</w:t>
            </w:r>
          </w:p>
          <w:p w:rsidR="00F90F9B" w:rsidRPr="00885647" w:rsidRDefault="00F90F9B" w:rsidP="00FA2279">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62 </w:t>
            </w:r>
            <w:r w:rsidRPr="00122898">
              <w:rPr>
                <w:rFonts w:ascii="Franklin Gothic Demi Cond" w:eastAsia="Adobe Heiti Std R" w:hAnsi="Franklin Gothic Demi Cond"/>
                <w:sz w:val="18"/>
                <w:shd w:val="clear" w:color="auto" w:fill="000000" w:themeFill="text1"/>
              </w:rPr>
              <w:t>%</w:t>
            </w:r>
          </w:p>
        </w:tc>
        <w:tc>
          <w:tcPr>
            <w:tcW w:w="273" w:type="dxa"/>
          </w:tcPr>
          <w:p w:rsidR="00FA2279" w:rsidRPr="00885647" w:rsidRDefault="00FA2279" w:rsidP="00FA2279">
            <w:pPr>
              <w:pStyle w:val="TTPTasktitles"/>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B-6.01 Identifier les plantes et déterminer leurs besoins</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6C650A">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 xml:space="preserve">B-6.02 </w:t>
            </w:r>
            <w:r w:rsidR="005A3779" w:rsidRPr="00885647">
              <w:rPr>
                <w:rFonts w:ascii="Franklin Gothic Demi Cond" w:hAnsi="Franklin Gothic Demi Cond"/>
                <w:sz w:val="18"/>
              </w:rPr>
              <w:t>Maintenir</w:t>
            </w:r>
            <w:r w:rsidRPr="00885647">
              <w:rPr>
                <w:rFonts w:ascii="Franklin Gothic Demi Cond" w:hAnsi="Franklin Gothic Demi Cond"/>
                <w:sz w:val="18"/>
              </w:rPr>
              <w:t xml:space="preserve"> l</w:t>
            </w:r>
            <w:r w:rsidR="006C650A" w:rsidRPr="00885647">
              <w:rPr>
                <w:rFonts w:ascii="Franklin Gothic Demi Cond" w:hAnsi="Franklin Gothic Demi Cond"/>
                <w:sz w:val="18"/>
              </w:rPr>
              <w:t>a santé d</w:t>
            </w:r>
            <w:r w:rsidRPr="00885647">
              <w:rPr>
                <w:rFonts w:ascii="Franklin Gothic Demi Cond" w:hAnsi="Franklin Gothic Demi Cond"/>
                <w:sz w:val="18"/>
              </w:rPr>
              <w:t>es plantes et les conditions de culture</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B-6.03 Tailler le</w:t>
            </w:r>
            <w:r w:rsidR="00851C99">
              <w:rPr>
                <w:rFonts w:ascii="Franklin Gothic Demi Cond" w:hAnsi="Franklin Gothic Demi Cond"/>
                <w:sz w:val="18"/>
              </w:rPr>
              <w:t xml:space="preserve"> matériel végétal</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pStyle w:val="TTPTasktitles"/>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B-6.04 Combattre les parasites, les maladies et les espèces envahissantes</w:t>
            </w:r>
          </w:p>
        </w:tc>
        <w:tc>
          <w:tcPr>
            <w:tcW w:w="2370"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c>
          <w:tcPr>
            <w:tcW w:w="2336"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300F82" w:rsidP="00F90F9B">
            <w:pPr>
              <w:pStyle w:val="TTPTasktitles"/>
              <w:spacing w:before="40" w:after="40"/>
              <w:rPr>
                <w:rFonts w:ascii="Franklin Gothic Demi Cond" w:hAnsi="Franklin Gothic Demi Cond"/>
                <w:sz w:val="18"/>
              </w:rPr>
            </w:pPr>
            <w:r w:rsidRPr="00885647">
              <w:rPr>
                <w:rFonts w:ascii="Franklin Gothic Demi Cond" w:hAnsi="Franklin Gothic Demi Cond"/>
                <w:sz w:val="18"/>
              </w:rPr>
              <w:t>Tâche</w:t>
            </w:r>
            <w:r w:rsidR="00FA2279" w:rsidRPr="00885647">
              <w:rPr>
                <w:rFonts w:ascii="Franklin Gothic Demi Cond" w:hAnsi="Franklin Gothic Demi Cond"/>
                <w:sz w:val="18"/>
              </w:rPr>
              <w:t xml:space="preserve"> B-7 Appliquer les pratiques écologiques</w:t>
            </w:r>
          </w:p>
          <w:p w:rsidR="00F90F9B" w:rsidRPr="00885647" w:rsidRDefault="00F90F9B" w:rsidP="00F90F9B">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38 </w:t>
            </w:r>
            <w:r w:rsidRPr="00122898">
              <w:rPr>
                <w:rFonts w:ascii="Franklin Gothic Demi Cond" w:eastAsia="Adobe Heiti Std R" w:hAnsi="Franklin Gothic Demi Cond"/>
                <w:sz w:val="18"/>
                <w:shd w:val="clear" w:color="auto" w:fill="000000" w:themeFill="text1"/>
              </w:rPr>
              <w:t>%</w:t>
            </w: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B-7.01 Pratiquer la gérance de l</w:t>
            </w:r>
            <w:r w:rsidR="00BB5337" w:rsidRPr="00885647">
              <w:rPr>
                <w:rFonts w:ascii="Franklin Gothic Demi Cond" w:hAnsi="Franklin Gothic Demi Cond"/>
                <w:sz w:val="18"/>
              </w:rPr>
              <w:t>’</w:t>
            </w:r>
            <w:r w:rsidRPr="00885647">
              <w:rPr>
                <w:rFonts w:ascii="Franklin Gothic Demi Cond" w:hAnsi="Franklin Gothic Demi Cond"/>
                <w:sz w:val="18"/>
              </w:rPr>
              <w:t>environnement</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3B3D0D">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 xml:space="preserve">B-7.02 </w:t>
            </w:r>
            <w:r w:rsidR="003B3D0D" w:rsidRPr="00885647">
              <w:rPr>
                <w:rFonts w:ascii="Franklin Gothic Demi Cond" w:hAnsi="Franklin Gothic Demi Cond"/>
                <w:sz w:val="18"/>
              </w:rPr>
              <w:t>A</w:t>
            </w:r>
            <w:r w:rsidRPr="00885647">
              <w:rPr>
                <w:rFonts w:ascii="Franklin Gothic Demi Cond" w:hAnsi="Franklin Gothic Demi Cond"/>
                <w:sz w:val="18"/>
              </w:rPr>
              <w:t>mélior</w:t>
            </w:r>
            <w:r w:rsidR="003B3D0D" w:rsidRPr="00885647">
              <w:rPr>
                <w:rFonts w:ascii="Franklin Gothic Demi Cond" w:hAnsi="Franklin Gothic Demi Cond"/>
                <w:sz w:val="18"/>
              </w:rPr>
              <w:t xml:space="preserve">er </w:t>
            </w:r>
            <w:r w:rsidRPr="00885647">
              <w:rPr>
                <w:rFonts w:ascii="Franklin Gothic Demi Cond" w:hAnsi="Franklin Gothic Demi Cond"/>
                <w:sz w:val="18"/>
              </w:rPr>
              <w:t>la biodiversité</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0C4C83">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B-7.03 Pratiquer la gérance du sol</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pStyle w:val="TTPTasktitles"/>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B-7.04 Pratiquer la gérance de l</w:t>
            </w:r>
            <w:r w:rsidR="00BB5337" w:rsidRPr="00885647">
              <w:rPr>
                <w:rFonts w:ascii="Franklin Gothic Demi Cond" w:hAnsi="Franklin Gothic Demi Cond"/>
                <w:sz w:val="18"/>
              </w:rPr>
              <w:t>’</w:t>
            </w:r>
            <w:r w:rsidRPr="00885647">
              <w:rPr>
                <w:rFonts w:ascii="Franklin Gothic Demi Cond" w:hAnsi="Franklin Gothic Demi Cond"/>
                <w:sz w:val="18"/>
              </w:rPr>
              <w:t>eau</w:t>
            </w:r>
          </w:p>
        </w:tc>
        <w:tc>
          <w:tcPr>
            <w:tcW w:w="2370"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c>
          <w:tcPr>
            <w:tcW w:w="2336"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bl>
    <w:p w:rsidR="00FA2279" w:rsidRPr="00885647" w:rsidRDefault="00FA2279" w:rsidP="00FA2279"/>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885647" w:rsidTr="00FA2279">
        <w:trPr>
          <w:cantSplit/>
          <w:trHeight w:hRule="exact" w:val="507"/>
        </w:trPr>
        <w:tc>
          <w:tcPr>
            <w:tcW w:w="9180" w:type="dxa"/>
            <w:tcBorders>
              <w:top w:val="single" w:sz="18" w:space="0" w:color="auto"/>
              <w:right w:val="single" w:sz="12" w:space="0" w:color="auto"/>
            </w:tcBorders>
          </w:tcPr>
          <w:p w:rsidR="00FA2279" w:rsidRPr="00885647" w:rsidRDefault="00FA2279" w:rsidP="004E3550">
            <w:pPr>
              <w:pStyle w:val="TTPBlockTitle"/>
              <w:keepNext/>
              <w:keepLines/>
              <w:widowControl w:val="0"/>
              <w:spacing w:before="40" w:after="40"/>
              <w:ind w:left="0"/>
              <w:rPr>
                <w:rFonts w:ascii="Open Sans Condensed" w:eastAsia="Adobe Heiti Std R" w:hAnsi="Open Sans Condensed"/>
                <w:b w:val="0"/>
                <w:sz w:val="36"/>
                <w:szCs w:val="32"/>
              </w:rPr>
            </w:pPr>
            <w:r w:rsidRPr="00885647">
              <w:rPr>
                <w:rFonts w:ascii="Franklin Gothic Demi Cond" w:hAnsi="Franklin Gothic Demi Cond"/>
                <w:b w:val="0"/>
                <w:sz w:val="36"/>
              </w:rPr>
              <w:lastRenderedPageBreak/>
              <w:t xml:space="preserve">C – </w:t>
            </w:r>
            <w:r w:rsidR="004E3550" w:rsidRPr="00885647">
              <w:rPr>
                <w:rFonts w:ascii="Franklin Gothic Demi Cond" w:hAnsi="Franklin Gothic Demi Cond"/>
                <w:b w:val="0"/>
                <w:sz w:val="36"/>
              </w:rPr>
              <w:t xml:space="preserve">Effectuer </w:t>
            </w:r>
            <w:r w:rsidRPr="00885647">
              <w:rPr>
                <w:rFonts w:ascii="Franklin Gothic Demi Cond" w:hAnsi="Franklin Gothic Demi Cond"/>
                <w:b w:val="0"/>
                <w:sz w:val="36"/>
              </w:rPr>
              <w:t>la construction de l</w:t>
            </w:r>
            <w:r w:rsidR="00BB5337" w:rsidRPr="00885647">
              <w:rPr>
                <w:rFonts w:ascii="Franklin Gothic Demi Cond" w:hAnsi="Franklin Gothic Demi Cond"/>
                <w:b w:val="0"/>
                <w:sz w:val="36"/>
              </w:rPr>
              <w:t>’</w:t>
            </w:r>
            <w:r w:rsidRPr="00885647">
              <w:rPr>
                <w:rFonts w:ascii="Franklin Gothic Demi Cond" w:hAnsi="Franklin Gothic Demi Cond"/>
                <w:b w:val="0"/>
                <w:sz w:val="36"/>
              </w:rPr>
              <w:t>aménagement paysager</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885647" w:rsidRDefault="00F90F9B" w:rsidP="00654B0F">
            <w:pPr>
              <w:pStyle w:val="TTPBlockTitle"/>
              <w:keepNext/>
              <w:keepLines/>
              <w:widowControl w:val="0"/>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33 %</w:t>
            </w:r>
          </w:p>
        </w:tc>
      </w:tr>
    </w:tbl>
    <w:p w:rsidR="00FA2279" w:rsidRPr="00885647" w:rsidRDefault="00FA2279" w:rsidP="00654B0F">
      <w:pPr>
        <w:keepNext/>
        <w:keepLines/>
        <w:widowControl w:val="0"/>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51"/>
        <w:gridCol w:w="29"/>
        <w:gridCol w:w="2351"/>
      </w:tblGrid>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300F82" w:rsidP="00654B0F">
            <w:pPr>
              <w:pStyle w:val="TTPTasktitles"/>
              <w:keepNext/>
              <w:keepLines/>
              <w:widowControl w:val="0"/>
              <w:spacing w:before="40" w:after="40"/>
              <w:rPr>
                <w:rFonts w:ascii="Franklin Gothic Demi Cond" w:hAnsi="Franklin Gothic Demi Cond"/>
                <w:sz w:val="18"/>
              </w:rPr>
            </w:pPr>
            <w:r w:rsidRPr="00885647">
              <w:rPr>
                <w:rFonts w:ascii="Franklin Gothic Demi Cond" w:hAnsi="Franklin Gothic Demi Cond"/>
                <w:sz w:val="18"/>
              </w:rPr>
              <w:t>Tâche</w:t>
            </w:r>
            <w:r w:rsidR="00FA2279" w:rsidRPr="00885647">
              <w:rPr>
                <w:rFonts w:ascii="Franklin Gothic Demi Cond" w:hAnsi="Franklin Gothic Demi Cond"/>
                <w:sz w:val="18"/>
              </w:rPr>
              <w:t xml:space="preserve"> C-8 Effectuer les activités préalables à la construction</w:t>
            </w:r>
          </w:p>
          <w:p w:rsidR="00F90F9B" w:rsidRPr="00885647" w:rsidRDefault="00F90F9B" w:rsidP="00654B0F">
            <w:pPr>
              <w:pStyle w:val="TTPTasktitles"/>
              <w:keepNext/>
              <w:keepLines/>
              <w:widowControl w:val="0"/>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24 </w:t>
            </w:r>
            <w:r w:rsidRPr="00122898">
              <w:rPr>
                <w:rFonts w:ascii="Franklin Gothic Demi Cond" w:eastAsia="Adobe Heiti Std R" w:hAnsi="Franklin Gothic Demi Cond"/>
                <w:sz w:val="18"/>
                <w:shd w:val="clear" w:color="auto" w:fill="000000" w:themeFill="text1"/>
              </w:rPr>
              <w:t>%</w:t>
            </w:r>
          </w:p>
        </w:tc>
        <w:tc>
          <w:tcPr>
            <w:tcW w:w="273" w:type="dxa"/>
          </w:tcPr>
          <w:p w:rsidR="00FA2279" w:rsidRPr="00885647" w:rsidRDefault="00FA2279" w:rsidP="00654B0F">
            <w:pPr>
              <w:pStyle w:val="TTPTasktitles"/>
              <w:keepNext/>
              <w:keepLines/>
              <w:widowControl w:val="0"/>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Adobe Heiti Std R" w:eastAsia="Adobe Heiti Std R" w:hAnsi="Adobe Heiti Std R"/>
                <w:sz w:val="18"/>
              </w:rPr>
            </w:pPr>
            <w:r w:rsidRPr="00885647">
              <w:rPr>
                <w:rFonts w:ascii="Franklin Gothic Demi Cond" w:hAnsi="Franklin Gothic Demi Cond"/>
                <w:sz w:val="18"/>
              </w:rPr>
              <w:t xml:space="preserve">C-8.01 Participer aux activités </w:t>
            </w:r>
            <w:r w:rsidR="00241581" w:rsidRPr="00885647">
              <w:rPr>
                <w:rFonts w:ascii="Franklin Gothic Demi Cond" w:hAnsi="Franklin Gothic Demi Cond"/>
                <w:sz w:val="18"/>
              </w:rPr>
              <w:t xml:space="preserve">de conception </w:t>
            </w:r>
            <w:r w:rsidRPr="00885647">
              <w:rPr>
                <w:rFonts w:ascii="Franklin Gothic Demi Cond" w:hAnsi="Franklin Gothic Demi Cond"/>
                <w:sz w:val="18"/>
              </w:rPr>
              <w:t>d</w:t>
            </w:r>
            <w:r w:rsidR="00241581" w:rsidRPr="00885647">
              <w:rPr>
                <w:rFonts w:ascii="Franklin Gothic Demi Cond" w:hAnsi="Franklin Gothic Demi Cond"/>
                <w:sz w:val="18"/>
              </w:rPr>
              <w:t>e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Adobe Heiti Std R" w:eastAsia="Adobe Heiti Std R" w:hAnsi="Adobe Heiti Std R"/>
                <w:sz w:val="18"/>
              </w:rPr>
            </w:pPr>
            <w:r w:rsidRPr="00885647">
              <w:rPr>
                <w:rFonts w:ascii="Franklin Gothic Demi Cond" w:hAnsi="Franklin Gothic Demi Cond"/>
                <w:sz w:val="18"/>
              </w:rPr>
              <w:t>C-8.02 Préparer le chantier de construction</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C-8.03 Effectuer le nivellement</w:t>
            </w:r>
          </w:p>
        </w:tc>
      </w:tr>
      <w:tr w:rsidR="00FA2279" w:rsidRPr="00885647" w:rsidTr="00472CE9">
        <w:trPr>
          <w:gridAfter w:val="2"/>
          <w:wAfter w:w="2365" w:type="dxa"/>
          <w:cantSplit/>
          <w:trHeight w:val="1134"/>
          <w:tblCellSpacing w:w="5" w:type="dxa"/>
        </w:trPr>
        <w:tc>
          <w:tcPr>
            <w:tcW w:w="3043" w:type="dxa"/>
          </w:tcPr>
          <w:p w:rsidR="00FA2279" w:rsidRPr="00885647" w:rsidRDefault="00FA2279" w:rsidP="00654B0F">
            <w:pPr>
              <w:pStyle w:val="TTPTasktitles"/>
              <w:keepNext/>
              <w:keepLines/>
              <w:widowControl w:val="0"/>
              <w:spacing w:before="40" w:after="40"/>
              <w:rPr>
                <w:rFonts w:ascii="Franklin Gothic Demi Cond" w:eastAsia="Adobe Heiti Std R" w:hAnsi="Franklin Gothic Demi Cond"/>
                <w:sz w:val="18"/>
              </w:rPr>
            </w:pPr>
          </w:p>
        </w:tc>
        <w:tc>
          <w:tcPr>
            <w:tcW w:w="273" w:type="dxa"/>
          </w:tcPr>
          <w:p w:rsidR="00FA2279" w:rsidRPr="00885647" w:rsidRDefault="00FA2279" w:rsidP="00654B0F">
            <w:pPr>
              <w:pStyle w:val="TTPTasktitles"/>
              <w:keepNext/>
              <w:keepLines/>
              <w:widowControl w:val="0"/>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C-8.04 Installer les systèmes de drainage</w:t>
            </w:r>
          </w:p>
        </w:tc>
        <w:tc>
          <w:tcPr>
            <w:tcW w:w="2341" w:type="dxa"/>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p>
        </w:tc>
      </w:tr>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300F82" w:rsidP="00654B0F">
            <w:pPr>
              <w:pStyle w:val="TTPTasktitles"/>
              <w:keepNext/>
              <w:keepLines/>
              <w:widowControl w:val="0"/>
              <w:spacing w:before="40" w:after="40"/>
              <w:rPr>
                <w:rFonts w:ascii="Franklin Gothic Demi Cond" w:hAnsi="Franklin Gothic Demi Cond"/>
                <w:sz w:val="18"/>
              </w:rPr>
            </w:pPr>
            <w:r w:rsidRPr="00885647">
              <w:rPr>
                <w:rFonts w:ascii="Franklin Gothic Demi Cond" w:hAnsi="Franklin Gothic Demi Cond"/>
                <w:sz w:val="18"/>
              </w:rPr>
              <w:t>Tâche</w:t>
            </w:r>
            <w:r w:rsidR="00FA2279" w:rsidRPr="00885647">
              <w:rPr>
                <w:rFonts w:ascii="Franklin Gothic Demi Cond" w:hAnsi="Franklin Gothic Demi Cond"/>
                <w:sz w:val="18"/>
              </w:rPr>
              <w:t xml:space="preserve"> C-9 Installer les éléments inertes de l</w:t>
            </w:r>
            <w:r w:rsidR="00BB5337" w:rsidRPr="00885647">
              <w:rPr>
                <w:rFonts w:ascii="Franklin Gothic Demi Cond" w:hAnsi="Franklin Gothic Demi Cond"/>
                <w:sz w:val="18"/>
              </w:rPr>
              <w:t>’</w:t>
            </w:r>
            <w:r w:rsidR="00FA2279" w:rsidRPr="00885647">
              <w:rPr>
                <w:rFonts w:ascii="Franklin Gothic Demi Cond" w:hAnsi="Franklin Gothic Demi Cond"/>
                <w:sz w:val="18"/>
              </w:rPr>
              <w:t>aménagement paysager</w:t>
            </w:r>
          </w:p>
          <w:p w:rsidR="00F90F9B" w:rsidRPr="00885647" w:rsidRDefault="00F90F9B" w:rsidP="00654B0F">
            <w:pPr>
              <w:pStyle w:val="TTPTasktitles"/>
              <w:keepNext/>
              <w:keepLines/>
              <w:widowControl w:val="0"/>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32 </w:t>
            </w:r>
            <w:r w:rsidRPr="00122898">
              <w:rPr>
                <w:rFonts w:ascii="Franklin Gothic Demi Cond" w:eastAsia="Adobe Heiti Std R" w:hAnsi="Franklin Gothic Demi Cond"/>
                <w:sz w:val="18"/>
                <w:shd w:val="clear" w:color="auto" w:fill="000000" w:themeFill="text1"/>
              </w:rPr>
              <w:t>%</w:t>
            </w:r>
          </w:p>
        </w:tc>
        <w:tc>
          <w:tcPr>
            <w:tcW w:w="273" w:type="dxa"/>
          </w:tcPr>
          <w:p w:rsidR="00FA2279" w:rsidRPr="00885647" w:rsidRDefault="00FA2279" w:rsidP="00654B0F">
            <w:pPr>
              <w:keepNext/>
              <w:keepLines/>
              <w:widowControl w:val="0"/>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Adobe Heiti Std R" w:eastAsia="Adobe Heiti Std R" w:hAnsi="Adobe Heiti Std R"/>
                <w:sz w:val="18"/>
              </w:rPr>
            </w:pPr>
            <w:r w:rsidRPr="00885647">
              <w:rPr>
                <w:rFonts w:ascii="Franklin Gothic Demi Cond" w:hAnsi="Franklin Gothic Demi Cond"/>
                <w:sz w:val="18"/>
              </w:rPr>
              <w:t>C-9.01 Installer les structures de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Adobe Heiti Std R" w:eastAsia="Adobe Heiti Std R" w:hAnsi="Adobe Heiti Std R"/>
                <w:sz w:val="18"/>
              </w:rPr>
            </w:pPr>
            <w:r w:rsidRPr="00885647">
              <w:rPr>
                <w:rFonts w:ascii="Franklin Gothic Demi Cond" w:hAnsi="Franklin Gothic Demi Cond"/>
                <w:sz w:val="18"/>
              </w:rPr>
              <w:t xml:space="preserve">C-9.02 Installer </w:t>
            </w:r>
            <w:r w:rsidR="002F4111" w:rsidRPr="00885647">
              <w:rPr>
                <w:rFonts w:ascii="Franklin Gothic Demi Cond" w:hAnsi="Franklin Gothic Demi Cond"/>
                <w:sz w:val="18"/>
              </w:rPr>
              <w:t>l</w:t>
            </w:r>
            <w:r w:rsidRPr="00885647">
              <w:rPr>
                <w:rFonts w:ascii="Franklin Gothic Demi Cond" w:hAnsi="Franklin Gothic Demi Cond"/>
                <w:sz w:val="18"/>
              </w:rPr>
              <w:t>es matériaux de surface</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C-9.03 Installer les marches et les murets de soutènement</w:t>
            </w:r>
          </w:p>
        </w:tc>
      </w:tr>
      <w:tr w:rsidR="00FA2279" w:rsidRPr="00885647" w:rsidTr="00472CE9">
        <w:trPr>
          <w:cantSplit/>
          <w:trHeight w:val="1134"/>
          <w:tblCellSpacing w:w="5" w:type="dxa"/>
        </w:trPr>
        <w:tc>
          <w:tcPr>
            <w:tcW w:w="3043" w:type="dxa"/>
          </w:tcPr>
          <w:p w:rsidR="00FA2279" w:rsidRPr="00885647" w:rsidRDefault="00FA2279" w:rsidP="00654B0F">
            <w:pPr>
              <w:pStyle w:val="TTPTasktitles"/>
              <w:keepNext/>
              <w:keepLines/>
              <w:widowControl w:val="0"/>
              <w:spacing w:before="40" w:after="40"/>
              <w:rPr>
                <w:rFonts w:ascii="Franklin Gothic Demi Cond" w:eastAsia="Adobe Heiti Std R" w:hAnsi="Franklin Gothic Demi Cond"/>
                <w:sz w:val="18"/>
              </w:rPr>
            </w:pPr>
          </w:p>
        </w:tc>
        <w:tc>
          <w:tcPr>
            <w:tcW w:w="273" w:type="dxa"/>
          </w:tcPr>
          <w:p w:rsidR="00FA2279" w:rsidRPr="00885647" w:rsidRDefault="00FA2279" w:rsidP="00654B0F">
            <w:pPr>
              <w:keepNext/>
              <w:keepLines/>
              <w:widowControl w:val="0"/>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C-9.04 Installer les systèmes d</w:t>
            </w:r>
            <w:r w:rsidR="00BB5337" w:rsidRPr="00885647">
              <w:rPr>
                <w:rFonts w:ascii="Franklin Gothic Demi Cond" w:hAnsi="Franklin Gothic Demi Cond"/>
                <w:sz w:val="18"/>
              </w:rPr>
              <w:t>’</w:t>
            </w:r>
            <w:r w:rsidRPr="00885647">
              <w:rPr>
                <w:rFonts w:ascii="Franklin Gothic Demi Cond" w:hAnsi="Franklin Gothic Demi Cond"/>
                <w:sz w:val="18"/>
              </w:rPr>
              <w:t>irrigation</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C-9.05 Installer les </w:t>
            </w:r>
            <w:r w:rsidR="00D566E9" w:rsidRPr="00885647">
              <w:rPr>
                <w:rFonts w:ascii="Franklin Gothic Demi Cond" w:hAnsi="Franklin Gothic Demi Cond"/>
                <w:sz w:val="18"/>
              </w:rPr>
              <w:t xml:space="preserve">éléments décoratifs </w:t>
            </w:r>
            <w:r w:rsidRPr="00885647">
              <w:rPr>
                <w:rFonts w:ascii="Franklin Gothic Demi Cond" w:hAnsi="Franklin Gothic Demi Cond"/>
                <w:sz w:val="18"/>
              </w:rPr>
              <w:t>aquatiques</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C-9.06 Installer l</w:t>
            </w:r>
            <w:r w:rsidR="00BB5337" w:rsidRPr="00885647">
              <w:rPr>
                <w:rFonts w:ascii="Franklin Gothic Demi Cond" w:hAnsi="Franklin Gothic Demi Cond"/>
                <w:sz w:val="18"/>
              </w:rPr>
              <w:t>’</w:t>
            </w:r>
            <w:r w:rsidRPr="00885647">
              <w:rPr>
                <w:rFonts w:ascii="Franklin Gothic Demi Cond" w:hAnsi="Franklin Gothic Demi Cond"/>
                <w:sz w:val="18"/>
              </w:rPr>
              <w:t>éclairage basse tension de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w:t>
            </w:r>
          </w:p>
        </w:tc>
      </w:tr>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300F82" w:rsidP="00FA2279">
            <w:pPr>
              <w:pStyle w:val="TTPTasktitles"/>
              <w:spacing w:before="40" w:after="40"/>
              <w:rPr>
                <w:rFonts w:ascii="Franklin Gothic Demi Cond" w:hAnsi="Franklin Gothic Demi Cond"/>
                <w:sz w:val="18"/>
              </w:rPr>
            </w:pPr>
            <w:r w:rsidRPr="00885647">
              <w:rPr>
                <w:rFonts w:ascii="Franklin Gothic Demi Cond" w:hAnsi="Franklin Gothic Demi Cond"/>
                <w:sz w:val="18"/>
              </w:rPr>
              <w:t>Tâche</w:t>
            </w:r>
            <w:r w:rsidR="00FA2279" w:rsidRPr="00885647">
              <w:rPr>
                <w:rFonts w:ascii="Franklin Gothic Demi Cond" w:hAnsi="Franklin Gothic Demi Cond"/>
                <w:sz w:val="18"/>
              </w:rPr>
              <w:t xml:space="preserve"> C-10 Installer les éléments naturels de l</w:t>
            </w:r>
            <w:r w:rsidR="00BB5337" w:rsidRPr="00885647">
              <w:rPr>
                <w:rFonts w:ascii="Franklin Gothic Demi Cond" w:hAnsi="Franklin Gothic Demi Cond"/>
                <w:sz w:val="18"/>
              </w:rPr>
              <w:t>’</w:t>
            </w:r>
            <w:r w:rsidR="00FA2279" w:rsidRPr="00885647">
              <w:rPr>
                <w:rFonts w:ascii="Franklin Gothic Demi Cond" w:hAnsi="Franklin Gothic Demi Cond"/>
                <w:sz w:val="18"/>
              </w:rPr>
              <w:t>aménagement paysager</w:t>
            </w:r>
          </w:p>
          <w:p w:rsidR="00F90F9B" w:rsidRPr="00885647" w:rsidRDefault="00F90F9B" w:rsidP="00FA2279">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28 </w:t>
            </w:r>
            <w:r w:rsidRPr="00122898">
              <w:rPr>
                <w:rFonts w:ascii="Franklin Gothic Demi Cond" w:eastAsia="Adobe Heiti Std R" w:hAnsi="Franklin Gothic Demi Cond"/>
                <w:sz w:val="18"/>
                <w:shd w:val="clear" w:color="auto" w:fill="000000" w:themeFill="text1"/>
              </w:rPr>
              <w:t>%</w:t>
            </w: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 xml:space="preserve">C-10.01 Installer </w:t>
            </w:r>
            <w:r w:rsidR="002F4111" w:rsidRPr="00885647">
              <w:rPr>
                <w:rFonts w:ascii="Franklin Gothic Demi Cond" w:hAnsi="Franklin Gothic Demi Cond"/>
                <w:sz w:val="18"/>
              </w:rPr>
              <w:t>l</w:t>
            </w:r>
            <w:r w:rsidRPr="00885647">
              <w:rPr>
                <w:rFonts w:ascii="Franklin Gothic Demi Cond" w:hAnsi="Franklin Gothic Demi Cond"/>
                <w:sz w:val="18"/>
              </w:rPr>
              <w:t>es milieux de culture</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C-10.02 Installer les plantes pour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 extérieur</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C-10.03 Transplanter les plantes</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2F4111">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C-10.04 Étendre </w:t>
            </w:r>
            <w:r w:rsidR="002F4111" w:rsidRPr="00885647">
              <w:rPr>
                <w:rFonts w:ascii="Franklin Gothic Demi Cond" w:hAnsi="Franklin Gothic Demi Cond"/>
                <w:sz w:val="18"/>
              </w:rPr>
              <w:t xml:space="preserve">le </w:t>
            </w:r>
            <w:r w:rsidRPr="00885647">
              <w:rPr>
                <w:rFonts w:ascii="Franklin Gothic Demi Cond" w:hAnsi="Franklin Gothic Demi Cond"/>
                <w:sz w:val="18"/>
              </w:rPr>
              <w:t>paillis</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2F4111">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C-10.05 Ensemencer </w:t>
            </w:r>
            <w:r w:rsidR="002F4111" w:rsidRPr="00885647">
              <w:rPr>
                <w:rFonts w:ascii="Franklin Gothic Demi Cond" w:hAnsi="Franklin Gothic Demi Cond"/>
                <w:sz w:val="18"/>
              </w:rPr>
              <w:t xml:space="preserve">le </w:t>
            </w:r>
            <w:r w:rsidRPr="00885647">
              <w:rPr>
                <w:rFonts w:ascii="Franklin Gothic Demi Cond" w:hAnsi="Franklin Gothic Demi Cond"/>
                <w:sz w:val="18"/>
              </w:rPr>
              <w:t>gazon</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C-10.06 Installer le gazon</w:t>
            </w:r>
            <w:r w:rsidR="00986198" w:rsidRPr="00885647">
              <w:rPr>
                <w:rFonts w:ascii="Franklin Gothic Demi Cond" w:hAnsi="Franklin Gothic Demi Cond"/>
                <w:sz w:val="18"/>
              </w:rPr>
              <w:t xml:space="preserve"> en plaques</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C-10.07 Installer les plantes pour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 intérieur</w:t>
            </w:r>
          </w:p>
        </w:tc>
        <w:tc>
          <w:tcPr>
            <w:tcW w:w="2370" w:type="dxa"/>
            <w:gridSpan w:val="2"/>
          </w:tcPr>
          <w:p w:rsidR="00FA2279" w:rsidRPr="00885647" w:rsidRDefault="00FA2279" w:rsidP="00FA2279">
            <w:pPr>
              <w:pStyle w:val="TTPSub-TaskTitles"/>
              <w:spacing w:before="40" w:after="40"/>
              <w:rPr>
                <w:rFonts w:ascii="Franklin Gothic Demi Cond" w:eastAsia="Adobe Heiti Std R" w:hAnsi="Franklin Gothic Demi Cond"/>
                <w:sz w:val="18"/>
              </w:rPr>
            </w:pPr>
          </w:p>
        </w:tc>
        <w:tc>
          <w:tcPr>
            <w:tcW w:w="2336"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FA2279">
            <w:pPr>
              <w:pStyle w:val="TTPTasktitles"/>
              <w:spacing w:before="40" w:after="40"/>
              <w:rPr>
                <w:rFonts w:ascii="Franklin Gothic Demi Cond" w:hAnsi="Franklin Gothic Demi Cond"/>
                <w:sz w:val="18"/>
              </w:rPr>
            </w:pPr>
            <w:r w:rsidRPr="00885647">
              <w:rPr>
                <w:rFonts w:ascii="Franklin Gothic Demi Cond" w:hAnsi="Franklin Gothic Demi Cond"/>
                <w:sz w:val="18"/>
              </w:rPr>
              <w:t xml:space="preserve">Tâche C-11 Installer </w:t>
            </w:r>
            <w:r w:rsidR="002F4111" w:rsidRPr="00885647">
              <w:rPr>
                <w:rFonts w:ascii="Franklin Gothic Demi Cond" w:hAnsi="Franklin Gothic Demi Cond"/>
                <w:sz w:val="18"/>
              </w:rPr>
              <w:t>l</w:t>
            </w:r>
            <w:r w:rsidRPr="00885647">
              <w:rPr>
                <w:rFonts w:ascii="Franklin Gothic Demi Cond" w:hAnsi="Franklin Gothic Demi Cond"/>
                <w:sz w:val="18"/>
              </w:rPr>
              <w:t>es systèmes d</w:t>
            </w:r>
            <w:r w:rsidR="00BB5337" w:rsidRPr="00885647">
              <w:rPr>
                <w:rFonts w:ascii="Franklin Gothic Demi Cond" w:hAnsi="Franklin Gothic Demi Cond"/>
                <w:sz w:val="18"/>
              </w:rPr>
              <w:t>’</w:t>
            </w:r>
            <w:r w:rsidRPr="00885647">
              <w:rPr>
                <w:rFonts w:ascii="Franklin Gothic Demi Cond" w:hAnsi="Franklin Gothic Demi Cond"/>
                <w:sz w:val="18"/>
              </w:rPr>
              <w:t>infrastructure écologiques</w:t>
            </w:r>
          </w:p>
          <w:p w:rsidR="00F90F9B" w:rsidRPr="00885647" w:rsidRDefault="00F90F9B" w:rsidP="00FA2279">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16 </w:t>
            </w:r>
            <w:r w:rsidRPr="00122898">
              <w:rPr>
                <w:rFonts w:ascii="Franklin Gothic Demi Cond" w:eastAsia="Adobe Heiti Std R" w:hAnsi="Franklin Gothic Demi Cond"/>
                <w:sz w:val="18"/>
                <w:shd w:val="clear" w:color="auto" w:fill="000000" w:themeFill="text1"/>
              </w:rPr>
              <w:t>%</w:t>
            </w: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CF312F">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C-11.01 Choisir les infrastructures</w:t>
            </w:r>
            <w:r w:rsidR="00FC2B17" w:rsidRPr="00885647">
              <w:rPr>
                <w:rFonts w:ascii="Franklin Gothic Demi Cond" w:hAnsi="Franklin Gothic Demi Cond"/>
                <w:sz w:val="18"/>
              </w:rPr>
              <w:t xml:space="preserve"> </w:t>
            </w:r>
            <w:r w:rsidR="00CF312F" w:rsidRPr="00885647">
              <w:rPr>
                <w:rFonts w:ascii="Franklin Gothic Demi Cond" w:hAnsi="Franklin Gothic Demi Cond"/>
                <w:sz w:val="18"/>
              </w:rPr>
              <w:t>écologiques</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 xml:space="preserve">C-11.02 Installer </w:t>
            </w:r>
            <w:r w:rsidR="002F4111" w:rsidRPr="00885647">
              <w:rPr>
                <w:rFonts w:ascii="Franklin Gothic Demi Cond" w:hAnsi="Franklin Gothic Demi Cond"/>
                <w:sz w:val="18"/>
              </w:rPr>
              <w:t>l</w:t>
            </w:r>
            <w:r w:rsidRPr="00885647">
              <w:rPr>
                <w:rFonts w:ascii="Franklin Gothic Demi Cond" w:hAnsi="Franklin Gothic Demi Cond"/>
                <w:sz w:val="18"/>
              </w:rPr>
              <w:t xml:space="preserve">es toits et </w:t>
            </w:r>
            <w:r w:rsidR="002F4111" w:rsidRPr="00885647">
              <w:rPr>
                <w:rFonts w:ascii="Franklin Gothic Demi Cond" w:hAnsi="Franklin Gothic Demi Cond"/>
                <w:sz w:val="18"/>
              </w:rPr>
              <w:t xml:space="preserve">les </w:t>
            </w:r>
            <w:r w:rsidRPr="00885647">
              <w:rPr>
                <w:rFonts w:ascii="Franklin Gothic Demi Cond" w:hAnsi="Franklin Gothic Demi Cond"/>
                <w:sz w:val="18"/>
              </w:rPr>
              <w:t>murs écologiques</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C-11.03 Installer </w:t>
            </w:r>
            <w:r w:rsidR="002F4111" w:rsidRPr="00885647">
              <w:rPr>
                <w:rFonts w:ascii="Franklin Gothic Demi Cond" w:hAnsi="Franklin Gothic Demi Cond"/>
                <w:sz w:val="18"/>
              </w:rPr>
              <w:t>l</w:t>
            </w:r>
            <w:r w:rsidRPr="00885647">
              <w:rPr>
                <w:rFonts w:ascii="Franklin Gothic Demi Cond" w:hAnsi="Franklin Gothic Demi Cond"/>
                <w:sz w:val="18"/>
              </w:rPr>
              <w:t>es systèmes de gestion des eaux pluviales</w:t>
            </w:r>
            <w:r w:rsidR="00F03F9A" w:rsidRPr="00885647">
              <w:rPr>
                <w:rFonts w:ascii="Franklin Gothic Demi Cond" w:hAnsi="Franklin Gothic Demi Cond"/>
                <w:sz w:val="18"/>
              </w:rPr>
              <w:t xml:space="preserve"> et des eaux d’orages</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321DE0">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C-11.04 Installer le matéri</w:t>
            </w:r>
            <w:r w:rsidR="00321DE0">
              <w:rPr>
                <w:rFonts w:ascii="Franklin Gothic Demi Cond" w:hAnsi="Franklin Gothic Demi Cond"/>
                <w:sz w:val="18"/>
              </w:rPr>
              <w:t>el</w:t>
            </w:r>
            <w:r w:rsidRPr="00885647">
              <w:rPr>
                <w:rFonts w:ascii="Franklin Gothic Demi Cond" w:hAnsi="Franklin Gothic Demi Cond"/>
                <w:sz w:val="18"/>
              </w:rPr>
              <w:t xml:space="preserve"> de prévention de l</w:t>
            </w:r>
            <w:r w:rsidR="00BB5337" w:rsidRPr="00885647">
              <w:rPr>
                <w:rFonts w:ascii="Franklin Gothic Demi Cond" w:hAnsi="Franklin Gothic Demi Cond"/>
                <w:sz w:val="18"/>
              </w:rPr>
              <w:t>’</w:t>
            </w:r>
            <w:r w:rsidRPr="00885647">
              <w:rPr>
                <w:rFonts w:ascii="Franklin Gothic Demi Cond" w:hAnsi="Franklin Gothic Demi Cond"/>
                <w:sz w:val="18"/>
              </w:rPr>
              <w:t>érosion</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C-11.05 Installer </w:t>
            </w:r>
            <w:r w:rsidR="002F4111" w:rsidRPr="00885647">
              <w:rPr>
                <w:rFonts w:ascii="Franklin Gothic Demi Cond" w:hAnsi="Franklin Gothic Demi Cond"/>
                <w:sz w:val="18"/>
              </w:rPr>
              <w:t>l</w:t>
            </w:r>
            <w:r w:rsidRPr="00885647">
              <w:rPr>
                <w:rFonts w:ascii="Franklin Gothic Demi Cond" w:hAnsi="Franklin Gothic Demi Cond"/>
                <w:sz w:val="18"/>
              </w:rPr>
              <w:t xml:space="preserve">es végétaux propices à la biodiversité et </w:t>
            </w:r>
            <w:r w:rsidR="002F4111" w:rsidRPr="00885647">
              <w:rPr>
                <w:rFonts w:ascii="Franklin Gothic Demi Cond" w:hAnsi="Franklin Gothic Demi Cond"/>
                <w:sz w:val="18"/>
              </w:rPr>
              <w:t>l</w:t>
            </w:r>
            <w:r w:rsidRPr="00885647">
              <w:rPr>
                <w:rFonts w:ascii="Franklin Gothic Demi Cond" w:hAnsi="Franklin Gothic Demi Cond"/>
                <w:sz w:val="18"/>
              </w:rPr>
              <w:t>es espaces naturels</w:t>
            </w:r>
          </w:p>
        </w:tc>
        <w:tc>
          <w:tcPr>
            <w:tcW w:w="2336"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bl>
    <w:p w:rsidR="00FA2279" w:rsidRPr="00885647" w:rsidRDefault="00FA2279" w:rsidP="00FA2279"/>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885647" w:rsidTr="00FA2279">
        <w:trPr>
          <w:cantSplit/>
          <w:trHeight w:hRule="exact" w:val="507"/>
        </w:trPr>
        <w:tc>
          <w:tcPr>
            <w:tcW w:w="9180" w:type="dxa"/>
            <w:tcBorders>
              <w:top w:val="single" w:sz="18" w:space="0" w:color="auto"/>
              <w:right w:val="single" w:sz="12" w:space="0" w:color="auto"/>
            </w:tcBorders>
          </w:tcPr>
          <w:p w:rsidR="00FA2279" w:rsidRPr="00885647" w:rsidRDefault="00FA2279" w:rsidP="00F36629">
            <w:pPr>
              <w:pStyle w:val="TTPBlockTitle"/>
              <w:keepNext/>
              <w:keepLines/>
              <w:widowControl w:val="0"/>
              <w:spacing w:before="40" w:after="40"/>
              <w:ind w:left="0"/>
              <w:rPr>
                <w:rFonts w:ascii="Open Sans Condensed" w:eastAsia="Adobe Heiti Std R" w:hAnsi="Open Sans Condensed"/>
                <w:b w:val="0"/>
                <w:sz w:val="36"/>
                <w:szCs w:val="32"/>
              </w:rPr>
            </w:pPr>
            <w:r w:rsidRPr="00885647">
              <w:rPr>
                <w:rFonts w:ascii="Franklin Gothic Demi Cond" w:hAnsi="Franklin Gothic Demi Cond"/>
                <w:b w:val="0"/>
                <w:sz w:val="36"/>
              </w:rPr>
              <w:lastRenderedPageBreak/>
              <w:t>D –</w:t>
            </w:r>
            <w:r w:rsidR="00F36629" w:rsidRPr="00885647">
              <w:rPr>
                <w:rFonts w:ascii="Franklin Gothic Demi Cond" w:hAnsi="Franklin Gothic Demi Cond"/>
                <w:b w:val="0"/>
                <w:sz w:val="36"/>
              </w:rPr>
              <w:t>E</w:t>
            </w:r>
            <w:r w:rsidRPr="00885647">
              <w:rPr>
                <w:rFonts w:ascii="Franklin Gothic Demi Cond" w:hAnsi="Franklin Gothic Demi Cond"/>
                <w:b w:val="0"/>
                <w:sz w:val="36"/>
              </w:rPr>
              <w:t>ntret</w:t>
            </w:r>
            <w:r w:rsidR="00F36629" w:rsidRPr="00885647">
              <w:rPr>
                <w:rFonts w:ascii="Franklin Gothic Demi Cond" w:hAnsi="Franklin Gothic Demi Cond"/>
                <w:b w:val="0"/>
                <w:sz w:val="36"/>
              </w:rPr>
              <w:t>enir</w:t>
            </w:r>
            <w:r w:rsidRPr="00885647">
              <w:rPr>
                <w:rFonts w:ascii="Franklin Gothic Demi Cond" w:hAnsi="Franklin Gothic Demi Cond"/>
                <w:b w:val="0"/>
                <w:sz w:val="36"/>
              </w:rPr>
              <w:t xml:space="preserve"> </w:t>
            </w:r>
            <w:r w:rsidR="009056B3" w:rsidRPr="00885647">
              <w:rPr>
                <w:rFonts w:ascii="Franklin Gothic Demi Cond" w:hAnsi="Franklin Gothic Demi Cond"/>
                <w:b w:val="0"/>
                <w:sz w:val="36"/>
              </w:rPr>
              <w:t>l’aménagement paysager</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885647" w:rsidRDefault="00F90F9B" w:rsidP="00654B0F">
            <w:pPr>
              <w:pStyle w:val="TTPBlockTitle"/>
              <w:keepNext/>
              <w:keepLines/>
              <w:widowControl w:val="0"/>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24 %</w:t>
            </w:r>
          </w:p>
        </w:tc>
      </w:tr>
    </w:tbl>
    <w:p w:rsidR="00FA2279" w:rsidRPr="00885647" w:rsidRDefault="00FA2279" w:rsidP="00654B0F">
      <w:pPr>
        <w:keepNext/>
        <w:keepLines/>
        <w:widowControl w:val="0"/>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F95EB4">
            <w:pPr>
              <w:pStyle w:val="TTPTasktitles"/>
              <w:keepNext/>
              <w:keepLines/>
              <w:widowControl w:val="0"/>
              <w:spacing w:before="40" w:after="40"/>
              <w:rPr>
                <w:rFonts w:ascii="Franklin Gothic Demi Cond" w:hAnsi="Franklin Gothic Demi Cond"/>
                <w:sz w:val="18"/>
              </w:rPr>
            </w:pPr>
            <w:r w:rsidRPr="00885647">
              <w:rPr>
                <w:rFonts w:ascii="Franklin Gothic Demi Cond" w:hAnsi="Franklin Gothic Demi Cond"/>
                <w:sz w:val="18"/>
              </w:rPr>
              <w:t xml:space="preserve">Tâche D-12 </w:t>
            </w:r>
            <w:r w:rsidR="00F95EB4" w:rsidRPr="00885647">
              <w:rPr>
                <w:rFonts w:ascii="Franklin Gothic Demi Cond" w:hAnsi="Franklin Gothic Demi Cond"/>
                <w:sz w:val="18"/>
              </w:rPr>
              <w:t xml:space="preserve">Entretenir </w:t>
            </w:r>
            <w:r w:rsidRPr="00885647">
              <w:rPr>
                <w:rFonts w:ascii="Franklin Gothic Demi Cond" w:hAnsi="Franklin Gothic Demi Cond"/>
                <w:sz w:val="18"/>
              </w:rPr>
              <w:t>les éléments inertes</w:t>
            </w:r>
          </w:p>
          <w:p w:rsidR="00F90F9B" w:rsidRPr="00885647" w:rsidRDefault="00F90F9B" w:rsidP="00F95EB4">
            <w:pPr>
              <w:pStyle w:val="TTPTasktitles"/>
              <w:keepNext/>
              <w:keepLines/>
              <w:widowControl w:val="0"/>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32 </w:t>
            </w:r>
            <w:r w:rsidRPr="00122898">
              <w:rPr>
                <w:rFonts w:ascii="Franklin Gothic Demi Cond" w:eastAsia="Adobe Heiti Std R" w:hAnsi="Franklin Gothic Demi Cond"/>
                <w:sz w:val="18"/>
                <w:shd w:val="clear" w:color="auto" w:fill="000000" w:themeFill="text1"/>
              </w:rPr>
              <w:t>%</w:t>
            </w:r>
          </w:p>
        </w:tc>
        <w:tc>
          <w:tcPr>
            <w:tcW w:w="273" w:type="dxa"/>
          </w:tcPr>
          <w:p w:rsidR="00FA2279" w:rsidRPr="00885647" w:rsidRDefault="00FA2279" w:rsidP="00654B0F">
            <w:pPr>
              <w:pStyle w:val="TTPTasktitles"/>
              <w:keepNext/>
              <w:keepLines/>
              <w:widowControl w:val="0"/>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Adobe Heiti Std R" w:eastAsia="Adobe Heiti Std R" w:hAnsi="Adobe Heiti Std R"/>
                <w:sz w:val="18"/>
              </w:rPr>
            </w:pPr>
            <w:r w:rsidRPr="00885647">
              <w:rPr>
                <w:rFonts w:ascii="Franklin Gothic Demi Cond" w:hAnsi="Franklin Gothic Demi Cond"/>
                <w:sz w:val="18"/>
              </w:rPr>
              <w:t>D-12.01 Entretenir les systèmes de drainage</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Adobe Heiti Std R" w:eastAsia="Adobe Heiti Std R" w:hAnsi="Adobe Heiti Std R"/>
                <w:sz w:val="18"/>
              </w:rPr>
            </w:pPr>
            <w:r w:rsidRPr="00885647">
              <w:rPr>
                <w:rFonts w:ascii="Franklin Gothic Demi Cond" w:hAnsi="Franklin Gothic Demi Cond"/>
                <w:sz w:val="18"/>
              </w:rPr>
              <w:t>D-12.02 Entretenir les structures de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D-12</w:t>
            </w:r>
            <w:r w:rsidR="00321DE0">
              <w:rPr>
                <w:rFonts w:ascii="Franklin Gothic Demi Cond" w:hAnsi="Franklin Gothic Demi Cond"/>
                <w:sz w:val="18"/>
              </w:rPr>
              <w:t>.</w:t>
            </w:r>
            <w:r w:rsidRPr="00885647">
              <w:rPr>
                <w:rFonts w:ascii="Franklin Gothic Demi Cond" w:hAnsi="Franklin Gothic Demi Cond"/>
                <w:sz w:val="18"/>
              </w:rPr>
              <w:t>03 Entretenir les matériaux de surface</w:t>
            </w:r>
          </w:p>
        </w:tc>
      </w:tr>
      <w:tr w:rsidR="00FA2279" w:rsidRPr="00885647" w:rsidTr="00472CE9">
        <w:trPr>
          <w:cantSplit/>
          <w:trHeight w:val="1134"/>
          <w:tblCellSpacing w:w="5" w:type="dxa"/>
        </w:trPr>
        <w:tc>
          <w:tcPr>
            <w:tcW w:w="3043" w:type="dxa"/>
          </w:tcPr>
          <w:p w:rsidR="00FA2279" w:rsidRPr="00885647" w:rsidRDefault="00FA2279" w:rsidP="00654B0F">
            <w:pPr>
              <w:pStyle w:val="TTPTasktitles"/>
              <w:keepNext/>
              <w:keepLines/>
              <w:widowControl w:val="0"/>
              <w:spacing w:before="40" w:after="40"/>
              <w:rPr>
                <w:rFonts w:ascii="Franklin Gothic Demi Cond" w:eastAsia="Adobe Heiti Std R" w:hAnsi="Franklin Gothic Demi Cond"/>
                <w:sz w:val="18"/>
              </w:rPr>
            </w:pPr>
          </w:p>
        </w:tc>
        <w:tc>
          <w:tcPr>
            <w:tcW w:w="273" w:type="dxa"/>
          </w:tcPr>
          <w:p w:rsidR="00FA2279" w:rsidRPr="00885647" w:rsidRDefault="00FA2279" w:rsidP="00654B0F">
            <w:pPr>
              <w:pStyle w:val="TTPTasktitles"/>
              <w:keepNext/>
              <w:keepLines/>
              <w:widowControl w:val="0"/>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D-12.04 Entretenir les marches et les murs de soutènement</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D-12.05 Entretenir les systèmes d</w:t>
            </w:r>
            <w:r w:rsidR="00BB5337" w:rsidRPr="00885647">
              <w:rPr>
                <w:rFonts w:ascii="Franklin Gothic Demi Cond" w:hAnsi="Franklin Gothic Demi Cond"/>
                <w:sz w:val="18"/>
              </w:rPr>
              <w:t>’</w:t>
            </w:r>
            <w:r w:rsidRPr="00885647">
              <w:rPr>
                <w:rFonts w:ascii="Franklin Gothic Demi Cond" w:hAnsi="Franklin Gothic Demi Cond"/>
                <w:sz w:val="18"/>
              </w:rPr>
              <w:t>irrigation</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654B0F">
            <w:pPr>
              <w:pStyle w:val="TTPSub-TaskTitles"/>
              <w:keepNext/>
              <w:keepLines/>
              <w:widowControl w:val="0"/>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D-12.06 Entretenir les </w:t>
            </w:r>
            <w:r w:rsidR="00D566E9" w:rsidRPr="00885647">
              <w:rPr>
                <w:rFonts w:ascii="Franklin Gothic Demi Cond" w:hAnsi="Franklin Gothic Demi Cond"/>
                <w:sz w:val="18"/>
              </w:rPr>
              <w:t xml:space="preserve">éléments décoratifs </w:t>
            </w:r>
            <w:r w:rsidRPr="00885647">
              <w:rPr>
                <w:rFonts w:ascii="Franklin Gothic Demi Cond" w:hAnsi="Franklin Gothic Demi Cond"/>
                <w:sz w:val="18"/>
              </w:rPr>
              <w:t>aquatiques</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pStyle w:val="TTPTasktitles"/>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D-12.07 Entretenir les systèmes d</w:t>
            </w:r>
            <w:r w:rsidR="00BB5337" w:rsidRPr="00885647">
              <w:rPr>
                <w:rFonts w:ascii="Franklin Gothic Demi Cond" w:hAnsi="Franklin Gothic Demi Cond"/>
                <w:sz w:val="18"/>
              </w:rPr>
              <w:t>’</w:t>
            </w:r>
            <w:r w:rsidRPr="00885647">
              <w:rPr>
                <w:rFonts w:ascii="Franklin Gothic Demi Cond" w:hAnsi="Franklin Gothic Demi Cond"/>
                <w:sz w:val="18"/>
              </w:rPr>
              <w:t>éclairage de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985295">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D-12.08 </w:t>
            </w:r>
            <w:r w:rsidR="00985295" w:rsidRPr="00885647">
              <w:rPr>
                <w:rFonts w:ascii="Franklin Gothic Demi Cond" w:hAnsi="Franklin Gothic Demi Cond"/>
                <w:sz w:val="18"/>
              </w:rPr>
              <w:t>C</w:t>
            </w:r>
            <w:r w:rsidRPr="00885647">
              <w:rPr>
                <w:rFonts w:ascii="Franklin Gothic Demi Cond" w:hAnsi="Franklin Gothic Demi Cond"/>
                <w:sz w:val="18"/>
              </w:rPr>
              <w:t>ontrôle</w:t>
            </w:r>
            <w:r w:rsidR="00985295" w:rsidRPr="00885647">
              <w:rPr>
                <w:rFonts w:ascii="Franklin Gothic Demi Cond" w:hAnsi="Franklin Gothic Demi Cond"/>
                <w:sz w:val="18"/>
              </w:rPr>
              <w:t>r</w:t>
            </w:r>
            <w:r w:rsidRPr="00885647">
              <w:rPr>
                <w:rFonts w:ascii="Franklin Gothic Demi Cond" w:hAnsi="Franklin Gothic Demi Cond"/>
                <w:sz w:val="18"/>
              </w:rPr>
              <w:t xml:space="preserve"> la neige et la glace</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D-12.09 Réparer les éléments inertes de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w:t>
            </w:r>
          </w:p>
        </w:tc>
      </w:tr>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90F9B" w:rsidRDefault="00FA2279" w:rsidP="00FA2279">
            <w:pPr>
              <w:pStyle w:val="TTPTasktitles"/>
              <w:spacing w:before="40" w:after="40"/>
              <w:rPr>
                <w:rFonts w:ascii="Franklin Gothic Demi Cond" w:hAnsi="Franklin Gothic Demi Cond"/>
                <w:sz w:val="18"/>
              </w:rPr>
            </w:pPr>
            <w:r w:rsidRPr="00885647">
              <w:rPr>
                <w:rFonts w:ascii="Franklin Gothic Demi Cond" w:hAnsi="Franklin Gothic Demi Cond"/>
                <w:sz w:val="18"/>
              </w:rPr>
              <w:t xml:space="preserve">Tâche D-13 Entretenir les </w:t>
            </w:r>
            <w:r w:rsidR="00A7761E" w:rsidRPr="00885647">
              <w:rPr>
                <w:rFonts w:ascii="Franklin Gothic Demi Cond" w:hAnsi="Franklin Gothic Demi Cond"/>
                <w:sz w:val="18"/>
              </w:rPr>
              <w:t>éléments naturels de l’aménagement paysager</w:t>
            </w:r>
          </w:p>
          <w:p w:rsidR="00FA2279" w:rsidRPr="00885647" w:rsidRDefault="00F90F9B" w:rsidP="00FA2279">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47 </w:t>
            </w:r>
            <w:r w:rsidRPr="00122898">
              <w:rPr>
                <w:rFonts w:ascii="Franklin Gothic Demi Cond" w:eastAsia="Adobe Heiti Std R" w:hAnsi="Franklin Gothic Demi Cond"/>
                <w:sz w:val="18"/>
                <w:shd w:val="clear" w:color="auto" w:fill="000000" w:themeFill="text1"/>
              </w:rPr>
              <w:t>%</w:t>
            </w: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D-13.01 Entretenir les éléments naturels de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 extérieur</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6B5B0C">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D-13.02 Entretenir les éléments naturels intérieur</w:t>
            </w:r>
            <w:r w:rsidR="006B5B0C" w:rsidRPr="00885647">
              <w:rPr>
                <w:rFonts w:ascii="Franklin Gothic Demi Cond" w:hAnsi="Franklin Gothic Demi Cond"/>
                <w:sz w:val="18"/>
              </w:rPr>
              <w:t>s</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D-13.03 Entretenir le gazon</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DB1D26">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D-13.04 Multiplier le</w:t>
            </w:r>
            <w:r w:rsidR="00851C99">
              <w:rPr>
                <w:rFonts w:ascii="Franklin Gothic Demi Cond" w:hAnsi="Franklin Gothic Demi Cond"/>
                <w:sz w:val="18"/>
              </w:rPr>
              <w:t xml:space="preserve"> matériel</w:t>
            </w:r>
            <w:r w:rsidRPr="00885647">
              <w:rPr>
                <w:rFonts w:ascii="Franklin Gothic Demi Cond" w:hAnsi="Franklin Gothic Demi Cond"/>
                <w:sz w:val="18"/>
              </w:rPr>
              <w:t xml:space="preserve"> végéta</w:t>
            </w:r>
            <w:r w:rsidR="00851C99">
              <w:rPr>
                <w:rFonts w:ascii="Franklin Gothic Demi Cond" w:hAnsi="Franklin Gothic Demi Cond"/>
                <w:sz w:val="18"/>
              </w:rPr>
              <w:t>l</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D-13.05 Réparer les éléments naturels d</w:t>
            </w:r>
            <w:r w:rsidR="00985295" w:rsidRPr="00885647">
              <w:rPr>
                <w:rFonts w:ascii="Franklin Gothic Demi Cond" w:hAnsi="Franklin Gothic Demi Cond"/>
                <w:sz w:val="18"/>
              </w:rPr>
              <w:t>e l</w:t>
            </w:r>
            <w:r w:rsidR="00BB5337" w:rsidRPr="00885647">
              <w:rPr>
                <w:rFonts w:ascii="Franklin Gothic Demi Cond" w:hAnsi="Franklin Gothic Demi Cond"/>
                <w:sz w:val="18"/>
              </w:rPr>
              <w:t>’</w:t>
            </w:r>
            <w:r w:rsidRPr="00885647">
              <w:rPr>
                <w:rFonts w:ascii="Franklin Gothic Demi Cond" w:hAnsi="Franklin Gothic Demi Cond"/>
                <w:sz w:val="18"/>
              </w:rPr>
              <w:t>aménagement paysager</w:t>
            </w:r>
          </w:p>
        </w:tc>
        <w:tc>
          <w:tcPr>
            <w:tcW w:w="2336"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FA2279">
            <w:pPr>
              <w:pStyle w:val="TTPTasktitles"/>
              <w:spacing w:before="40" w:after="40"/>
              <w:rPr>
                <w:rFonts w:ascii="Franklin Gothic Demi Cond" w:hAnsi="Franklin Gothic Demi Cond"/>
                <w:sz w:val="18"/>
              </w:rPr>
            </w:pPr>
            <w:r w:rsidRPr="00885647">
              <w:rPr>
                <w:rFonts w:ascii="Franklin Gothic Demi Cond" w:hAnsi="Franklin Gothic Demi Cond"/>
                <w:sz w:val="18"/>
              </w:rPr>
              <w:t xml:space="preserve">Tâche D-14 Entretenir </w:t>
            </w:r>
            <w:r w:rsidR="002F4111" w:rsidRPr="00885647">
              <w:rPr>
                <w:rFonts w:ascii="Franklin Gothic Demi Cond" w:hAnsi="Franklin Gothic Demi Cond"/>
                <w:sz w:val="18"/>
              </w:rPr>
              <w:t>l</w:t>
            </w:r>
            <w:r w:rsidRPr="00885647">
              <w:rPr>
                <w:rFonts w:ascii="Franklin Gothic Demi Cond" w:hAnsi="Franklin Gothic Demi Cond"/>
                <w:sz w:val="18"/>
              </w:rPr>
              <w:t>es systèmes d</w:t>
            </w:r>
            <w:r w:rsidR="00BB5337" w:rsidRPr="00885647">
              <w:rPr>
                <w:rFonts w:ascii="Franklin Gothic Demi Cond" w:hAnsi="Franklin Gothic Demi Cond"/>
                <w:sz w:val="18"/>
              </w:rPr>
              <w:t>’</w:t>
            </w:r>
            <w:r w:rsidRPr="00885647">
              <w:rPr>
                <w:rFonts w:ascii="Franklin Gothic Demi Cond" w:hAnsi="Franklin Gothic Demi Cond"/>
                <w:sz w:val="18"/>
              </w:rPr>
              <w:t>infrastructure écologiques</w:t>
            </w:r>
          </w:p>
          <w:p w:rsidR="00F90F9B" w:rsidRDefault="00F90F9B" w:rsidP="00FA2279">
            <w:pPr>
              <w:pStyle w:val="TTPTasktitles"/>
              <w:spacing w:before="40" w:after="40"/>
              <w:rPr>
                <w:rFonts w:ascii="Franklin Gothic Demi Cond" w:hAnsi="Franklin Gothic Demi Cond"/>
                <w:sz w:val="18"/>
              </w:rPr>
            </w:pPr>
            <w:r>
              <w:rPr>
                <w:rFonts w:ascii="Franklin Gothic Demi Cond" w:eastAsia="Adobe Heiti Std R" w:hAnsi="Franklin Gothic Demi Cond"/>
                <w:sz w:val="18"/>
                <w:shd w:val="clear" w:color="auto" w:fill="000000" w:themeFill="text1"/>
              </w:rPr>
              <w:t xml:space="preserve">21 </w:t>
            </w:r>
            <w:r w:rsidRPr="00122898">
              <w:rPr>
                <w:rFonts w:ascii="Franklin Gothic Demi Cond" w:eastAsia="Adobe Heiti Std R" w:hAnsi="Franklin Gothic Demi Cond"/>
                <w:sz w:val="18"/>
                <w:shd w:val="clear" w:color="auto" w:fill="000000" w:themeFill="text1"/>
              </w:rPr>
              <w:t>%</w:t>
            </w:r>
          </w:p>
          <w:p w:rsidR="00F90F9B" w:rsidRPr="00885647" w:rsidRDefault="00F90F9B" w:rsidP="00FA2279">
            <w:pPr>
              <w:pStyle w:val="TTPTasktitles"/>
              <w:spacing w:before="40" w:after="40"/>
              <w:rPr>
                <w:rFonts w:ascii="Adobe Heiti Std R" w:eastAsia="Adobe Heiti Std R" w:hAnsi="Adobe Heiti Std R"/>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832CF">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 xml:space="preserve">D-14.01 </w:t>
            </w:r>
            <w:r w:rsidR="00F832CF" w:rsidRPr="00885647">
              <w:rPr>
                <w:rFonts w:ascii="Franklin Gothic Demi Cond" w:hAnsi="Franklin Gothic Demi Cond"/>
                <w:sz w:val="18"/>
              </w:rPr>
              <w:t xml:space="preserve">Entretenir </w:t>
            </w:r>
            <w:r w:rsidR="002F4111" w:rsidRPr="00885647">
              <w:rPr>
                <w:rFonts w:ascii="Franklin Gothic Demi Cond" w:hAnsi="Franklin Gothic Demi Cond"/>
                <w:sz w:val="18"/>
              </w:rPr>
              <w:t>l</w:t>
            </w:r>
            <w:r w:rsidRPr="00885647">
              <w:rPr>
                <w:rFonts w:ascii="Franklin Gothic Demi Cond" w:hAnsi="Franklin Gothic Demi Cond"/>
                <w:sz w:val="18"/>
              </w:rPr>
              <w:t xml:space="preserve">es toits et </w:t>
            </w:r>
            <w:r w:rsidR="002F4111" w:rsidRPr="00885647">
              <w:rPr>
                <w:rFonts w:ascii="Franklin Gothic Demi Cond" w:hAnsi="Franklin Gothic Demi Cond"/>
                <w:sz w:val="18"/>
              </w:rPr>
              <w:t xml:space="preserve">les </w:t>
            </w:r>
            <w:r w:rsidRPr="00885647">
              <w:rPr>
                <w:rFonts w:ascii="Franklin Gothic Demi Cond" w:hAnsi="Franklin Gothic Demi Cond"/>
                <w:sz w:val="18"/>
              </w:rPr>
              <w:t>murs écologiques</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F832CF">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 xml:space="preserve">D-14.02 </w:t>
            </w:r>
            <w:r w:rsidR="00F832CF" w:rsidRPr="00885647">
              <w:rPr>
                <w:rFonts w:ascii="Franklin Gothic Demi Cond" w:hAnsi="Franklin Gothic Demi Cond"/>
                <w:sz w:val="18"/>
              </w:rPr>
              <w:t xml:space="preserve">Entretenir </w:t>
            </w:r>
            <w:r w:rsidR="002F4111" w:rsidRPr="00885647">
              <w:rPr>
                <w:rFonts w:ascii="Franklin Gothic Demi Cond" w:hAnsi="Franklin Gothic Demi Cond"/>
                <w:sz w:val="18"/>
              </w:rPr>
              <w:t>l</w:t>
            </w:r>
            <w:r w:rsidRPr="00885647">
              <w:rPr>
                <w:rFonts w:ascii="Franklin Gothic Demi Cond" w:hAnsi="Franklin Gothic Demi Cond"/>
                <w:sz w:val="18"/>
              </w:rPr>
              <w:t>es systèmes de gestion des eaux pluviales</w:t>
            </w:r>
            <w:r w:rsidR="003353BB" w:rsidRPr="00885647">
              <w:rPr>
                <w:rFonts w:ascii="Franklin Gothic Demi Cond" w:hAnsi="Franklin Gothic Demi Cond"/>
                <w:sz w:val="18"/>
              </w:rPr>
              <w:t xml:space="preserve"> et des eaux d’orages</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D-14.03 Contrôler l</w:t>
            </w:r>
            <w:r w:rsidR="00BB5337" w:rsidRPr="00885647">
              <w:rPr>
                <w:rFonts w:ascii="Franklin Gothic Demi Cond" w:hAnsi="Franklin Gothic Demi Cond"/>
                <w:sz w:val="18"/>
              </w:rPr>
              <w:t>’</w:t>
            </w:r>
            <w:r w:rsidRPr="00885647">
              <w:rPr>
                <w:rFonts w:ascii="Franklin Gothic Demi Cond" w:hAnsi="Franklin Gothic Demi Cond"/>
                <w:sz w:val="18"/>
              </w:rPr>
              <w:t>érosion</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D-14.04 Entretenir </w:t>
            </w:r>
            <w:r w:rsidR="002F4111" w:rsidRPr="00885647">
              <w:rPr>
                <w:rFonts w:ascii="Franklin Gothic Demi Cond" w:hAnsi="Franklin Gothic Demi Cond"/>
                <w:sz w:val="18"/>
              </w:rPr>
              <w:t>l</w:t>
            </w:r>
            <w:r w:rsidRPr="00885647">
              <w:rPr>
                <w:rFonts w:ascii="Franklin Gothic Demi Cond" w:hAnsi="Franklin Gothic Demi Cond"/>
                <w:sz w:val="18"/>
              </w:rPr>
              <w:t>es végétaux propice</w:t>
            </w:r>
            <w:r w:rsidR="00321DE0">
              <w:rPr>
                <w:rFonts w:ascii="Franklin Gothic Demi Cond" w:hAnsi="Franklin Gothic Demi Cond"/>
                <w:sz w:val="18"/>
              </w:rPr>
              <w:t>s</w:t>
            </w:r>
            <w:r w:rsidRPr="00885647">
              <w:rPr>
                <w:rFonts w:ascii="Franklin Gothic Demi Cond" w:hAnsi="Franklin Gothic Demi Cond"/>
                <w:sz w:val="18"/>
              </w:rPr>
              <w:t xml:space="preserve"> à biodiversité et </w:t>
            </w:r>
            <w:r w:rsidR="002F4111" w:rsidRPr="00885647">
              <w:rPr>
                <w:rFonts w:ascii="Franklin Gothic Demi Cond" w:hAnsi="Franklin Gothic Demi Cond"/>
                <w:sz w:val="18"/>
              </w:rPr>
              <w:t>l</w:t>
            </w:r>
            <w:r w:rsidRPr="00885647">
              <w:rPr>
                <w:rFonts w:ascii="Franklin Gothic Demi Cond" w:hAnsi="Franklin Gothic Demi Cond"/>
                <w:sz w:val="18"/>
              </w:rPr>
              <w:t>es espaces naturels</w:t>
            </w:r>
          </w:p>
        </w:tc>
        <w:tc>
          <w:tcPr>
            <w:tcW w:w="2370"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c>
          <w:tcPr>
            <w:tcW w:w="2336"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bl>
    <w:p w:rsidR="00FA2279" w:rsidRPr="00885647" w:rsidRDefault="00FA2279" w:rsidP="00FA2279"/>
    <w:p w:rsidR="00472CE9" w:rsidRDefault="00472CE9">
      <w:pPr>
        <w:spacing w:after="200" w:line="276" w:lineRule="auto"/>
      </w:pPr>
      <w:r>
        <w:br w:type="page"/>
      </w: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885647" w:rsidTr="001C6C37">
        <w:trPr>
          <w:cantSplit/>
          <w:trHeight w:hRule="exact" w:val="471"/>
        </w:trPr>
        <w:tc>
          <w:tcPr>
            <w:tcW w:w="9180" w:type="dxa"/>
            <w:tcBorders>
              <w:top w:val="single" w:sz="18" w:space="0" w:color="auto"/>
              <w:right w:val="single" w:sz="12" w:space="0" w:color="auto"/>
            </w:tcBorders>
          </w:tcPr>
          <w:p w:rsidR="00FA2279" w:rsidRPr="00885647" w:rsidRDefault="00FA2279" w:rsidP="00BE5B60">
            <w:pPr>
              <w:pStyle w:val="TTPBlockTitle"/>
              <w:keepNext/>
              <w:spacing w:before="40" w:after="40"/>
              <w:ind w:left="0"/>
              <w:rPr>
                <w:rFonts w:ascii="Open Sans Condensed" w:eastAsia="Adobe Heiti Std R" w:hAnsi="Open Sans Condensed"/>
                <w:b w:val="0"/>
                <w:sz w:val="36"/>
                <w:szCs w:val="32"/>
              </w:rPr>
            </w:pPr>
            <w:r w:rsidRPr="00885647">
              <w:rPr>
                <w:rFonts w:ascii="Franklin Gothic Demi Cond" w:hAnsi="Franklin Gothic Demi Cond"/>
                <w:b w:val="0"/>
                <w:sz w:val="36"/>
              </w:rPr>
              <w:lastRenderedPageBreak/>
              <w:t>E – Travailler à la production d</w:t>
            </w:r>
            <w:r w:rsidR="00BE5B60">
              <w:rPr>
                <w:rFonts w:ascii="Franklin Gothic Demi Cond" w:hAnsi="Franklin Gothic Demi Cond"/>
                <w:b w:val="0"/>
                <w:sz w:val="36"/>
              </w:rPr>
              <w:t>u</w:t>
            </w:r>
            <w:r w:rsidRPr="00885647">
              <w:rPr>
                <w:rFonts w:ascii="Franklin Gothic Demi Cond" w:hAnsi="Franklin Gothic Demi Cond"/>
                <w:b w:val="0"/>
                <w:sz w:val="36"/>
              </w:rPr>
              <w:t xml:space="preserve"> matéri</w:t>
            </w:r>
            <w:r w:rsidR="00826D0B">
              <w:rPr>
                <w:rFonts w:ascii="Franklin Gothic Demi Cond" w:hAnsi="Franklin Gothic Demi Cond"/>
                <w:b w:val="0"/>
                <w:sz w:val="36"/>
              </w:rPr>
              <w:t>el</w:t>
            </w:r>
            <w:r w:rsidRPr="00885647">
              <w:rPr>
                <w:rFonts w:ascii="Franklin Gothic Demi Cond" w:hAnsi="Franklin Gothic Demi Cond"/>
                <w:b w:val="0"/>
                <w:sz w:val="36"/>
              </w:rPr>
              <w:t xml:space="preserve"> végéta</w:t>
            </w:r>
            <w:r w:rsidR="00826D0B">
              <w:rPr>
                <w:rFonts w:ascii="Franklin Gothic Demi Cond" w:hAnsi="Franklin Gothic Demi Cond"/>
                <w:b w:val="0"/>
                <w:sz w:val="36"/>
              </w:rPr>
              <w:t>l</w:t>
            </w:r>
            <w:r w:rsidR="005C47AC">
              <w:rPr>
                <w:rFonts w:ascii="Franklin Gothic Demi Cond" w:hAnsi="Franklin Gothic Demi Cond"/>
                <w:b w:val="0"/>
                <w:sz w:val="36"/>
              </w:rPr>
              <w:t xml:space="preserve"> (PAS COMMU</w:t>
            </w:r>
            <w:r w:rsidR="004E4410">
              <w:rPr>
                <w:rFonts w:ascii="Franklin Gothic Demi Cond" w:hAnsi="Franklin Gothic Demi Cond"/>
                <w:b w:val="0"/>
                <w:sz w:val="36"/>
              </w:rPr>
              <w:t>N</w:t>
            </w:r>
            <w:r w:rsidR="005C47AC">
              <w:rPr>
                <w:rFonts w:ascii="Franklin Gothic Demi Cond" w:hAnsi="Franklin Gothic Demi Cond"/>
                <w:b w:val="0"/>
                <w:sz w:val="36"/>
              </w:rPr>
              <w:t>E</w:t>
            </w:r>
            <w:r w:rsidR="004E4410">
              <w:rPr>
                <w:rFonts w:ascii="Franklin Gothic Demi Cond" w:hAnsi="Franklin Gothic Demi Cond"/>
                <w:b w:val="0"/>
                <w:sz w:val="36"/>
              </w:rPr>
              <w:t>)</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885647" w:rsidRDefault="00F90F9B" w:rsidP="00FA2279">
            <w:pPr>
              <w:pStyle w:val="TTPBlockTitle"/>
              <w:keepNext/>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0 %</w:t>
            </w:r>
          </w:p>
        </w:tc>
      </w:tr>
    </w:tbl>
    <w:p w:rsidR="00FA2279" w:rsidRPr="00885647" w:rsidRDefault="00FA2279" w:rsidP="00FA2279">
      <w:pPr>
        <w:keepNext/>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Pr="00885647" w:rsidRDefault="00300F82" w:rsidP="00FA2279">
            <w:pPr>
              <w:pStyle w:val="TTPTasktitles"/>
              <w:keepNext/>
              <w:spacing w:before="40" w:after="40"/>
              <w:rPr>
                <w:rFonts w:ascii="Adobe Heiti Std R" w:eastAsia="Adobe Heiti Std R" w:hAnsi="Adobe Heiti Std R"/>
                <w:sz w:val="18"/>
              </w:rPr>
            </w:pPr>
            <w:r w:rsidRPr="00885647">
              <w:rPr>
                <w:rFonts w:ascii="Franklin Gothic Demi Cond" w:hAnsi="Franklin Gothic Demi Cond"/>
                <w:sz w:val="18"/>
              </w:rPr>
              <w:t>Tâche</w:t>
            </w:r>
            <w:r w:rsidR="00FA2279" w:rsidRPr="00885647">
              <w:rPr>
                <w:rFonts w:ascii="Franklin Gothic Demi Cond" w:hAnsi="Franklin Gothic Demi Cond"/>
                <w:sz w:val="18"/>
              </w:rPr>
              <w:t xml:space="preserve"> E-15 Construire les installations de culture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73" w:type="dxa"/>
          </w:tcPr>
          <w:p w:rsidR="00FA2279" w:rsidRPr="00885647" w:rsidRDefault="00FA2279" w:rsidP="00FA2279">
            <w:pPr>
              <w:pStyle w:val="TTPTasktitles"/>
              <w:keepNext/>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keepNext/>
              <w:spacing w:before="40" w:after="40"/>
              <w:rPr>
                <w:rFonts w:ascii="Adobe Heiti Std R" w:eastAsia="Adobe Heiti Std R" w:hAnsi="Adobe Heiti Std R"/>
                <w:sz w:val="18"/>
              </w:rPr>
            </w:pPr>
            <w:r w:rsidRPr="00885647">
              <w:rPr>
                <w:rFonts w:ascii="Franklin Gothic Demi Cond" w:hAnsi="Franklin Gothic Demi Cond"/>
                <w:sz w:val="18"/>
              </w:rPr>
              <w:t>E-15.01 Bâtir les installations de culture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keepNext/>
              <w:spacing w:before="40" w:after="40"/>
              <w:rPr>
                <w:rFonts w:ascii="Adobe Heiti Std R" w:eastAsia="Adobe Heiti Std R" w:hAnsi="Adobe Heiti Std R"/>
                <w:sz w:val="18"/>
              </w:rPr>
            </w:pPr>
            <w:r w:rsidRPr="00885647">
              <w:rPr>
                <w:rFonts w:ascii="Franklin Gothic Demi Cond" w:hAnsi="Franklin Gothic Demi Cond"/>
                <w:sz w:val="18"/>
              </w:rPr>
              <w:t>E-15.02 Installer les composants des installations de culture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36" w:type="dxa"/>
          </w:tcPr>
          <w:p w:rsidR="00FA2279" w:rsidRPr="00885647" w:rsidRDefault="00FA2279" w:rsidP="00FA2279">
            <w:pPr>
              <w:pStyle w:val="TTPSub-TaskTitles"/>
              <w:keepNext/>
              <w:spacing w:before="40" w:after="40"/>
              <w:rPr>
                <w:rFonts w:ascii="Franklin Gothic Demi Cond" w:eastAsia="Adobe Heiti Std R" w:hAnsi="Franklin Gothic Demi Cond"/>
                <w:sz w:val="18"/>
              </w:rPr>
            </w:pPr>
          </w:p>
        </w:tc>
      </w:tr>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Pr="00885647" w:rsidRDefault="00FA2279" w:rsidP="00FA2279">
            <w:pPr>
              <w:pStyle w:val="TTPTasktitles"/>
              <w:spacing w:before="40" w:after="40"/>
              <w:rPr>
                <w:rFonts w:ascii="Adobe Heiti Std R" w:eastAsia="Adobe Heiti Std R" w:hAnsi="Adobe Heiti Std R"/>
                <w:sz w:val="18"/>
              </w:rPr>
            </w:pPr>
            <w:r w:rsidRPr="00885647">
              <w:rPr>
                <w:rFonts w:ascii="Franklin Gothic Demi Cond" w:hAnsi="Franklin Gothic Demi Cond"/>
                <w:sz w:val="18"/>
              </w:rPr>
              <w:t xml:space="preserve">Tâche E-16 Exploiter et entretenir </w:t>
            </w:r>
            <w:r w:rsidR="002F4111" w:rsidRPr="00885647">
              <w:rPr>
                <w:rFonts w:ascii="Franklin Gothic Demi Cond" w:hAnsi="Franklin Gothic Demi Cond"/>
                <w:sz w:val="18"/>
              </w:rPr>
              <w:t>l</w:t>
            </w:r>
            <w:r w:rsidRPr="00885647">
              <w:rPr>
                <w:rFonts w:ascii="Franklin Gothic Demi Cond" w:hAnsi="Franklin Gothic Demi Cond"/>
                <w:sz w:val="18"/>
              </w:rPr>
              <w:t>es installations de culture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 xml:space="preserve">E-16.01 Exploiter </w:t>
            </w:r>
            <w:r w:rsidR="002F4111" w:rsidRPr="00885647">
              <w:rPr>
                <w:rFonts w:ascii="Franklin Gothic Demi Cond" w:hAnsi="Franklin Gothic Demi Cond"/>
                <w:sz w:val="18"/>
              </w:rPr>
              <w:t>l</w:t>
            </w:r>
            <w:r w:rsidRPr="00885647">
              <w:rPr>
                <w:rFonts w:ascii="Franklin Gothic Demi Cond" w:hAnsi="Franklin Gothic Demi Cond"/>
                <w:sz w:val="18"/>
              </w:rPr>
              <w:t xml:space="preserve">es structures et </w:t>
            </w:r>
            <w:r w:rsidR="002F4111" w:rsidRPr="00885647">
              <w:rPr>
                <w:rFonts w:ascii="Franklin Gothic Demi Cond" w:hAnsi="Franklin Gothic Demi Cond"/>
                <w:sz w:val="18"/>
              </w:rPr>
              <w:t>l</w:t>
            </w:r>
            <w:r w:rsidRPr="00885647">
              <w:rPr>
                <w:rFonts w:ascii="Franklin Gothic Demi Cond" w:hAnsi="Franklin Gothic Demi Cond"/>
                <w:sz w:val="18"/>
              </w:rPr>
              <w:t>es services de culture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985295">
            <w:pPr>
              <w:pStyle w:val="TTPSub-TaskTitles"/>
              <w:spacing w:before="40" w:after="40"/>
              <w:rPr>
                <w:rFonts w:ascii="Adobe Heiti Std R" w:eastAsia="Adobe Heiti Std R" w:hAnsi="Adobe Heiti Std R"/>
                <w:sz w:val="18"/>
              </w:rPr>
            </w:pPr>
            <w:r w:rsidRPr="00885647">
              <w:rPr>
                <w:rFonts w:ascii="Franklin Gothic Demi Cond" w:hAnsi="Franklin Gothic Demi Cond"/>
                <w:sz w:val="18"/>
              </w:rPr>
              <w:t xml:space="preserve">E-16.02 Entretenir </w:t>
            </w:r>
            <w:r w:rsidR="002F4111" w:rsidRPr="00885647">
              <w:rPr>
                <w:rFonts w:ascii="Franklin Gothic Demi Cond" w:hAnsi="Franklin Gothic Demi Cond"/>
                <w:sz w:val="18"/>
              </w:rPr>
              <w:t>l</w:t>
            </w:r>
            <w:r w:rsidRPr="00885647">
              <w:rPr>
                <w:rFonts w:ascii="Franklin Gothic Demi Cond" w:hAnsi="Franklin Gothic Demi Cond"/>
                <w:sz w:val="18"/>
              </w:rPr>
              <w:t xml:space="preserve">es environnements </w:t>
            </w:r>
            <w:r w:rsidR="00985295" w:rsidRPr="00885647">
              <w:rPr>
                <w:rFonts w:ascii="Franklin Gothic Demi Cond" w:hAnsi="Franklin Gothic Demi Cond"/>
                <w:sz w:val="18"/>
              </w:rPr>
              <w:t>sanitaires</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E-16.03 Exploiter </w:t>
            </w:r>
            <w:r w:rsidR="002F4111" w:rsidRPr="00885647">
              <w:rPr>
                <w:rFonts w:ascii="Franklin Gothic Demi Cond" w:hAnsi="Franklin Gothic Demi Cond"/>
                <w:sz w:val="18"/>
              </w:rPr>
              <w:t>l</w:t>
            </w:r>
            <w:r w:rsidRPr="00885647">
              <w:rPr>
                <w:rFonts w:ascii="Franklin Gothic Demi Cond" w:hAnsi="Franklin Gothic Demi Cond"/>
                <w:sz w:val="18"/>
              </w:rPr>
              <w:t>es systèmes de régulation climatique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E-16.04 Exploiter </w:t>
            </w:r>
            <w:r w:rsidR="002F4111" w:rsidRPr="00885647">
              <w:rPr>
                <w:rFonts w:ascii="Franklin Gothic Demi Cond" w:hAnsi="Franklin Gothic Demi Cond"/>
                <w:sz w:val="18"/>
              </w:rPr>
              <w:t>l</w:t>
            </w:r>
            <w:r w:rsidRPr="00885647">
              <w:rPr>
                <w:rFonts w:ascii="Franklin Gothic Demi Cond" w:hAnsi="Franklin Gothic Demi Cond"/>
                <w:sz w:val="18"/>
              </w:rPr>
              <w:t>es systèmes d</w:t>
            </w:r>
            <w:r w:rsidR="00BB5337" w:rsidRPr="00885647">
              <w:rPr>
                <w:rFonts w:ascii="Franklin Gothic Demi Cond" w:hAnsi="Franklin Gothic Demi Cond"/>
                <w:sz w:val="18"/>
              </w:rPr>
              <w:t>’</w:t>
            </w:r>
            <w:r w:rsidRPr="00885647">
              <w:rPr>
                <w:rFonts w:ascii="Franklin Gothic Demi Cond" w:hAnsi="Franklin Gothic Demi Cond"/>
                <w:sz w:val="18"/>
              </w:rPr>
              <w:t xml:space="preserve">irrigation et de </w:t>
            </w:r>
            <w:proofErr w:type="spellStart"/>
            <w:r w:rsidRPr="00885647">
              <w:rPr>
                <w:rFonts w:ascii="Franklin Gothic Demi Cond" w:hAnsi="Franklin Gothic Demi Cond"/>
                <w:sz w:val="18"/>
              </w:rPr>
              <w:t>fertirrigation</w:t>
            </w:r>
            <w:proofErr w:type="spellEnd"/>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70"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c>
          <w:tcPr>
            <w:tcW w:w="2336"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Pr="00885647" w:rsidRDefault="00FA2279" w:rsidP="00FA2279">
            <w:pPr>
              <w:pStyle w:val="TTPTasktitles"/>
              <w:spacing w:before="40" w:after="40"/>
              <w:rPr>
                <w:rFonts w:ascii="Franklin Gothic Demi Cond" w:eastAsia="Adobe Heiti Std R" w:hAnsi="Franklin Gothic Demi Cond"/>
                <w:sz w:val="18"/>
              </w:rPr>
            </w:pPr>
            <w:r w:rsidRPr="00885647">
              <w:rPr>
                <w:rFonts w:ascii="Franklin Gothic Demi Cond" w:hAnsi="Franklin Gothic Demi Cond"/>
                <w:sz w:val="18"/>
              </w:rPr>
              <w:t>Tâche E-17 Gérer les cultures de serre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E-17.01 Élaborer un plan de cultures de serre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E-17.02 Multiplier les cultures de serre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E-17.03 Transplanter les cultures de serre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E-17.04 Cultiver en serre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E-17.05 Récolter les cultures de serre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E-17.06 Expédier les récoltes de serre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r>
      <w:tr w:rsidR="00FA2279" w:rsidRPr="00885647" w:rsidTr="00472CE9">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Pr="00885647" w:rsidRDefault="00FA2279" w:rsidP="00FA2279">
            <w:pPr>
              <w:pStyle w:val="TTPTasktitles"/>
              <w:spacing w:before="40" w:after="40"/>
              <w:rPr>
                <w:rFonts w:ascii="Franklin Gothic Demi Cond" w:eastAsia="Adobe Heiti Std R" w:hAnsi="Franklin Gothic Demi Cond"/>
                <w:sz w:val="18"/>
              </w:rPr>
            </w:pPr>
            <w:r w:rsidRPr="00885647">
              <w:rPr>
                <w:rFonts w:ascii="Franklin Gothic Demi Cond" w:hAnsi="Franklin Gothic Demi Cond"/>
                <w:sz w:val="18"/>
              </w:rPr>
              <w:t xml:space="preserve">Tâche E-18 Gérer </w:t>
            </w:r>
            <w:r w:rsidR="002F4111" w:rsidRPr="00885647">
              <w:rPr>
                <w:rFonts w:ascii="Franklin Gothic Demi Cond" w:hAnsi="Franklin Gothic Demi Cond"/>
                <w:sz w:val="18"/>
              </w:rPr>
              <w:t>l</w:t>
            </w:r>
            <w:r w:rsidRPr="00885647">
              <w:rPr>
                <w:rFonts w:ascii="Franklin Gothic Demi Cond" w:hAnsi="Franklin Gothic Demi Cond"/>
                <w:sz w:val="18"/>
              </w:rPr>
              <w:t>es cultures en pépinière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E-18.01 Élaborer un plan de cultures en pépinière</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E-18.02 Multiplier les végétaux en champs et en contenants</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E-18.03 Transplanter les plantes cultivées en champs et en contenants</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E-18.04 Cultiver en champs et en contenants</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70"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E-18.05 Récolter les végétaux cultivés en champs et en contenants</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FA2279">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E-18.06 Expédier les récoltes cultivées en champs et en contenants</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r>
      <w:tr w:rsidR="00FA2279" w:rsidRPr="00885647" w:rsidTr="00472CE9">
        <w:trPr>
          <w:cantSplit/>
          <w:trHeight w:val="1134"/>
          <w:tblCellSpacing w:w="5" w:type="dxa"/>
        </w:trPr>
        <w:tc>
          <w:tcPr>
            <w:tcW w:w="3043" w:type="dxa"/>
          </w:tcPr>
          <w:p w:rsidR="00FA2279" w:rsidRPr="00885647" w:rsidRDefault="00FA2279" w:rsidP="00FA2279">
            <w:pPr>
              <w:pStyle w:val="TTPTasktitles"/>
              <w:spacing w:before="40" w:after="40"/>
              <w:rPr>
                <w:rFonts w:ascii="Franklin Gothic Demi Cond" w:eastAsia="Adobe Heiti Std R" w:hAnsi="Franklin Gothic Demi Cond"/>
                <w:sz w:val="18"/>
              </w:rPr>
            </w:pPr>
          </w:p>
        </w:tc>
        <w:tc>
          <w:tcPr>
            <w:tcW w:w="273" w:type="dxa"/>
          </w:tcPr>
          <w:p w:rsidR="00FA2279" w:rsidRPr="00885647" w:rsidRDefault="00FA2279" w:rsidP="00FA2279">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885647" w:rsidRDefault="00FA2279" w:rsidP="005E20BB">
            <w:pPr>
              <w:pStyle w:val="TTPSub-TaskTitles"/>
              <w:spacing w:before="40" w:after="40"/>
              <w:rPr>
                <w:rFonts w:ascii="Franklin Gothic Demi Cond" w:eastAsia="Adobe Heiti Std R" w:hAnsi="Franklin Gothic Demi Cond"/>
                <w:sz w:val="18"/>
              </w:rPr>
            </w:pPr>
            <w:r w:rsidRPr="00885647">
              <w:rPr>
                <w:rFonts w:ascii="Franklin Gothic Demi Cond" w:hAnsi="Franklin Gothic Demi Cond"/>
                <w:sz w:val="18"/>
              </w:rPr>
              <w:t>E.18.07 Préparer les cultures en champs et en contenants</w:t>
            </w:r>
            <w:r w:rsidR="00C97513" w:rsidRPr="00885647">
              <w:rPr>
                <w:rFonts w:ascii="Franklin Gothic Demi Cond" w:hAnsi="Franklin Gothic Demi Cond"/>
                <w:sz w:val="18"/>
              </w:rPr>
              <w:t xml:space="preserve"> </w:t>
            </w:r>
            <w:r w:rsidR="005E20BB" w:rsidRPr="00885647">
              <w:rPr>
                <w:rFonts w:ascii="Franklin Gothic Demi Cond" w:hAnsi="Franklin Gothic Demi Cond"/>
                <w:sz w:val="18"/>
              </w:rPr>
              <w:t>à</w:t>
            </w:r>
            <w:r w:rsidR="00C97513" w:rsidRPr="00885647">
              <w:rPr>
                <w:rFonts w:ascii="Franklin Gothic Demi Cond" w:hAnsi="Franklin Gothic Demi Cond"/>
                <w:sz w:val="18"/>
              </w:rPr>
              <w:t xml:space="preserve"> l’hiver</w:t>
            </w:r>
            <w:r w:rsidR="005C47AC">
              <w:rPr>
                <w:rFonts w:ascii="Franklin Gothic Demi Cond" w:hAnsi="Franklin Gothic Demi Cond"/>
                <w:sz w:val="18"/>
              </w:rPr>
              <w:t xml:space="preserve"> </w:t>
            </w:r>
            <w:r w:rsidR="005C47AC">
              <w:rPr>
                <w:rFonts w:ascii="Franklin Gothic Demi Cond" w:eastAsia="Adobe Heiti Std R" w:hAnsi="Franklin Gothic Demi Cond" w:cs="Open Sans Condensed"/>
                <w:sz w:val="18"/>
                <w:szCs w:val="18"/>
              </w:rPr>
              <w:t>(PAS COMMUNE)</w:t>
            </w:r>
          </w:p>
        </w:tc>
        <w:tc>
          <w:tcPr>
            <w:tcW w:w="2370"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c>
          <w:tcPr>
            <w:tcW w:w="2336" w:type="dxa"/>
          </w:tcPr>
          <w:p w:rsidR="00FA2279" w:rsidRPr="00885647" w:rsidRDefault="00FA2279" w:rsidP="00FA2279">
            <w:pPr>
              <w:pStyle w:val="TTPSub-TaskTitles"/>
              <w:spacing w:before="40" w:after="40"/>
              <w:rPr>
                <w:rFonts w:ascii="Franklin Gothic Demi Cond" w:eastAsia="Adobe Heiti Std R" w:hAnsi="Franklin Gothic Demi Cond"/>
                <w:sz w:val="18"/>
              </w:rPr>
            </w:pPr>
          </w:p>
        </w:tc>
      </w:tr>
    </w:tbl>
    <w:p w:rsidR="00FA2279" w:rsidRPr="00885647" w:rsidRDefault="00FA2279">
      <w:pPr>
        <w:spacing w:after="200" w:line="276" w:lineRule="auto"/>
        <w:rPr>
          <w:rFonts w:eastAsia="Adobe Heiti Std R" w:cs="Arial"/>
          <w:sz w:val="20"/>
          <w:szCs w:val="20"/>
        </w:rPr>
      </w:pPr>
    </w:p>
    <w:p w:rsidR="00FA2279" w:rsidRPr="00885647" w:rsidRDefault="006706A5">
      <w:pPr>
        <w:spacing w:after="200" w:line="276" w:lineRule="auto"/>
        <w:rPr>
          <w:rFonts w:ascii="Franklin Gothic Demi Cond" w:eastAsia="Adobe Heiti Std R" w:hAnsi="Franklin Gothic Demi Cond" w:cs="Open Sans Condensed"/>
          <w:sz w:val="56"/>
        </w:rPr>
      </w:pPr>
      <w:r w:rsidRPr="00885647">
        <w:br w:type="page"/>
      </w:r>
    </w:p>
    <w:p w:rsidR="00435F9E" w:rsidRPr="00885647" w:rsidRDefault="008B112A" w:rsidP="001F39E4">
      <w:pPr>
        <w:keepNext/>
        <w:keepLines/>
        <w:spacing w:before="40" w:after="40"/>
        <w:rPr>
          <w:rFonts w:ascii="Franklin Gothic Demi Cond" w:eastAsia="Adobe Heiti Std R" w:hAnsi="Franklin Gothic Demi Cond" w:cs="Open Sans Condensed"/>
          <w:sz w:val="56"/>
        </w:rPr>
      </w:pPr>
      <w:r w:rsidRPr="00885647">
        <w:rPr>
          <w:rFonts w:ascii="Franklin Gothic Demi Cond" w:hAnsi="Franklin Gothic Demi Cond"/>
          <w:sz w:val="56"/>
        </w:rPr>
        <w:lastRenderedPageBreak/>
        <w:t>ACTIVITÉ PRINCIPALE A</w:t>
      </w:r>
    </w:p>
    <w:p w:rsidR="00435F9E" w:rsidRPr="00885647" w:rsidRDefault="005B17E6" w:rsidP="001F39E4">
      <w:pPr>
        <w:keepNext/>
        <w:keepLines/>
        <w:spacing w:before="40" w:after="40"/>
        <w:rPr>
          <w:rFonts w:ascii="Franklin Gothic Demi Cond" w:eastAsia="Adobe Heiti Std R" w:hAnsi="Franklin Gothic Demi Cond" w:cs="Open Sans Condensed"/>
          <w:color w:val="808080" w:themeColor="background1" w:themeShade="80"/>
          <w:sz w:val="56"/>
        </w:rPr>
      </w:pPr>
      <w:r w:rsidRPr="00885647">
        <w:rPr>
          <w:rFonts w:ascii="Franklin Gothic Demi Cond" w:hAnsi="Franklin Gothic Demi Cond"/>
          <w:color w:val="808080" w:themeColor="background1" w:themeShade="80"/>
          <w:sz w:val="56"/>
        </w:rPr>
        <w:t>Mettre en pratique les compétences professionnelles communes</w:t>
      </w:r>
    </w:p>
    <w:p w:rsidR="00435F9E" w:rsidRPr="00885647" w:rsidRDefault="00435F9E" w:rsidP="001F39E4">
      <w:pPr>
        <w:keepNext/>
        <w:keepLines/>
        <w:spacing w:before="40" w:after="40"/>
        <w:rPr>
          <w:rFonts w:ascii="Franklin Gothic Demi Cond" w:hAnsi="Franklin Gothic Demi Cond" w:cs="Open Sans Condensed"/>
          <w:sz w:val="36"/>
        </w:rPr>
      </w:pPr>
    </w:p>
    <w:p w:rsidR="00435F9E" w:rsidRPr="00885647" w:rsidRDefault="009951A9" w:rsidP="001F39E4">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t xml:space="preserve">TÂCHE A-1 </w:t>
      </w:r>
      <w:r w:rsidRPr="00885647">
        <w:rPr>
          <w:rFonts w:ascii="Franklin Gothic Demi Cond" w:hAnsi="Franklin Gothic Demi Cond"/>
          <w:color w:val="808080" w:themeColor="background1" w:themeShade="80"/>
          <w:sz w:val="36"/>
        </w:rPr>
        <w:t>Exécuter les fonctions liées à la sécurité</w:t>
      </w:r>
    </w:p>
    <w:p w:rsidR="00435F9E" w:rsidRPr="00885647" w:rsidRDefault="00435F9E" w:rsidP="001F39E4">
      <w:pPr>
        <w:keepNext/>
        <w:keepLines/>
        <w:spacing w:before="40" w:after="40"/>
        <w:rPr>
          <w:rFonts w:ascii="Franklin Gothic Demi Cond" w:hAnsi="Franklin Gothic Demi Cond" w:cs="Open Sans Condensed"/>
          <w:sz w:val="28"/>
        </w:rPr>
      </w:pPr>
    </w:p>
    <w:p w:rsidR="00435F9E" w:rsidRPr="00885647" w:rsidRDefault="001538BB" w:rsidP="001F39E4">
      <w:pPr>
        <w:keepNext/>
        <w:keepLines/>
        <w:spacing w:before="40" w:after="40"/>
        <w:rPr>
          <w:sz w:val="28"/>
        </w:rPr>
      </w:pPr>
      <w:r w:rsidRPr="00885647">
        <w:rPr>
          <w:rFonts w:ascii="Franklin Gothic Demi Cond" w:hAnsi="Franklin Gothic Demi Cond"/>
          <w:sz w:val="28"/>
        </w:rPr>
        <w:t>DESCRIPTION DE LA TÂCHE</w:t>
      </w:r>
    </w:p>
    <w:p w:rsidR="00435F9E" w:rsidRPr="00885647" w:rsidRDefault="00435F9E" w:rsidP="001F39E4">
      <w:pPr>
        <w:keepNext/>
        <w:keepLines/>
        <w:spacing w:before="40" w:after="40"/>
        <w:rPr>
          <w:sz w:val="20"/>
        </w:rPr>
      </w:pPr>
      <w:r w:rsidRPr="00885647">
        <w:rPr>
          <w:sz w:val="20"/>
        </w:rPr>
        <w:t>L</w:t>
      </w:r>
      <w:r w:rsidR="00BB5337" w:rsidRPr="00885647">
        <w:rPr>
          <w:sz w:val="20"/>
        </w:rPr>
        <w:t>’</w:t>
      </w:r>
      <w:r w:rsidRPr="00885647">
        <w:rPr>
          <w:sz w:val="20"/>
        </w:rPr>
        <w:t>utilisation adéquate de l</w:t>
      </w:r>
      <w:r w:rsidR="00BB5337" w:rsidRPr="00885647">
        <w:rPr>
          <w:sz w:val="20"/>
        </w:rPr>
        <w:t>’</w:t>
      </w:r>
      <w:r w:rsidRPr="00885647">
        <w:rPr>
          <w:sz w:val="20"/>
        </w:rPr>
        <w:t xml:space="preserve">équipement de protection individuelle (EPI) est essentielle pour assurer la sécurité personnelle. La connaissance des facteurs propres à la sécurité, la </w:t>
      </w:r>
      <w:r w:rsidR="00C97513" w:rsidRPr="00885647">
        <w:rPr>
          <w:sz w:val="20"/>
        </w:rPr>
        <w:t xml:space="preserve">complétion </w:t>
      </w:r>
      <w:r w:rsidRPr="00885647">
        <w:rPr>
          <w:sz w:val="20"/>
        </w:rPr>
        <w:t>des évaluations et l</w:t>
      </w:r>
      <w:r w:rsidR="00BB5337" w:rsidRPr="00885647">
        <w:rPr>
          <w:sz w:val="20"/>
        </w:rPr>
        <w:t>’</w:t>
      </w:r>
      <w:r w:rsidRPr="00885647">
        <w:rPr>
          <w:sz w:val="20"/>
        </w:rPr>
        <w:t>utilisation de l</w:t>
      </w:r>
      <w:r w:rsidR="00BB5337" w:rsidRPr="00885647">
        <w:rPr>
          <w:sz w:val="20"/>
        </w:rPr>
        <w:t>’</w:t>
      </w:r>
      <w:r w:rsidRPr="00885647">
        <w:rPr>
          <w:sz w:val="20"/>
        </w:rPr>
        <w:t>équipement de sécurité comme les affiches, les cônes et les barrières sont essentielles pour maintenir un milieu de travail sécuritaire</w:t>
      </w:r>
      <w:r w:rsidR="000C4C83" w:rsidRPr="00885647">
        <w:rPr>
          <w:sz w:val="20"/>
        </w:rPr>
        <w:t>.</w:t>
      </w:r>
    </w:p>
    <w:p w:rsidR="00435F9E" w:rsidRPr="00885647" w:rsidRDefault="00435F9E" w:rsidP="001F39E4">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1F39E4">
            <w:pPr>
              <w:keepNext/>
              <w:keepLines/>
              <w:spacing w:before="40" w:after="40"/>
              <w:rPr>
                <w:rFonts w:ascii="Open Sans Condensed" w:hAnsi="Open Sans Condensed" w:cs="Open Sans Condensed"/>
                <w:sz w:val="28"/>
              </w:rPr>
            </w:pPr>
            <w:r w:rsidRPr="00885647">
              <w:rPr>
                <w:rFonts w:ascii="Franklin Gothic Demi Cond" w:hAnsi="Franklin Gothic Demi Cond"/>
                <w:sz w:val="28"/>
              </w:rPr>
              <w:t>A-1.01</w:t>
            </w:r>
          </w:p>
        </w:tc>
        <w:tc>
          <w:tcPr>
            <w:tcW w:w="8318" w:type="dxa"/>
          </w:tcPr>
          <w:p w:rsidR="00435F9E" w:rsidRPr="00885647" w:rsidRDefault="00927066" w:rsidP="001F39E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Utiliser l</w:t>
            </w:r>
            <w:r w:rsidR="00BB5337" w:rsidRPr="00885647">
              <w:rPr>
                <w:rFonts w:ascii="Franklin Gothic Demi Cond" w:hAnsi="Franklin Gothic Demi Cond"/>
                <w:sz w:val="28"/>
              </w:rPr>
              <w:t>’</w:t>
            </w:r>
            <w:r w:rsidRPr="00885647">
              <w:rPr>
                <w:rFonts w:ascii="Franklin Gothic Demi Cond" w:hAnsi="Franklin Gothic Demi Cond"/>
                <w:sz w:val="28"/>
              </w:rPr>
              <w:t xml:space="preserve">équipement de protection individuelle (EPI) et </w:t>
            </w:r>
            <w:r w:rsidR="00696C79" w:rsidRPr="00885647">
              <w:rPr>
                <w:rFonts w:ascii="Franklin Gothic Demi Cond" w:hAnsi="Franklin Gothic Demi Cond"/>
                <w:sz w:val="28"/>
              </w:rPr>
              <w:t xml:space="preserve">l’équipement </w:t>
            </w:r>
            <w:r w:rsidRPr="00885647">
              <w:rPr>
                <w:rFonts w:ascii="Franklin Gothic Demi Cond" w:hAnsi="Franklin Gothic Demi Cond"/>
                <w:sz w:val="28"/>
              </w:rPr>
              <w:t>de sécurité</w:t>
            </w:r>
          </w:p>
        </w:tc>
      </w:tr>
    </w:tbl>
    <w:p w:rsidR="00435F9E" w:rsidRPr="00885647" w:rsidRDefault="00435F9E" w:rsidP="001F39E4">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1F39E4">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7D589F" w:rsidP="001F39E4">
            <w:pPr>
              <w:keepNext/>
              <w:keepLines/>
              <w:tabs>
                <w:tab w:val="left" w:pos="5957"/>
              </w:tabs>
              <w:spacing w:before="40" w:after="40"/>
              <w:rPr>
                <w:rFonts w:eastAsia="Times New Roman" w:cs="Arial"/>
                <w:sz w:val="20"/>
                <w:szCs w:val="20"/>
              </w:rPr>
            </w:pPr>
            <w:r w:rsidRPr="005C47AC">
              <w:rPr>
                <w:sz w:val="20"/>
              </w:rPr>
              <w:t>Lecture, utilisation de</w:t>
            </w:r>
            <w:r w:rsidR="00DF66BB" w:rsidRPr="005C47AC">
              <w:rPr>
                <w:sz w:val="20"/>
              </w:rPr>
              <w:t>s</w:t>
            </w:r>
            <w:r w:rsidRPr="005C47AC">
              <w:rPr>
                <w:sz w:val="20"/>
              </w:rPr>
              <w:t xml:space="preserve"> documents, capacité de raisonnement</w:t>
            </w:r>
          </w:p>
        </w:tc>
      </w:tr>
    </w:tbl>
    <w:p w:rsidR="00435F9E" w:rsidRDefault="00435F9E" w:rsidP="001F39E4">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NU</w:t>
            </w:r>
          </w:p>
        </w:tc>
      </w:tr>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9D7C3E" w:rsidRDefault="00CC31DB"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9D7C3E" w:rsidRDefault="00E43D03" w:rsidP="001F39E4">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Default="009D7C3E" w:rsidP="001F39E4">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1F39E4">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1F39E4">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1F39E4">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1F39E4">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1F39E4">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A-1.01.01P</w:t>
            </w:r>
          </w:p>
        </w:tc>
        <w:tc>
          <w:tcPr>
            <w:tcW w:w="3969" w:type="dxa"/>
            <w:tcBorders>
              <w:top w:val="single" w:sz="6" w:space="0" w:color="auto"/>
              <w:bottom w:val="single" w:sz="6" w:space="0" w:color="auto"/>
            </w:tcBorders>
            <w:shd w:val="clear" w:color="auto" w:fill="FFFFFF" w:themeFill="background1"/>
          </w:tcPr>
          <w:p w:rsidR="00435F9E" w:rsidRPr="00885647" w:rsidDel="007A0950" w:rsidRDefault="00435F9E" w:rsidP="001F39E4">
            <w:pPr>
              <w:keepNext/>
              <w:keepLines/>
              <w:spacing w:before="40" w:after="40"/>
              <w:rPr>
                <w:rFonts w:cs="Arial"/>
                <w:sz w:val="20"/>
                <w:szCs w:val="20"/>
              </w:rPr>
            </w:pPr>
            <w:r w:rsidRPr="00885647">
              <w:rPr>
                <w:sz w:val="20"/>
              </w:rPr>
              <w:t>choisir et utiliser l</w:t>
            </w:r>
            <w:r w:rsidR="00BB5337" w:rsidRPr="00885647">
              <w:rPr>
                <w:sz w:val="20"/>
              </w:rPr>
              <w:t>’</w:t>
            </w:r>
            <w:r w:rsidRPr="00885647">
              <w:rPr>
                <w:b/>
                <w:i/>
                <w:sz w:val="20"/>
              </w:rPr>
              <w:t>EPI</w:t>
            </w:r>
          </w:p>
        </w:tc>
        <w:tc>
          <w:tcPr>
            <w:tcW w:w="3969" w:type="dxa"/>
            <w:tcBorders>
              <w:top w:val="single" w:sz="6" w:space="0" w:color="auto"/>
              <w:bottom w:val="single" w:sz="6" w:space="0" w:color="auto"/>
            </w:tcBorders>
            <w:shd w:val="clear" w:color="auto" w:fill="FFFFFF" w:themeFill="background1"/>
          </w:tcPr>
          <w:p w:rsidR="00435F9E" w:rsidRPr="00885647" w:rsidRDefault="00B21845" w:rsidP="001F39E4">
            <w:pPr>
              <w:keepNext/>
              <w:keepLines/>
              <w:spacing w:before="40" w:after="40"/>
              <w:rPr>
                <w:rFonts w:cs="Arial"/>
                <w:sz w:val="20"/>
                <w:szCs w:val="20"/>
              </w:rPr>
            </w:pPr>
            <w:r w:rsidRPr="00885647">
              <w:rPr>
                <w:sz w:val="20"/>
              </w:rPr>
              <w:t>l</w:t>
            </w:r>
            <w:r w:rsidR="00BB5337" w:rsidRPr="00885647">
              <w:rPr>
                <w:b/>
                <w:i/>
                <w:sz w:val="20"/>
              </w:rPr>
              <w:t>’</w:t>
            </w:r>
            <w:r w:rsidR="00435F9E" w:rsidRPr="00885647">
              <w:rPr>
                <w:b/>
                <w:i/>
                <w:sz w:val="20"/>
              </w:rPr>
              <w:t>EPI</w:t>
            </w:r>
            <w:r w:rsidR="00435F9E" w:rsidRPr="00885647">
              <w:rPr>
                <w:sz w:val="20"/>
              </w:rPr>
              <w:t xml:space="preserve"> requis pour la tâche, les outils, l</w:t>
            </w:r>
            <w:r w:rsidR="00BB5337" w:rsidRPr="00885647">
              <w:rPr>
                <w:sz w:val="20"/>
              </w:rPr>
              <w:t>’</w:t>
            </w:r>
            <w:r w:rsidR="00435F9E" w:rsidRPr="00885647">
              <w:rPr>
                <w:sz w:val="20"/>
              </w:rPr>
              <w:t>équipement, la machinerie et l</w:t>
            </w:r>
            <w:r w:rsidR="00BB5337" w:rsidRPr="00885647">
              <w:rPr>
                <w:sz w:val="20"/>
              </w:rPr>
              <w:t>’</w:t>
            </w:r>
            <w:r w:rsidR="00435F9E" w:rsidRPr="00885647">
              <w:rPr>
                <w:sz w:val="20"/>
              </w:rPr>
              <w:t xml:space="preserve">environnement </w:t>
            </w:r>
            <w:r w:rsidR="00FD61AA" w:rsidRPr="00885647">
              <w:rPr>
                <w:sz w:val="20"/>
              </w:rPr>
              <w:t xml:space="preserve">est </w:t>
            </w:r>
            <w:r w:rsidR="00435F9E" w:rsidRPr="00885647">
              <w:rPr>
                <w:sz w:val="20"/>
              </w:rPr>
              <w:t>choisi conformément aux politiques de l</w:t>
            </w:r>
            <w:r w:rsidR="00BB5337" w:rsidRPr="00885647">
              <w:rPr>
                <w:sz w:val="20"/>
              </w:rPr>
              <w:t>’</w:t>
            </w:r>
            <w:r w:rsidR="00435F9E" w:rsidRPr="00885647">
              <w:rPr>
                <w:sz w:val="20"/>
              </w:rPr>
              <w:t xml:space="preserve">entreprise et </w:t>
            </w:r>
            <w:r w:rsidR="00FD61AA" w:rsidRPr="00885647">
              <w:rPr>
                <w:sz w:val="20"/>
              </w:rPr>
              <w:t>est utilisé selon les</w:t>
            </w:r>
            <w:r w:rsidR="00435F9E" w:rsidRPr="00885647">
              <w:rPr>
                <w:sz w:val="20"/>
              </w:rPr>
              <w:t xml:space="preserve"> spécifications d</w:t>
            </w:r>
            <w:r w:rsidR="00AD791D" w:rsidRPr="00885647">
              <w:rPr>
                <w:sz w:val="20"/>
              </w:rPr>
              <w:t>es</w:t>
            </w:r>
            <w:r w:rsidR="00435F9E" w:rsidRPr="00885647">
              <w:rPr>
                <w:sz w:val="20"/>
              </w:rPr>
              <w:t xml:space="preserve"> fabricant</w:t>
            </w:r>
            <w:r w:rsidR="00AD791D"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A-1.01.02P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choisir et utiliser l</w:t>
            </w:r>
            <w:r w:rsidR="00BB5337" w:rsidRPr="00885647">
              <w:rPr>
                <w:sz w:val="20"/>
              </w:rPr>
              <w:t>’</w:t>
            </w:r>
            <w:r w:rsidRPr="00885647">
              <w:rPr>
                <w:b/>
                <w:i/>
                <w:sz w:val="20"/>
              </w:rPr>
              <w:t>équipement de sécurité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l</w:t>
            </w:r>
            <w:r w:rsidR="00BB5337" w:rsidRPr="00885647">
              <w:rPr>
                <w:sz w:val="20"/>
              </w:rPr>
              <w:t>’</w:t>
            </w:r>
            <w:r w:rsidRPr="00885647">
              <w:rPr>
                <w:b/>
                <w:i/>
                <w:sz w:val="20"/>
              </w:rPr>
              <w:t xml:space="preserve">équipement de sécurité </w:t>
            </w:r>
            <w:r w:rsidRPr="00885647">
              <w:rPr>
                <w:sz w:val="20"/>
              </w:rPr>
              <w:t>est choisi et utilisé conformément aux spécifications d</w:t>
            </w:r>
            <w:r w:rsidR="00AD791D" w:rsidRPr="00885647">
              <w:rPr>
                <w:sz w:val="20"/>
              </w:rPr>
              <w:t>es</w:t>
            </w:r>
            <w:r w:rsidRPr="00885647">
              <w:rPr>
                <w:sz w:val="20"/>
              </w:rPr>
              <w:t xml:space="preserve"> fabricant</w:t>
            </w:r>
            <w:r w:rsidR="00AD791D"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A-1.01.03P</w:t>
            </w:r>
          </w:p>
        </w:tc>
        <w:tc>
          <w:tcPr>
            <w:tcW w:w="3969" w:type="dxa"/>
            <w:tcBorders>
              <w:top w:val="single" w:sz="6" w:space="0" w:color="auto"/>
              <w:bottom w:val="single" w:sz="6" w:space="0" w:color="auto"/>
            </w:tcBorders>
            <w:shd w:val="clear" w:color="auto" w:fill="FFFFFF" w:themeFill="background1"/>
          </w:tcPr>
          <w:p w:rsidR="00435F9E" w:rsidRPr="00885647" w:rsidDel="007A0950" w:rsidRDefault="00435F9E" w:rsidP="00E70FE1">
            <w:pPr>
              <w:spacing w:before="40" w:after="40"/>
              <w:rPr>
                <w:rFonts w:cs="Arial"/>
                <w:sz w:val="20"/>
                <w:szCs w:val="20"/>
              </w:rPr>
            </w:pPr>
            <w:r w:rsidRPr="00885647">
              <w:rPr>
                <w:sz w:val="20"/>
              </w:rPr>
              <w:t>ranger l</w:t>
            </w:r>
            <w:r w:rsidR="00BB5337" w:rsidRPr="00885647">
              <w:rPr>
                <w:sz w:val="20"/>
              </w:rPr>
              <w:t>’</w:t>
            </w:r>
            <w:r w:rsidRPr="00885647">
              <w:rPr>
                <w:b/>
                <w:i/>
                <w:sz w:val="20"/>
              </w:rPr>
              <w:t>EPI</w:t>
            </w:r>
            <w:r w:rsidRPr="00885647">
              <w:rPr>
                <w:sz w:val="20"/>
              </w:rPr>
              <w:t xml:space="preserve"> et l</w:t>
            </w:r>
            <w:r w:rsidR="00BB5337" w:rsidRPr="00885647">
              <w:rPr>
                <w:sz w:val="20"/>
              </w:rPr>
              <w:t>’</w:t>
            </w:r>
            <w:r w:rsidRPr="00885647">
              <w:rPr>
                <w:b/>
                <w:i/>
                <w:sz w:val="20"/>
              </w:rPr>
              <w:t>équipement de sécurité</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w:t>
            </w:r>
            <w:r w:rsidR="00BB5337" w:rsidRPr="00885647">
              <w:rPr>
                <w:sz w:val="20"/>
              </w:rPr>
              <w:t>’</w:t>
            </w:r>
            <w:r w:rsidRPr="00885647">
              <w:rPr>
                <w:b/>
                <w:i/>
                <w:sz w:val="20"/>
              </w:rPr>
              <w:t xml:space="preserve">EPI </w:t>
            </w:r>
            <w:r w:rsidRPr="00885647">
              <w:rPr>
                <w:sz w:val="20"/>
              </w:rPr>
              <w:t>et</w:t>
            </w:r>
            <w:r w:rsidRPr="00885647">
              <w:rPr>
                <w:b/>
                <w:i/>
                <w:sz w:val="20"/>
              </w:rPr>
              <w:t xml:space="preserve"> </w:t>
            </w:r>
            <w:r w:rsidRPr="00885647">
              <w:rPr>
                <w:sz w:val="20"/>
              </w:rPr>
              <w:t>l</w:t>
            </w:r>
            <w:r w:rsidR="00BB5337" w:rsidRPr="00885647">
              <w:rPr>
                <w:sz w:val="20"/>
              </w:rPr>
              <w:t>’</w:t>
            </w:r>
            <w:r w:rsidRPr="00885647">
              <w:rPr>
                <w:b/>
                <w:i/>
                <w:sz w:val="20"/>
              </w:rPr>
              <w:t>équipement de sécurité</w:t>
            </w:r>
            <w:r w:rsidRPr="00885647">
              <w:rPr>
                <w:sz w:val="20"/>
              </w:rPr>
              <w:t xml:space="preserve"> sont rangés dans un environnement sec et protégé afin d</w:t>
            </w:r>
            <w:r w:rsidR="00BB5337" w:rsidRPr="00885647">
              <w:rPr>
                <w:sz w:val="20"/>
              </w:rPr>
              <w:t>’</w:t>
            </w:r>
            <w:r w:rsidRPr="00885647">
              <w:rPr>
                <w:sz w:val="20"/>
              </w:rPr>
              <w:t>en assurer l</w:t>
            </w:r>
            <w:r w:rsidR="00BB5337" w:rsidRPr="00885647">
              <w:rPr>
                <w:sz w:val="20"/>
              </w:rPr>
              <w:t>’</w:t>
            </w:r>
            <w:r w:rsidRPr="00885647">
              <w:rPr>
                <w:sz w:val="20"/>
              </w:rPr>
              <w:t>intégrité et conformément aux spécifications des fabricants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A-1.01.04P</w:t>
            </w:r>
          </w:p>
        </w:tc>
        <w:tc>
          <w:tcPr>
            <w:tcW w:w="3969" w:type="dxa"/>
            <w:tcBorders>
              <w:top w:val="single" w:sz="6" w:space="0" w:color="auto"/>
              <w:bottom w:val="single" w:sz="6" w:space="0" w:color="auto"/>
            </w:tcBorders>
            <w:shd w:val="clear" w:color="auto" w:fill="FFFFFF" w:themeFill="background1"/>
          </w:tcPr>
          <w:p w:rsidR="00435F9E" w:rsidRPr="00885647" w:rsidDel="007A0950" w:rsidRDefault="004D4B06" w:rsidP="00E70FE1">
            <w:pPr>
              <w:spacing w:before="40" w:after="40"/>
              <w:rPr>
                <w:rFonts w:cs="Arial"/>
                <w:sz w:val="20"/>
                <w:szCs w:val="20"/>
              </w:rPr>
            </w:pPr>
            <w:r>
              <w:rPr>
                <w:sz w:val="20"/>
              </w:rPr>
              <w:t>inspecter</w:t>
            </w:r>
            <w:r w:rsidR="00435F9E" w:rsidRPr="00885647">
              <w:rPr>
                <w:sz w:val="20"/>
              </w:rPr>
              <w:t xml:space="preserve"> le fonctionnement et l</w:t>
            </w:r>
            <w:r w:rsidR="00BB5337" w:rsidRPr="00885647">
              <w:rPr>
                <w:sz w:val="20"/>
              </w:rPr>
              <w:t>’</w:t>
            </w:r>
            <w:r w:rsidR="00435F9E" w:rsidRPr="00885647">
              <w:rPr>
                <w:sz w:val="20"/>
              </w:rPr>
              <w:t>état de l</w:t>
            </w:r>
            <w:r w:rsidR="00BB5337" w:rsidRPr="00885647">
              <w:rPr>
                <w:sz w:val="20"/>
              </w:rPr>
              <w:t>’</w:t>
            </w:r>
            <w:r w:rsidR="00435F9E" w:rsidRPr="00885647">
              <w:rPr>
                <w:b/>
                <w:i/>
                <w:sz w:val="20"/>
              </w:rPr>
              <w:t>EPI</w:t>
            </w:r>
            <w:r w:rsidR="00435F9E" w:rsidRPr="00885647">
              <w:rPr>
                <w:sz w:val="20"/>
              </w:rPr>
              <w:t xml:space="preserve"> et de l</w:t>
            </w:r>
            <w:r w:rsidR="00BB5337" w:rsidRPr="00885647">
              <w:rPr>
                <w:sz w:val="20"/>
              </w:rPr>
              <w:t>’</w:t>
            </w:r>
            <w:r w:rsidR="00435F9E" w:rsidRPr="00885647">
              <w:rPr>
                <w:b/>
                <w:i/>
                <w:sz w:val="20"/>
              </w:rPr>
              <w:t>équipement de sécurité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w:t>
            </w:r>
            <w:r w:rsidR="00BB5337" w:rsidRPr="00885647">
              <w:rPr>
                <w:sz w:val="20"/>
              </w:rPr>
              <w:t>’</w:t>
            </w:r>
            <w:r w:rsidRPr="00885647">
              <w:rPr>
                <w:b/>
                <w:i/>
                <w:sz w:val="20"/>
              </w:rPr>
              <w:t xml:space="preserve">EPI </w:t>
            </w:r>
            <w:r w:rsidRPr="00885647">
              <w:rPr>
                <w:sz w:val="20"/>
              </w:rPr>
              <w:t>et</w:t>
            </w:r>
            <w:r w:rsidRPr="00885647">
              <w:rPr>
                <w:b/>
                <w:i/>
                <w:sz w:val="20"/>
              </w:rPr>
              <w:t xml:space="preserve"> </w:t>
            </w:r>
            <w:r w:rsidRPr="00885647">
              <w:rPr>
                <w:sz w:val="20"/>
              </w:rPr>
              <w:t>l</w:t>
            </w:r>
            <w:r w:rsidR="00BB5337" w:rsidRPr="00885647">
              <w:rPr>
                <w:sz w:val="20"/>
              </w:rPr>
              <w:t>’</w:t>
            </w:r>
            <w:r w:rsidRPr="00885647">
              <w:rPr>
                <w:b/>
                <w:i/>
                <w:sz w:val="20"/>
              </w:rPr>
              <w:t xml:space="preserve">équipement de sécurité </w:t>
            </w:r>
            <w:r w:rsidRPr="00885647">
              <w:rPr>
                <w:sz w:val="20"/>
              </w:rPr>
              <w:t>sont vérifiés régulièrement et avant d</w:t>
            </w:r>
            <w:r w:rsidR="00BB5337" w:rsidRPr="00885647">
              <w:rPr>
                <w:sz w:val="20"/>
              </w:rPr>
              <w:t>’</w:t>
            </w:r>
            <w:r w:rsidRPr="00885647">
              <w:rPr>
                <w:sz w:val="20"/>
              </w:rPr>
              <w:t>être utilisés</w:t>
            </w:r>
            <w:r w:rsidR="00AB2668" w:rsidRPr="00885647">
              <w:rPr>
                <w:sz w:val="20"/>
              </w:rPr>
              <w:t xml:space="preserve"> conformément aux règlements provinciaux et territoriaux et aux spécifications des fabricants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lastRenderedPageBreak/>
              <w:t>A-1.01.05P</w:t>
            </w:r>
          </w:p>
        </w:tc>
        <w:tc>
          <w:tcPr>
            <w:tcW w:w="3969" w:type="dxa"/>
            <w:tcBorders>
              <w:top w:val="single" w:sz="6" w:space="0" w:color="auto"/>
              <w:bottom w:val="single" w:sz="6" w:space="0" w:color="auto"/>
            </w:tcBorders>
            <w:shd w:val="clear" w:color="auto" w:fill="FFFFFF" w:themeFill="background1"/>
          </w:tcPr>
          <w:p w:rsidR="00435F9E" w:rsidRPr="00885647" w:rsidDel="007A0950" w:rsidRDefault="004D4B06" w:rsidP="00D177DA">
            <w:pPr>
              <w:spacing w:before="40" w:after="40"/>
              <w:rPr>
                <w:rFonts w:cs="Arial"/>
                <w:sz w:val="20"/>
                <w:szCs w:val="20"/>
              </w:rPr>
            </w:pPr>
            <w:r>
              <w:rPr>
                <w:sz w:val="20"/>
              </w:rPr>
              <w:t>inspecter</w:t>
            </w:r>
            <w:r w:rsidR="00435F9E" w:rsidRPr="00885647">
              <w:rPr>
                <w:sz w:val="20"/>
              </w:rPr>
              <w:t xml:space="preserve"> </w:t>
            </w:r>
            <w:r w:rsidR="00D177DA" w:rsidRPr="00885647">
              <w:rPr>
                <w:sz w:val="20"/>
              </w:rPr>
              <w:t>l’inventaire d</w:t>
            </w:r>
            <w:r w:rsidR="00BB5337" w:rsidRPr="00885647">
              <w:rPr>
                <w:b/>
                <w:sz w:val="20"/>
              </w:rPr>
              <w:t>’</w:t>
            </w:r>
            <w:r w:rsidR="00435F9E" w:rsidRPr="00885647">
              <w:rPr>
                <w:b/>
                <w:i/>
                <w:sz w:val="20"/>
              </w:rPr>
              <w:t>EPI</w:t>
            </w:r>
            <w:r w:rsidR="00435F9E" w:rsidRPr="00885647">
              <w:rPr>
                <w:sz w:val="20"/>
              </w:rPr>
              <w:t xml:space="preserve"> et </w:t>
            </w:r>
            <w:r w:rsidR="00D177DA" w:rsidRPr="00885647">
              <w:rPr>
                <w:sz w:val="20"/>
              </w:rPr>
              <w:t>d</w:t>
            </w:r>
            <w:r w:rsidR="00D177DA" w:rsidRPr="00885647">
              <w:rPr>
                <w:b/>
                <w:sz w:val="20"/>
              </w:rPr>
              <w:t>’</w:t>
            </w:r>
            <w:r w:rsidR="00D177DA" w:rsidRPr="00885647">
              <w:rPr>
                <w:b/>
                <w:i/>
                <w:sz w:val="20"/>
              </w:rPr>
              <w:t xml:space="preserve">équipement </w:t>
            </w:r>
            <w:r w:rsidR="00435F9E" w:rsidRPr="00885647">
              <w:rPr>
                <w:b/>
                <w:i/>
                <w:sz w:val="20"/>
              </w:rPr>
              <w:t>de sécurité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FD61AA">
            <w:pPr>
              <w:spacing w:before="40" w:after="40"/>
              <w:rPr>
                <w:rFonts w:cs="Arial"/>
                <w:sz w:val="20"/>
                <w:szCs w:val="20"/>
              </w:rPr>
            </w:pPr>
            <w:r w:rsidRPr="00885647">
              <w:rPr>
                <w:sz w:val="20"/>
              </w:rPr>
              <w:t>l</w:t>
            </w:r>
            <w:r w:rsidR="00BB5337" w:rsidRPr="00885647">
              <w:rPr>
                <w:sz w:val="20"/>
              </w:rPr>
              <w:t>’</w:t>
            </w:r>
            <w:r w:rsidRPr="00885647">
              <w:rPr>
                <w:sz w:val="20"/>
              </w:rPr>
              <w:t>inventaire d</w:t>
            </w:r>
            <w:r w:rsidR="00BB5337" w:rsidRPr="00885647">
              <w:rPr>
                <w:sz w:val="20"/>
              </w:rPr>
              <w:t>’</w:t>
            </w:r>
            <w:r w:rsidRPr="00885647">
              <w:rPr>
                <w:b/>
                <w:i/>
                <w:sz w:val="20"/>
              </w:rPr>
              <w:t>EPI</w:t>
            </w:r>
            <w:r w:rsidRPr="00885647">
              <w:rPr>
                <w:sz w:val="20"/>
              </w:rPr>
              <w:t xml:space="preserve"> et d</w:t>
            </w:r>
            <w:r w:rsidR="00BB5337" w:rsidRPr="00885647">
              <w:rPr>
                <w:sz w:val="20"/>
              </w:rPr>
              <w:t>’</w:t>
            </w:r>
            <w:r w:rsidRPr="00885647">
              <w:rPr>
                <w:b/>
                <w:i/>
                <w:sz w:val="20"/>
              </w:rPr>
              <w:t>équipement de sécurité</w:t>
            </w:r>
            <w:r w:rsidRPr="00885647">
              <w:rPr>
                <w:sz w:val="20"/>
              </w:rPr>
              <w:t xml:space="preserve"> est complet et </w:t>
            </w:r>
            <w:r w:rsidR="00FD61AA" w:rsidRPr="00885647">
              <w:rPr>
                <w:sz w:val="20"/>
              </w:rPr>
              <w:t>disponible pour l’utilisation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A-1.01.06P</w:t>
            </w:r>
          </w:p>
        </w:tc>
        <w:tc>
          <w:tcPr>
            <w:tcW w:w="3969" w:type="dxa"/>
            <w:tcBorders>
              <w:top w:val="single" w:sz="6" w:space="0" w:color="auto"/>
              <w:bottom w:val="single" w:sz="6" w:space="0" w:color="auto"/>
            </w:tcBorders>
            <w:shd w:val="clear" w:color="auto" w:fill="FFFFFF" w:themeFill="background1"/>
          </w:tcPr>
          <w:p w:rsidR="00435F9E" w:rsidRPr="00885647" w:rsidDel="007A0950" w:rsidRDefault="00435F9E" w:rsidP="001F39E4">
            <w:pPr>
              <w:keepNext/>
              <w:keepLines/>
              <w:spacing w:before="40" w:after="40"/>
              <w:rPr>
                <w:rFonts w:cs="Arial"/>
                <w:sz w:val="20"/>
                <w:szCs w:val="20"/>
              </w:rPr>
            </w:pPr>
            <w:r w:rsidRPr="00885647">
              <w:rPr>
                <w:sz w:val="20"/>
              </w:rPr>
              <w:t>reconnaître et mettre hors service l</w:t>
            </w:r>
            <w:r w:rsidR="00BB5337" w:rsidRPr="00885647">
              <w:rPr>
                <w:sz w:val="20"/>
              </w:rPr>
              <w:t>’</w:t>
            </w:r>
            <w:r w:rsidRPr="00885647">
              <w:rPr>
                <w:b/>
                <w:i/>
                <w:sz w:val="20"/>
              </w:rPr>
              <w:t>EPI</w:t>
            </w:r>
            <w:r w:rsidRPr="00885647">
              <w:rPr>
                <w:sz w:val="20"/>
              </w:rPr>
              <w:t xml:space="preserve"> et l</w:t>
            </w:r>
            <w:r w:rsidR="00BB5337" w:rsidRPr="00885647">
              <w:rPr>
                <w:sz w:val="20"/>
              </w:rPr>
              <w:t>’</w:t>
            </w:r>
            <w:r w:rsidRPr="00885647">
              <w:rPr>
                <w:b/>
                <w:i/>
                <w:sz w:val="20"/>
              </w:rPr>
              <w:t xml:space="preserve">équipement de sécurité </w:t>
            </w:r>
            <w:r w:rsidRPr="00885647">
              <w:rPr>
                <w:sz w:val="20"/>
              </w:rPr>
              <w:t xml:space="preserve">endommagés et </w:t>
            </w:r>
            <w:r w:rsidR="000C3BE9" w:rsidRPr="00885647">
              <w:rPr>
                <w:sz w:val="20"/>
              </w:rPr>
              <w:t>périmés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l</w:t>
            </w:r>
            <w:r w:rsidR="00BB5337" w:rsidRPr="00885647">
              <w:rPr>
                <w:sz w:val="20"/>
              </w:rPr>
              <w:t>’</w:t>
            </w:r>
            <w:r w:rsidRPr="00885647">
              <w:rPr>
                <w:b/>
                <w:sz w:val="20"/>
              </w:rPr>
              <w:t>EPI</w:t>
            </w:r>
            <w:r w:rsidRPr="00885647">
              <w:rPr>
                <w:sz w:val="20"/>
              </w:rPr>
              <w:t xml:space="preserve"> et l</w:t>
            </w:r>
            <w:r w:rsidR="00BB5337" w:rsidRPr="00885647">
              <w:rPr>
                <w:sz w:val="20"/>
              </w:rPr>
              <w:t>’</w:t>
            </w:r>
            <w:r w:rsidRPr="00885647">
              <w:rPr>
                <w:b/>
                <w:i/>
                <w:sz w:val="20"/>
              </w:rPr>
              <w:t>équipement de sécurité</w:t>
            </w:r>
            <w:r w:rsidRPr="00885647">
              <w:rPr>
                <w:i/>
                <w:sz w:val="20"/>
              </w:rPr>
              <w:t xml:space="preserve"> </w:t>
            </w:r>
            <w:r w:rsidRPr="00885647">
              <w:rPr>
                <w:sz w:val="20"/>
              </w:rPr>
              <w:t xml:space="preserve">endommagés et </w:t>
            </w:r>
            <w:r w:rsidR="000C3BE9" w:rsidRPr="00885647">
              <w:rPr>
                <w:sz w:val="20"/>
              </w:rPr>
              <w:t xml:space="preserve">périmés </w:t>
            </w:r>
            <w:r w:rsidRPr="00885647">
              <w:rPr>
                <w:sz w:val="20"/>
              </w:rPr>
              <w:t>sont mis hors service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A-1.01.07P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vérifier et remplacer les composants de l</w:t>
            </w:r>
            <w:r w:rsidR="00BB5337" w:rsidRPr="00885647">
              <w:rPr>
                <w:sz w:val="20"/>
              </w:rPr>
              <w:t>’</w:t>
            </w:r>
            <w:r w:rsidRPr="00885647">
              <w:rPr>
                <w:b/>
                <w:i/>
                <w:sz w:val="20"/>
              </w:rPr>
              <w:t>EPI</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les composants d</w:t>
            </w:r>
            <w:r w:rsidR="000C3BE9" w:rsidRPr="00885647">
              <w:rPr>
                <w:sz w:val="20"/>
              </w:rPr>
              <w:t>e l</w:t>
            </w:r>
            <w:r w:rsidR="00BB5337" w:rsidRPr="00885647">
              <w:rPr>
                <w:b/>
                <w:i/>
                <w:sz w:val="20"/>
              </w:rPr>
              <w:t>’</w:t>
            </w:r>
            <w:r w:rsidRPr="00885647">
              <w:rPr>
                <w:b/>
                <w:i/>
                <w:sz w:val="20"/>
              </w:rPr>
              <w:t>EPI</w:t>
            </w:r>
            <w:r w:rsidRPr="00885647">
              <w:rPr>
                <w:sz w:val="20"/>
              </w:rPr>
              <w:t xml:space="preserve"> sont remplacés conformément aux spécifications d</w:t>
            </w:r>
            <w:r w:rsidR="00AD791D" w:rsidRPr="00885647">
              <w:rPr>
                <w:sz w:val="20"/>
              </w:rPr>
              <w:t>es</w:t>
            </w:r>
            <w:r w:rsidRPr="00885647">
              <w:rPr>
                <w:sz w:val="20"/>
              </w:rPr>
              <w:t xml:space="preserve"> fabricant</w:t>
            </w:r>
            <w:r w:rsidR="00AD791D" w:rsidRPr="00885647">
              <w:rPr>
                <w:sz w:val="20"/>
              </w:rPr>
              <w:t>s</w:t>
            </w:r>
            <w:r w:rsidR="00AB2668" w:rsidRPr="00885647">
              <w:rPr>
                <w:sz w:val="20"/>
              </w:rPr>
              <w:t>,</w:t>
            </w:r>
            <w:r w:rsidRPr="00885647">
              <w:rPr>
                <w:sz w:val="20"/>
              </w:rPr>
              <w:t xml:space="preserve"> </w:t>
            </w:r>
            <w:r w:rsidR="000C3BE9" w:rsidRPr="00885647">
              <w:rPr>
                <w:sz w:val="20"/>
              </w:rPr>
              <w:t xml:space="preserve">aux </w:t>
            </w:r>
            <w:r w:rsidRPr="00885647">
              <w:rPr>
                <w:sz w:val="20"/>
              </w:rPr>
              <w:t>exigences du milieu de travail</w:t>
            </w:r>
            <w:r w:rsidR="00AB2668" w:rsidRPr="00885647">
              <w:rPr>
                <w:sz w:val="20"/>
              </w:rPr>
              <w:t xml:space="preserve"> et aux règlements provinciaux et territoriaux</w:t>
            </w:r>
          </w:p>
        </w:tc>
      </w:tr>
    </w:tbl>
    <w:p w:rsidR="00435F9E" w:rsidRDefault="00435F9E" w:rsidP="001F39E4">
      <w:pPr>
        <w:keepNext/>
        <w:keepLines/>
        <w:spacing w:before="40" w:after="40"/>
        <w:rPr>
          <w:sz w:val="20"/>
        </w:rPr>
      </w:pPr>
    </w:p>
    <w:p w:rsidR="00F90F9B" w:rsidRPr="00885647" w:rsidRDefault="00F90F9B" w:rsidP="00F90F9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90F9B" w:rsidRPr="00885647" w:rsidRDefault="00F90F9B" w:rsidP="00F90F9B">
      <w:pPr>
        <w:keepNext/>
        <w:keepLines/>
        <w:spacing w:before="40" w:after="40"/>
        <w:rPr>
          <w:rFonts w:cs="Arial"/>
          <w:sz w:val="20"/>
          <w:szCs w:val="20"/>
        </w:rPr>
      </w:pPr>
      <w:proofErr w:type="gramStart"/>
      <w:r w:rsidRPr="00885647">
        <w:rPr>
          <w:sz w:val="20"/>
        </w:rPr>
        <w:t>l’</w:t>
      </w:r>
      <w:r w:rsidRPr="00885647">
        <w:rPr>
          <w:b/>
          <w:i/>
          <w:sz w:val="20"/>
        </w:rPr>
        <w:t>EPI</w:t>
      </w:r>
      <w:proofErr w:type="gramEnd"/>
      <w:r w:rsidRPr="00885647">
        <w:rPr>
          <w:sz w:val="20"/>
        </w:rPr>
        <w:t xml:space="preserve"> comprend : la protection pour les oreilles, les yeux, les mains, les pieds et la tête, les vêtements à haute visibilité</w:t>
      </w:r>
      <w:r>
        <w:rPr>
          <w:sz w:val="20"/>
        </w:rPr>
        <w:t>, les masques de protection respiratoire</w:t>
      </w:r>
      <w:r w:rsidRPr="00885647">
        <w:rPr>
          <w:sz w:val="20"/>
        </w:rPr>
        <w:t xml:space="preserve"> </w:t>
      </w:r>
    </w:p>
    <w:p w:rsidR="00F90F9B" w:rsidRPr="00885647" w:rsidRDefault="00F90F9B" w:rsidP="00F90F9B">
      <w:pPr>
        <w:keepNext/>
        <w:keepLines/>
        <w:tabs>
          <w:tab w:val="left" w:pos="7811"/>
        </w:tabs>
        <w:spacing w:before="40" w:after="40"/>
        <w:rPr>
          <w:rFonts w:cs="Arial"/>
          <w:sz w:val="20"/>
          <w:szCs w:val="20"/>
        </w:rPr>
      </w:pPr>
      <w:proofErr w:type="gramStart"/>
      <w:r w:rsidRPr="00885647">
        <w:rPr>
          <w:sz w:val="20"/>
        </w:rPr>
        <w:t>l’</w:t>
      </w:r>
      <w:r w:rsidRPr="00885647">
        <w:rPr>
          <w:b/>
          <w:i/>
          <w:sz w:val="20"/>
        </w:rPr>
        <w:t>équipement</w:t>
      </w:r>
      <w:proofErr w:type="gramEnd"/>
      <w:r w:rsidRPr="00885647">
        <w:rPr>
          <w:b/>
          <w:i/>
          <w:sz w:val="20"/>
        </w:rPr>
        <w:t xml:space="preserve"> de sécurité </w:t>
      </w:r>
      <w:r w:rsidRPr="00885647">
        <w:rPr>
          <w:sz w:val="20"/>
        </w:rPr>
        <w:t>comprend : les ventilateurs, les trousses de secours en cas de déversement, les extincteurs, les barrières de sécurité, les éléments de signalisation, les trousses de premiers soins</w:t>
      </w:r>
    </w:p>
    <w:p w:rsidR="00F90F9B" w:rsidRPr="00885647" w:rsidRDefault="00F90F9B" w:rsidP="001F39E4">
      <w:pPr>
        <w:keepNext/>
        <w:keepLines/>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1F39E4">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1F39E4">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1F39E4">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1F39E4">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1F39E4">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r w:rsidRPr="00885647">
              <w:rPr>
                <w:sz w:val="20"/>
              </w:rPr>
              <w:t>A-1.01.01L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w:t>
            </w:r>
            <w:r w:rsidR="00BB5337" w:rsidRPr="00885647">
              <w:rPr>
                <w:sz w:val="20"/>
              </w:rPr>
              <w:t>’</w:t>
            </w:r>
            <w:r w:rsidRPr="00885647">
              <w:rPr>
                <w:b/>
                <w:i/>
                <w:sz w:val="20"/>
              </w:rPr>
              <w:t>EPI</w:t>
            </w:r>
            <w:r w:rsidRPr="00885647">
              <w:rPr>
                <w:sz w:val="20"/>
              </w:rPr>
              <w:t>, de ses applications, de son entretien et de son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r w:rsidRPr="00885647">
              <w:rPr>
                <w:sz w:val="20"/>
              </w:rPr>
              <w:t>déterminer les types d</w:t>
            </w:r>
            <w:r w:rsidR="00BB5337" w:rsidRPr="00885647">
              <w:rPr>
                <w:sz w:val="20"/>
              </w:rPr>
              <w:t>’</w:t>
            </w:r>
            <w:r w:rsidRPr="00885647">
              <w:rPr>
                <w:b/>
                <w:i/>
                <w:sz w:val="20"/>
              </w:rPr>
              <w:t xml:space="preserve">EPI </w:t>
            </w:r>
            <w:r w:rsidRPr="00885647">
              <w:rPr>
                <w:sz w:val="20"/>
              </w:rPr>
              <w:t>et de vêtements et décrire le</w:t>
            </w:r>
            <w:r w:rsidR="000C3BE9" w:rsidRPr="00885647">
              <w:rPr>
                <w:sz w:val="20"/>
              </w:rPr>
              <w:t>ur</w:t>
            </w:r>
            <w:r w:rsidRPr="00885647">
              <w:rPr>
                <w:sz w:val="20"/>
              </w:rPr>
              <w:t>s applications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r w:rsidRPr="00885647">
              <w:rPr>
                <w:sz w:val="20"/>
              </w:rPr>
              <w:t>décrire le</w:t>
            </w:r>
            <w:r w:rsidR="00B57417" w:rsidRPr="00885647">
              <w:rPr>
                <w:sz w:val="20"/>
              </w:rPr>
              <w:t>s méthodes de soins et</w:t>
            </w:r>
            <w:r w:rsidRPr="00885647">
              <w:rPr>
                <w:sz w:val="20"/>
              </w:rPr>
              <w:t xml:space="preserve"> d</w:t>
            </w:r>
            <w:r w:rsidR="00BB5337" w:rsidRPr="00885647">
              <w:rPr>
                <w:sz w:val="20"/>
              </w:rPr>
              <w:t>’</w:t>
            </w:r>
            <w:r w:rsidRPr="00885647">
              <w:rPr>
                <w:sz w:val="20"/>
              </w:rPr>
              <w:t>entretien de l</w:t>
            </w:r>
            <w:r w:rsidR="00BB5337" w:rsidRPr="00885647">
              <w:rPr>
                <w:sz w:val="20"/>
              </w:rPr>
              <w:t>’</w:t>
            </w:r>
            <w:r w:rsidRPr="00885647">
              <w:rPr>
                <w:b/>
                <w:i/>
                <w:sz w:val="20"/>
              </w:rPr>
              <w:t>EPI</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r w:rsidRPr="00885647">
              <w:rPr>
                <w:sz w:val="20"/>
              </w:rPr>
              <w:t>A-1.01.02L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4100C">
            <w:pPr>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w:t>
            </w:r>
            <w:r w:rsidR="00BB5337" w:rsidRPr="00885647">
              <w:rPr>
                <w:sz w:val="20"/>
              </w:rPr>
              <w:t>’</w:t>
            </w:r>
            <w:r w:rsidRPr="00885647">
              <w:rPr>
                <w:b/>
                <w:i/>
                <w:sz w:val="20"/>
              </w:rPr>
              <w:t>équipement de sécurité</w:t>
            </w:r>
            <w:r w:rsidRPr="00885647">
              <w:rPr>
                <w:sz w:val="20"/>
              </w:rPr>
              <w:t>, de ses applications, de son entretien et de son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r w:rsidRPr="00885647">
              <w:rPr>
                <w:sz w:val="20"/>
              </w:rPr>
              <w:t>déterminer les types d</w:t>
            </w:r>
            <w:r w:rsidR="00BB5337" w:rsidRPr="00885647">
              <w:rPr>
                <w:sz w:val="20"/>
              </w:rPr>
              <w:t>’</w:t>
            </w:r>
            <w:r w:rsidRPr="00885647">
              <w:rPr>
                <w:b/>
                <w:i/>
                <w:sz w:val="20"/>
              </w:rPr>
              <w:t xml:space="preserve">équipement de sécurité </w:t>
            </w:r>
            <w:r w:rsidRPr="00885647">
              <w:rPr>
                <w:sz w:val="20"/>
              </w:rPr>
              <w:t>et en décrire les applications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r w:rsidRPr="00885647">
              <w:rPr>
                <w:sz w:val="20"/>
              </w:rPr>
              <w:t>décrire le</w:t>
            </w:r>
            <w:r w:rsidR="00B57417" w:rsidRPr="00885647">
              <w:rPr>
                <w:sz w:val="20"/>
              </w:rPr>
              <w:t>s méthodes de soins et</w:t>
            </w:r>
            <w:r w:rsidRPr="00885647">
              <w:rPr>
                <w:sz w:val="20"/>
              </w:rPr>
              <w:t xml:space="preserve"> d</w:t>
            </w:r>
            <w:r w:rsidR="00BB5337" w:rsidRPr="00885647">
              <w:rPr>
                <w:sz w:val="20"/>
              </w:rPr>
              <w:t>’</w:t>
            </w:r>
            <w:r w:rsidRPr="00885647">
              <w:rPr>
                <w:sz w:val="20"/>
              </w:rPr>
              <w:t>entretien de l</w:t>
            </w:r>
            <w:r w:rsidR="00BB5337" w:rsidRPr="00885647">
              <w:rPr>
                <w:sz w:val="20"/>
              </w:rPr>
              <w:t>’</w:t>
            </w:r>
            <w:r w:rsidRPr="00885647">
              <w:rPr>
                <w:b/>
                <w:i/>
                <w:sz w:val="20"/>
              </w:rPr>
              <w:t>équipement de sécurité</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r w:rsidRPr="00885647">
              <w:rPr>
                <w:sz w:val="20"/>
              </w:rPr>
              <w:t>A-1.01.03L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des exigences réglementaires propres à l</w:t>
            </w:r>
            <w:r w:rsidR="00BB5337" w:rsidRPr="00885647">
              <w:rPr>
                <w:sz w:val="20"/>
              </w:rPr>
              <w:t>’</w:t>
            </w:r>
            <w:r w:rsidRPr="00885647">
              <w:rPr>
                <w:b/>
                <w:i/>
                <w:sz w:val="20"/>
              </w:rPr>
              <w:t>EPI</w:t>
            </w:r>
            <w:r w:rsidRPr="00885647">
              <w:rPr>
                <w:sz w:val="20"/>
              </w:rPr>
              <w:t xml:space="preserve"> et à l</w:t>
            </w:r>
            <w:r w:rsidR="00BB5337" w:rsidRPr="00885647">
              <w:rPr>
                <w:sz w:val="20"/>
              </w:rPr>
              <w:t>’</w:t>
            </w:r>
            <w:r w:rsidRPr="00885647">
              <w:rPr>
                <w:b/>
                <w:i/>
                <w:sz w:val="20"/>
              </w:rPr>
              <w:t>équipement de sécurité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szCs w:val="20"/>
              </w:rPr>
            </w:pPr>
            <w:r w:rsidRPr="00885647">
              <w:rPr>
                <w:sz w:val="20"/>
              </w:rPr>
              <w:t>déterminer les</w:t>
            </w:r>
            <w:r w:rsidRPr="00885647">
              <w:rPr>
                <w:b/>
                <w:i/>
                <w:sz w:val="20"/>
              </w:rPr>
              <w:t xml:space="preserve"> règlements provinciaux et territoriaux sur la santé et la sécurité au travail</w:t>
            </w:r>
          </w:p>
        </w:tc>
      </w:tr>
    </w:tbl>
    <w:p w:rsidR="00435F9E" w:rsidRPr="00885647" w:rsidRDefault="00435F9E" w:rsidP="00E70FE1">
      <w:pPr>
        <w:spacing w:before="40" w:after="40"/>
        <w:rPr>
          <w:sz w:val="20"/>
        </w:rPr>
      </w:pPr>
    </w:p>
    <w:p w:rsidR="00435F9E" w:rsidRPr="00885647" w:rsidRDefault="00A561DC" w:rsidP="001F39E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1F39E4">
      <w:pPr>
        <w:keepNext/>
        <w:keepLines/>
        <w:spacing w:before="40" w:after="40"/>
        <w:rPr>
          <w:rFonts w:cs="Arial"/>
          <w:sz w:val="20"/>
          <w:szCs w:val="20"/>
        </w:rPr>
      </w:pPr>
      <w:proofErr w:type="gramStart"/>
      <w:r w:rsidRPr="00885647">
        <w:rPr>
          <w:sz w:val="20"/>
        </w:rPr>
        <w:t>l</w:t>
      </w:r>
      <w:r w:rsidR="00BB5337" w:rsidRPr="00885647">
        <w:rPr>
          <w:sz w:val="20"/>
        </w:rPr>
        <w:t>’</w:t>
      </w:r>
      <w:r w:rsidRPr="00885647">
        <w:rPr>
          <w:b/>
          <w:i/>
          <w:sz w:val="20"/>
        </w:rPr>
        <w:t>EPI</w:t>
      </w:r>
      <w:proofErr w:type="gramEnd"/>
      <w:r w:rsidRPr="00885647">
        <w:rPr>
          <w:sz w:val="20"/>
        </w:rPr>
        <w:t xml:space="preserve"> comprend</w:t>
      </w:r>
      <w:r w:rsidR="00585180" w:rsidRPr="00885647">
        <w:rPr>
          <w:sz w:val="20"/>
        </w:rPr>
        <w:t> :</w:t>
      </w:r>
      <w:r w:rsidRPr="00885647">
        <w:rPr>
          <w:sz w:val="20"/>
        </w:rPr>
        <w:t xml:space="preserve"> </w:t>
      </w:r>
      <w:r w:rsidR="00555D57" w:rsidRPr="00885647">
        <w:rPr>
          <w:sz w:val="20"/>
        </w:rPr>
        <w:t>la</w:t>
      </w:r>
      <w:r w:rsidRPr="00885647">
        <w:rPr>
          <w:sz w:val="20"/>
        </w:rPr>
        <w:t xml:space="preserve"> protection pour les oreilles, les yeux,</w:t>
      </w:r>
      <w:r w:rsidR="00FD61AA" w:rsidRPr="00885647">
        <w:rPr>
          <w:sz w:val="20"/>
        </w:rPr>
        <w:t xml:space="preserve"> les mains, les pieds et</w:t>
      </w:r>
      <w:r w:rsidRPr="00885647">
        <w:rPr>
          <w:sz w:val="20"/>
        </w:rPr>
        <w:t xml:space="preserve"> la tête, </w:t>
      </w:r>
      <w:r w:rsidR="00555D57" w:rsidRPr="00885647">
        <w:rPr>
          <w:sz w:val="20"/>
        </w:rPr>
        <w:t>l</w:t>
      </w:r>
      <w:r w:rsidR="00585180" w:rsidRPr="00885647">
        <w:rPr>
          <w:sz w:val="20"/>
        </w:rPr>
        <w:t>es vêtements à haute visibilité</w:t>
      </w:r>
      <w:r w:rsidR="003577AA">
        <w:rPr>
          <w:sz w:val="20"/>
        </w:rPr>
        <w:t>, les masques de protection respiratoire</w:t>
      </w:r>
      <w:r w:rsidRPr="00885647">
        <w:rPr>
          <w:sz w:val="20"/>
        </w:rPr>
        <w:t xml:space="preserve"> </w:t>
      </w:r>
    </w:p>
    <w:p w:rsidR="00435F9E" w:rsidRPr="00885647" w:rsidRDefault="00435F9E" w:rsidP="001F39E4">
      <w:pPr>
        <w:keepNext/>
        <w:keepLines/>
        <w:tabs>
          <w:tab w:val="left" w:pos="7811"/>
        </w:tabs>
        <w:spacing w:before="40" w:after="40"/>
        <w:rPr>
          <w:rFonts w:cs="Arial"/>
          <w:sz w:val="20"/>
          <w:szCs w:val="20"/>
        </w:rPr>
      </w:pPr>
      <w:r w:rsidRPr="00885647">
        <w:rPr>
          <w:sz w:val="20"/>
        </w:rPr>
        <w:t>l</w:t>
      </w:r>
      <w:r w:rsidR="00BB5337" w:rsidRPr="00885647">
        <w:rPr>
          <w:sz w:val="20"/>
        </w:rPr>
        <w:t>’</w:t>
      </w:r>
      <w:r w:rsidRPr="00885647">
        <w:rPr>
          <w:b/>
          <w:i/>
          <w:sz w:val="20"/>
        </w:rPr>
        <w:t xml:space="preserve">équipement de sécurité </w:t>
      </w:r>
      <w:r w:rsidRPr="00885647">
        <w:rPr>
          <w:sz w:val="20"/>
        </w:rPr>
        <w:t>comprend</w:t>
      </w:r>
      <w:r w:rsidR="00585180" w:rsidRPr="00885647">
        <w:rPr>
          <w:sz w:val="20"/>
        </w:rPr>
        <w:t xml:space="preserve"> : </w:t>
      </w:r>
      <w:r w:rsidR="00555D57" w:rsidRPr="00885647">
        <w:rPr>
          <w:sz w:val="20"/>
        </w:rPr>
        <w:t>l</w:t>
      </w:r>
      <w:r w:rsidRPr="00885647">
        <w:rPr>
          <w:sz w:val="20"/>
        </w:rPr>
        <w:t xml:space="preserve">es ventilateurs, </w:t>
      </w:r>
      <w:r w:rsidR="00555D57" w:rsidRPr="00885647">
        <w:rPr>
          <w:sz w:val="20"/>
        </w:rPr>
        <w:t>l</w:t>
      </w:r>
      <w:r w:rsidRPr="00885647">
        <w:rPr>
          <w:sz w:val="20"/>
        </w:rPr>
        <w:t xml:space="preserve">es trousses de secours en cas de déversement, </w:t>
      </w:r>
      <w:r w:rsidR="00555D57" w:rsidRPr="00885647">
        <w:rPr>
          <w:sz w:val="20"/>
        </w:rPr>
        <w:t>l</w:t>
      </w:r>
      <w:r w:rsidRPr="00885647">
        <w:rPr>
          <w:sz w:val="20"/>
        </w:rPr>
        <w:t xml:space="preserve">es extincteurs, </w:t>
      </w:r>
      <w:r w:rsidR="00555D57" w:rsidRPr="00885647">
        <w:rPr>
          <w:sz w:val="20"/>
        </w:rPr>
        <w:t>l</w:t>
      </w:r>
      <w:r w:rsidRPr="00885647">
        <w:rPr>
          <w:sz w:val="20"/>
        </w:rPr>
        <w:t xml:space="preserve">es barrières de sécurité, </w:t>
      </w:r>
      <w:r w:rsidR="00555D57" w:rsidRPr="00885647">
        <w:rPr>
          <w:sz w:val="20"/>
        </w:rPr>
        <w:t>l</w:t>
      </w:r>
      <w:r w:rsidRPr="00885647">
        <w:rPr>
          <w:sz w:val="20"/>
        </w:rPr>
        <w:t xml:space="preserve">es éléments de signalisation, </w:t>
      </w:r>
      <w:r w:rsidR="00555D57" w:rsidRPr="00885647">
        <w:rPr>
          <w:sz w:val="20"/>
        </w:rPr>
        <w:t xml:space="preserve">les </w:t>
      </w:r>
      <w:r w:rsidRPr="00885647">
        <w:rPr>
          <w:sz w:val="20"/>
        </w:rPr>
        <w:t>trousse</w:t>
      </w:r>
      <w:r w:rsidR="00555D57" w:rsidRPr="00885647">
        <w:rPr>
          <w:sz w:val="20"/>
        </w:rPr>
        <w:t>s</w:t>
      </w:r>
      <w:r w:rsidRPr="00885647">
        <w:rPr>
          <w:sz w:val="20"/>
        </w:rPr>
        <w:t xml:space="preserve"> de premiers soins</w:t>
      </w:r>
    </w:p>
    <w:p w:rsidR="00435F9E" w:rsidRPr="00885647" w:rsidRDefault="00435F9E" w:rsidP="001F39E4">
      <w:pPr>
        <w:keepNext/>
        <w:keepLines/>
        <w:spacing w:before="40" w:after="40"/>
        <w:rPr>
          <w:sz w:val="20"/>
          <w:szCs w:val="20"/>
        </w:rPr>
      </w:pPr>
      <w:r w:rsidRPr="00885647">
        <w:rPr>
          <w:sz w:val="20"/>
        </w:rPr>
        <w:t>les</w:t>
      </w:r>
      <w:r w:rsidRPr="00885647">
        <w:rPr>
          <w:b/>
          <w:i/>
          <w:sz w:val="20"/>
        </w:rPr>
        <w:t xml:space="preserve"> règlements </w:t>
      </w:r>
      <w:r w:rsidR="00B57417" w:rsidRPr="00885647">
        <w:rPr>
          <w:b/>
          <w:i/>
          <w:sz w:val="20"/>
        </w:rPr>
        <w:t xml:space="preserve">provinciaux et territoriaux sur la </w:t>
      </w:r>
      <w:r w:rsidRPr="00885647">
        <w:rPr>
          <w:b/>
          <w:i/>
          <w:sz w:val="20"/>
        </w:rPr>
        <w:t xml:space="preserve">santé et </w:t>
      </w:r>
      <w:r w:rsidR="007406BD" w:rsidRPr="00885647">
        <w:rPr>
          <w:b/>
          <w:i/>
          <w:sz w:val="20"/>
        </w:rPr>
        <w:t xml:space="preserve">la </w:t>
      </w:r>
      <w:r w:rsidRPr="00885647">
        <w:rPr>
          <w:b/>
          <w:i/>
          <w:sz w:val="20"/>
        </w:rPr>
        <w:t>sécurité au travail</w:t>
      </w:r>
      <w:r w:rsidRPr="00885647">
        <w:rPr>
          <w:sz w:val="20"/>
        </w:rPr>
        <w:t xml:space="preserve"> comprennent</w:t>
      </w:r>
      <w:r w:rsidR="0095122A" w:rsidRPr="00885647">
        <w:rPr>
          <w:sz w:val="20"/>
        </w:rPr>
        <w:t> :</w:t>
      </w:r>
      <w:r w:rsidRPr="00885647">
        <w:rPr>
          <w:sz w:val="20"/>
        </w:rPr>
        <w:t xml:space="preserve"> le Système d</w:t>
      </w:r>
      <w:r w:rsidR="00BB5337" w:rsidRPr="00885647">
        <w:rPr>
          <w:sz w:val="20"/>
        </w:rPr>
        <w:t>’</w:t>
      </w:r>
      <w:r w:rsidRPr="00885647">
        <w:rPr>
          <w:sz w:val="20"/>
        </w:rPr>
        <w:t>information sur les matières dangereuses utilisées au travail (SIMDUT), le Transport des marchandises dangereuses (TMD), l</w:t>
      </w:r>
      <w:r w:rsidR="00BB5337" w:rsidRPr="00885647">
        <w:rPr>
          <w:sz w:val="20"/>
        </w:rPr>
        <w:t>’</w:t>
      </w:r>
      <w:r w:rsidRPr="00885647">
        <w:rPr>
          <w:sz w:val="20"/>
        </w:rPr>
        <w:t>Agence de réglementation de la lutte antiparasitaire (ARLA)</w:t>
      </w:r>
      <w:r w:rsidR="00386E1A" w:rsidRPr="00885647">
        <w:rPr>
          <w:sz w:val="20"/>
        </w:rPr>
        <w:t>,</w:t>
      </w:r>
      <w:r w:rsidRPr="00885647">
        <w:rPr>
          <w:sz w:val="20"/>
        </w:rPr>
        <w:t xml:space="preserve"> la législation fédérale, provinciale et territoriale</w:t>
      </w:r>
      <w:r w:rsidR="00D8446D" w:rsidRPr="00885647">
        <w:rPr>
          <w:sz w:val="20"/>
        </w:rPr>
        <w:t xml:space="preserve"> et municipale</w:t>
      </w:r>
      <w:r w:rsidRPr="00885647">
        <w:rPr>
          <w:sz w:val="20"/>
        </w:rPr>
        <w:t xml:space="preserve"> en matière de santé et </w:t>
      </w:r>
      <w:r w:rsidR="0095122A" w:rsidRPr="00885647">
        <w:rPr>
          <w:sz w:val="20"/>
        </w:rPr>
        <w:t xml:space="preserve">de </w:t>
      </w:r>
      <w:r w:rsidRPr="00885647">
        <w:rPr>
          <w:sz w:val="20"/>
        </w:rPr>
        <w:t>sécurité au travail (SST)</w:t>
      </w:r>
    </w:p>
    <w:p w:rsidR="00435F9E" w:rsidRPr="00885647" w:rsidRDefault="00435F9E" w:rsidP="00E70FE1">
      <w:pPr>
        <w:spacing w:before="40" w:after="40"/>
        <w:rPr>
          <w:sz w:val="20"/>
          <w:szCs w:val="20"/>
        </w:rPr>
      </w:pPr>
    </w:p>
    <w:p w:rsidR="00435F9E" w:rsidRPr="00885647" w:rsidRDefault="00435F9E" w:rsidP="00E70FE1">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73697B">
            <w:pPr>
              <w:keepNext/>
              <w:spacing w:before="40" w:after="40"/>
              <w:rPr>
                <w:rFonts w:ascii="Open Sans Condensed" w:hAnsi="Open Sans Condensed" w:cs="Open Sans Condensed"/>
                <w:sz w:val="28"/>
              </w:rPr>
            </w:pPr>
            <w:r w:rsidRPr="00885647">
              <w:rPr>
                <w:rFonts w:ascii="Franklin Gothic Demi Cond" w:hAnsi="Franklin Gothic Demi Cond"/>
                <w:sz w:val="28"/>
              </w:rPr>
              <w:lastRenderedPageBreak/>
              <w:t>A-1.02</w:t>
            </w:r>
          </w:p>
        </w:tc>
        <w:tc>
          <w:tcPr>
            <w:tcW w:w="8318" w:type="dxa"/>
          </w:tcPr>
          <w:p w:rsidR="00435F9E" w:rsidRPr="00885647" w:rsidRDefault="00927066" w:rsidP="0073697B">
            <w:pPr>
              <w:keepNext/>
              <w:spacing w:before="40" w:after="40"/>
              <w:rPr>
                <w:rFonts w:ascii="Franklin Gothic Demi Cond" w:hAnsi="Franklin Gothic Demi Cond" w:cs="Open Sans Condensed"/>
                <w:sz w:val="28"/>
              </w:rPr>
            </w:pPr>
            <w:r w:rsidRPr="00885647">
              <w:rPr>
                <w:rFonts w:ascii="Franklin Gothic Demi Cond" w:hAnsi="Franklin Gothic Demi Cond"/>
                <w:sz w:val="28"/>
              </w:rPr>
              <w:t>Maintenir un environnement de travail sécuritaire</w:t>
            </w:r>
          </w:p>
        </w:tc>
      </w:tr>
    </w:tbl>
    <w:p w:rsidR="00435F9E" w:rsidRPr="00885647" w:rsidRDefault="00435F9E" w:rsidP="0073697B">
      <w:pPr>
        <w:keepNext/>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E70FE1">
            <w:pPr>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E70FE1">
            <w:pPr>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communication orale</w:t>
            </w:r>
          </w:p>
        </w:tc>
      </w:tr>
    </w:tbl>
    <w:p w:rsidR="00435F9E" w:rsidRDefault="00435F9E" w:rsidP="00E70FE1">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E70FE1">
      <w:pPr>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E70FE1">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E70FE1">
            <w:pPr>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E70FE1">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E70FE1">
            <w:pPr>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E70FE1">
            <w:pPr>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A-1.02.01P</w:t>
            </w:r>
          </w:p>
        </w:tc>
        <w:tc>
          <w:tcPr>
            <w:tcW w:w="3969" w:type="dxa"/>
            <w:tcBorders>
              <w:top w:val="single" w:sz="6" w:space="0" w:color="auto"/>
              <w:bottom w:val="single" w:sz="6" w:space="0" w:color="auto"/>
            </w:tcBorders>
            <w:shd w:val="clear" w:color="auto" w:fill="FFFFFF" w:themeFill="background1"/>
          </w:tcPr>
          <w:p w:rsidR="00435F9E" w:rsidRPr="00885647" w:rsidDel="007A0950" w:rsidRDefault="00AB2668" w:rsidP="00E70FE1">
            <w:pPr>
              <w:keepNext/>
              <w:spacing w:before="40" w:after="40"/>
              <w:rPr>
                <w:rFonts w:cs="Arial"/>
                <w:sz w:val="20"/>
                <w:szCs w:val="20"/>
              </w:rPr>
            </w:pPr>
            <w:r w:rsidRPr="00885647">
              <w:rPr>
                <w:sz w:val="20"/>
              </w:rPr>
              <w:t xml:space="preserve">déterminer et </w:t>
            </w:r>
            <w:r w:rsidR="00435F9E" w:rsidRPr="00885647">
              <w:rPr>
                <w:sz w:val="20"/>
              </w:rPr>
              <w:t xml:space="preserve">évaluer les </w:t>
            </w:r>
            <w:r w:rsidR="00435F9E" w:rsidRPr="00885647">
              <w:rPr>
                <w:b/>
                <w:i/>
                <w:sz w:val="20"/>
              </w:rPr>
              <w:t>dangers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dangers</w:t>
            </w:r>
            <w:r w:rsidRPr="00885647">
              <w:rPr>
                <w:sz w:val="20"/>
              </w:rPr>
              <w:t xml:space="preserve"> sont </w:t>
            </w:r>
            <w:r w:rsidR="00AB2668" w:rsidRPr="00885647">
              <w:rPr>
                <w:sz w:val="20"/>
              </w:rPr>
              <w:t xml:space="preserve">déterminés et </w:t>
            </w:r>
            <w:r w:rsidRPr="00885647">
              <w:rPr>
                <w:sz w:val="20"/>
              </w:rPr>
              <w:t>évalués conformément à la législation en matière de SST et à la politique sur la sécurité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A-1.02.02P</w:t>
            </w:r>
          </w:p>
        </w:tc>
        <w:tc>
          <w:tcPr>
            <w:tcW w:w="3969" w:type="dxa"/>
            <w:tcBorders>
              <w:top w:val="single" w:sz="6" w:space="0" w:color="auto"/>
              <w:bottom w:val="single" w:sz="6" w:space="0" w:color="auto"/>
            </w:tcBorders>
            <w:shd w:val="clear" w:color="auto" w:fill="FFFFFF" w:themeFill="background1"/>
          </w:tcPr>
          <w:p w:rsidR="00435F9E" w:rsidRPr="00885647" w:rsidRDefault="00AB2668" w:rsidP="00F76F5D">
            <w:pPr>
              <w:keepNext/>
              <w:spacing w:before="40" w:after="40"/>
              <w:rPr>
                <w:rFonts w:cs="Arial"/>
                <w:sz w:val="20"/>
                <w:szCs w:val="20"/>
              </w:rPr>
            </w:pPr>
            <w:r w:rsidRPr="00885647">
              <w:rPr>
                <w:sz w:val="20"/>
              </w:rPr>
              <w:t>déterminer</w:t>
            </w:r>
            <w:r w:rsidR="00435F9E" w:rsidRPr="00885647">
              <w:rPr>
                <w:sz w:val="20"/>
              </w:rPr>
              <w:t xml:space="preserve"> les </w:t>
            </w:r>
            <w:r w:rsidR="00F76F5D" w:rsidRPr="00885647">
              <w:rPr>
                <w:b/>
                <w:i/>
                <w:sz w:val="20"/>
              </w:rPr>
              <w:t xml:space="preserve">obstacles </w:t>
            </w:r>
            <w:r w:rsidR="000B2D7C">
              <w:rPr>
                <w:b/>
                <w:i/>
                <w:sz w:val="20"/>
              </w:rPr>
              <w:t>aériens</w:t>
            </w:r>
            <w:r w:rsidR="00435F9E" w:rsidRPr="00885647">
              <w:rPr>
                <w:sz w:val="20"/>
              </w:rPr>
              <w:t xml:space="preserve"> pour prévenir</w:t>
            </w:r>
            <w:r w:rsidR="00CB7C98">
              <w:rPr>
                <w:sz w:val="20"/>
              </w:rPr>
              <w:t xml:space="preserve"> les dommages et</w:t>
            </w:r>
            <w:r w:rsidR="00435F9E" w:rsidRPr="00885647">
              <w:rPr>
                <w:sz w:val="20"/>
              </w:rPr>
              <w:t xml:space="preserve"> les blessures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B2668">
            <w:pPr>
              <w:spacing w:before="40" w:after="40"/>
              <w:rPr>
                <w:rFonts w:cs="Arial"/>
                <w:sz w:val="20"/>
                <w:szCs w:val="20"/>
              </w:rPr>
            </w:pPr>
            <w:r w:rsidRPr="00885647">
              <w:rPr>
                <w:sz w:val="20"/>
              </w:rPr>
              <w:t xml:space="preserve">des mesures préventives sont prises afin </w:t>
            </w:r>
            <w:r w:rsidR="00AB2668" w:rsidRPr="00885647">
              <w:rPr>
                <w:sz w:val="20"/>
              </w:rPr>
              <w:t xml:space="preserve">de réduire </w:t>
            </w:r>
            <w:r w:rsidRPr="00885647">
              <w:rPr>
                <w:sz w:val="20"/>
              </w:rPr>
              <w:t xml:space="preserve">les dommages et les blessures pouvant être causés par des </w:t>
            </w:r>
            <w:r w:rsidR="00F76F5D" w:rsidRPr="00885647">
              <w:rPr>
                <w:b/>
                <w:i/>
                <w:sz w:val="20"/>
              </w:rPr>
              <w:t xml:space="preserve">obstacles </w:t>
            </w:r>
            <w:r w:rsidR="000B2D7C">
              <w:rPr>
                <w:b/>
                <w:i/>
                <w:sz w:val="20"/>
              </w:rPr>
              <w:t>aériens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A-1.02.03P</w:t>
            </w:r>
          </w:p>
        </w:tc>
        <w:tc>
          <w:tcPr>
            <w:tcW w:w="3969" w:type="dxa"/>
            <w:tcBorders>
              <w:top w:val="single" w:sz="6" w:space="0" w:color="auto"/>
              <w:bottom w:val="single" w:sz="6" w:space="0" w:color="auto"/>
            </w:tcBorders>
            <w:shd w:val="clear" w:color="auto" w:fill="FFFFFF" w:themeFill="background1"/>
          </w:tcPr>
          <w:p w:rsidR="00435F9E" w:rsidRPr="00885647" w:rsidDel="007A0950" w:rsidRDefault="00435F9E" w:rsidP="00E70FE1">
            <w:pPr>
              <w:spacing w:before="40" w:after="40"/>
              <w:rPr>
                <w:rFonts w:cs="Arial"/>
                <w:sz w:val="20"/>
                <w:szCs w:val="20"/>
              </w:rPr>
            </w:pPr>
            <w:r w:rsidRPr="00885647">
              <w:rPr>
                <w:sz w:val="20"/>
              </w:rPr>
              <w:t xml:space="preserve">respecter les </w:t>
            </w:r>
            <w:r w:rsidRPr="00885647">
              <w:rPr>
                <w:b/>
                <w:i/>
                <w:sz w:val="20"/>
              </w:rPr>
              <w:t>procédures de sécurité</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procédures de sécurité</w:t>
            </w:r>
            <w:r w:rsidRPr="00885647">
              <w:rPr>
                <w:sz w:val="20"/>
              </w:rPr>
              <w:t xml:space="preserve"> indiquées dans les règlements provinciaux et territoriaux en matière de SST et dans les politiques de l</w:t>
            </w:r>
            <w:r w:rsidR="00BB5337" w:rsidRPr="00885647">
              <w:rPr>
                <w:sz w:val="20"/>
              </w:rPr>
              <w:t>’</w:t>
            </w:r>
            <w:r w:rsidRPr="00885647">
              <w:rPr>
                <w:sz w:val="20"/>
              </w:rPr>
              <w:t>entreprise sont respectées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A-1.02.04P</w:t>
            </w:r>
          </w:p>
        </w:tc>
        <w:tc>
          <w:tcPr>
            <w:tcW w:w="3969" w:type="dxa"/>
            <w:tcBorders>
              <w:top w:val="single" w:sz="6" w:space="0" w:color="auto"/>
              <w:bottom w:val="single" w:sz="6" w:space="0" w:color="auto"/>
            </w:tcBorders>
            <w:shd w:val="clear" w:color="auto" w:fill="FFFFFF" w:themeFill="background1"/>
          </w:tcPr>
          <w:p w:rsidR="00435F9E" w:rsidRPr="00885647" w:rsidDel="007A0950" w:rsidRDefault="00435F9E" w:rsidP="00EE31F0">
            <w:pPr>
              <w:spacing w:before="40" w:after="40"/>
              <w:rPr>
                <w:rFonts w:cs="Arial"/>
                <w:sz w:val="20"/>
                <w:szCs w:val="20"/>
              </w:rPr>
            </w:pPr>
            <w:r w:rsidRPr="00885647">
              <w:rPr>
                <w:sz w:val="20"/>
              </w:rPr>
              <w:t xml:space="preserve">maintenir </w:t>
            </w:r>
            <w:r w:rsidR="00EE31F0" w:rsidRPr="00885647">
              <w:rPr>
                <w:sz w:val="20"/>
              </w:rPr>
              <w:t>l’aire de travail</w:t>
            </w:r>
            <w:r w:rsidR="00EE31F0" w:rsidRPr="00885647" w:rsidDel="00EE31F0">
              <w:rPr>
                <w:sz w:val="20"/>
              </w:rPr>
              <w:t xml:space="preserve"> </w:t>
            </w:r>
            <w:r w:rsidR="00EE31F0" w:rsidRPr="00885647">
              <w:rPr>
                <w:sz w:val="20"/>
              </w:rPr>
              <w:t>en</w:t>
            </w:r>
            <w:r w:rsidRPr="00885647">
              <w:rPr>
                <w:sz w:val="20"/>
              </w:rPr>
              <w:t xml:space="preserve"> ordre </w:t>
            </w:r>
            <w:r w:rsidR="00EE31F0" w:rsidRPr="00885647">
              <w:rPr>
                <w:sz w:val="20"/>
              </w:rPr>
              <w:t>et dégagé</w:t>
            </w:r>
            <w:r w:rsidR="0072681D">
              <w:rPr>
                <w:sz w:val="20"/>
              </w:rPr>
              <w:t>e</w:t>
            </w:r>
            <w:r w:rsidR="00EE31F0"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E31F0">
            <w:pPr>
              <w:spacing w:before="40" w:after="40"/>
              <w:rPr>
                <w:rFonts w:cs="Arial"/>
                <w:sz w:val="20"/>
                <w:szCs w:val="20"/>
              </w:rPr>
            </w:pPr>
            <w:r w:rsidRPr="00885647">
              <w:rPr>
                <w:sz w:val="20"/>
              </w:rPr>
              <w:t>l</w:t>
            </w:r>
            <w:r w:rsidR="00BB5337" w:rsidRPr="00885647">
              <w:rPr>
                <w:sz w:val="20"/>
              </w:rPr>
              <w:t>’</w:t>
            </w:r>
            <w:r w:rsidRPr="00885647">
              <w:rPr>
                <w:sz w:val="20"/>
              </w:rPr>
              <w:t xml:space="preserve">aire de travail est maintenue </w:t>
            </w:r>
            <w:r w:rsidR="00EE31F0" w:rsidRPr="00885647">
              <w:rPr>
                <w:sz w:val="20"/>
              </w:rPr>
              <w:t xml:space="preserve">dégagée </w:t>
            </w:r>
            <w:r w:rsidRPr="00885647">
              <w:rPr>
                <w:sz w:val="20"/>
              </w:rPr>
              <w:t xml:space="preserve">et ordonnée afin </w:t>
            </w:r>
            <w:r w:rsidR="00EE31F0" w:rsidRPr="00885647">
              <w:rPr>
                <w:sz w:val="20"/>
              </w:rPr>
              <w:t xml:space="preserve">de réduire les risques de blessures pour soi et pour les autres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7506B7">
            <w:pPr>
              <w:spacing w:before="40" w:after="40"/>
              <w:rPr>
                <w:rFonts w:cs="Arial"/>
                <w:sz w:val="20"/>
                <w:szCs w:val="20"/>
              </w:rPr>
            </w:pPr>
            <w:r w:rsidRPr="00885647">
              <w:rPr>
                <w:sz w:val="20"/>
              </w:rPr>
              <w:t xml:space="preserve">se conformer aux procédures de </w:t>
            </w:r>
            <w:proofErr w:type="spellStart"/>
            <w:r w:rsidR="007506B7" w:rsidRPr="00885647">
              <w:rPr>
                <w:sz w:val="20"/>
              </w:rPr>
              <w:t>cadenassage</w:t>
            </w:r>
            <w:proofErr w:type="spellEnd"/>
            <w:r w:rsidR="007506B7" w:rsidRPr="00885647">
              <w:rPr>
                <w:sz w:val="20"/>
              </w:rPr>
              <w:t xml:space="preserve"> </w:t>
            </w:r>
            <w:r w:rsidRPr="00885647">
              <w:rPr>
                <w:sz w:val="20"/>
              </w:rPr>
              <w:t>et d</w:t>
            </w:r>
            <w:r w:rsidR="00BB5337" w:rsidRPr="00885647">
              <w:rPr>
                <w:sz w:val="20"/>
              </w:rPr>
              <w:t>’</w:t>
            </w:r>
            <w:r w:rsidRPr="00885647">
              <w:rPr>
                <w:sz w:val="20"/>
              </w:rPr>
              <w:t xml:space="preserve">étiquetage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les procédures de </w:t>
            </w:r>
            <w:proofErr w:type="spellStart"/>
            <w:r w:rsidR="007506B7" w:rsidRPr="00885647">
              <w:rPr>
                <w:sz w:val="20"/>
              </w:rPr>
              <w:t>cadenassage</w:t>
            </w:r>
            <w:proofErr w:type="spellEnd"/>
            <w:r w:rsidRPr="00885647">
              <w:rPr>
                <w:sz w:val="20"/>
              </w:rPr>
              <w:t xml:space="preserve"> et d</w:t>
            </w:r>
            <w:r w:rsidR="00BB5337" w:rsidRPr="00885647">
              <w:rPr>
                <w:sz w:val="20"/>
              </w:rPr>
              <w:t>’</w:t>
            </w:r>
            <w:r w:rsidRPr="00885647">
              <w:rPr>
                <w:sz w:val="20"/>
              </w:rPr>
              <w:t>étiquetage sont utilisées au moment de travailler avec l</w:t>
            </w:r>
            <w:r w:rsidR="00BB5337" w:rsidRPr="00885647">
              <w:rPr>
                <w:sz w:val="20"/>
              </w:rPr>
              <w:t>’</w:t>
            </w:r>
            <w:r w:rsidRPr="00885647">
              <w:rPr>
                <w:sz w:val="20"/>
              </w:rPr>
              <w:t>équipement</w:t>
            </w:r>
            <w:r w:rsidR="00EE31F0" w:rsidRPr="00885647">
              <w:rPr>
                <w:sz w:val="20"/>
              </w:rPr>
              <w:t xml:space="preserve"> conformément aux règlements provinciaux et territoriaux et aux spécifications des fabricants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coordonner </w:t>
            </w:r>
            <w:r w:rsidR="007406BD" w:rsidRPr="00885647">
              <w:rPr>
                <w:sz w:val="20"/>
              </w:rPr>
              <w:t>l</w:t>
            </w:r>
            <w:r w:rsidRPr="00885647">
              <w:rPr>
                <w:sz w:val="20"/>
              </w:rPr>
              <w:t>es tâches exécutées avec d</w:t>
            </w:r>
            <w:r w:rsidR="00BB5337" w:rsidRPr="00885647">
              <w:rPr>
                <w:sz w:val="20"/>
              </w:rPr>
              <w:t>’</w:t>
            </w:r>
            <w:r w:rsidRPr="00885647">
              <w:rPr>
                <w:sz w:val="20"/>
              </w:rPr>
              <w:t>autres travailleurs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tâches exécutées avec d</w:t>
            </w:r>
            <w:r w:rsidR="00BB5337" w:rsidRPr="00885647">
              <w:rPr>
                <w:sz w:val="20"/>
              </w:rPr>
              <w:t>’</w:t>
            </w:r>
            <w:r w:rsidRPr="00885647">
              <w:rPr>
                <w:sz w:val="20"/>
              </w:rPr>
              <w:t>autres travailleurs sont coordonnées afin d</w:t>
            </w:r>
            <w:r w:rsidR="00BB5337" w:rsidRPr="00885647">
              <w:rPr>
                <w:sz w:val="20"/>
              </w:rPr>
              <w:t>’</w:t>
            </w:r>
            <w:r w:rsidRPr="00885647">
              <w:rPr>
                <w:sz w:val="20"/>
              </w:rPr>
              <w:t xml:space="preserve">éviter </w:t>
            </w:r>
            <w:r w:rsidR="00F76F5D" w:rsidRPr="00885647">
              <w:rPr>
                <w:sz w:val="20"/>
              </w:rPr>
              <w:t>de se blesser et de blesser les autres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Installer des </w:t>
            </w:r>
            <w:r w:rsidRPr="00885647">
              <w:rPr>
                <w:b/>
                <w:i/>
                <w:sz w:val="20"/>
              </w:rPr>
              <w:t>barrières de sécurité</w:t>
            </w:r>
            <w:r w:rsidRPr="00885647">
              <w:rPr>
                <w:sz w:val="20"/>
              </w:rPr>
              <w:t xml:space="preserve"> dans les aires de travail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b/>
                <w:i/>
                <w:sz w:val="20"/>
              </w:rPr>
              <w:t>les barrières de sécurité</w:t>
            </w:r>
            <w:r w:rsidRPr="00885647">
              <w:rPr>
                <w:sz w:val="20"/>
              </w:rPr>
              <w:t xml:space="preserve"> sont utilisées conformément aux règlements provinciaux et territoriaux et aux politiques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A-1.02.08P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manipuler </w:t>
            </w:r>
            <w:r w:rsidR="007406BD" w:rsidRPr="00885647">
              <w:rPr>
                <w:sz w:val="20"/>
              </w:rPr>
              <w:t>l</w:t>
            </w:r>
            <w:r w:rsidRPr="00885647">
              <w:rPr>
                <w:sz w:val="20"/>
              </w:rPr>
              <w:t>es matières dangereuses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la manipulation des matières dangereuses </w:t>
            </w:r>
            <w:r w:rsidR="007406BD" w:rsidRPr="00885647">
              <w:rPr>
                <w:sz w:val="20"/>
              </w:rPr>
              <w:t xml:space="preserve">est </w:t>
            </w:r>
            <w:r w:rsidRPr="00885647">
              <w:rPr>
                <w:sz w:val="20"/>
              </w:rPr>
              <w:t>effectu</w:t>
            </w:r>
            <w:r w:rsidR="007406BD" w:rsidRPr="00885647">
              <w:rPr>
                <w:sz w:val="20"/>
              </w:rPr>
              <w:t>ée</w:t>
            </w:r>
            <w:r w:rsidRPr="00885647">
              <w:rPr>
                <w:sz w:val="20"/>
              </w:rPr>
              <w:t xml:space="preserve"> conformément aux règlements provinciaux et territoriaux et aux </w:t>
            </w:r>
            <w:r w:rsidRPr="00885647">
              <w:rPr>
                <w:b/>
                <w:i/>
                <w:sz w:val="20"/>
              </w:rPr>
              <w:t>procédures du SIMDUT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A-1.02.09P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7406BD">
            <w:pPr>
              <w:spacing w:before="40" w:after="40"/>
              <w:rPr>
                <w:rFonts w:cs="Arial"/>
                <w:sz w:val="20"/>
                <w:szCs w:val="20"/>
              </w:rPr>
            </w:pPr>
            <w:r w:rsidRPr="00885647">
              <w:rPr>
                <w:sz w:val="20"/>
              </w:rPr>
              <w:t xml:space="preserve">participer </w:t>
            </w:r>
            <w:r w:rsidR="007406BD" w:rsidRPr="00885647">
              <w:rPr>
                <w:sz w:val="20"/>
              </w:rPr>
              <w:t>aux</w:t>
            </w:r>
            <w:r w:rsidRPr="00885647">
              <w:rPr>
                <w:sz w:val="20"/>
              </w:rPr>
              <w:t xml:space="preserve"> réunions et </w:t>
            </w:r>
            <w:r w:rsidR="007406BD" w:rsidRPr="00885647">
              <w:rPr>
                <w:sz w:val="20"/>
              </w:rPr>
              <w:t>aux</w:t>
            </w:r>
            <w:r w:rsidRPr="00885647">
              <w:rPr>
                <w:sz w:val="20"/>
              </w:rPr>
              <w:t xml:space="preserve"> discussions sur la sécurité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E31F0">
            <w:pPr>
              <w:spacing w:before="40" w:after="40"/>
              <w:rPr>
                <w:rFonts w:cs="Arial"/>
                <w:sz w:val="20"/>
                <w:szCs w:val="20"/>
              </w:rPr>
            </w:pPr>
            <w:r w:rsidRPr="00885647">
              <w:rPr>
                <w:sz w:val="20"/>
              </w:rPr>
              <w:t xml:space="preserve">les réunions et </w:t>
            </w:r>
            <w:r w:rsidR="007406BD" w:rsidRPr="00885647">
              <w:rPr>
                <w:sz w:val="20"/>
              </w:rPr>
              <w:t xml:space="preserve">les </w:t>
            </w:r>
            <w:r w:rsidRPr="00885647">
              <w:rPr>
                <w:sz w:val="20"/>
              </w:rPr>
              <w:t>discussions sur la sécurité permettent d</w:t>
            </w:r>
            <w:r w:rsidR="00BB5337" w:rsidRPr="00885647">
              <w:rPr>
                <w:sz w:val="20"/>
              </w:rPr>
              <w:t>’</w:t>
            </w:r>
            <w:r w:rsidRPr="00885647">
              <w:rPr>
                <w:sz w:val="20"/>
              </w:rPr>
              <w:t>assurer que l</w:t>
            </w:r>
            <w:r w:rsidR="00BB5337" w:rsidRPr="00885647">
              <w:rPr>
                <w:sz w:val="20"/>
              </w:rPr>
              <w:t>’</w:t>
            </w:r>
            <w:r w:rsidRPr="00885647">
              <w:rPr>
                <w:sz w:val="20"/>
              </w:rPr>
              <w:t xml:space="preserve">information est notée et </w:t>
            </w:r>
            <w:r w:rsidR="00EE31F0" w:rsidRPr="00885647">
              <w:rPr>
                <w:sz w:val="20"/>
              </w:rPr>
              <w:t xml:space="preserve">communiquée </w:t>
            </w:r>
            <w:r w:rsidRPr="00885647">
              <w:rPr>
                <w:sz w:val="20"/>
              </w:rPr>
              <w:t>à tous les membres de l</w:t>
            </w:r>
            <w:r w:rsidR="00BB5337" w:rsidRPr="00885647">
              <w:rPr>
                <w:sz w:val="20"/>
              </w:rPr>
              <w:t>’</w:t>
            </w:r>
            <w:r w:rsidRPr="00885647">
              <w:rPr>
                <w:sz w:val="20"/>
              </w:rPr>
              <w:t>équipe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lastRenderedPageBreak/>
              <w:t>A-1.02.10P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reconnaître et signaler les conditions non sécuritaires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conditions non sécuritaires sont signalées conformément aux règlements en matière de SST et aux politiques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A-1.02.11P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reconnaître les</w:t>
            </w:r>
            <w:r w:rsidRPr="00885647">
              <w:rPr>
                <w:b/>
                <w:i/>
                <w:sz w:val="20"/>
              </w:rPr>
              <w:t xml:space="preserve"> symboles de sécurité </w:t>
            </w:r>
            <w:r w:rsidRPr="00885647">
              <w:rPr>
                <w:sz w:val="20"/>
              </w:rPr>
              <w:t>et les</w:t>
            </w:r>
            <w:r w:rsidRPr="00885647">
              <w:rPr>
                <w:b/>
                <w:i/>
                <w:sz w:val="20"/>
              </w:rPr>
              <w:t xml:space="preserve"> signaux d</w:t>
            </w:r>
            <w:r w:rsidR="00BB5337" w:rsidRPr="00885647">
              <w:rPr>
                <w:b/>
                <w:i/>
                <w:sz w:val="20"/>
              </w:rPr>
              <w:t>’</w:t>
            </w:r>
            <w:r w:rsidRPr="00885647">
              <w:rPr>
                <w:b/>
                <w:i/>
                <w:sz w:val="20"/>
              </w:rPr>
              <w:t>avertissement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symboles de sécurité</w:t>
            </w:r>
            <w:r w:rsidRPr="00885647">
              <w:rPr>
                <w:sz w:val="20"/>
              </w:rPr>
              <w:t xml:space="preserve"> et les</w:t>
            </w:r>
            <w:r w:rsidRPr="00885647">
              <w:rPr>
                <w:b/>
                <w:i/>
                <w:sz w:val="20"/>
              </w:rPr>
              <w:t xml:space="preserve"> signaux d</w:t>
            </w:r>
            <w:r w:rsidR="00BB5337" w:rsidRPr="00885647">
              <w:rPr>
                <w:b/>
                <w:i/>
                <w:sz w:val="20"/>
              </w:rPr>
              <w:t>’</w:t>
            </w:r>
            <w:r w:rsidRPr="00885647">
              <w:rPr>
                <w:b/>
                <w:i/>
                <w:sz w:val="20"/>
              </w:rPr>
              <w:t>avertissement</w:t>
            </w:r>
            <w:r w:rsidRPr="00885647">
              <w:rPr>
                <w:sz w:val="20"/>
              </w:rPr>
              <w:t xml:space="preserve"> doivent être reconnus afin d</w:t>
            </w:r>
            <w:r w:rsidR="00BB5337" w:rsidRPr="00885647">
              <w:rPr>
                <w:sz w:val="20"/>
              </w:rPr>
              <w:t>’</w:t>
            </w:r>
            <w:r w:rsidRPr="00885647">
              <w:rPr>
                <w:sz w:val="20"/>
              </w:rPr>
              <w:t>assurer un environnement de travail sécuritaire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A-1.02.12P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utiliser </w:t>
            </w:r>
            <w:r w:rsidR="007406BD" w:rsidRPr="00885647">
              <w:rPr>
                <w:sz w:val="20"/>
              </w:rPr>
              <w:t>l</w:t>
            </w:r>
            <w:r w:rsidRPr="00885647">
              <w:rPr>
                <w:sz w:val="20"/>
              </w:rPr>
              <w:t>es signaux manuels universels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les signaux manuels universels sont utilisés pour communiquer avec les opérateurs et </w:t>
            </w:r>
            <w:r w:rsidR="00507E13" w:rsidRPr="00885647">
              <w:rPr>
                <w:sz w:val="20"/>
              </w:rPr>
              <w:t xml:space="preserve">les </w:t>
            </w:r>
            <w:r w:rsidRPr="00885647">
              <w:rPr>
                <w:sz w:val="20"/>
              </w:rPr>
              <w:t>conducteurs d</w:t>
            </w:r>
            <w:r w:rsidR="00BB5337" w:rsidRPr="00885647">
              <w:rPr>
                <w:sz w:val="20"/>
              </w:rPr>
              <w:t>’</w:t>
            </w:r>
            <w:r w:rsidRPr="00885647">
              <w:rPr>
                <w:sz w:val="20"/>
              </w:rPr>
              <w:t>équipement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A-1.02.13P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confiner et éliminer les déversements de contaminants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déversements de contaminants sont confinés et éliminés conformément aux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A-1.02.14P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sz w:val="20"/>
              </w:rPr>
              <w:t xml:space="preserve">coordonner les </w:t>
            </w:r>
            <w:r w:rsidRPr="00885647">
              <w:rPr>
                <w:b/>
                <w:i/>
                <w:sz w:val="20"/>
              </w:rPr>
              <w:t>équipes d</w:t>
            </w:r>
            <w:r w:rsidR="00BB5337" w:rsidRPr="00885647">
              <w:rPr>
                <w:b/>
                <w:i/>
                <w:sz w:val="20"/>
              </w:rPr>
              <w:t>’</w:t>
            </w:r>
            <w:r w:rsidRPr="00885647">
              <w:rPr>
                <w:b/>
                <w:i/>
                <w:sz w:val="20"/>
              </w:rPr>
              <w:t>intervention d</w:t>
            </w:r>
            <w:r w:rsidR="00BB5337" w:rsidRPr="00885647">
              <w:rPr>
                <w:b/>
                <w:i/>
                <w:sz w:val="20"/>
              </w:rPr>
              <w:t>’</w:t>
            </w:r>
            <w:r w:rsidRPr="00885647">
              <w:rPr>
                <w:b/>
                <w:i/>
                <w:sz w:val="20"/>
              </w:rPr>
              <w:t>urgence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équipes d</w:t>
            </w:r>
            <w:r w:rsidR="00BB5337" w:rsidRPr="00885647">
              <w:rPr>
                <w:b/>
                <w:i/>
                <w:sz w:val="20"/>
              </w:rPr>
              <w:t>’</w:t>
            </w:r>
            <w:r w:rsidRPr="00885647">
              <w:rPr>
                <w:b/>
                <w:i/>
                <w:sz w:val="20"/>
              </w:rPr>
              <w:t>intervention d</w:t>
            </w:r>
            <w:r w:rsidR="00BB5337" w:rsidRPr="00885647">
              <w:rPr>
                <w:b/>
                <w:i/>
                <w:sz w:val="20"/>
              </w:rPr>
              <w:t>’</w:t>
            </w:r>
            <w:r w:rsidRPr="00885647">
              <w:rPr>
                <w:b/>
                <w:i/>
                <w:sz w:val="20"/>
              </w:rPr>
              <w:t>urgence</w:t>
            </w:r>
            <w:r w:rsidRPr="00885647">
              <w:rPr>
                <w:sz w:val="20"/>
              </w:rPr>
              <w:t xml:space="preserve"> sont coordonnées conformément aux exigences du</w:t>
            </w:r>
            <w:r w:rsidR="006200DE" w:rsidRPr="00885647">
              <w:rPr>
                <w:sz w:val="20"/>
              </w:rPr>
              <w:t xml:space="preserve"> chantier</w:t>
            </w:r>
            <w:r w:rsidRPr="00885647">
              <w:rPr>
                <w:sz w:val="20"/>
              </w:rPr>
              <w:t xml:space="preserve"> et aux politiques de l</w:t>
            </w:r>
            <w:r w:rsidR="00BB5337" w:rsidRPr="00885647">
              <w:rPr>
                <w:sz w:val="20"/>
              </w:rPr>
              <w:t>’</w:t>
            </w:r>
            <w:r w:rsidRPr="00885647">
              <w:rPr>
                <w:sz w:val="20"/>
              </w:rPr>
              <w:t>entreprise</w:t>
            </w:r>
          </w:p>
        </w:tc>
      </w:tr>
    </w:tbl>
    <w:p w:rsidR="00435F9E" w:rsidRDefault="00435F9E" w:rsidP="00E70FE1">
      <w:pPr>
        <w:spacing w:before="40" w:after="40"/>
        <w:rPr>
          <w:sz w:val="20"/>
        </w:rPr>
      </w:pPr>
    </w:p>
    <w:p w:rsidR="00AB18EB" w:rsidRPr="00885647" w:rsidRDefault="00AB18EB" w:rsidP="00AB18EB">
      <w:pPr>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AB18EB" w:rsidRPr="00885647" w:rsidRDefault="00AB18EB" w:rsidP="00AB18EB">
      <w:pPr>
        <w:spacing w:before="40" w:after="40"/>
        <w:rPr>
          <w:b/>
          <w:i/>
          <w:sz w:val="20"/>
          <w:szCs w:val="20"/>
        </w:rPr>
      </w:pPr>
      <w:r w:rsidRPr="00885647">
        <w:rPr>
          <w:sz w:val="20"/>
        </w:rPr>
        <w:t>les</w:t>
      </w:r>
      <w:r w:rsidRPr="00885647">
        <w:rPr>
          <w:b/>
          <w:i/>
          <w:sz w:val="20"/>
        </w:rPr>
        <w:t xml:space="preserve"> dangers</w:t>
      </w:r>
      <w:r w:rsidRPr="00885647">
        <w:rPr>
          <w:sz w:val="20"/>
        </w:rPr>
        <w:t xml:space="preserve"> comprennent : le haut voltage, l’équipement motorisé, le travail en hauteur, l’environnement, l’ergonomie</w:t>
      </w:r>
      <w:r>
        <w:rPr>
          <w:sz w:val="20"/>
        </w:rPr>
        <w:t xml:space="preserve">, les </w:t>
      </w:r>
      <w:r w:rsidRPr="00480970">
        <w:rPr>
          <w:sz w:val="20"/>
        </w:rPr>
        <w:t>services publics souterrains</w:t>
      </w:r>
      <w:r>
        <w:rPr>
          <w:sz w:val="20"/>
        </w:rPr>
        <w:t xml:space="preserve"> (c</w:t>
      </w:r>
      <w:r>
        <w:rPr>
          <w:rFonts w:cs="Arial"/>
          <w:sz w:val="20"/>
        </w:rPr>
        <w:t>â</w:t>
      </w:r>
      <w:r>
        <w:rPr>
          <w:sz w:val="20"/>
        </w:rPr>
        <w:t>bles électriques, conduites de gaz naturel, c</w:t>
      </w:r>
      <w:r>
        <w:rPr>
          <w:rFonts w:cs="Arial"/>
          <w:sz w:val="20"/>
        </w:rPr>
        <w:t>â</w:t>
      </w:r>
      <w:r>
        <w:rPr>
          <w:sz w:val="20"/>
        </w:rPr>
        <w:t>bles</w:t>
      </w:r>
      <w:r w:rsidRPr="003D4789">
        <w:rPr>
          <w:rFonts w:cs="Arial"/>
          <w:color w:val="5C5C5C"/>
          <w:sz w:val="20"/>
          <w:szCs w:val="20"/>
        </w:rPr>
        <w:t xml:space="preserve"> </w:t>
      </w:r>
      <w:r>
        <w:rPr>
          <w:rFonts w:cs="Arial"/>
          <w:color w:val="5C5C5C"/>
          <w:sz w:val="20"/>
          <w:szCs w:val="20"/>
        </w:rPr>
        <w:t>de télécommunication)</w:t>
      </w:r>
    </w:p>
    <w:p w:rsidR="00AB18EB" w:rsidRPr="00885647" w:rsidRDefault="00AB18EB" w:rsidP="00AB18EB">
      <w:pPr>
        <w:spacing w:before="40" w:after="40"/>
        <w:rPr>
          <w:rFonts w:cs="Arial"/>
          <w:sz w:val="20"/>
          <w:szCs w:val="20"/>
        </w:rPr>
      </w:pPr>
      <w:r w:rsidRPr="00885647">
        <w:rPr>
          <w:sz w:val="20"/>
        </w:rPr>
        <w:t>les</w:t>
      </w:r>
      <w:r w:rsidRPr="00885647">
        <w:rPr>
          <w:b/>
          <w:i/>
          <w:sz w:val="20"/>
        </w:rPr>
        <w:t xml:space="preserve"> obstacles </w:t>
      </w:r>
      <w:r>
        <w:rPr>
          <w:b/>
          <w:i/>
          <w:sz w:val="20"/>
        </w:rPr>
        <w:t>aériens</w:t>
      </w:r>
      <w:r w:rsidRPr="00885647">
        <w:rPr>
          <w:sz w:val="20"/>
        </w:rPr>
        <w:t xml:space="preserve"> comprennent : les lignes électriques, les branches d’arbres, l’équipement, les matériaux de construction</w:t>
      </w:r>
    </w:p>
    <w:p w:rsidR="00AB18EB" w:rsidRPr="00885647" w:rsidRDefault="00AB18EB" w:rsidP="00AB18EB">
      <w:pPr>
        <w:spacing w:before="40" w:after="40"/>
        <w:rPr>
          <w:rFonts w:cs="Arial"/>
          <w:sz w:val="20"/>
          <w:szCs w:val="20"/>
        </w:rPr>
      </w:pPr>
      <w:r w:rsidRPr="00885647">
        <w:rPr>
          <w:sz w:val="20"/>
        </w:rPr>
        <w:t>les</w:t>
      </w:r>
      <w:r w:rsidRPr="00885647">
        <w:rPr>
          <w:b/>
          <w:i/>
          <w:sz w:val="20"/>
        </w:rPr>
        <w:t xml:space="preserve"> procédures de sécurité</w:t>
      </w:r>
      <w:r w:rsidRPr="00885647">
        <w:rPr>
          <w:sz w:val="20"/>
        </w:rPr>
        <w:t xml:space="preserve"> comprennent : l’utilisation de dispositifs antichute, l’établissement de zones de ravitaillement en carburant, le creusage de tranchées et l’étayage, les procédures propres aux espaces clos, la gestion de la circulation</w:t>
      </w:r>
    </w:p>
    <w:p w:rsidR="00AB18EB" w:rsidRPr="00885647" w:rsidRDefault="00AB18EB" w:rsidP="00AB18EB">
      <w:pPr>
        <w:spacing w:before="40" w:after="40"/>
        <w:rPr>
          <w:rFonts w:cs="Arial"/>
          <w:sz w:val="20"/>
          <w:szCs w:val="20"/>
        </w:rPr>
      </w:pPr>
      <w:r w:rsidRPr="00885647">
        <w:rPr>
          <w:sz w:val="20"/>
        </w:rPr>
        <w:t>les</w:t>
      </w:r>
      <w:r w:rsidRPr="00885647">
        <w:rPr>
          <w:b/>
          <w:i/>
          <w:sz w:val="20"/>
        </w:rPr>
        <w:t xml:space="preserve"> barrières de sécurité</w:t>
      </w:r>
      <w:r w:rsidRPr="00885647">
        <w:rPr>
          <w:sz w:val="20"/>
        </w:rPr>
        <w:t xml:space="preserve"> comprennent : les drapeaux, les cônes, les barricades et la signalisation</w:t>
      </w:r>
    </w:p>
    <w:p w:rsidR="00AB18EB" w:rsidRPr="00885647" w:rsidRDefault="00AB18EB" w:rsidP="00AB18EB">
      <w:pPr>
        <w:spacing w:before="40" w:after="40"/>
        <w:rPr>
          <w:rFonts w:cs="Arial"/>
          <w:sz w:val="20"/>
          <w:szCs w:val="20"/>
        </w:rPr>
      </w:pPr>
      <w:r w:rsidRPr="00885647">
        <w:rPr>
          <w:sz w:val="20"/>
        </w:rPr>
        <w:t>les</w:t>
      </w:r>
      <w:r w:rsidRPr="00885647">
        <w:rPr>
          <w:b/>
          <w:i/>
          <w:sz w:val="20"/>
        </w:rPr>
        <w:t xml:space="preserve"> procédures</w:t>
      </w:r>
      <w:r w:rsidRPr="00885647">
        <w:rPr>
          <w:sz w:val="20"/>
        </w:rPr>
        <w:t xml:space="preserve"> </w:t>
      </w:r>
      <w:r w:rsidRPr="00885647">
        <w:rPr>
          <w:b/>
          <w:i/>
          <w:sz w:val="20"/>
        </w:rPr>
        <w:t>du SIMDUT</w:t>
      </w:r>
      <w:r w:rsidRPr="00885647">
        <w:rPr>
          <w:sz w:val="20"/>
        </w:rPr>
        <w:t xml:space="preserve"> comprennent : l’élimination, l’étiquetage, l’utilisation de l’EPI</w:t>
      </w:r>
    </w:p>
    <w:p w:rsidR="00AB18EB" w:rsidRPr="00885647" w:rsidRDefault="00AB18EB" w:rsidP="00AB18EB">
      <w:pPr>
        <w:spacing w:before="40" w:after="40"/>
        <w:rPr>
          <w:rFonts w:cs="Arial"/>
          <w:sz w:val="20"/>
          <w:szCs w:val="20"/>
        </w:rPr>
      </w:pPr>
      <w:r w:rsidRPr="00885647">
        <w:rPr>
          <w:sz w:val="20"/>
        </w:rPr>
        <w:t>les</w:t>
      </w:r>
      <w:r w:rsidRPr="00885647">
        <w:rPr>
          <w:b/>
          <w:i/>
          <w:sz w:val="20"/>
        </w:rPr>
        <w:t xml:space="preserve"> symboles de sécurité</w:t>
      </w:r>
      <w:r w:rsidRPr="00885647">
        <w:rPr>
          <w:sz w:val="20"/>
        </w:rPr>
        <w:t xml:space="preserve"> comprennent : la signalisation de sécurité dans le lieu de travail, la signalisation sur les camions, les étiquettes de produit</w:t>
      </w:r>
    </w:p>
    <w:p w:rsidR="00AB18EB" w:rsidRPr="00885647" w:rsidRDefault="00AB18EB" w:rsidP="00AB18EB">
      <w:pPr>
        <w:spacing w:before="40" w:after="40"/>
        <w:rPr>
          <w:rFonts w:cs="Arial"/>
          <w:sz w:val="20"/>
          <w:szCs w:val="20"/>
        </w:rPr>
      </w:pPr>
      <w:r w:rsidRPr="00885647">
        <w:rPr>
          <w:sz w:val="20"/>
        </w:rPr>
        <w:t xml:space="preserve">les </w:t>
      </w:r>
      <w:r w:rsidRPr="00885647">
        <w:rPr>
          <w:b/>
          <w:i/>
          <w:sz w:val="20"/>
        </w:rPr>
        <w:t>signaux d’avertissement</w:t>
      </w:r>
      <w:r w:rsidRPr="00885647">
        <w:rPr>
          <w:sz w:val="20"/>
        </w:rPr>
        <w:t xml:space="preserve"> comprennent : les signaux de recul, les avertisseurs sonores de recul, les voyants d’avertissement</w:t>
      </w:r>
    </w:p>
    <w:p w:rsidR="00AB18EB" w:rsidRPr="00885647" w:rsidRDefault="00AB18EB" w:rsidP="00AB18EB">
      <w:pPr>
        <w:spacing w:before="40" w:after="40"/>
        <w:rPr>
          <w:b/>
          <w:i/>
          <w:sz w:val="20"/>
          <w:szCs w:val="20"/>
        </w:rPr>
      </w:pPr>
      <w:r w:rsidRPr="00885647">
        <w:rPr>
          <w:sz w:val="20"/>
        </w:rPr>
        <w:t>les</w:t>
      </w:r>
      <w:r w:rsidRPr="00885647">
        <w:rPr>
          <w:b/>
          <w:i/>
          <w:sz w:val="20"/>
        </w:rPr>
        <w:t xml:space="preserve"> équipes d’intervention d’urgence </w:t>
      </w:r>
      <w:r w:rsidRPr="00885647">
        <w:rPr>
          <w:sz w:val="20"/>
        </w:rPr>
        <w:t>comprennent : les ambulances, l’équipe d’intervention en cas de déversement, les services de protection contre les incendies</w:t>
      </w:r>
      <w:r>
        <w:rPr>
          <w:sz w:val="20"/>
        </w:rPr>
        <w:t>,</w:t>
      </w:r>
      <w:r w:rsidRPr="00885647">
        <w:rPr>
          <w:sz w:val="20"/>
        </w:rPr>
        <w:t xml:space="preserve"> les services publics</w:t>
      </w:r>
      <w:r>
        <w:rPr>
          <w:sz w:val="20"/>
        </w:rPr>
        <w:t>, les centres antipoison</w:t>
      </w:r>
    </w:p>
    <w:p w:rsidR="00AB18EB" w:rsidRDefault="00AB18EB" w:rsidP="00AB18EB">
      <w:pPr>
        <w:spacing w:before="40" w:after="40"/>
        <w:rPr>
          <w:sz w:val="20"/>
        </w:rPr>
      </w:pPr>
      <w:r w:rsidRPr="00885647">
        <w:rPr>
          <w:sz w:val="20"/>
        </w:rPr>
        <w:t>les</w:t>
      </w:r>
      <w:r w:rsidRPr="00885647">
        <w:rPr>
          <w:b/>
          <w:i/>
          <w:sz w:val="20"/>
        </w:rPr>
        <w:t xml:space="preserve"> règlements provinciaux et territoriaux sur la santé et la sécurité au travail </w:t>
      </w:r>
      <w:r w:rsidRPr="00885647">
        <w:rPr>
          <w:sz w:val="20"/>
        </w:rPr>
        <w:t xml:space="preserve">comprennent : le SIMDUT, le TMD, </w:t>
      </w:r>
      <w:r>
        <w:rPr>
          <w:sz w:val="20"/>
        </w:rPr>
        <w:t>l’</w:t>
      </w:r>
      <w:r w:rsidRPr="00885647">
        <w:rPr>
          <w:sz w:val="20"/>
        </w:rPr>
        <w:t>ARLA, la législation fédérale, provinciale et territoriale en matière de santé et la SST</w:t>
      </w:r>
    </w:p>
    <w:p w:rsidR="00AB18EB" w:rsidRPr="00885647" w:rsidRDefault="00AB18EB"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AB18E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AB18E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AB18E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AB18E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AB18EB">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B18EB">
            <w:pPr>
              <w:keepNext/>
              <w:keepLines/>
              <w:spacing w:before="40" w:after="40"/>
              <w:rPr>
                <w:sz w:val="20"/>
              </w:rPr>
            </w:pPr>
            <w:r w:rsidRPr="00885647">
              <w:rPr>
                <w:sz w:val="20"/>
              </w:rPr>
              <w:t>A-1.02.01L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B18EB">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des exigences réglementaires propres à la sécurité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B18EB">
            <w:pPr>
              <w:keepNext/>
              <w:keepLines/>
              <w:spacing w:before="40" w:after="40"/>
              <w:rPr>
                <w:sz w:val="20"/>
                <w:szCs w:val="20"/>
              </w:rPr>
            </w:pPr>
            <w:r w:rsidRPr="00885647">
              <w:rPr>
                <w:sz w:val="20"/>
              </w:rPr>
              <w:t>déterminer les</w:t>
            </w:r>
            <w:r w:rsidRPr="00885647">
              <w:rPr>
                <w:b/>
                <w:i/>
                <w:sz w:val="20"/>
              </w:rPr>
              <w:t xml:space="preserve"> règlements provinciaux et territoriaux </w:t>
            </w:r>
            <w:r w:rsidR="007406BD" w:rsidRPr="00885647">
              <w:rPr>
                <w:b/>
                <w:i/>
                <w:sz w:val="20"/>
              </w:rPr>
              <w:t>sur la</w:t>
            </w:r>
            <w:r w:rsidRPr="00885647">
              <w:rPr>
                <w:b/>
                <w:i/>
                <w:sz w:val="20"/>
              </w:rPr>
              <w:t xml:space="preserve"> santé et </w:t>
            </w:r>
            <w:r w:rsidR="007406BD" w:rsidRPr="00885647">
              <w:rPr>
                <w:b/>
                <w:i/>
                <w:sz w:val="20"/>
              </w:rPr>
              <w:t xml:space="preserve">la </w:t>
            </w:r>
            <w:r w:rsidRPr="00885647">
              <w:rPr>
                <w:b/>
                <w:i/>
                <w:sz w:val="20"/>
              </w:rPr>
              <w:t>sécurité au travail</w:t>
            </w:r>
            <w:r w:rsidR="00D8446D" w:rsidRPr="00885647">
              <w:rPr>
                <w:sz w:val="20"/>
              </w:rPr>
              <w:t xml:space="preserve"> qui s’appliquent</w:t>
            </w:r>
          </w:p>
        </w:tc>
      </w:tr>
      <w:tr w:rsidR="00EE31F0" w:rsidRPr="00885647" w:rsidTr="009D7689">
        <w:trPr>
          <w:cantSplit/>
        </w:trPr>
        <w:tc>
          <w:tcPr>
            <w:tcW w:w="1668" w:type="dxa"/>
            <w:tcBorders>
              <w:top w:val="single" w:sz="6" w:space="0" w:color="auto"/>
              <w:bottom w:val="single" w:sz="6" w:space="0" w:color="auto"/>
            </w:tcBorders>
            <w:shd w:val="clear" w:color="auto" w:fill="FFFFFF" w:themeFill="background1"/>
          </w:tcPr>
          <w:p w:rsidR="00EE31F0" w:rsidRPr="00885647" w:rsidRDefault="00EE31F0" w:rsidP="00AB18EB">
            <w:pPr>
              <w:keepNext/>
              <w:keepLines/>
              <w:spacing w:before="40" w:after="40"/>
              <w:rPr>
                <w:sz w:val="20"/>
              </w:rPr>
            </w:pPr>
            <w:r w:rsidRPr="00885647">
              <w:rPr>
                <w:sz w:val="20"/>
              </w:rPr>
              <w:t>A-1.02.02L</w:t>
            </w:r>
          </w:p>
        </w:tc>
        <w:tc>
          <w:tcPr>
            <w:tcW w:w="3969" w:type="dxa"/>
            <w:tcBorders>
              <w:top w:val="single" w:sz="6" w:space="0" w:color="auto"/>
              <w:bottom w:val="single" w:sz="6" w:space="0" w:color="auto"/>
            </w:tcBorders>
            <w:shd w:val="clear" w:color="auto" w:fill="FFFFFF" w:themeFill="background1"/>
          </w:tcPr>
          <w:p w:rsidR="00EE31F0" w:rsidRPr="00885647" w:rsidRDefault="00EE31F0" w:rsidP="00AB18EB">
            <w:pPr>
              <w:keepNext/>
              <w:keepLines/>
              <w:spacing w:before="40" w:after="40"/>
              <w:rPr>
                <w:sz w:val="20"/>
              </w:rPr>
            </w:pPr>
            <w:r w:rsidRPr="00885647">
              <w:rPr>
                <w:sz w:val="20"/>
              </w:rPr>
              <w:t>démontrer la connaissance des dangers situationnels, des risqu</w:t>
            </w:r>
            <w:r w:rsidR="009F5B76" w:rsidRPr="00885647">
              <w:rPr>
                <w:sz w:val="20"/>
              </w:rPr>
              <w:t>es et d</w:t>
            </w:r>
            <w:r w:rsidRPr="00885647">
              <w:rPr>
                <w:sz w:val="20"/>
              </w:rPr>
              <w:t>es mesures d’atténuation</w:t>
            </w:r>
          </w:p>
        </w:tc>
        <w:tc>
          <w:tcPr>
            <w:tcW w:w="3969" w:type="dxa"/>
            <w:tcBorders>
              <w:top w:val="single" w:sz="6" w:space="0" w:color="auto"/>
              <w:bottom w:val="single" w:sz="6" w:space="0" w:color="auto"/>
            </w:tcBorders>
            <w:shd w:val="clear" w:color="auto" w:fill="FFFFFF" w:themeFill="background1"/>
          </w:tcPr>
          <w:p w:rsidR="00EE31F0" w:rsidRPr="00885647" w:rsidRDefault="00EE31F0" w:rsidP="00AB18EB">
            <w:pPr>
              <w:keepNext/>
              <w:keepLines/>
              <w:spacing w:before="40" w:after="40"/>
              <w:rPr>
                <w:sz w:val="20"/>
              </w:rPr>
            </w:pPr>
            <w:r w:rsidRPr="00885647">
              <w:rPr>
                <w:sz w:val="20"/>
              </w:rPr>
              <w:t>reconnaître les dangers situationnels, évaluer les risques et recommander les mesures d’atténuation</w:t>
            </w:r>
          </w:p>
        </w:tc>
      </w:tr>
    </w:tbl>
    <w:p w:rsidR="00435F9E" w:rsidRPr="00885647" w:rsidRDefault="00435F9E" w:rsidP="00AB18EB">
      <w:pPr>
        <w:keepNext/>
        <w:keepLines/>
        <w:spacing w:before="40" w:after="40"/>
        <w:rPr>
          <w:sz w:val="20"/>
        </w:rPr>
      </w:pPr>
    </w:p>
    <w:p w:rsidR="00435F9E" w:rsidRPr="00885647" w:rsidRDefault="00A561DC" w:rsidP="00AB18E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AB18EB" w:rsidRDefault="00AB18EB" w:rsidP="00AB18EB">
      <w:pPr>
        <w:keepNext/>
        <w:keepLines/>
        <w:spacing w:before="40" w:after="40"/>
        <w:rPr>
          <w:sz w:val="20"/>
        </w:rPr>
      </w:pPr>
      <w:r w:rsidRPr="00885647">
        <w:rPr>
          <w:sz w:val="20"/>
        </w:rPr>
        <w:t>les</w:t>
      </w:r>
      <w:r w:rsidRPr="00885647">
        <w:rPr>
          <w:b/>
          <w:i/>
          <w:sz w:val="20"/>
        </w:rPr>
        <w:t xml:space="preserve"> règlements provinciaux et territoriaux sur la santé et la sécurité au travail </w:t>
      </w:r>
      <w:r w:rsidRPr="00885647">
        <w:rPr>
          <w:sz w:val="20"/>
        </w:rPr>
        <w:t xml:space="preserve">comprennent : le SIMDUT, le TMD, </w:t>
      </w:r>
      <w:r>
        <w:rPr>
          <w:sz w:val="20"/>
        </w:rPr>
        <w:t>l’</w:t>
      </w:r>
      <w:r w:rsidRPr="00885647">
        <w:rPr>
          <w:sz w:val="20"/>
        </w:rPr>
        <w:t>ARLA, la législation fédérale, provinciale et territoriale en matière de santé et la SST</w:t>
      </w:r>
    </w:p>
    <w:p w:rsidR="007651F6" w:rsidRDefault="007651F6" w:rsidP="00E70FE1">
      <w:pPr>
        <w:spacing w:before="40" w:after="40"/>
        <w:rPr>
          <w:sz w:val="20"/>
          <w:szCs w:val="20"/>
        </w:rPr>
      </w:pPr>
    </w:p>
    <w:p w:rsidR="007651F6" w:rsidRPr="00885647" w:rsidRDefault="007651F6" w:rsidP="00E70FE1">
      <w:pPr>
        <w:spacing w:before="40" w:after="40"/>
        <w:rPr>
          <w:sz w:val="20"/>
          <w:szCs w:val="20"/>
        </w:rPr>
      </w:pPr>
    </w:p>
    <w:p w:rsidR="00435F9E" w:rsidRPr="00885647" w:rsidRDefault="009951A9" w:rsidP="001F39E4">
      <w:pPr>
        <w:keepNext/>
        <w:keepLines/>
        <w:widowControl w:val="0"/>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t xml:space="preserve">TÂCHE A-2 </w:t>
      </w:r>
      <w:r w:rsidRPr="00885647">
        <w:rPr>
          <w:rFonts w:ascii="Franklin Gothic Demi Cond" w:hAnsi="Franklin Gothic Demi Cond"/>
          <w:color w:val="808080" w:themeColor="background1" w:themeShade="80"/>
          <w:sz w:val="36"/>
        </w:rPr>
        <w:t xml:space="preserve">Utiliser </w:t>
      </w:r>
      <w:r w:rsidR="002F4111" w:rsidRPr="00885647">
        <w:rPr>
          <w:rFonts w:ascii="Franklin Gothic Demi Cond" w:hAnsi="Franklin Gothic Demi Cond"/>
          <w:color w:val="808080" w:themeColor="background1" w:themeShade="80"/>
          <w:sz w:val="36"/>
        </w:rPr>
        <w:t>l</w:t>
      </w:r>
      <w:r w:rsidRPr="00885647">
        <w:rPr>
          <w:rFonts w:ascii="Franklin Gothic Demi Cond" w:hAnsi="Franklin Gothic Demi Cond"/>
          <w:color w:val="808080" w:themeColor="background1" w:themeShade="80"/>
          <w:sz w:val="36"/>
        </w:rPr>
        <w:t>es outils, l</w:t>
      </w:r>
      <w:r w:rsidR="00BB5337" w:rsidRPr="00885647">
        <w:rPr>
          <w:rFonts w:ascii="Franklin Gothic Demi Cond" w:hAnsi="Franklin Gothic Demi Cond"/>
          <w:color w:val="808080" w:themeColor="background1" w:themeShade="80"/>
          <w:sz w:val="36"/>
        </w:rPr>
        <w:t>’</w:t>
      </w:r>
      <w:r w:rsidRPr="00885647">
        <w:rPr>
          <w:rFonts w:ascii="Franklin Gothic Demi Cond" w:hAnsi="Franklin Gothic Demi Cond"/>
          <w:color w:val="808080" w:themeColor="background1" w:themeShade="80"/>
          <w:sz w:val="36"/>
        </w:rPr>
        <w:t xml:space="preserve">équipement et </w:t>
      </w:r>
      <w:r w:rsidR="002F4111" w:rsidRPr="00885647">
        <w:rPr>
          <w:rFonts w:ascii="Franklin Gothic Demi Cond" w:hAnsi="Franklin Gothic Demi Cond"/>
          <w:color w:val="808080" w:themeColor="background1" w:themeShade="80"/>
          <w:sz w:val="36"/>
        </w:rPr>
        <w:t>l</w:t>
      </w:r>
      <w:r w:rsidRPr="00885647">
        <w:rPr>
          <w:rFonts w:ascii="Franklin Gothic Demi Cond" w:hAnsi="Franklin Gothic Demi Cond"/>
          <w:color w:val="808080" w:themeColor="background1" w:themeShade="80"/>
          <w:sz w:val="36"/>
        </w:rPr>
        <w:t>es véhicules</w:t>
      </w:r>
    </w:p>
    <w:p w:rsidR="00435F9E" w:rsidRPr="00885647" w:rsidRDefault="00435F9E" w:rsidP="001F39E4">
      <w:pPr>
        <w:keepNext/>
        <w:keepLines/>
        <w:widowControl w:val="0"/>
        <w:spacing w:before="40" w:after="40"/>
        <w:rPr>
          <w:rFonts w:ascii="Franklin Gothic Demi Cond" w:hAnsi="Franklin Gothic Demi Cond" w:cs="Open Sans Condensed"/>
          <w:sz w:val="28"/>
        </w:rPr>
      </w:pPr>
    </w:p>
    <w:p w:rsidR="00435F9E" w:rsidRPr="00885647" w:rsidRDefault="001538BB" w:rsidP="001F39E4">
      <w:pPr>
        <w:keepNext/>
        <w:keepLines/>
        <w:widowControl w:val="0"/>
        <w:spacing w:before="40" w:after="40"/>
        <w:rPr>
          <w:sz w:val="28"/>
        </w:rPr>
      </w:pPr>
      <w:r w:rsidRPr="00885647">
        <w:rPr>
          <w:rFonts w:ascii="Franklin Gothic Demi Cond" w:hAnsi="Franklin Gothic Demi Cond"/>
          <w:sz w:val="28"/>
        </w:rPr>
        <w:t>DESCRIPTION DE LA TÂCHE</w:t>
      </w:r>
    </w:p>
    <w:p w:rsidR="00435F9E" w:rsidRPr="00885647" w:rsidRDefault="00435F9E" w:rsidP="001F39E4">
      <w:pPr>
        <w:keepNext/>
        <w:keepLines/>
        <w:widowControl w:val="0"/>
        <w:spacing w:before="40" w:after="40"/>
        <w:rPr>
          <w:rFonts w:cs="Arial"/>
          <w:sz w:val="20"/>
          <w:szCs w:val="20"/>
        </w:rPr>
      </w:pPr>
      <w:r w:rsidRPr="00885647">
        <w:rPr>
          <w:sz w:val="20"/>
        </w:rPr>
        <w:t>Les horticulteurs-paysagistes et les horticultrices-paysagistes utilisent divers outils, pièces d</w:t>
      </w:r>
      <w:r w:rsidR="00BB5337" w:rsidRPr="00885647">
        <w:rPr>
          <w:sz w:val="20"/>
        </w:rPr>
        <w:t>’</w:t>
      </w:r>
      <w:r w:rsidRPr="00885647">
        <w:rPr>
          <w:sz w:val="20"/>
        </w:rPr>
        <w:t xml:space="preserve">équipement, véhicules et accessoires. Ils doivent </w:t>
      </w:r>
      <w:r w:rsidR="009F5B76" w:rsidRPr="00885647">
        <w:rPr>
          <w:sz w:val="20"/>
        </w:rPr>
        <w:t xml:space="preserve">utiliser et </w:t>
      </w:r>
      <w:r w:rsidRPr="00885647">
        <w:rPr>
          <w:sz w:val="20"/>
        </w:rPr>
        <w:t>entretenir cet équipement afin que le travail soit effectué de façon sécuritaire et productive et afin d</w:t>
      </w:r>
      <w:r w:rsidR="00BB5337" w:rsidRPr="00885647">
        <w:rPr>
          <w:sz w:val="20"/>
        </w:rPr>
        <w:t>’</w:t>
      </w:r>
      <w:r w:rsidRPr="00885647">
        <w:rPr>
          <w:sz w:val="20"/>
        </w:rPr>
        <w:t>en accroître la longévité.</w:t>
      </w:r>
    </w:p>
    <w:p w:rsidR="00435F9E" w:rsidRPr="00885647" w:rsidRDefault="00435F9E" w:rsidP="001F39E4">
      <w:pPr>
        <w:keepNext/>
        <w:keepLines/>
        <w:widowControl w:val="0"/>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1F39E4">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A-2.01</w:t>
            </w:r>
          </w:p>
        </w:tc>
        <w:tc>
          <w:tcPr>
            <w:tcW w:w="8318" w:type="dxa"/>
          </w:tcPr>
          <w:p w:rsidR="00435F9E" w:rsidRPr="00885647" w:rsidRDefault="005B17E6" w:rsidP="001F39E4">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Utiliser les outils à main</w:t>
            </w:r>
          </w:p>
        </w:tc>
      </w:tr>
    </w:tbl>
    <w:p w:rsidR="00435F9E" w:rsidRPr="005C47AC" w:rsidRDefault="00435F9E" w:rsidP="001F39E4">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1F39E4">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1F39E4">
            <w:pPr>
              <w:keepNext/>
              <w:keepLines/>
              <w:widowControl w:val="0"/>
              <w:tabs>
                <w:tab w:val="left" w:pos="5957"/>
              </w:tabs>
              <w:spacing w:before="40" w:after="40"/>
              <w:rPr>
                <w:rFonts w:eastAsia="Times New Roman" w:cs="Arial"/>
                <w:sz w:val="20"/>
                <w:szCs w:val="20"/>
              </w:rPr>
            </w:pPr>
            <w:r w:rsidRPr="005C47AC">
              <w:rPr>
                <w:sz w:val="20"/>
              </w:rPr>
              <w:t>Capacité de raisonnement, utilisation de</w:t>
            </w:r>
            <w:r w:rsidR="00DF66BB" w:rsidRPr="005C47AC">
              <w:rPr>
                <w:sz w:val="20"/>
              </w:rPr>
              <w:t>s</w:t>
            </w:r>
            <w:r w:rsidRPr="005C47AC">
              <w:rPr>
                <w:sz w:val="20"/>
              </w:rPr>
              <w:t xml:space="preserve"> documents, lecture</w:t>
            </w:r>
          </w:p>
        </w:tc>
      </w:tr>
    </w:tbl>
    <w:p w:rsidR="00435F9E" w:rsidRDefault="00435F9E" w:rsidP="001F39E4">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1F39E4">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1F39E4">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1F39E4">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73697B">
        <w:trPr>
          <w:cantSplit/>
          <w:trHeight w:val="51"/>
        </w:trPr>
        <w:tc>
          <w:tcPr>
            <w:tcW w:w="1668" w:type="dxa"/>
            <w:tcBorders>
              <w:bottom w:val="single" w:sz="6" w:space="0" w:color="auto"/>
            </w:tcBorders>
            <w:shd w:val="clear" w:color="auto" w:fill="FFFFFF" w:themeFill="background1"/>
          </w:tcPr>
          <w:p w:rsidR="00435F9E" w:rsidRPr="00885647" w:rsidRDefault="00435F9E" w:rsidP="001F39E4">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1F39E4">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1F39E4">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A-2.01.01P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 xml:space="preserve">choisir </w:t>
            </w:r>
            <w:r w:rsidR="00386E1A" w:rsidRPr="00885647">
              <w:rPr>
                <w:sz w:val="20"/>
              </w:rPr>
              <w:t>l</w:t>
            </w:r>
            <w:r w:rsidRPr="00885647">
              <w:rPr>
                <w:sz w:val="20"/>
              </w:rPr>
              <w:t xml:space="preserve">es outils </w:t>
            </w:r>
            <w:r w:rsidR="00251BA8" w:rsidRPr="00885647">
              <w:rPr>
                <w:sz w:val="20"/>
              </w:rPr>
              <w:t>à main</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 xml:space="preserve">les </w:t>
            </w:r>
            <w:r w:rsidR="00251BA8" w:rsidRPr="00885647">
              <w:rPr>
                <w:sz w:val="20"/>
              </w:rPr>
              <w:t>outils à main</w:t>
            </w:r>
            <w:r w:rsidRPr="00885647">
              <w:rPr>
                <w:sz w:val="20"/>
              </w:rPr>
              <w:t xml:space="preserve"> sont choisis en fonction de la tâche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A-2.01.02P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 xml:space="preserve">nettoyer et désinfecter les </w:t>
            </w:r>
            <w:r w:rsidR="00251BA8" w:rsidRPr="00885647">
              <w:rPr>
                <w:sz w:val="20"/>
              </w:rPr>
              <w:t>outils à main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 xml:space="preserve">les </w:t>
            </w:r>
            <w:r w:rsidR="00251BA8" w:rsidRPr="00885647">
              <w:rPr>
                <w:sz w:val="20"/>
              </w:rPr>
              <w:t>outils à main</w:t>
            </w:r>
            <w:r w:rsidRPr="00885647">
              <w:rPr>
                <w:sz w:val="20"/>
              </w:rPr>
              <w:t xml:space="preserve"> sont nettoyés et désinfectés afin d</w:t>
            </w:r>
            <w:r w:rsidR="00BB5337" w:rsidRPr="00885647">
              <w:rPr>
                <w:sz w:val="20"/>
              </w:rPr>
              <w:t>’</w:t>
            </w:r>
            <w:r w:rsidRPr="00885647">
              <w:rPr>
                <w:sz w:val="20"/>
              </w:rPr>
              <w:t>en assurer le fonctionnement sécuritaire et efficace et de prévenir la contamination croisée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A-2.01.03P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b/>
                <w:i/>
                <w:sz w:val="20"/>
              </w:rPr>
              <w:t xml:space="preserve">lubrifier </w:t>
            </w:r>
            <w:r w:rsidRPr="00885647">
              <w:rPr>
                <w:sz w:val="20"/>
              </w:rPr>
              <w:t>les</w:t>
            </w:r>
            <w:r w:rsidRPr="00885647">
              <w:rPr>
                <w:b/>
                <w:i/>
                <w:sz w:val="20"/>
              </w:rPr>
              <w:t xml:space="preserve"> </w:t>
            </w:r>
            <w:r w:rsidR="00251BA8" w:rsidRPr="00885647">
              <w:rPr>
                <w:b/>
                <w:i/>
                <w:sz w:val="20"/>
              </w:rPr>
              <w:t>outils à main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les </w:t>
            </w:r>
            <w:r w:rsidR="00251BA8" w:rsidRPr="00885647">
              <w:rPr>
                <w:sz w:val="20"/>
              </w:rPr>
              <w:t>outils à main</w:t>
            </w:r>
            <w:r w:rsidRPr="00885647">
              <w:rPr>
                <w:sz w:val="20"/>
              </w:rPr>
              <w:t xml:space="preserve"> sont lubrifiés afin d</w:t>
            </w:r>
            <w:r w:rsidR="00BB5337" w:rsidRPr="00885647">
              <w:rPr>
                <w:sz w:val="20"/>
              </w:rPr>
              <w:t>’</w:t>
            </w:r>
            <w:r w:rsidRPr="00885647">
              <w:rPr>
                <w:sz w:val="20"/>
              </w:rPr>
              <w:t xml:space="preserve">en assurer le fonctionnement sécuritaire et efficace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lastRenderedPageBreak/>
              <w:t>A-2.01.04P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inspecter régulièrement les </w:t>
            </w:r>
            <w:r w:rsidR="00251BA8" w:rsidRPr="00885647">
              <w:rPr>
                <w:sz w:val="20"/>
              </w:rPr>
              <w:t>outils à main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w:t>
            </w:r>
            <w:r w:rsidR="00BB5337" w:rsidRPr="00885647">
              <w:rPr>
                <w:sz w:val="20"/>
              </w:rPr>
              <w:t>’</w:t>
            </w:r>
            <w:r w:rsidRPr="00885647">
              <w:rPr>
                <w:sz w:val="20"/>
              </w:rPr>
              <w:t xml:space="preserve">inspection des </w:t>
            </w:r>
            <w:r w:rsidR="00251BA8" w:rsidRPr="00885647">
              <w:rPr>
                <w:sz w:val="20"/>
              </w:rPr>
              <w:t>outils à main</w:t>
            </w:r>
            <w:r w:rsidRPr="00885647">
              <w:rPr>
                <w:sz w:val="20"/>
              </w:rPr>
              <w:t xml:space="preserve"> permet de vérifier les dommages, l</w:t>
            </w:r>
            <w:r w:rsidR="00BB5337" w:rsidRPr="00885647">
              <w:rPr>
                <w:sz w:val="20"/>
              </w:rPr>
              <w:t>’</w:t>
            </w:r>
            <w:r w:rsidRPr="00885647">
              <w:rPr>
                <w:sz w:val="20"/>
              </w:rPr>
              <w:t>usure excessive et le fonctionnement sécuritaire et efficace conformément aux spécifications d</w:t>
            </w:r>
            <w:r w:rsidR="00386E1A" w:rsidRPr="00885647">
              <w:rPr>
                <w:sz w:val="20"/>
              </w:rPr>
              <w:t>es</w:t>
            </w:r>
            <w:r w:rsidRPr="00885647">
              <w:rPr>
                <w:sz w:val="20"/>
              </w:rPr>
              <w:t xml:space="preserve"> fabricant</w:t>
            </w:r>
            <w:r w:rsidR="00386E1A" w:rsidRPr="00885647">
              <w:rPr>
                <w:sz w:val="20"/>
              </w:rPr>
              <w:t>s</w:t>
            </w:r>
            <w:r w:rsidRPr="00885647">
              <w:rPr>
                <w:sz w:val="20"/>
              </w:rPr>
              <w:t>, et</w:t>
            </w:r>
            <w:r w:rsidR="005B14BA" w:rsidRPr="00885647">
              <w:rPr>
                <w:sz w:val="20"/>
              </w:rPr>
              <w:t xml:space="preserve"> permet</w:t>
            </w:r>
            <w:r w:rsidRPr="00885647">
              <w:rPr>
                <w:sz w:val="20"/>
              </w:rPr>
              <w:t xml:space="preserve"> de les mettre hors service s</w:t>
            </w:r>
            <w:r w:rsidR="00BB5337" w:rsidRPr="00885647">
              <w:rPr>
                <w:sz w:val="20"/>
              </w:rPr>
              <w:t>’</w:t>
            </w:r>
            <w:r w:rsidRPr="00885647">
              <w:rPr>
                <w:sz w:val="20"/>
              </w:rPr>
              <w:t>il y a lieu</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A-2.01.05P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entreposer les </w:t>
            </w:r>
            <w:r w:rsidR="00251BA8" w:rsidRPr="00885647">
              <w:rPr>
                <w:sz w:val="20"/>
              </w:rPr>
              <w:t>outils à main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les </w:t>
            </w:r>
            <w:r w:rsidR="00251BA8" w:rsidRPr="00885647">
              <w:rPr>
                <w:sz w:val="20"/>
              </w:rPr>
              <w:t>outils à main</w:t>
            </w:r>
            <w:r w:rsidRPr="00885647">
              <w:rPr>
                <w:sz w:val="20"/>
              </w:rPr>
              <w:t xml:space="preserve"> sont entreposés pour des raisons d</w:t>
            </w:r>
            <w:r w:rsidR="00BB5337" w:rsidRPr="00885647">
              <w:rPr>
                <w:sz w:val="20"/>
              </w:rPr>
              <w:t>’</w:t>
            </w:r>
            <w:r w:rsidRPr="00885647">
              <w:rPr>
                <w:sz w:val="20"/>
              </w:rPr>
              <w:t>organisation, de sécurité, de sûreté et de longévité</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A-2.01.06P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b/>
                <w:i/>
                <w:sz w:val="20"/>
              </w:rPr>
              <w:t xml:space="preserve">affûter </w:t>
            </w:r>
            <w:r w:rsidRPr="00885647">
              <w:rPr>
                <w:sz w:val="20"/>
              </w:rPr>
              <w:t>les</w:t>
            </w:r>
            <w:r w:rsidRPr="00885647">
              <w:rPr>
                <w:b/>
                <w:i/>
                <w:sz w:val="20"/>
              </w:rPr>
              <w:t xml:space="preserve"> </w:t>
            </w:r>
            <w:r w:rsidR="00251BA8" w:rsidRPr="00885647">
              <w:rPr>
                <w:b/>
                <w:i/>
                <w:sz w:val="20"/>
              </w:rPr>
              <w:t>outils à main</w:t>
            </w:r>
            <w:r w:rsidRPr="00885647">
              <w:rPr>
                <w:b/>
                <w:i/>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 xml:space="preserve">les </w:t>
            </w:r>
            <w:r w:rsidR="00251BA8" w:rsidRPr="00885647">
              <w:rPr>
                <w:sz w:val="20"/>
              </w:rPr>
              <w:t>outils à main</w:t>
            </w:r>
            <w:r w:rsidRPr="00885647">
              <w:rPr>
                <w:sz w:val="20"/>
              </w:rPr>
              <w:t xml:space="preserve"> sont affûtés</w:t>
            </w:r>
            <w:r w:rsidR="00D9339D" w:rsidRPr="00885647">
              <w:rPr>
                <w:sz w:val="20"/>
              </w:rPr>
              <w:t xml:space="preserve"> conformément aux spécifications des fabricants</w:t>
            </w:r>
            <w:r w:rsidRPr="00885647">
              <w:rPr>
                <w:sz w:val="20"/>
              </w:rPr>
              <w:t xml:space="preserve"> afin d</w:t>
            </w:r>
            <w:r w:rsidR="00BB5337" w:rsidRPr="00885647">
              <w:rPr>
                <w:sz w:val="20"/>
              </w:rPr>
              <w:t>’</w:t>
            </w:r>
            <w:r w:rsidRPr="00885647">
              <w:rPr>
                <w:sz w:val="20"/>
              </w:rPr>
              <w:t xml:space="preserve">en assurer le fonctionnement sécuritaire et efficace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A-2.01.07P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b/>
                <w:i/>
                <w:sz w:val="20"/>
              </w:rPr>
              <w:t xml:space="preserve">remplacer </w:t>
            </w:r>
            <w:r w:rsidRPr="00885647">
              <w:rPr>
                <w:sz w:val="20"/>
              </w:rPr>
              <w:t>les</w:t>
            </w:r>
            <w:r w:rsidRPr="00885647">
              <w:rPr>
                <w:b/>
                <w:i/>
                <w:sz w:val="20"/>
              </w:rPr>
              <w:t xml:space="preserve"> composants des outils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cs="Arial"/>
                <w:sz w:val="20"/>
                <w:szCs w:val="20"/>
              </w:rPr>
            </w:pPr>
            <w:r w:rsidRPr="00885647">
              <w:rPr>
                <w:sz w:val="20"/>
              </w:rPr>
              <w:t>les composants sont remplacés s</w:t>
            </w:r>
            <w:r w:rsidR="00BB5337" w:rsidRPr="00885647">
              <w:rPr>
                <w:sz w:val="20"/>
              </w:rPr>
              <w:t>’</w:t>
            </w:r>
            <w:r w:rsidRPr="00885647">
              <w:rPr>
                <w:sz w:val="20"/>
              </w:rPr>
              <w:t xml:space="preserve">ils sont endommagés </w:t>
            </w:r>
            <w:r w:rsidR="005B14BA" w:rsidRPr="00885647">
              <w:rPr>
                <w:sz w:val="20"/>
              </w:rPr>
              <w:t xml:space="preserve">ou </w:t>
            </w:r>
            <w:r w:rsidRPr="00885647">
              <w:rPr>
                <w:sz w:val="20"/>
              </w:rPr>
              <w:t>usés</w:t>
            </w:r>
          </w:p>
        </w:tc>
      </w:tr>
    </w:tbl>
    <w:p w:rsidR="00435F9E" w:rsidRDefault="00435F9E" w:rsidP="00E70FE1">
      <w:pPr>
        <w:spacing w:before="40" w:after="40"/>
        <w:rPr>
          <w:sz w:val="20"/>
        </w:rPr>
      </w:pPr>
    </w:p>
    <w:p w:rsidR="00AB18EB" w:rsidRPr="00885647" w:rsidRDefault="00AB18EB" w:rsidP="00AB18EB">
      <w:pPr>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AB18EB" w:rsidRPr="00885647" w:rsidRDefault="00AB18EB" w:rsidP="00AB18EB">
      <w:pPr>
        <w:spacing w:before="40" w:after="40"/>
        <w:rPr>
          <w:sz w:val="20"/>
        </w:rPr>
      </w:pPr>
      <w:r w:rsidRPr="00885647">
        <w:rPr>
          <w:sz w:val="20"/>
        </w:rPr>
        <w:t>les</w:t>
      </w:r>
      <w:r w:rsidRPr="00885647">
        <w:rPr>
          <w:b/>
          <w:i/>
          <w:sz w:val="20"/>
        </w:rPr>
        <w:t xml:space="preserve"> outils à main</w:t>
      </w:r>
      <w:r w:rsidRPr="00885647">
        <w:rPr>
          <w:sz w:val="20"/>
        </w:rPr>
        <w:t xml:space="preserve"> qui doivent être </w:t>
      </w:r>
      <w:r w:rsidRPr="00885647">
        <w:rPr>
          <w:b/>
          <w:i/>
          <w:sz w:val="20"/>
        </w:rPr>
        <w:t>lubrifiés</w:t>
      </w:r>
      <w:r w:rsidRPr="00885647">
        <w:rPr>
          <w:sz w:val="20"/>
        </w:rPr>
        <w:t xml:space="preserve"> comprennent : les sécateurs, les cisailles, les ébrancheurs </w:t>
      </w:r>
    </w:p>
    <w:p w:rsidR="00AB18EB" w:rsidRPr="00885647" w:rsidRDefault="00AB18EB" w:rsidP="00AB18EB">
      <w:pPr>
        <w:spacing w:before="40" w:after="40"/>
        <w:rPr>
          <w:rFonts w:cs="Arial"/>
          <w:sz w:val="20"/>
          <w:szCs w:val="20"/>
        </w:rPr>
      </w:pPr>
      <w:r w:rsidRPr="00885647">
        <w:rPr>
          <w:sz w:val="20"/>
        </w:rPr>
        <w:t>les</w:t>
      </w:r>
      <w:r w:rsidRPr="00885647">
        <w:rPr>
          <w:b/>
          <w:i/>
          <w:sz w:val="20"/>
        </w:rPr>
        <w:t xml:space="preserve"> outils à main</w:t>
      </w:r>
      <w:r w:rsidRPr="00885647">
        <w:rPr>
          <w:sz w:val="20"/>
        </w:rPr>
        <w:t xml:space="preserve"> qui doivent être </w:t>
      </w:r>
      <w:r w:rsidRPr="00885647">
        <w:rPr>
          <w:b/>
          <w:i/>
          <w:sz w:val="20"/>
        </w:rPr>
        <w:t>affûtés</w:t>
      </w:r>
      <w:r w:rsidRPr="00885647">
        <w:rPr>
          <w:sz w:val="20"/>
        </w:rPr>
        <w:t xml:space="preserve"> comprennent : les sécateurs, les cisailles, les pelles, les ébrancheurs, les coupe-bordures </w:t>
      </w:r>
    </w:p>
    <w:p w:rsidR="00AB18EB" w:rsidRPr="00885647" w:rsidRDefault="00AB18EB" w:rsidP="00AB18EB">
      <w:pPr>
        <w:spacing w:before="40" w:after="40"/>
        <w:rPr>
          <w:rFonts w:cs="Arial"/>
          <w:sz w:val="20"/>
          <w:szCs w:val="20"/>
        </w:rPr>
      </w:pPr>
      <w:r w:rsidRPr="00885647">
        <w:rPr>
          <w:sz w:val="20"/>
        </w:rPr>
        <w:t xml:space="preserve">les </w:t>
      </w:r>
      <w:r w:rsidRPr="00885647">
        <w:rPr>
          <w:b/>
          <w:i/>
          <w:sz w:val="20"/>
        </w:rPr>
        <w:t>composants</w:t>
      </w:r>
      <w:r w:rsidRPr="00885647">
        <w:rPr>
          <w:sz w:val="20"/>
        </w:rPr>
        <w:t xml:space="preserve"> des</w:t>
      </w:r>
      <w:r w:rsidRPr="00885647">
        <w:rPr>
          <w:b/>
          <w:i/>
          <w:sz w:val="20"/>
        </w:rPr>
        <w:t xml:space="preserve"> outils à main</w:t>
      </w:r>
      <w:r w:rsidRPr="00885647">
        <w:rPr>
          <w:sz w:val="20"/>
        </w:rPr>
        <w:t xml:space="preserve"> qui doivent être </w:t>
      </w:r>
      <w:r w:rsidRPr="00885647">
        <w:rPr>
          <w:b/>
          <w:i/>
          <w:sz w:val="20"/>
        </w:rPr>
        <w:t>remplacés</w:t>
      </w:r>
      <w:r w:rsidRPr="00885647">
        <w:rPr>
          <w:sz w:val="20"/>
        </w:rPr>
        <w:t xml:space="preserve"> comprennent : les sécateurs, les ébrancheurs, les pelles, les râteaux, les haches</w:t>
      </w:r>
    </w:p>
    <w:p w:rsidR="00AB18EB" w:rsidRPr="00885647" w:rsidRDefault="00AB18EB"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1F39E4">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1F39E4">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1F39E4">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1F39E4">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1F39E4">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sz w:val="20"/>
              </w:rPr>
            </w:pPr>
            <w:r w:rsidRPr="00885647">
              <w:rPr>
                <w:sz w:val="20"/>
              </w:rPr>
              <w:t>A-2.01.01L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des </w:t>
            </w:r>
            <w:r w:rsidR="00251BA8" w:rsidRPr="00885647">
              <w:rPr>
                <w:sz w:val="20"/>
              </w:rPr>
              <w:t>outils à main</w:t>
            </w:r>
            <w:r w:rsidRPr="00885647">
              <w:rPr>
                <w:sz w:val="20"/>
              </w:rPr>
              <w:t xml:space="preserve">, de </w:t>
            </w:r>
            <w:r w:rsidR="005B14BA" w:rsidRPr="00885647">
              <w:rPr>
                <w:sz w:val="20"/>
              </w:rPr>
              <w:t xml:space="preserve">leurs </w:t>
            </w:r>
            <w:r w:rsidRPr="00885647">
              <w:rPr>
                <w:sz w:val="20"/>
              </w:rPr>
              <w:t xml:space="preserve">applications, de </w:t>
            </w:r>
            <w:r w:rsidR="005B14BA" w:rsidRPr="00885647">
              <w:rPr>
                <w:sz w:val="20"/>
              </w:rPr>
              <w:t xml:space="preserve">leur </w:t>
            </w:r>
            <w:r w:rsidRPr="00885647">
              <w:rPr>
                <w:sz w:val="20"/>
              </w:rPr>
              <w:t xml:space="preserve">entretien et de </w:t>
            </w:r>
            <w:r w:rsidR="005B14BA" w:rsidRPr="00885647">
              <w:rPr>
                <w:sz w:val="20"/>
              </w:rPr>
              <w:t xml:space="preserve">leur </w:t>
            </w:r>
            <w:r w:rsidRPr="00885647">
              <w:rPr>
                <w:sz w:val="20"/>
              </w:rPr>
              <w:t>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sz w:val="20"/>
              </w:rPr>
            </w:pPr>
            <w:r w:rsidRPr="00885647">
              <w:rPr>
                <w:sz w:val="20"/>
              </w:rPr>
              <w:t xml:space="preserve">indiquer les dangers et décrire les pratiques de travail sécuritaires propres aux </w:t>
            </w:r>
            <w:r w:rsidR="00251BA8" w:rsidRPr="00885647">
              <w:rPr>
                <w:sz w:val="20"/>
              </w:rPr>
              <w:t>outils à main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sz w:val="20"/>
              </w:rPr>
            </w:pPr>
            <w:r w:rsidRPr="00885647">
              <w:rPr>
                <w:sz w:val="20"/>
              </w:rPr>
              <w:t>décrire les effets de la sélection et de l</w:t>
            </w:r>
            <w:r w:rsidR="00BB5337" w:rsidRPr="00885647">
              <w:rPr>
                <w:sz w:val="20"/>
              </w:rPr>
              <w:t>’</w:t>
            </w:r>
            <w:r w:rsidRPr="00885647">
              <w:rPr>
                <w:sz w:val="20"/>
              </w:rPr>
              <w:t>utilisation de</w:t>
            </w:r>
            <w:r w:rsidR="005B14BA" w:rsidRPr="00885647">
              <w:rPr>
                <w:sz w:val="20"/>
              </w:rPr>
              <w:t>s</w:t>
            </w:r>
            <w:r w:rsidRPr="00885647">
              <w:rPr>
                <w:sz w:val="20"/>
              </w:rPr>
              <w:t xml:space="preserve"> </w:t>
            </w:r>
            <w:r w:rsidR="00532F83" w:rsidRPr="00885647">
              <w:rPr>
                <w:sz w:val="20"/>
              </w:rPr>
              <w:t>outil</w:t>
            </w:r>
            <w:r w:rsidR="005B14BA" w:rsidRPr="00885647">
              <w:rPr>
                <w:sz w:val="20"/>
              </w:rPr>
              <w:t>s</w:t>
            </w:r>
            <w:r w:rsidR="00532F83" w:rsidRPr="00885647">
              <w:rPr>
                <w:sz w:val="20"/>
              </w:rPr>
              <w:t xml:space="preserve"> à main</w:t>
            </w:r>
            <w:r w:rsidRPr="00885647">
              <w:rPr>
                <w:sz w:val="20"/>
              </w:rPr>
              <w:t xml:space="preserve"> sur la pratique de </w:t>
            </w:r>
            <w:r w:rsidR="00532F83" w:rsidRPr="00885647">
              <w:rPr>
                <w:sz w:val="20"/>
              </w:rPr>
              <w:t xml:space="preserve">la gérance de </w:t>
            </w:r>
            <w:r w:rsidR="00903491" w:rsidRPr="00885647">
              <w:rPr>
                <w:sz w:val="20"/>
              </w:rPr>
              <w:t>l’</w:t>
            </w:r>
            <w:r w:rsidRPr="00885647">
              <w:rPr>
                <w:sz w:val="20"/>
              </w:rPr>
              <w:t>environnement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r w:rsidRPr="00885647">
              <w:rPr>
                <w:sz w:val="20"/>
              </w:rPr>
              <w:t>déterminer les types d</w:t>
            </w:r>
            <w:r w:rsidR="00BB5337" w:rsidRPr="00885647">
              <w:rPr>
                <w:sz w:val="20"/>
              </w:rPr>
              <w:t>’</w:t>
            </w:r>
            <w:r w:rsidR="00251BA8" w:rsidRPr="00885647">
              <w:rPr>
                <w:sz w:val="20"/>
              </w:rPr>
              <w:t>outils à main</w:t>
            </w:r>
            <w:r w:rsidRPr="00885647">
              <w:rPr>
                <w:sz w:val="20"/>
              </w:rPr>
              <w:t xml:space="preserve"> et en décrire les applications et le mode d</w:t>
            </w:r>
            <w:r w:rsidR="00BB5337" w:rsidRPr="00885647">
              <w:rPr>
                <w:sz w:val="20"/>
              </w:rPr>
              <w:t>’</w:t>
            </w:r>
            <w:r w:rsidRPr="00885647">
              <w:rPr>
                <w:sz w:val="20"/>
              </w:rPr>
              <w:t>emploi</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r w:rsidRPr="00885647">
              <w:rPr>
                <w:sz w:val="20"/>
              </w:rPr>
              <w:t xml:space="preserve">décrire la marche à suivre pour inspecter, entretenir, affûter, nettoyer et entreposer les </w:t>
            </w:r>
            <w:r w:rsidR="00251BA8" w:rsidRPr="00885647">
              <w:rPr>
                <w:sz w:val="20"/>
              </w:rPr>
              <w:t>outils à main</w:t>
            </w:r>
          </w:p>
        </w:tc>
      </w:tr>
    </w:tbl>
    <w:p w:rsidR="00435F9E" w:rsidRPr="00885647" w:rsidRDefault="00435F9E" w:rsidP="00E70FE1">
      <w:pPr>
        <w:spacing w:before="40" w:after="40"/>
        <w:rPr>
          <w:sz w:val="20"/>
        </w:rPr>
      </w:pPr>
    </w:p>
    <w:p w:rsidR="00435F9E" w:rsidRPr="00885647" w:rsidRDefault="00435F9E"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A104E2">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A-2.02</w:t>
            </w:r>
          </w:p>
        </w:tc>
        <w:tc>
          <w:tcPr>
            <w:tcW w:w="8318" w:type="dxa"/>
          </w:tcPr>
          <w:p w:rsidR="00435F9E" w:rsidRPr="00885647" w:rsidRDefault="005B17E6" w:rsidP="00A104E2">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Utiliser les outils mécaniques</w:t>
            </w:r>
          </w:p>
        </w:tc>
      </w:tr>
    </w:tbl>
    <w:p w:rsidR="00435F9E" w:rsidRPr="00885647" w:rsidRDefault="00435F9E" w:rsidP="00A104E2">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A104E2">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7D589F" w:rsidP="00A104E2">
            <w:pPr>
              <w:keepNext/>
              <w:keepLines/>
              <w:tabs>
                <w:tab w:val="left" w:pos="5957"/>
              </w:tabs>
              <w:spacing w:before="40" w:after="40"/>
              <w:rPr>
                <w:rFonts w:eastAsia="Times New Roman" w:cs="Arial"/>
                <w:sz w:val="20"/>
                <w:szCs w:val="20"/>
              </w:rPr>
            </w:pPr>
            <w:r w:rsidRPr="005C47AC">
              <w:rPr>
                <w:sz w:val="20"/>
              </w:rPr>
              <w:t>Lecture, utilisation de</w:t>
            </w:r>
            <w:r w:rsidR="00DF66BB" w:rsidRPr="005C47AC">
              <w:rPr>
                <w:sz w:val="20"/>
              </w:rPr>
              <w:t>s</w:t>
            </w:r>
            <w:r w:rsidRPr="005C47AC">
              <w:rPr>
                <w:sz w:val="20"/>
              </w:rPr>
              <w:t xml:space="preserve"> documents, capacité de raisonnement</w:t>
            </w:r>
          </w:p>
        </w:tc>
      </w:tr>
    </w:tbl>
    <w:p w:rsidR="00435F9E" w:rsidRDefault="00435F9E" w:rsidP="00A104E2">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A104E2">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A104E2">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A104E2">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A104E2">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A104E2">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A104E2">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A-2.02.01P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 xml:space="preserve">choisir </w:t>
            </w:r>
            <w:r w:rsidR="001536F9" w:rsidRPr="00885647">
              <w:rPr>
                <w:sz w:val="20"/>
              </w:rPr>
              <w:t>l</w:t>
            </w:r>
            <w:r w:rsidRPr="00885647">
              <w:rPr>
                <w:sz w:val="20"/>
              </w:rPr>
              <w:t xml:space="preserve">es outils mécaniques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 xml:space="preserve">les outils mécaniques sont choisis en fonction de la tâche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A-2.02.02P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 xml:space="preserve">lubrifier </w:t>
            </w:r>
            <w:r w:rsidR="001536F9" w:rsidRPr="00885647">
              <w:rPr>
                <w:sz w:val="20"/>
              </w:rPr>
              <w:t>l</w:t>
            </w:r>
            <w:r w:rsidRPr="00885647">
              <w:rPr>
                <w:sz w:val="20"/>
              </w:rPr>
              <w:t xml:space="preserve">es outils mécaniques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les outils mécaniques sont lubrifiés conformément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A-2.02.03P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b/>
                <w:i/>
                <w:sz w:val="20"/>
              </w:rPr>
              <w:t xml:space="preserve">ajuster </w:t>
            </w:r>
            <w:r w:rsidRPr="00885647">
              <w:rPr>
                <w:sz w:val="20"/>
              </w:rPr>
              <w:t>les</w:t>
            </w:r>
            <w:r w:rsidRPr="00885647">
              <w:rPr>
                <w:b/>
                <w:i/>
                <w:sz w:val="20"/>
              </w:rPr>
              <w:t xml:space="preserve"> outils mécaniques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outils mécaniques sont ajustés conformément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A-2.02.04P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vérifier les outils mécaniques et les </w:t>
            </w:r>
            <w:r w:rsidRPr="00885647">
              <w:rPr>
                <w:b/>
                <w:i/>
                <w:sz w:val="20"/>
              </w:rPr>
              <w:t>composants des outils mécaniques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w:t>
            </w:r>
            <w:r w:rsidR="00BB5337" w:rsidRPr="00885647">
              <w:rPr>
                <w:sz w:val="20"/>
              </w:rPr>
              <w:t>’</w:t>
            </w:r>
            <w:r w:rsidRPr="00885647">
              <w:rPr>
                <w:sz w:val="20"/>
              </w:rPr>
              <w:t xml:space="preserve">inspection des outils mécaniques </w:t>
            </w:r>
            <w:r w:rsidR="00616D47" w:rsidRPr="00885647">
              <w:rPr>
                <w:sz w:val="20"/>
              </w:rPr>
              <w:t xml:space="preserve">et des </w:t>
            </w:r>
            <w:r w:rsidR="00616D47" w:rsidRPr="00885647">
              <w:rPr>
                <w:b/>
                <w:i/>
                <w:sz w:val="20"/>
              </w:rPr>
              <w:t>composants des outils mécaniques</w:t>
            </w:r>
            <w:r w:rsidR="00616D47" w:rsidRPr="00885647">
              <w:rPr>
                <w:sz w:val="20"/>
              </w:rPr>
              <w:t xml:space="preserve"> </w:t>
            </w:r>
            <w:r w:rsidRPr="00885647">
              <w:rPr>
                <w:sz w:val="20"/>
              </w:rPr>
              <w:t>permet de vérifier les dommages, l</w:t>
            </w:r>
            <w:r w:rsidR="00BB5337" w:rsidRPr="00885647">
              <w:rPr>
                <w:sz w:val="20"/>
              </w:rPr>
              <w:t>’</w:t>
            </w:r>
            <w:r w:rsidRPr="00885647">
              <w:rPr>
                <w:sz w:val="20"/>
              </w:rPr>
              <w:t>usure excessive et le fonctionnement sécuritaire et efficace conformément aux spécifications d</w:t>
            </w:r>
            <w:r w:rsidR="001536F9" w:rsidRPr="00885647">
              <w:rPr>
                <w:sz w:val="20"/>
              </w:rPr>
              <w:t>es</w:t>
            </w:r>
            <w:r w:rsidRPr="00885647">
              <w:rPr>
                <w:sz w:val="20"/>
              </w:rPr>
              <w:t xml:space="preserve"> fabricant</w:t>
            </w:r>
            <w:r w:rsidR="001536F9" w:rsidRPr="00885647">
              <w:rPr>
                <w:sz w:val="20"/>
              </w:rPr>
              <w:t>s</w:t>
            </w:r>
            <w:r w:rsidRPr="00885647">
              <w:rPr>
                <w:sz w:val="20"/>
              </w:rPr>
              <w:t>, et de les mettre hors service s</w:t>
            </w:r>
            <w:r w:rsidR="00BB5337" w:rsidRPr="00885647">
              <w:rPr>
                <w:sz w:val="20"/>
              </w:rPr>
              <w:t>’</w:t>
            </w:r>
            <w:r w:rsidRPr="00885647">
              <w:rPr>
                <w:sz w:val="20"/>
              </w:rPr>
              <w:t>il y a lieu</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A-2.02.05P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en</w:t>
            </w:r>
            <w:r w:rsidR="00C45307">
              <w:rPr>
                <w:sz w:val="20"/>
              </w:rPr>
              <w:t>tretenir les outils mécaniques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536F9">
            <w:pPr>
              <w:spacing w:before="40" w:after="40"/>
              <w:rPr>
                <w:rFonts w:cs="Arial"/>
                <w:sz w:val="20"/>
                <w:szCs w:val="20"/>
              </w:rPr>
            </w:pPr>
            <w:r w:rsidRPr="00885647">
              <w:rPr>
                <w:sz w:val="20"/>
              </w:rPr>
              <w:t>les outils mécaniques sont entretenus conformément au calendrier d</w:t>
            </w:r>
            <w:r w:rsidR="00BB5337" w:rsidRPr="00885647">
              <w:rPr>
                <w:sz w:val="20"/>
              </w:rPr>
              <w:t>’</w:t>
            </w:r>
            <w:r w:rsidRPr="00885647">
              <w:rPr>
                <w:sz w:val="20"/>
              </w:rPr>
              <w:t xml:space="preserve">entretien recommandé et aux spécifications </w:t>
            </w:r>
            <w:r w:rsidR="001536F9" w:rsidRPr="00885647">
              <w:rPr>
                <w:sz w:val="20"/>
              </w:rPr>
              <w:t xml:space="preserve">des </w:t>
            </w:r>
            <w:r w:rsidRPr="00885647">
              <w:rPr>
                <w:sz w:val="20"/>
              </w:rPr>
              <w:t>fabricant</w:t>
            </w:r>
            <w:r w:rsidR="00AA4F4A"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A-2.02.06P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7516C0">
            <w:pPr>
              <w:spacing w:before="40" w:after="40"/>
              <w:rPr>
                <w:rFonts w:cs="Arial"/>
                <w:sz w:val="20"/>
                <w:szCs w:val="20"/>
              </w:rPr>
            </w:pPr>
            <w:r w:rsidRPr="00885647">
              <w:rPr>
                <w:sz w:val="20"/>
              </w:rPr>
              <w:t xml:space="preserve">vérifier les niveaux de liquide, les </w:t>
            </w:r>
            <w:r w:rsidR="007516C0" w:rsidRPr="00885647">
              <w:rPr>
                <w:sz w:val="20"/>
              </w:rPr>
              <w:t xml:space="preserve">rapports </w:t>
            </w:r>
            <w:r w:rsidRPr="00885647">
              <w:rPr>
                <w:sz w:val="20"/>
              </w:rPr>
              <w:t>de combustible dans le mélange et la pression d</w:t>
            </w:r>
            <w:r w:rsidR="00BB5337" w:rsidRPr="00885647">
              <w:rPr>
                <w:sz w:val="20"/>
              </w:rPr>
              <w:t>’</w:t>
            </w:r>
            <w:r w:rsidRPr="00885647">
              <w:rPr>
                <w:sz w:val="20"/>
              </w:rPr>
              <w:t>air</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7516C0">
            <w:pPr>
              <w:spacing w:before="40" w:after="40"/>
              <w:rPr>
                <w:rFonts w:cs="Arial"/>
                <w:sz w:val="20"/>
                <w:szCs w:val="20"/>
              </w:rPr>
            </w:pPr>
            <w:r w:rsidRPr="00885647">
              <w:rPr>
                <w:sz w:val="20"/>
              </w:rPr>
              <w:t xml:space="preserve">les niveaux de liquide, les </w:t>
            </w:r>
            <w:r w:rsidR="007516C0" w:rsidRPr="00885647">
              <w:rPr>
                <w:sz w:val="20"/>
              </w:rPr>
              <w:t xml:space="preserve">rapports </w:t>
            </w:r>
            <w:r w:rsidRPr="00885647">
              <w:rPr>
                <w:sz w:val="20"/>
              </w:rPr>
              <w:t>de combustible dans le mélange et la pression d</w:t>
            </w:r>
            <w:r w:rsidR="00BB5337" w:rsidRPr="00885647">
              <w:rPr>
                <w:sz w:val="20"/>
              </w:rPr>
              <w:t>’</w:t>
            </w:r>
            <w:r w:rsidRPr="00885647">
              <w:rPr>
                <w:sz w:val="20"/>
              </w:rPr>
              <w:t xml:space="preserve">air sont vérifiés conformément aux spécifications </w:t>
            </w:r>
            <w:r w:rsidR="001536F9" w:rsidRPr="00885647">
              <w:rPr>
                <w:sz w:val="20"/>
              </w:rPr>
              <w:t xml:space="preserve">des </w:t>
            </w:r>
            <w:r w:rsidRPr="00885647">
              <w:rPr>
                <w:sz w:val="20"/>
              </w:rPr>
              <w:t>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A-2.02.07P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graisser l</w:t>
            </w:r>
            <w:r w:rsidR="00BB5337" w:rsidRPr="00885647">
              <w:rPr>
                <w:sz w:val="20"/>
              </w:rPr>
              <w:t>’</w:t>
            </w:r>
            <w:r w:rsidRPr="00885647">
              <w:rPr>
                <w:sz w:val="20"/>
              </w:rPr>
              <w:t>équipement motorisé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w:t>
            </w:r>
            <w:r w:rsidR="00BB5337" w:rsidRPr="00885647">
              <w:rPr>
                <w:sz w:val="20"/>
              </w:rPr>
              <w:t>’</w:t>
            </w:r>
            <w:r w:rsidRPr="00885647">
              <w:rPr>
                <w:sz w:val="20"/>
              </w:rPr>
              <w:t>équipement motorisé est graissé conformément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A-2.02.08P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affûter et équilibrer les lames de</w:t>
            </w:r>
            <w:r w:rsidR="002B2A31" w:rsidRPr="00885647">
              <w:rPr>
                <w:sz w:val="20"/>
              </w:rPr>
              <w:t>s</w:t>
            </w:r>
            <w:r w:rsidRPr="00885647">
              <w:rPr>
                <w:sz w:val="20"/>
              </w:rPr>
              <w:t xml:space="preserve"> tondeuse</w:t>
            </w:r>
            <w:r w:rsidR="002B2A31" w:rsidRPr="00885647">
              <w:rPr>
                <w:sz w:val="20"/>
              </w:rPr>
              <w:t>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lames de</w:t>
            </w:r>
            <w:r w:rsidR="002B2A31" w:rsidRPr="00885647">
              <w:rPr>
                <w:sz w:val="20"/>
              </w:rPr>
              <w:t>s</w:t>
            </w:r>
            <w:r w:rsidRPr="00885647">
              <w:rPr>
                <w:sz w:val="20"/>
              </w:rPr>
              <w:t xml:space="preserve"> tondeuse</w:t>
            </w:r>
            <w:r w:rsidR="002B2A31" w:rsidRPr="00885647">
              <w:rPr>
                <w:sz w:val="20"/>
              </w:rPr>
              <w:t>s</w:t>
            </w:r>
            <w:r w:rsidRPr="00885647">
              <w:rPr>
                <w:sz w:val="20"/>
              </w:rPr>
              <w:t xml:space="preserve"> sont affûtées et équilibrées conformément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A-2.02.09P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b/>
                <w:i/>
                <w:sz w:val="20"/>
                <w:szCs w:val="20"/>
              </w:rPr>
            </w:pPr>
            <w:r w:rsidRPr="00885647">
              <w:rPr>
                <w:b/>
                <w:i/>
                <w:sz w:val="20"/>
              </w:rPr>
              <w:t xml:space="preserve">affûter </w:t>
            </w:r>
            <w:r w:rsidRPr="00885647">
              <w:rPr>
                <w:sz w:val="20"/>
              </w:rPr>
              <w:t>les</w:t>
            </w:r>
            <w:r w:rsidRPr="00885647">
              <w:rPr>
                <w:b/>
                <w:i/>
                <w:sz w:val="20"/>
              </w:rPr>
              <w:t xml:space="preserve"> outils mécaniques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536F9">
            <w:pPr>
              <w:spacing w:before="40" w:after="40"/>
              <w:rPr>
                <w:rFonts w:cs="Arial"/>
                <w:sz w:val="20"/>
                <w:szCs w:val="20"/>
              </w:rPr>
            </w:pPr>
            <w:r w:rsidRPr="00885647">
              <w:rPr>
                <w:sz w:val="20"/>
              </w:rPr>
              <w:t xml:space="preserve">les outils mécaniques sont affûtés conformément aux spécifications </w:t>
            </w:r>
            <w:r w:rsidR="001536F9" w:rsidRPr="00885647">
              <w:rPr>
                <w:sz w:val="20"/>
              </w:rPr>
              <w:t xml:space="preserve">des </w:t>
            </w:r>
            <w:r w:rsidRPr="00885647">
              <w:rPr>
                <w:sz w:val="20"/>
              </w:rPr>
              <w:t>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A-2.02.10P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vérifier, charger ou remplacer les piles des outils mécaniques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piles des outils mécaniques sont fonctionnelles et chargées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lastRenderedPageBreak/>
              <w:t>A-2.02.11P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2B2A31">
            <w:pPr>
              <w:spacing w:before="40" w:after="40"/>
              <w:rPr>
                <w:rFonts w:cs="Arial"/>
                <w:sz w:val="20"/>
                <w:szCs w:val="20"/>
              </w:rPr>
            </w:pPr>
            <w:r w:rsidRPr="00885647">
              <w:rPr>
                <w:sz w:val="20"/>
              </w:rPr>
              <w:t>ravitailler l</w:t>
            </w:r>
            <w:r w:rsidR="00BB5337" w:rsidRPr="00885647">
              <w:rPr>
                <w:sz w:val="20"/>
              </w:rPr>
              <w:t>’</w:t>
            </w:r>
            <w:r w:rsidRPr="00885647">
              <w:rPr>
                <w:sz w:val="20"/>
              </w:rPr>
              <w:t xml:space="preserve">équipement en carburant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C85EF1">
            <w:pPr>
              <w:spacing w:before="40" w:after="40"/>
              <w:rPr>
                <w:rFonts w:cs="Arial"/>
                <w:sz w:val="20"/>
                <w:szCs w:val="20"/>
              </w:rPr>
            </w:pPr>
            <w:r w:rsidRPr="00885647">
              <w:rPr>
                <w:sz w:val="20"/>
              </w:rPr>
              <w:t>l</w:t>
            </w:r>
            <w:r w:rsidR="00BB5337" w:rsidRPr="00885647">
              <w:rPr>
                <w:sz w:val="20"/>
              </w:rPr>
              <w:t>’</w:t>
            </w:r>
            <w:r w:rsidRPr="00885647">
              <w:rPr>
                <w:sz w:val="20"/>
              </w:rPr>
              <w:t>équipement est ravitaillé en carburant conformément aux spécifications d</w:t>
            </w:r>
            <w:r w:rsidR="001536F9" w:rsidRPr="00885647">
              <w:rPr>
                <w:sz w:val="20"/>
              </w:rPr>
              <w:t>es</w:t>
            </w:r>
            <w:r w:rsidRPr="00885647">
              <w:rPr>
                <w:sz w:val="20"/>
              </w:rPr>
              <w:t xml:space="preserve"> fabricant</w:t>
            </w:r>
            <w:r w:rsidR="001536F9" w:rsidRPr="00885647">
              <w:rPr>
                <w:sz w:val="20"/>
              </w:rPr>
              <w:t>s</w:t>
            </w:r>
            <w:r w:rsidRPr="00885647">
              <w:rPr>
                <w:sz w:val="20"/>
              </w:rPr>
              <w:t xml:space="preserve"> afin d</w:t>
            </w:r>
            <w:r w:rsidR="00BB5337" w:rsidRPr="00885647">
              <w:rPr>
                <w:sz w:val="20"/>
              </w:rPr>
              <w:t>’</w:t>
            </w:r>
            <w:r w:rsidRPr="00885647">
              <w:rPr>
                <w:sz w:val="20"/>
              </w:rPr>
              <w:t>assurer la sécurité personnelle et de minim</w:t>
            </w:r>
            <w:r w:rsidR="00C85EF1" w:rsidRPr="00885647">
              <w:rPr>
                <w:sz w:val="20"/>
              </w:rPr>
              <w:t>iser</w:t>
            </w:r>
            <w:r w:rsidRPr="00885647">
              <w:rPr>
                <w:sz w:val="20"/>
              </w:rPr>
              <w:t xml:space="preserve"> les effets sur l</w:t>
            </w:r>
            <w:r w:rsidR="00BB5337" w:rsidRPr="00885647">
              <w:rPr>
                <w:sz w:val="20"/>
              </w:rPr>
              <w:t>’</w:t>
            </w:r>
            <w:r w:rsidRPr="00885647">
              <w:rPr>
                <w:sz w:val="20"/>
              </w:rPr>
              <w:t xml:space="preserve">environnement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A-2.02.12P</w:t>
            </w:r>
          </w:p>
        </w:tc>
        <w:tc>
          <w:tcPr>
            <w:tcW w:w="3969" w:type="dxa"/>
            <w:tcBorders>
              <w:top w:val="single" w:sz="6" w:space="0" w:color="auto"/>
              <w:bottom w:val="single" w:sz="6" w:space="0" w:color="auto"/>
            </w:tcBorders>
            <w:shd w:val="clear" w:color="auto" w:fill="FFFFFF" w:themeFill="background1"/>
          </w:tcPr>
          <w:p w:rsidR="00435F9E" w:rsidRPr="00885647" w:rsidRDefault="009F5B76" w:rsidP="00A104E2">
            <w:pPr>
              <w:keepNext/>
              <w:keepLines/>
              <w:spacing w:before="40" w:after="40"/>
              <w:rPr>
                <w:rFonts w:cs="Arial"/>
                <w:sz w:val="20"/>
                <w:szCs w:val="20"/>
              </w:rPr>
            </w:pPr>
            <w:r w:rsidRPr="00885647">
              <w:rPr>
                <w:sz w:val="20"/>
              </w:rPr>
              <w:t xml:space="preserve">nettoyer et </w:t>
            </w:r>
            <w:r w:rsidR="00435F9E" w:rsidRPr="00885647">
              <w:rPr>
                <w:sz w:val="20"/>
              </w:rPr>
              <w:t xml:space="preserve">désinfecter les outils </w:t>
            </w:r>
            <w:r w:rsidRPr="00885647">
              <w:rPr>
                <w:sz w:val="20"/>
              </w:rPr>
              <w:t>mécaniques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 xml:space="preserve">les </w:t>
            </w:r>
            <w:r w:rsidR="009F5B76" w:rsidRPr="00885647">
              <w:rPr>
                <w:sz w:val="20"/>
              </w:rPr>
              <w:t xml:space="preserve">outils mécaniques </w:t>
            </w:r>
            <w:r w:rsidRPr="00885647">
              <w:rPr>
                <w:sz w:val="20"/>
              </w:rPr>
              <w:t xml:space="preserve">sont </w:t>
            </w:r>
            <w:r w:rsidR="009F5B76" w:rsidRPr="00885647">
              <w:rPr>
                <w:sz w:val="20"/>
              </w:rPr>
              <w:t xml:space="preserve">nettoyés et </w:t>
            </w:r>
            <w:r w:rsidRPr="00885647">
              <w:rPr>
                <w:sz w:val="20"/>
              </w:rPr>
              <w:t>désinfectés pour prévenir la contamination croisée d</w:t>
            </w:r>
            <w:r w:rsidR="00BB5337" w:rsidRPr="00885647">
              <w:rPr>
                <w:sz w:val="20"/>
              </w:rPr>
              <w:t>’</w:t>
            </w:r>
            <w:r w:rsidRPr="00885647">
              <w:rPr>
                <w:sz w:val="20"/>
              </w:rPr>
              <w:t>un</w:t>
            </w:r>
            <w:r w:rsidR="006200DE" w:rsidRPr="00885647">
              <w:rPr>
                <w:sz w:val="20"/>
              </w:rPr>
              <w:t xml:space="preserve"> chantier</w:t>
            </w:r>
            <w:r w:rsidRPr="00885647">
              <w:rPr>
                <w:sz w:val="20"/>
              </w:rPr>
              <w:t xml:space="preserve"> à l</w:t>
            </w:r>
            <w:r w:rsidR="00BB5337" w:rsidRPr="00885647">
              <w:rPr>
                <w:sz w:val="20"/>
              </w:rPr>
              <w:t>’</w:t>
            </w:r>
            <w:r w:rsidRPr="00885647">
              <w:rPr>
                <w:sz w:val="20"/>
              </w:rPr>
              <w:t xml:space="preserve">autre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A-2.02.13P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 xml:space="preserve">entreposer les outils mécaniques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les outils mécaniques sont entreposés pour des raisons d</w:t>
            </w:r>
            <w:r w:rsidR="00BB5337" w:rsidRPr="00885647">
              <w:rPr>
                <w:sz w:val="20"/>
              </w:rPr>
              <w:t>’</w:t>
            </w:r>
            <w:r w:rsidRPr="00885647">
              <w:rPr>
                <w:sz w:val="20"/>
              </w:rPr>
              <w:t>organisation, de sécurité et de sûreté et conformément aux spécifications d</w:t>
            </w:r>
            <w:r w:rsidR="001536F9" w:rsidRPr="00885647">
              <w:rPr>
                <w:sz w:val="20"/>
              </w:rPr>
              <w:t>es</w:t>
            </w:r>
            <w:r w:rsidRPr="00885647">
              <w:rPr>
                <w:sz w:val="20"/>
              </w:rPr>
              <w:t xml:space="preserve"> fabricant</w:t>
            </w:r>
            <w:r w:rsidR="001536F9" w:rsidRPr="00885647">
              <w:rPr>
                <w:sz w:val="20"/>
              </w:rPr>
              <w:t>s</w:t>
            </w:r>
          </w:p>
        </w:tc>
      </w:tr>
    </w:tbl>
    <w:p w:rsidR="00435F9E" w:rsidRDefault="00435F9E" w:rsidP="00E70FE1">
      <w:pPr>
        <w:spacing w:before="40" w:after="40"/>
        <w:rPr>
          <w:sz w:val="20"/>
        </w:rPr>
      </w:pPr>
    </w:p>
    <w:p w:rsidR="005B2165" w:rsidRPr="00885647" w:rsidRDefault="005B2165" w:rsidP="005B2165">
      <w:pPr>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5B2165" w:rsidRPr="00885647" w:rsidRDefault="005B2165" w:rsidP="005B2165">
      <w:pPr>
        <w:spacing w:before="40" w:after="40"/>
        <w:rPr>
          <w:rFonts w:cs="Arial"/>
          <w:sz w:val="20"/>
          <w:szCs w:val="20"/>
        </w:rPr>
      </w:pPr>
      <w:r w:rsidRPr="00885647">
        <w:rPr>
          <w:sz w:val="20"/>
        </w:rPr>
        <w:t>les</w:t>
      </w:r>
      <w:r w:rsidRPr="00885647">
        <w:rPr>
          <w:b/>
          <w:i/>
          <w:sz w:val="20"/>
        </w:rPr>
        <w:t xml:space="preserve"> outils mécaniques qui peuvent être ajustés</w:t>
      </w:r>
      <w:r w:rsidRPr="00885647">
        <w:rPr>
          <w:sz w:val="20"/>
        </w:rPr>
        <w:t xml:space="preserve"> comprennent : les tronçonneuses, les tondeuses, les laveuses à pression</w:t>
      </w:r>
    </w:p>
    <w:p w:rsidR="005B2165" w:rsidRPr="00885647" w:rsidRDefault="005B2165" w:rsidP="005B2165">
      <w:pPr>
        <w:spacing w:before="40" w:after="40"/>
        <w:rPr>
          <w:rFonts w:eastAsia="Times New Roman" w:cs="Arial"/>
          <w:b/>
          <w:i/>
          <w:sz w:val="20"/>
          <w:szCs w:val="20"/>
        </w:rPr>
      </w:pPr>
      <w:r w:rsidRPr="00885647">
        <w:rPr>
          <w:sz w:val="20"/>
        </w:rPr>
        <w:t>les</w:t>
      </w:r>
      <w:r w:rsidRPr="00885647">
        <w:rPr>
          <w:b/>
          <w:i/>
          <w:sz w:val="20"/>
        </w:rPr>
        <w:t xml:space="preserve"> composants des outils mécaniques</w:t>
      </w:r>
      <w:r w:rsidRPr="00885647">
        <w:rPr>
          <w:sz w:val="20"/>
        </w:rPr>
        <w:t xml:space="preserve"> comprennent : les filtres, les silencieux, les lames, les cordons d’alimentation, les accessoires</w:t>
      </w:r>
    </w:p>
    <w:p w:rsidR="005B2165" w:rsidRPr="00885647" w:rsidRDefault="005B2165" w:rsidP="005B2165">
      <w:pPr>
        <w:spacing w:before="40" w:after="40"/>
        <w:rPr>
          <w:rFonts w:cs="Arial"/>
          <w:sz w:val="20"/>
          <w:szCs w:val="20"/>
        </w:rPr>
      </w:pPr>
      <w:r w:rsidRPr="00885647">
        <w:rPr>
          <w:sz w:val="20"/>
        </w:rPr>
        <w:t>les</w:t>
      </w:r>
      <w:r w:rsidRPr="00885647">
        <w:rPr>
          <w:b/>
          <w:i/>
          <w:sz w:val="20"/>
        </w:rPr>
        <w:t xml:space="preserve"> outils mécaniques qui doivent être affûtés</w:t>
      </w:r>
      <w:r w:rsidRPr="00885647">
        <w:rPr>
          <w:sz w:val="20"/>
        </w:rPr>
        <w:t xml:space="preserve"> comprennent : les tronçonneuses, les coupe-haies</w:t>
      </w:r>
    </w:p>
    <w:p w:rsidR="005B2165" w:rsidRPr="00885647" w:rsidRDefault="005B2165"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1F39E4">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1F39E4">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1F39E4">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1F39E4">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1F39E4">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rPr>
            </w:pPr>
            <w:r w:rsidRPr="00885647">
              <w:rPr>
                <w:sz w:val="20"/>
              </w:rPr>
              <w:t>A-2.02.01L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des outils et de l</w:t>
            </w:r>
            <w:r w:rsidR="00BB5337" w:rsidRPr="00885647">
              <w:rPr>
                <w:sz w:val="20"/>
              </w:rPr>
              <w:t>’</w:t>
            </w:r>
            <w:r w:rsidRPr="00885647">
              <w:rPr>
                <w:sz w:val="20"/>
              </w:rPr>
              <w:t>équipement mécaniques, de leurs applications, de leur entretien et de leur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eastAsia="Times New Roman" w:cs="Arial"/>
                <w:sz w:val="20"/>
                <w:szCs w:val="20"/>
              </w:rPr>
            </w:pPr>
            <w:r w:rsidRPr="00885647">
              <w:rPr>
                <w:sz w:val="20"/>
              </w:rPr>
              <w:t>déterminer les types</w:t>
            </w:r>
            <w:r w:rsidRPr="00885647">
              <w:rPr>
                <w:b/>
                <w:sz w:val="20"/>
              </w:rPr>
              <w:t xml:space="preserve"> </w:t>
            </w:r>
            <w:r w:rsidRPr="00885647">
              <w:rPr>
                <w:sz w:val="20"/>
              </w:rPr>
              <w:t>d</w:t>
            </w:r>
            <w:r w:rsidR="00BB5337" w:rsidRPr="00885647">
              <w:rPr>
                <w:sz w:val="20"/>
              </w:rPr>
              <w:t>’</w:t>
            </w:r>
            <w:r w:rsidRPr="00885647">
              <w:rPr>
                <w:b/>
                <w:i/>
                <w:sz w:val="20"/>
              </w:rPr>
              <w:t xml:space="preserve">outils </w:t>
            </w:r>
            <w:r w:rsidRPr="00885647">
              <w:rPr>
                <w:sz w:val="20"/>
              </w:rPr>
              <w:t>et d</w:t>
            </w:r>
            <w:r w:rsidR="00BB5337" w:rsidRPr="00885647">
              <w:rPr>
                <w:sz w:val="20"/>
              </w:rPr>
              <w:t>’</w:t>
            </w:r>
            <w:r w:rsidRPr="00885647">
              <w:rPr>
                <w:b/>
                <w:i/>
                <w:sz w:val="20"/>
              </w:rPr>
              <w:t xml:space="preserve">équipement mécaniques </w:t>
            </w:r>
            <w:r w:rsidRPr="00885647">
              <w:rPr>
                <w:sz w:val="20"/>
              </w:rPr>
              <w:t>et en décrire les applications et le mode d</w:t>
            </w:r>
            <w:r w:rsidR="00BB5337" w:rsidRPr="00885647">
              <w:rPr>
                <w:sz w:val="20"/>
              </w:rPr>
              <w:t>’</w:t>
            </w:r>
            <w:r w:rsidRPr="00885647">
              <w:rPr>
                <w:sz w:val="20"/>
              </w:rPr>
              <w:t>emploi</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jc w:val="center"/>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eastAsia="Times New Roman" w:cs="Arial"/>
                <w:sz w:val="20"/>
                <w:szCs w:val="20"/>
              </w:rPr>
            </w:pPr>
            <w:r w:rsidRPr="00885647">
              <w:rPr>
                <w:sz w:val="20"/>
              </w:rPr>
              <w:t xml:space="preserve">indiquer les dangers et décrire les pratiques de travail sécuritaires propres aux outils </w:t>
            </w:r>
            <w:r w:rsidR="003A18EA" w:rsidRPr="00885647">
              <w:rPr>
                <w:sz w:val="20"/>
              </w:rPr>
              <w:t xml:space="preserve">et à l’équipement </w:t>
            </w:r>
            <w:r w:rsidRPr="00885647">
              <w:rPr>
                <w:sz w:val="20"/>
              </w:rPr>
              <w:t>mécaniques</w:t>
            </w:r>
            <w:r w:rsidR="003A18EA" w:rsidRPr="00885647">
              <w:rPr>
                <w:sz w:val="20"/>
              </w:rPr>
              <w:t xml:space="preserv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E2036">
            <w:pPr>
              <w:spacing w:before="40" w:after="40"/>
              <w:rPr>
                <w:rFonts w:eastAsia="Times New Roman" w:cs="Arial"/>
                <w:sz w:val="20"/>
                <w:szCs w:val="20"/>
              </w:rPr>
            </w:pPr>
            <w:r w:rsidRPr="00885647">
              <w:rPr>
                <w:sz w:val="20"/>
              </w:rPr>
              <w:t>décrire les effets de la sélection et de l</w:t>
            </w:r>
            <w:r w:rsidR="00BB5337" w:rsidRPr="00885647">
              <w:rPr>
                <w:sz w:val="20"/>
              </w:rPr>
              <w:t>’</w:t>
            </w:r>
            <w:r w:rsidRPr="00885647">
              <w:rPr>
                <w:sz w:val="20"/>
              </w:rPr>
              <w:t>utilisation de</w:t>
            </w:r>
            <w:r w:rsidR="003E2036" w:rsidRPr="00885647">
              <w:rPr>
                <w:sz w:val="20"/>
              </w:rPr>
              <w:t>s</w:t>
            </w:r>
            <w:r w:rsidRPr="00885647">
              <w:rPr>
                <w:sz w:val="20"/>
              </w:rPr>
              <w:t xml:space="preserve"> </w:t>
            </w:r>
            <w:r w:rsidR="00532F83" w:rsidRPr="00885647">
              <w:rPr>
                <w:sz w:val="20"/>
              </w:rPr>
              <w:t>outil</w:t>
            </w:r>
            <w:r w:rsidR="003E2036" w:rsidRPr="00885647">
              <w:rPr>
                <w:sz w:val="20"/>
              </w:rPr>
              <w:t>s</w:t>
            </w:r>
            <w:r w:rsidR="00532F83" w:rsidRPr="00885647">
              <w:rPr>
                <w:sz w:val="20"/>
              </w:rPr>
              <w:t xml:space="preserve"> à main</w:t>
            </w:r>
            <w:r w:rsidRPr="00885647">
              <w:rPr>
                <w:sz w:val="20"/>
              </w:rPr>
              <w:t xml:space="preserve"> sur la pratique de </w:t>
            </w:r>
            <w:r w:rsidR="003A18EA" w:rsidRPr="00885647">
              <w:rPr>
                <w:sz w:val="20"/>
              </w:rPr>
              <w:t>la gérance de l’</w:t>
            </w:r>
            <w:r w:rsidRPr="00885647">
              <w:rPr>
                <w:sz w:val="20"/>
              </w:rPr>
              <w:t>environnement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eastAsia="Times New Roman" w:cs="Arial"/>
                <w:sz w:val="20"/>
                <w:szCs w:val="20"/>
              </w:rPr>
            </w:pPr>
            <w:r w:rsidRPr="00885647">
              <w:rPr>
                <w:sz w:val="20"/>
              </w:rPr>
              <w:t>décrire la marche à suivre quotidienne et saisonnière pour inspecter, entretenir, affûter, nettoyer et entreposer les outils mécaniques</w:t>
            </w:r>
          </w:p>
        </w:tc>
      </w:tr>
    </w:tbl>
    <w:p w:rsidR="00435F9E" w:rsidRPr="00885647" w:rsidRDefault="00435F9E" w:rsidP="00E70FE1">
      <w:pPr>
        <w:spacing w:before="40" w:after="40"/>
        <w:rPr>
          <w:sz w:val="20"/>
        </w:rPr>
      </w:pPr>
    </w:p>
    <w:p w:rsidR="00435F9E" w:rsidRPr="00885647" w:rsidRDefault="00A561DC" w:rsidP="00E70FE1">
      <w:pPr>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E70FE1">
      <w:pPr>
        <w:spacing w:before="40" w:after="40"/>
        <w:rPr>
          <w:sz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 mécaniques</w:t>
      </w:r>
      <w:r w:rsidRPr="00885647">
        <w:rPr>
          <w:sz w:val="20"/>
        </w:rPr>
        <w:t xml:space="preserve"> comprennent</w:t>
      </w:r>
      <w:r w:rsidR="003A18EA" w:rsidRPr="00885647">
        <w:rPr>
          <w:sz w:val="20"/>
        </w:rPr>
        <w:t xml:space="preserve"> : </w:t>
      </w:r>
      <w:r w:rsidRPr="00885647">
        <w:rPr>
          <w:sz w:val="20"/>
        </w:rPr>
        <w:t>les outils et l</w:t>
      </w:r>
      <w:r w:rsidR="00BB5337" w:rsidRPr="00885647">
        <w:rPr>
          <w:sz w:val="20"/>
        </w:rPr>
        <w:t>’</w:t>
      </w:r>
      <w:r w:rsidRPr="00885647">
        <w:rPr>
          <w:sz w:val="20"/>
        </w:rPr>
        <w:t>équipement électriques, à essence (moteur à deux ou à quatre temps)</w:t>
      </w:r>
    </w:p>
    <w:p w:rsidR="00435F9E" w:rsidRDefault="00435F9E" w:rsidP="00E70FE1">
      <w:pPr>
        <w:spacing w:before="40" w:after="40"/>
        <w:rPr>
          <w:sz w:val="20"/>
        </w:rPr>
      </w:pPr>
    </w:p>
    <w:p w:rsidR="009D7C3E" w:rsidRPr="00885647" w:rsidRDefault="009D7C3E"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1F39E4">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lastRenderedPageBreak/>
              <w:t>A-2.03</w:t>
            </w:r>
          </w:p>
        </w:tc>
        <w:tc>
          <w:tcPr>
            <w:tcW w:w="8318" w:type="dxa"/>
          </w:tcPr>
          <w:p w:rsidR="00435F9E" w:rsidRPr="00885647" w:rsidRDefault="005B17E6" w:rsidP="001F39E4">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Utiliser l</w:t>
            </w:r>
            <w:r w:rsidR="00BB5337" w:rsidRPr="00885647">
              <w:rPr>
                <w:rFonts w:ascii="Franklin Gothic Demi Cond" w:hAnsi="Franklin Gothic Demi Cond"/>
                <w:sz w:val="28"/>
              </w:rPr>
              <w:t>’</w:t>
            </w:r>
            <w:r w:rsidRPr="00885647">
              <w:rPr>
                <w:rFonts w:ascii="Franklin Gothic Demi Cond" w:hAnsi="Franklin Gothic Demi Cond"/>
                <w:sz w:val="28"/>
              </w:rPr>
              <w:t>équipement de mesure</w:t>
            </w:r>
          </w:p>
        </w:tc>
      </w:tr>
    </w:tbl>
    <w:p w:rsidR="00435F9E" w:rsidRPr="00885647" w:rsidRDefault="00435F9E" w:rsidP="001F39E4">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1F39E4">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1A0470" w:rsidP="001F39E4">
            <w:pPr>
              <w:keepNext/>
              <w:keepLines/>
              <w:widowControl w:val="0"/>
              <w:tabs>
                <w:tab w:val="left" w:pos="5957"/>
              </w:tabs>
              <w:spacing w:before="40" w:after="40"/>
              <w:rPr>
                <w:rFonts w:eastAsia="Times New Roman" w:cs="Arial"/>
                <w:sz w:val="20"/>
                <w:szCs w:val="20"/>
              </w:rPr>
            </w:pPr>
            <w:r w:rsidRPr="005C47AC">
              <w:rPr>
                <w:sz w:val="20"/>
              </w:rPr>
              <w:t>Calcul, capacité de raisonnement, utilisation de</w:t>
            </w:r>
            <w:r w:rsidR="00DF66BB" w:rsidRPr="005C47AC">
              <w:rPr>
                <w:sz w:val="20"/>
              </w:rPr>
              <w:t>s</w:t>
            </w:r>
            <w:r w:rsidRPr="005C47AC">
              <w:rPr>
                <w:sz w:val="20"/>
              </w:rPr>
              <w:t xml:space="preserve"> documents</w:t>
            </w:r>
          </w:p>
        </w:tc>
      </w:tr>
    </w:tbl>
    <w:p w:rsidR="00435F9E" w:rsidRDefault="00435F9E" w:rsidP="001F39E4">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1F39E4">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1F39E4">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1F39E4">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1F39E4">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1F39E4">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1F39E4">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1F39E4">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1F39E4">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rFonts w:cs="Arial"/>
                <w:sz w:val="20"/>
                <w:szCs w:val="20"/>
              </w:rPr>
            </w:pPr>
            <w:r w:rsidRPr="00885647">
              <w:rPr>
                <w:sz w:val="20"/>
              </w:rPr>
              <w:t>A-2.03.01P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rFonts w:cs="Arial"/>
                <w:sz w:val="20"/>
                <w:szCs w:val="20"/>
              </w:rPr>
            </w:pPr>
            <w:r w:rsidRPr="00885647">
              <w:rPr>
                <w:sz w:val="20"/>
              </w:rPr>
              <w:t>choisir les</w:t>
            </w:r>
            <w:r w:rsidRPr="00885647">
              <w:rPr>
                <w:b/>
                <w:i/>
                <w:sz w:val="20"/>
              </w:rPr>
              <w:t xml:space="preserve"> instruments de mesure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rFonts w:cs="Arial"/>
                <w:sz w:val="20"/>
                <w:szCs w:val="20"/>
              </w:rPr>
            </w:pPr>
            <w:r w:rsidRPr="00885647">
              <w:rPr>
                <w:sz w:val="20"/>
              </w:rPr>
              <w:t>les</w:t>
            </w:r>
            <w:r w:rsidRPr="00885647">
              <w:rPr>
                <w:b/>
                <w:i/>
                <w:sz w:val="20"/>
              </w:rPr>
              <w:t xml:space="preserve"> instruments de mesure</w:t>
            </w:r>
            <w:r w:rsidRPr="00885647">
              <w:rPr>
                <w:sz w:val="20"/>
              </w:rPr>
              <w:t xml:space="preserve"> sont choisis en fonction de la tâche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rFonts w:cs="Arial"/>
                <w:sz w:val="20"/>
                <w:szCs w:val="20"/>
              </w:rPr>
            </w:pPr>
            <w:r w:rsidRPr="00885647">
              <w:rPr>
                <w:sz w:val="20"/>
              </w:rPr>
              <w:t>A-2.03.02P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rFonts w:cs="Arial"/>
                <w:sz w:val="20"/>
                <w:szCs w:val="20"/>
              </w:rPr>
            </w:pPr>
            <w:r w:rsidRPr="00885647">
              <w:rPr>
                <w:sz w:val="20"/>
              </w:rPr>
              <w:t>nettoyer et désinfecter les</w:t>
            </w:r>
            <w:r w:rsidRPr="00885647">
              <w:rPr>
                <w:b/>
                <w:i/>
                <w:sz w:val="20"/>
              </w:rPr>
              <w:t xml:space="preserve"> instruments de mesure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widowControl w:val="0"/>
              <w:spacing w:before="40" w:after="40"/>
              <w:rPr>
                <w:rFonts w:cs="Arial"/>
                <w:b/>
                <w:i/>
                <w:sz w:val="20"/>
                <w:szCs w:val="20"/>
              </w:rPr>
            </w:pPr>
            <w:r w:rsidRPr="00885647">
              <w:rPr>
                <w:sz w:val="20"/>
              </w:rPr>
              <w:t>les</w:t>
            </w:r>
            <w:r w:rsidRPr="00885647">
              <w:rPr>
                <w:b/>
                <w:i/>
                <w:sz w:val="20"/>
              </w:rPr>
              <w:t xml:space="preserve"> instruments</w:t>
            </w:r>
            <w:r w:rsidRPr="00885647">
              <w:rPr>
                <w:sz w:val="20"/>
              </w:rPr>
              <w:t xml:space="preserve"> </w:t>
            </w:r>
            <w:r w:rsidRPr="00885647">
              <w:rPr>
                <w:b/>
                <w:i/>
                <w:sz w:val="20"/>
              </w:rPr>
              <w:t>de mesure</w:t>
            </w:r>
            <w:r w:rsidRPr="00885647">
              <w:rPr>
                <w:sz w:val="20"/>
              </w:rPr>
              <w:t xml:space="preserve"> sont nettoyés et désinfectés afin d</w:t>
            </w:r>
            <w:r w:rsidR="00BB5337" w:rsidRPr="00885647">
              <w:rPr>
                <w:sz w:val="20"/>
              </w:rPr>
              <w:t>’</w:t>
            </w:r>
            <w:r w:rsidRPr="00885647">
              <w:rPr>
                <w:sz w:val="20"/>
              </w:rPr>
              <w:t>en assurer le fonctionnement sécuritaire et efficace et de prévenir la contamination croisée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A-2.03.03P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sz w:val="20"/>
              </w:rPr>
              <w:t>étalonner les</w:t>
            </w:r>
            <w:r w:rsidRPr="00885647">
              <w:rPr>
                <w:b/>
                <w:i/>
                <w:sz w:val="20"/>
              </w:rPr>
              <w:t xml:space="preserve"> instruments de mesure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536F9">
            <w:pPr>
              <w:spacing w:before="40" w:after="40"/>
              <w:rPr>
                <w:rFonts w:cs="Arial"/>
                <w:sz w:val="20"/>
                <w:szCs w:val="20"/>
              </w:rPr>
            </w:pPr>
            <w:r w:rsidRPr="00885647">
              <w:rPr>
                <w:sz w:val="20"/>
              </w:rPr>
              <w:t>les</w:t>
            </w:r>
            <w:r w:rsidRPr="00885647">
              <w:rPr>
                <w:b/>
                <w:i/>
                <w:sz w:val="20"/>
              </w:rPr>
              <w:t xml:space="preserve"> instruments</w:t>
            </w:r>
            <w:r w:rsidRPr="00885647">
              <w:rPr>
                <w:sz w:val="20"/>
              </w:rPr>
              <w:t xml:space="preserve"> sont étalonnés conformément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A-2.03.04P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vérifier, charger et remplacer les piles des</w:t>
            </w:r>
            <w:r w:rsidRPr="00885647">
              <w:rPr>
                <w:b/>
                <w:i/>
                <w:sz w:val="20"/>
              </w:rPr>
              <w:t xml:space="preserve"> instruments de mesure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piles des</w:t>
            </w:r>
            <w:r w:rsidRPr="00885647">
              <w:rPr>
                <w:b/>
                <w:i/>
                <w:sz w:val="20"/>
              </w:rPr>
              <w:t xml:space="preserve"> instruments de mesure</w:t>
            </w:r>
            <w:r w:rsidRPr="00885647">
              <w:rPr>
                <w:sz w:val="20"/>
              </w:rPr>
              <w:t xml:space="preserve"> sont vérifiées, chargé</w:t>
            </w:r>
            <w:r w:rsidR="00D149AF" w:rsidRPr="00885647">
              <w:rPr>
                <w:sz w:val="20"/>
              </w:rPr>
              <w:t>e</w:t>
            </w:r>
            <w:r w:rsidRPr="00885647">
              <w:rPr>
                <w:sz w:val="20"/>
              </w:rPr>
              <w:t>s et remplacé</w:t>
            </w:r>
            <w:r w:rsidR="00D149AF" w:rsidRPr="00885647">
              <w:rPr>
                <w:sz w:val="20"/>
              </w:rPr>
              <w:t>e</w:t>
            </w:r>
            <w:r w:rsidRPr="00885647">
              <w:rPr>
                <w:sz w:val="20"/>
              </w:rPr>
              <w:t>s au besoin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rFonts w:cs="Arial"/>
                <w:sz w:val="20"/>
                <w:szCs w:val="20"/>
              </w:rPr>
            </w:pPr>
            <w:r w:rsidRPr="00885647">
              <w:rPr>
                <w:sz w:val="20"/>
              </w:rPr>
              <w:t>A-2.03.0</w:t>
            </w:r>
            <w:r w:rsidR="00D149AF" w:rsidRPr="00885647">
              <w:rPr>
                <w:sz w:val="20"/>
              </w:rPr>
              <w:t>5</w:t>
            </w:r>
            <w:r w:rsidRPr="00885647">
              <w:rPr>
                <w:sz w:val="20"/>
              </w:rPr>
              <w:t>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rFonts w:cs="Arial"/>
                <w:sz w:val="20"/>
                <w:szCs w:val="20"/>
              </w:rPr>
            </w:pPr>
            <w:r w:rsidRPr="00885647">
              <w:rPr>
                <w:sz w:val="20"/>
              </w:rPr>
              <w:t>inspecter les</w:t>
            </w:r>
            <w:r w:rsidRPr="00885647">
              <w:rPr>
                <w:b/>
                <w:i/>
                <w:sz w:val="20"/>
              </w:rPr>
              <w:t xml:space="preserve"> instruments de mesure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rFonts w:cs="Arial"/>
                <w:sz w:val="20"/>
                <w:szCs w:val="20"/>
              </w:rPr>
            </w:pPr>
            <w:r w:rsidRPr="00885647">
              <w:rPr>
                <w:sz w:val="20"/>
              </w:rPr>
              <w:t>l</w:t>
            </w:r>
            <w:r w:rsidR="00BB5337" w:rsidRPr="00885647">
              <w:rPr>
                <w:sz w:val="20"/>
              </w:rPr>
              <w:t>’</w:t>
            </w:r>
            <w:r w:rsidRPr="00885647">
              <w:rPr>
                <w:sz w:val="20"/>
              </w:rPr>
              <w:t>inspection des</w:t>
            </w:r>
            <w:r w:rsidRPr="00885647">
              <w:rPr>
                <w:b/>
                <w:i/>
                <w:sz w:val="20"/>
              </w:rPr>
              <w:t xml:space="preserve"> instruments de mesure</w:t>
            </w:r>
            <w:r w:rsidRPr="00885647">
              <w:rPr>
                <w:sz w:val="20"/>
              </w:rPr>
              <w:t xml:space="preserve"> permet de vérifier les dommages, l</w:t>
            </w:r>
            <w:r w:rsidR="00BB5337" w:rsidRPr="00885647">
              <w:rPr>
                <w:sz w:val="20"/>
              </w:rPr>
              <w:t>’</w:t>
            </w:r>
            <w:r w:rsidRPr="00885647">
              <w:rPr>
                <w:sz w:val="20"/>
              </w:rPr>
              <w:t>usure excessive et le bon fonctionnement, et de les mettre hors service s</w:t>
            </w:r>
            <w:r w:rsidR="00BB5337" w:rsidRPr="00885647">
              <w:rPr>
                <w:sz w:val="20"/>
              </w:rPr>
              <w:t>’</w:t>
            </w:r>
            <w:r w:rsidRPr="00885647">
              <w:rPr>
                <w:sz w:val="20"/>
              </w:rPr>
              <w:t>il y a lieu</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rFonts w:cs="Arial"/>
                <w:sz w:val="20"/>
                <w:szCs w:val="20"/>
              </w:rPr>
            </w:pPr>
            <w:r w:rsidRPr="00885647">
              <w:rPr>
                <w:sz w:val="20"/>
              </w:rPr>
              <w:t>A-2.03.06P</w:t>
            </w:r>
          </w:p>
        </w:tc>
        <w:tc>
          <w:tcPr>
            <w:tcW w:w="3969" w:type="dxa"/>
            <w:tcBorders>
              <w:top w:val="single" w:sz="6" w:space="0" w:color="auto"/>
              <w:bottom w:val="single" w:sz="6" w:space="0" w:color="auto"/>
            </w:tcBorders>
            <w:shd w:val="clear" w:color="auto" w:fill="FFFFFF" w:themeFill="background1"/>
          </w:tcPr>
          <w:p w:rsidR="00435F9E" w:rsidRPr="00885647" w:rsidRDefault="00D149AF" w:rsidP="00344E2E">
            <w:pPr>
              <w:keepNext/>
              <w:keepLines/>
              <w:spacing w:before="40" w:after="40"/>
              <w:rPr>
                <w:rFonts w:cs="Arial"/>
                <w:sz w:val="20"/>
                <w:szCs w:val="20"/>
              </w:rPr>
            </w:pPr>
            <w:r w:rsidRPr="00885647">
              <w:rPr>
                <w:sz w:val="20"/>
              </w:rPr>
              <w:t xml:space="preserve">entreposer </w:t>
            </w:r>
            <w:r w:rsidR="00435F9E" w:rsidRPr="00885647">
              <w:rPr>
                <w:sz w:val="20"/>
              </w:rPr>
              <w:t>les</w:t>
            </w:r>
            <w:r w:rsidR="00435F9E" w:rsidRPr="00885647">
              <w:rPr>
                <w:b/>
                <w:i/>
                <w:sz w:val="20"/>
              </w:rPr>
              <w:t xml:space="preserve"> instruments de mesure</w:t>
            </w:r>
            <w:r w:rsidR="00435F9E"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rFonts w:cs="Arial"/>
                <w:sz w:val="20"/>
                <w:szCs w:val="20"/>
              </w:rPr>
            </w:pPr>
            <w:r w:rsidRPr="00885647">
              <w:rPr>
                <w:sz w:val="20"/>
              </w:rPr>
              <w:t>les</w:t>
            </w:r>
            <w:r w:rsidRPr="00885647">
              <w:rPr>
                <w:b/>
                <w:i/>
                <w:sz w:val="20"/>
              </w:rPr>
              <w:t xml:space="preserve"> instruments de mesure</w:t>
            </w:r>
            <w:r w:rsidRPr="00885647">
              <w:rPr>
                <w:sz w:val="20"/>
              </w:rPr>
              <w:t xml:space="preserve"> sont entreposés pour des raisons d</w:t>
            </w:r>
            <w:r w:rsidR="00BB5337" w:rsidRPr="00885647">
              <w:rPr>
                <w:sz w:val="20"/>
              </w:rPr>
              <w:t>’</w:t>
            </w:r>
            <w:r w:rsidRPr="00885647">
              <w:rPr>
                <w:sz w:val="20"/>
              </w:rPr>
              <w:t>organisation, de sécurité et de sûreté et conformément aux spécifications d</w:t>
            </w:r>
            <w:r w:rsidR="001536F9" w:rsidRPr="00885647">
              <w:rPr>
                <w:sz w:val="20"/>
              </w:rPr>
              <w:t>es</w:t>
            </w:r>
            <w:r w:rsidRPr="00885647">
              <w:rPr>
                <w:sz w:val="20"/>
              </w:rPr>
              <w:t xml:space="preserve"> fabricant</w:t>
            </w:r>
            <w:r w:rsidR="001536F9" w:rsidRPr="00885647">
              <w:rPr>
                <w:sz w:val="20"/>
              </w:rPr>
              <w:t>s</w:t>
            </w:r>
          </w:p>
        </w:tc>
      </w:tr>
    </w:tbl>
    <w:p w:rsidR="00435F9E" w:rsidRDefault="00435F9E" w:rsidP="00344E2E">
      <w:pPr>
        <w:keepNext/>
        <w:keepLines/>
        <w:spacing w:before="40" w:after="40"/>
        <w:rPr>
          <w:sz w:val="20"/>
        </w:rPr>
      </w:pPr>
    </w:p>
    <w:p w:rsidR="00344E2E" w:rsidRPr="00885647" w:rsidRDefault="00344E2E" w:rsidP="00344E2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344E2E" w:rsidRPr="00885647" w:rsidRDefault="00344E2E" w:rsidP="00344E2E">
      <w:pPr>
        <w:keepNext/>
        <w:keepLines/>
        <w:spacing w:before="40" w:after="40"/>
        <w:rPr>
          <w:sz w:val="20"/>
        </w:rPr>
      </w:pPr>
      <w:r w:rsidRPr="00885647">
        <w:rPr>
          <w:sz w:val="20"/>
        </w:rPr>
        <w:t xml:space="preserve">les </w:t>
      </w:r>
      <w:r w:rsidRPr="00885647">
        <w:rPr>
          <w:b/>
          <w:i/>
          <w:sz w:val="20"/>
        </w:rPr>
        <w:t>instruments de mesure</w:t>
      </w:r>
      <w:r w:rsidRPr="00885647">
        <w:rPr>
          <w:sz w:val="20"/>
        </w:rPr>
        <w:t xml:space="preserve"> comprennent : les pH-mètres, les niveaux de bâtisseur, les niveaux laser, les testeurs de conductivité électrique, les GPS, les rubans à mesurer, les bouteilles étalonnées, les calibres</w:t>
      </w:r>
    </w:p>
    <w:p w:rsidR="00344E2E" w:rsidRPr="00885647" w:rsidRDefault="00344E2E"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E70FE1">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1F39E4">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E70FE1">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1F39E4">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1F39E4">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F39E4">
            <w:pPr>
              <w:keepLines/>
              <w:spacing w:before="40" w:after="40"/>
              <w:rPr>
                <w:sz w:val="20"/>
              </w:rPr>
            </w:pPr>
            <w:r w:rsidRPr="00885647">
              <w:rPr>
                <w:sz w:val="20"/>
              </w:rPr>
              <w:t>A-2.03.01L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des </w:t>
            </w:r>
            <w:r w:rsidRPr="00885647">
              <w:rPr>
                <w:b/>
                <w:i/>
                <w:sz w:val="20"/>
              </w:rPr>
              <w:t>instruments de mesure</w:t>
            </w:r>
            <w:r w:rsidRPr="00885647">
              <w:rPr>
                <w:sz w:val="20"/>
              </w:rPr>
              <w:t>, de leurs applications, de leur entretien et de leur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F39E4">
            <w:pPr>
              <w:keepNext/>
              <w:keepLines/>
              <w:spacing w:before="40" w:after="40"/>
              <w:rPr>
                <w:rFonts w:eastAsia="Times New Roman" w:cs="Arial"/>
                <w:sz w:val="20"/>
                <w:szCs w:val="20"/>
              </w:rPr>
            </w:pPr>
            <w:r w:rsidRPr="00885647">
              <w:rPr>
                <w:sz w:val="20"/>
              </w:rPr>
              <w:t>déterminer les types d</w:t>
            </w:r>
            <w:r w:rsidR="00BB5337" w:rsidRPr="00885647">
              <w:rPr>
                <w:sz w:val="20"/>
              </w:rPr>
              <w:t>’</w:t>
            </w:r>
            <w:r w:rsidRPr="00885647">
              <w:rPr>
                <w:b/>
                <w:i/>
                <w:sz w:val="20"/>
              </w:rPr>
              <w:t>instruments de mesure</w:t>
            </w:r>
            <w:r w:rsidRPr="00885647">
              <w:rPr>
                <w:i/>
                <w:sz w:val="20"/>
              </w:rPr>
              <w:t xml:space="preserve"> </w:t>
            </w:r>
            <w:r w:rsidRPr="00885647">
              <w:rPr>
                <w:sz w:val="20"/>
              </w:rPr>
              <w:t xml:space="preserve">et décrire </w:t>
            </w:r>
            <w:r w:rsidR="00D149AF" w:rsidRPr="00885647">
              <w:rPr>
                <w:sz w:val="20"/>
              </w:rPr>
              <w:t xml:space="preserve">leurs </w:t>
            </w:r>
            <w:r w:rsidRPr="00885647">
              <w:rPr>
                <w:sz w:val="20"/>
              </w:rPr>
              <w:t>applications et le</w:t>
            </w:r>
            <w:r w:rsidR="00D149AF" w:rsidRPr="00885647">
              <w:rPr>
                <w:sz w:val="20"/>
              </w:rPr>
              <w:t>ur</w:t>
            </w:r>
            <w:r w:rsidRPr="00885647">
              <w:rPr>
                <w:sz w:val="20"/>
              </w:rPr>
              <w:t xml:space="preserve"> mode d</w:t>
            </w:r>
            <w:r w:rsidR="00BB5337" w:rsidRPr="00885647">
              <w:rPr>
                <w:sz w:val="20"/>
              </w:rPr>
              <w:t>’</w:t>
            </w:r>
            <w:r w:rsidRPr="00885647">
              <w:rPr>
                <w:sz w:val="20"/>
              </w:rPr>
              <w:t>emploi</w:t>
            </w:r>
          </w:p>
        </w:tc>
      </w:tr>
      <w:tr w:rsidR="00435F9E" w:rsidRPr="00885647" w:rsidTr="009D7689">
        <w:trPr>
          <w:cantSplit/>
          <w:trHeight w:val="682"/>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D149AF" w:rsidP="00A104E2">
            <w:pPr>
              <w:keepNext/>
              <w:spacing w:before="40" w:after="40"/>
              <w:rPr>
                <w:rFonts w:eastAsia="Times New Roman" w:cs="Arial"/>
                <w:sz w:val="20"/>
                <w:szCs w:val="20"/>
              </w:rPr>
            </w:pPr>
            <w:r w:rsidRPr="00885647">
              <w:rPr>
                <w:sz w:val="20"/>
              </w:rPr>
              <w:t xml:space="preserve">reconnaître </w:t>
            </w:r>
            <w:r w:rsidR="00435F9E" w:rsidRPr="00885647">
              <w:rPr>
                <w:sz w:val="20"/>
              </w:rPr>
              <w:t xml:space="preserve">les dangers et décrire les pratiques de travail sécuritaires propres aux </w:t>
            </w:r>
            <w:r w:rsidR="00435F9E" w:rsidRPr="00885647">
              <w:rPr>
                <w:b/>
                <w:i/>
                <w:sz w:val="20"/>
              </w:rPr>
              <w:t>instruments de mesure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spacing w:before="40" w:after="40"/>
              <w:rPr>
                <w:rFonts w:eastAsia="Times New Roman" w:cs="Arial"/>
                <w:sz w:val="20"/>
                <w:szCs w:val="20"/>
              </w:rPr>
            </w:pPr>
            <w:r w:rsidRPr="00885647">
              <w:rPr>
                <w:sz w:val="20"/>
              </w:rPr>
              <w:t xml:space="preserve">décrire la marche à suivre pour inspecter, </w:t>
            </w:r>
            <w:r w:rsidR="00D149AF" w:rsidRPr="00885647">
              <w:rPr>
                <w:sz w:val="20"/>
              </w:rPr>
              <w:t xml:space="preserve">nettoyer, </w:t>
            </w:r>
            <w:r w:rsidRPr="00885647">
              <w:rPr>
                <w:sz w:val="20"/>
              </w:rPr>
              <w:t xml:space="preserve">entretenir et entreposer les </w:t>
            </w:r>
            <w:r w:rsidRPr="00885647">
              <w:rPr>
                <w:b/>
                <w:i/>
                <w:sz w:val="20"/>
              </w:rPr>
              <w:t>instruments de mesure</w:t>
            </w:r>
          </w:p>
        </w:tc>
      </w:tr>
    </w:tbl>
    <w:p w:rsidR="00435F9E" w:rsidRPr="00885647" w:rsidRDefault="00435F9E" w:rsidP="00E70FE1">
      <w:pPr>
        <w:spacing w:before="40" w:after="40"/>
        <w:rPr>
          <w:sz w:val="20"/>
        </w:rPr>
      </w:pPr>
    </w:p>
    <w:p w:rsidR="00435F9E" w:rsidRPr="00885647" w:rsidRDefault="00A561DC" w:rsidP="00344E2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344E2E">
      <w:pPr>
        <w:keepNext/>
        <w:keepLines/>
        <w:spacing w:before="40" w:after="40"/>
        <w:rPr>
          <w:sz w:val="20"/>
        </w:rPr>
      </w:pPr>
      <w:r w:rsidRPr="00885647">
        <w:rPr>
          <w:sz w:val="20"/>
        </w:rPr>
        <w:t xml:space="preserve">les </w:t>
      </w:r>
      <w:r w:rsidRPr="00885647">
        <w:rPr>
          <w:b/>
          <w:i/>
          <w:sz w:val="20"/>
        </w:rPr>
        <w:t>instruments de mesure</w:t>
      </w:r>
      <w:r w:rsidRPr="00885647">
        <w:rPr>
          <w:sz w:val="20"/>
        </w:rPr>
        <w:t xml:space="preserve"> comprennent</w:t>
      </w:r>
      <w:r w:rsidR="00D149AF" w:rsidRPr="00885647">
        <w:rPr>
          <w:sz w:val="20"/>
        </w:rPr>
        <w:t> :</w:t>
      </w:r>
      <w:r w:rsidRPr="00885647">
        <w:rPr>
          <w:sz w:val="20"/>
        </w:rPr>
        <w:t xml:space="preserve"> les </w:t>
      </w:r>
      <w:r w:rsidR="00D149AF" w:rsidRPr="00885647">
        <w:rPr>
          <w:sz w:val="20"/>
        </w:rPr>
        <w:t>pH-mètres</w:t>
      </w:r>
      <w:r w:rsidRPr="00885647">
        <w:rPr>
          <w:sz w:val="20"/>
        </w:rPr>
        <w:t xml:space="preserve">, les niveaux de </w:t>
      </w:r>
      <w:r w:rsidR="0025055C" w:rsidRPr="00885647">
        <w:rPr>
          <w:sz w:val="20"/>
        </w:rPr>
        <w:t>bâtisseur</w:t>
      </w:r>
      <w:r w:rsidRPr="00885647">
        <w:rPr>
          <w:sz w:val="20"/>
        </w:rPr>
        <w:t xml:space="preserve">, les niveaux laser, les testeurs de conductivité électrique, </w:t>
      </w:r>
      <w:r w:rsidR="00D149AF" w:rsidRPr="00885647">
        <w:rPr>
          <w:sz w:val="20"/>
        </w:rPr>
        <w:t>les</w:t>
      </w:r>
      <w:r w:rsidRPr="00885647">
        <w:rPr>
          <w:sz w:val="20"/>
        </w:rPr>
        <w:t xml:space="preserve"> GPS, les rubans à mesurer, les bouteilles étalonnées, les </w:t>
      </w:r>
      <w:r w:rsidR="00D149AF" w:rsidRPr="00885647">
        <w:rPr>
          <w:sz w:val="20"/>
        </w:rPr>
        <w:t>calibres</w:t>
      </w:r>
    </w:p>
    <w:p w:rsidR="002F4111" w:rsidRPr="00885647" w:rsidRDefault="002F4111" w:rsidP="00E70FE1">
      <w:pPr>
        <w:spacing w:before="40" w:after="40"/>
        <w:rPr>
          <w:rFonts w:cs="Arial"/>
          <w:sz w:val="20"/>
          <w:szCs w:val="20"/>
        </w:rPr>
      </w:pPr>
    </w:p>
    <w:p w:rsidR="00D662E6" w:rsidRPr="00885647" w:rsidRDefault="00D662E6"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A104E2">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A-2.04</w:t>
            </w:r>
          </w:p>
        </w:tc>
        <w:tc>
          <w:tcPr>
            <w:tcW w:w="8318" w:type="dxa"/>
          </w:tcPr>
          <w:p w:rsidR="00435F9E" w:rsidRPr="00885647" w:rsidRDefault="00435F9E" w:rsidP="00A104E2">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Utiliser </w:t>
            </w:r>
            <w:r w:rsidR="002F4111" w:rsidRPr="00885647">
              <w:rPr>
                <w:rFonts w:ascii="Franklin Gothic Demi Cond" w:hAnsi="Franklin Gothic Demi Cond"/>
                <w:sz w:val="28"/>
              </w:rPr>
              <w:t>l</w:t>
            </w:r>
            <w:r w:rsidRPr="00885647">
              <w:rPr>
                <w:rFonts w:ascii="Franklin Gothic Demi Cond" w:hAnsi="Franklin Gothic Demi Cond"/>
                <w:sz w:val="28"/>
              </w:rPr>
              <w:t>es véhicules</w:t>
            </w:r>
            <w:r w:rsidR="00D15057" w:rsidRPr="00885647">
              <w:rPr>
                <w:rFonts w:ascii="Franklin Gothic Demi Cond" w:hAnsi="Franklin Gothic Demi Cond"/>
                <w:sz w:val="28"/>
              </w:rPr>
              <w:t>,</w:t>
            </w:r>
            <w:r w:rsidRPr="00885647">
              <w:rPr>
                <w:rFonts w:ascii="Franklin Gothic Demi Cond" w:hAnsi="Franklin Gothic Demi Cond"/>
                <w:sz w:val="28"/>
              </w:rPr>
              <w:t xml:space="preserve"> l</w:t>
            </w:r>
            <w:r w:rsidR="00BB5337" w:rsidRPr="00885647">
              <w:rPr>
                <w:rFonts w:ascii="Franklin Gothic Demi Cond" w:hAnsi="Franklin Gothic Demi Cond"/>
                <w:sz w:val="28"/>
              </w:rPr>
              <w:t>’</w:t>
            </w:r>
            <w:r w:rsidRPr="00885647">
              <w:rPr>
                <w:rFonts w:ascii="Franklin Gothic Demi Cond" w:hAnsi="Franklin Gothic Demi Cond"/>
                <w:sz w:val="28"/>
              </w:rPr>
              <w:t xml:space="preserve">équipement motorisé, </w:t>
            </w:r>
            <w:r w:rsidR="002F4111" w:rsidRPr="00885647">
              <w:rPr>
                <w:rFonts w:ascii="Franklin Gothic Demi Cond" w:hAnsi="Franklin Gothic Demi Cond"/>
                <w:sz w:val="28"/>
              </w:rPr>
              <w:t>l</w:t>
            </w:r>
            <w:r w:rsidRPr="00885647">
              <w:rPr>
                <w:rFonts w:ascii="Franklin Gothic Demi Cond" w:hAnsi="Franklin Gothic Demi Cond"/>
                <w:sz w:val="28"/>
              </w:rPr>
              <w:t xml:space="preserve">es remorques et </w:t>
            </w:r>
            <w:r w:rsidR="002F4111" w:rsidRPr="00885647">
              <w:rPr>
                <w:rFonts w:ascii="Franklin Gothic Demi Cond" w:hAnsi="Franklin Gothic Demi Cond"/>
                <w:sz w:val="28"/>
              </w:rPr>
              <w:t>l</w:t>
            </w:r>
            <w:r w:rsidRPr="00885647">
              <w:rPr>
                <w:rFonts w:ascii="Franklin Gothic Demi Cond" w:hAnsi="Franklin Gothic Demi Cond"/>
                <w:sz w:val="28"/>
              </w:rPr>
              <w:t>es accessoires</w:t>
            </w:r>
          </w:p>
        </w:tc>
      </w:tr>
    </w:tbl>
    <w:p w:rsidR="00435F9E" w:rsidRPr="00885647" w:rsidRDefault="00435F9E" w:rsidP="00A104E2">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A104E2">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A104E2">
            <w:pPr>
              <w:keepNext/>
              <w:keepLines/>
              <w:widowControl w:val="0"/>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lecture</w:t>
            </w:r>
          </w:p>
        </w:tc>
      </w:tr>
    </w:tbl>
    <w:p w:rsidR="00435F9E" w:rsidRDefault="00435F9E" w:rsidP="00A104E2">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A104E2">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A104E2">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A104E2">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A104E2">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A104E2">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A104E2">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widowControl w:val="0"/>
              <w:spacing w:before="40" w:after="40"/>
              <w:rPr>
                <w:rFonts w:cs="Arial"/>
                <w:sz w:val="20"/>
                <w:szCs w:val="20"/>
              </w:rPr>
            </w:pPr>
            <w:r w:rsidRPr="00885647">
              <w:rPr>
                <w:sz w:val="20"/>
              </w:rPr>
              <w:t>A-2.04.01P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widowControl w:val="0"/>
              <w:spacing w:before="40" w:after="40"/>
              <w:rPr>
                <w:rFonts w:cs="Arial"/>
                <w:sz w:val="20"/>
                <w:szCs w:val="20"/>
              </w:rPr>
            </w:pPr>
            <w:r w:rsidRPr="00885647">
              <w:rPr>
                <w:sz w:val="20"/>
              </w:rPr>
              <w:t>choisir les</w:t>
            </w:r>
            <w:r w:rsidRPr="00885647">
              <w:rPr>
                <w:b/>
                <w:i/>
                <w:sz w:val="20"/>
              </w:rPr>
              <w:t xml:space="preserve"> véhicules</w:t>
            </w:r>
            <w:r w:rsidRPr="00885647">
              <w:rPr>
                <w:sz w:val="20"/>
              </w:rPr>
              <w:t>,</w:t>
            </w:r>
            <w:r w:rsidRPr="00885647">
              <w:rPr>
                <w:b/>
                <w:i/>
                <w:sz w:val="20"/>
              </w:rPr>
              <w:t xml:space="preserve"> </w:t>
            </w:r>
            <w:r w:rsidRPr="00885647">
              <w:rPr>
                <w:sz w:val="20"/>
              </w:rPr>
              <w:t>l</w:t>
            </w:r>
            <w:r w:rsidR="00BB5337" w:rsidRPr="00885647">
              <w:rPr>
                <w:sz w:val="20"/>
              </w:rPr>
              <w:t>’</w:t>
            </w:r>
            <w:r w:rsidRPr="00885647">
              <w:rPr>
                <w:b/>
                <w:i/>
                <w:sz w:val="20"/>
              </w:rPr>
              <w:t xml:space="preserve">équipement motorisé, </w:t>
            </w:r>
            <w:r w:rsidRPr="00885647">
              <w:rPr>
                <w:sz w:val="20"/>
              </w:rPr>
              <w:t>les</w:t>
            </w:r>
            <w:r w:rsidRPr="00885647">
              <w:rPr>
                <w:b/>
                <w:i/>
                <w:sz w:val="20"/>
              </w:rPr>
              <w:t xml:space="preserve"> accessoires </w:t>
            </w:r>
            <w:r w:rsidRPr="00885647">
              <w:rPr>
                <w:sz w:val="20"/>
              </w:rPr>
              <w:t>et</w:t>
            </w:r>
            <w:r w:rsidRPr="00885647">
              <w:rPr>
                <w:b/>
                <w:i/>
                <w:sz w:val="20"/>
              </w:rPr>
              <w:t xml:space="preserve"> </w:t>
            </w:r>
            <w:r w:rsidRPr="00885647">
              <w:rPr>
                <w:sz w:val="20"/>
              </w:rPr>
              <w:t>les</w:t>
            </w:r>
            <w:r w:rsidRPr="00885647">
              <w:rPr>
                <w:b/>
                <w:i/>
                <w:sz w:val="20"/>
              </w:rPr>
              <w:t xml:space="preserve"> remorques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widowControl w:val="0"/>
              <w:spacing w:before="40" w:after="40"/>
              <w:rPr>
                <w:rFonts w:cs="Arial"/>
                <w:sz w:val="20"/>
                <w:szCs w:val="20"/>
              </w:rPr>
            </w:pPr>
            <w:r w:rsidRPr="00885647">
              <w:rPr>
                <w:sz w:val="20"/>
              </w:rPr>
              <w:t>les</w:t>
            </w:r>
            <w:r w:rsidRPr="00885647">
              <w:rPr>
                <w:b/>
                <w:i/>
                <w:sz w:val="20"/>
              </w:rPr>
              <w:t xml:space="preserve"> véhicules, </w:t>
            </w:r>
            <w:r w:rsidRPr="00885647">
              <w:rPr>
                <w:sz w:val="20"/>
              </w:rPr>
              <w:t>l</w:t>
            </w:r>
            <w:r w:rsidR="00BB5337" w:rsidRPr="00885647">
              <w:rPr>
                <w:sz w:val="20"/>
              </w:rPr>
              <w:t>’</w:t>
            </w:r>
            <w:r w:rsidRPr="00885647">
              <w:rPr>
                <w:b/>
                <w:i/>
                <w:sz w:val="20"/>
              </w:rPr>
              <w:t>équipement motorisé</w:t>
            </w:r>
            <w:r w:rsidRPr="00885647">
              <w:rPr>
                <w:sz w:val="20"/>
              </w:rPr>
              <w:t>, les</w:t>
            </w:r>
            <w:r w:rsidRPr="00885647">
              <w:rPr>
                <w:b/>
                <w:i/>
                <w:sz w:val="20"/>
              </w:rPr>
              <w:t xml:space="preserve"> accessoires </w:t>
            </w:r>
            <w:r w:rsidRPr="00885647">
              <w:rPr>
                <w:sz w:val="20"/>
              </w:rPr>
              <w:t>et</w:t>
            </w:r>
            <w:r w:rsidRPr="00885647">
              <w:rPr>
                <w:b/>
                <w:i/>
                <w:sz w:val="20"/>
              </w:rPr>
              <w:t xml:space="preserve"> </w:t>
            </w:r>
            <w:r w:rsidRPr="00885647">
              <w:rPr>
                <w:sz w:val="20"/>
              </w:rPr>
              <w:t>les</w:t>
            </w:r>
            <w:r w:rsidRPr="00885647">
              <w:rPr>
                <w:b/>
                <w:i/>
                <w:sz w:val="20"/>
              </w:rPr>
              <w:t xml:space="preserve"> remorques </w:t>
            </w:r>
            <w:r w:rsidRPr="00885647">
              <w:rPr>
                <w:sz w:val="20"/>
              </w:rPr>
              <w:t xml:space="preserve">sont choisis en fonction de la tâche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A-2.04.02P</w:t>
            </w:r>
          </w:p>
        </w:tc>
        <w:tc>
          <w:tcPr>
            <w:tcW w:w="3969" w:type="dxa"/>
            <w:tcBorders>
              <w:top w:val="single" w:sz="6" w:space="0" w:color="auto"/>
              <w:bottom w:val="single" w:sz="6" w:space="0" w:color="auto"/>
            </w:tcBorders>
            <w:shd w:val="clear" w:color="auto" w:fill="FFFFFF" w:themeFill="background1"/>
          </w:tcPr>
          <w:p w:rsidR="00435F9E" w:rsidRPr="00885647" w:rsidRDefault="0022320C" w:rsidP="00A104E2">
            <w:pPr>
              <w:keepNext/>
              <w:keepLines/>
              <w:spacing w:before="40" w:after="40"/>
              <w:rPr>
                <w:rFonts w:cs="Arial"/>
                <w:sz w:val="20"/>
                <w:szCs w:val="20"/>
              </w:rPr>
            </w:pPr>
            <w:r>
              <w:rPr>
                <w:sz w:val="20"/>
              </w:rPr>
              <w:t>manœuvrer</w:t>
            </w:r>
            <w:r w:rsidR="00EF3546">
              <w:rPr>
                <w:sz w:val="20"/>
              </w:rPr>
              <w:t xml:space="preserve"> et transporter</w:t>
            </w:r>
            <w:r w:rsidR="00435F9E" w:rsidRPr="00885647">
              <w:rPr>
                <w:sz w:val="20"/>
              </w:rPr>
              <w:t xml:space="preserve"> les véhicules et l</w:t>
            </w:r>
            <w:r w:rsidR="00BB5337" w:rsidRPr="00885647">
              <w:rPr>
                <w:sz w:val="20"/>
              </w:rPr>
              <w:t>’</w:t>
            </w:r>
            <w:r w:rsidR="00435F9E" w:rsidRPr="00885647">
              <w:rPr>
                <w:sz w:val="20"/>
              </w:rPr>
              <w:t>équipement motorisé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les véhicules et l</w:t>
            </w:r>
            <w:r w:rsidR="00BB5337" w:rsidRPr="00885647">
              <w:rPr>
                <w:sz w:val="20"/>
              </w:rPr>
              <w:t>’</w:t>
            </w:r>
            <w:r w:rsidRPr="00885647">
              <w:rPr>
                <w:sz w:val="20"/>
              </w:rPr>
              <w:t xml:space="preserve">équipement motorisé sont </w:t>
            </w:r>
            <w:r w:rsidR="0022320C">
              <w:rPr>
                <w:sz w:val="20"/>
              </w:rPr>
              <w:t>manœuvrés</w:t>
            </w:r>
            <w:r w:rsidR="00EF3546">
              <w:rPr>
                <w:sz w:val="20"/>
              </w:rPr>
              <w:t xml:space="preserve"> et transportés</w:t>
            </w:r>
            <w:r w:rsidRPr="00885647">
              <w:rPr>
                <w:sz w:val="20"/>
              </w:rPr>
              <w:t xml:space="preserve"> conformément aux </w:t>
            </w:r>
            <w:r w:rsidR="009F5B76" w:rsidRPr="00885647">
              <w:rPr>
                <w:sz w:val="20"/>
              </w:rPr>
              <w:t>règlements provinciaux et territoriaux, aux spécifications des fabricants</w:t>
            </w:r>
            <w:r w:rsidRPr="00885647">
              <w:rPr>
                <w:sz w:val="20"/>
              </w:rPr>
              <w:t xml:space="preserve"> et aux politiques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A-2.04.03P</w:t>
            </w:r>
          </w:p>
        </w:tc>
        <w:tc>
          <w:tcPr>
            <w:tcW w:w="3969" w:type="dxa"/>
            <w:tcBorders>
              <w:top w:val="single" w:sz="6" w:space="0" w:color="auto"/>
              <w:bottom w:val="single" w:sz="6" w:space="0" w:color="auto"/>
            </w:tcBorders>
            <w:shd w:val="clear" w:color="auto" w:fill="FFFFFF" w:themeFill="background1"/>
          </w:tcPr>
          <w:p w:rsidR="00435F9E" w:rsidRPr="00885647" w:rsidRDefault="005B1A0D" w:rsidP="005B1A0D">
            <w:pPr>
              <w:keepNext/>
              <w:spacing w:before="40" w:after="40"/>
              <w:rPr>
                <w:rFonts w:cs="Arial"/>
                <w:sz w:val="20"/>
                <w:szCs w:val="20"/>
              </w:rPr>
            </w:pPr>
            <w:r w:rsidRPr="00885647">
              <w:rPr>
                <w:sz w:val="20"/>
              </w:rPr>
              <w:t xml:space="preserve">vérifier </w:t>
            </w:r>
            <w:r w:rsidR="00435F9E" w:rsidRPr="00885647">
              <w:rPr>
                <w:sz w:val="20"/>
              </w:rPr>
              <w:t>les</w:t>
            </w:r>
            <w:r w:rsidR="00435F9E" w:rsidRPr="00885647">
              <w:rPr>
                <w:b/>
                <w:i/>
                <w:sz w:val="20"/>
              </w:rPr>
              <w:t xml:space="preserve"> véhicules</w:t>
            </w:r>
            <w:r w:rsidR="00435F9E" w:rsidRPr="00885647">
              <w:rPr>
                <w:sz w:val="20"/>
              </w:rPr>
              <w:t>,</w:t>
            </w:r>
            <w:r w:rsidR="00435F9E" w:rsidRPr="00885647">
              <w:rPr>
                <w:b/>
                <w:i/>
                <w:sz w:val="20"/>
              </w:rPr>
              <w:t xml:space="preserve"> </w:t>
            </w:r>
            <w:r w:rsidR="00435F9E" w:rsidRPr="00885647">
              <w:rPr>
                <w:sz w:val="20"/>
              </w:rPr>
              <w:t>l</w:t>
            </w:r>
            <w:r w:rsidR="00BB5337" w:rsidRPr="00885647">
              <w:rPr>
                <w:sz w:val="20"/>
              </w:rPr>
              <w:t>’</w:t>
            </w:r>
            <w:r w:rsidR="00435F9E" w:rsidRPr="00885647">
              <w:rPr>
                <w:b/>
                <w:i/>
                <w:sz w:val="20"/>
              </w:rPr>
              <w:t>équipement motorisé</w:t>
            </w:r>
            <w:r w:rsidR="00435F9E" w:rsidRPr="00885647">
              <w:rPr>
                <w:sz w:val="20"/>
              </w:rPr>
              <w:t>,</w:t>
            </w:r>
            <w:r w:rsidR="00435F9E" w:rsidRPr="00885647">
              <w:rPr>
                <w:b/>
                <w:i/>
                <w:sz w:val="20"/>
              </w:rPr>
              <w:t xml:space="preserve"> </w:t>
            </w:r>
            <w:r w:rsidR="00435F9E" w:rsidRPr="00885647">
              <w:rPr>
                <w:sz w:val="20"/>
              </w:rPr>
              <w:t>les</w:t>
            </w:r>
            <w:r w:rsidR="00435F9E" w:rsidRPr="00885647">
              <w:rPr>
                <w:b/>
                <w:i/>
                <w:sz w:val="20"/>
              </w:rPr>
              <w:t xml:space="preserve"> accessoires </w:t>
            </w:r>
            <w:r w:rsidR="00435F9E" w:rsidRPr="00885647">
              <w:rPr>
                <w:sz w:val="20"/>
              </w:rPr>
              <w:t>et les</w:t>
            </w:r>
            <w:r w:rsidR="00435F9E" w:rsidRPr="00885647">
              <w:rPr>
                <w:b/>
                <w:i/>
                <w:sz w:val="20"/>
              </w:rPr>
              <w:t xml:space="preserve"> remorques</w:t>
            </w:r>
            <w:r w:rsidR="00435F9E" w:rsidRPr="00885647">
              <w:rPr>
                <w:sz w:val="20"/>
              </w:rPr>
              <w:t xml:space="preserve"> </w:t>
            </w:r>
            <w:r w:rsidR="00817337" w:rsidRPr="00885647">
              <w:rPr>
                <w:sz w:val="20"/>
              </w:rPr>
              <w:t xml:space="preserve">pour déceler les </w:t>
            </w:r>
            <w:r w:rsidR="00817337" w:rsidRPr="00885647">
              <w:rPr>
                <w:b/>
                <w:i/>
                <w:sz w:val="20"/>
              </w:rPr>
              <w:t>défectuosités</w:t>
            </w:r>
            <w:r w:rsidR="00435F9E" w:rsidRPr="00885647">
              <w:rPr>
                <w:sz w:val="20"/>
              </w:rPr>
              <w:t>,</w:t>
            </w:r>
            <w:r w:rsidR="00817337" w:rsidRPr="00885647">
              <w:rPr>
                <w:sz w:val="20"/>
              </w:rPr>
              <w:t xml:space="preserve"> les</w:t>
            </w:r>
            <w:r w:rsidR="00435F9E" w:rsidRPr="00885647">
              <w:rPr>
                <w:sz w:val="20"/>
              </w:rPr>
              <w:t xml:space="preserve"> dommag</w:t>
            </w:r>
            <w:r w:rsidR="00817337" w:rsidRPr="00885647">
              <w:rPr>
                <w:sz w:val="20"/>
              </w:rPr>
              <w:t>e</w:t>
            </w:r>
            <w:r w:rsidR="00435F9E" w:rsidRPr="00885647">
              <w:rPr>
                <w:sz w:val="20"/>
              </w:rPr>
              <w:t xml:space="preserve">s et </w:t>
            </w:r>
            <w:r w:rsidR="00817337" w:rsidRPr="00885647">
              <w:rPr>
                <w:sz w:val="20"/>
              </w:rPr>
              <w:t>l’</w:t>
            </w:r>
            <w:r w:rsidR="00435F9E" w:rsidRPr="00885647">
              <w:rPr>
                <w:sz w:val="20"/>
              </w:rPr>
              <w:t>us</w:t>
            </w:r>
            <w:r w:rsidR="00817337" w:rsidRPr="00885647">
              <w:rPr>
                <w:sz w:val="20"/>
              </w:rPr>
              <w:t>ure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9F5B76">
            <w:pPr>
              <w:spacing w:before="40" w:after="40"/>
              <w:rPr>
                <w:rFonts w:cs="Arial"/>
                <w:b/>
                <w:i/>
                <w:sz w:val="20"/>
                <w:szCs w:val="20"/>
              </w:rPr>
            </w:pPr>
            <w:r w:rsidRPr="00885647">
              <w:rPr>
                <w:sz w:val="20"/>
              </w:rPr>
              <w:t>l</w:t>
            </w:r>
            <w:r w:rsidR="00BB5337" w:rsidRPr="00885647">
              <w:rPr>
                <w:sz w:val="20"/>
              </w:rPr>
              <w:t>’</w:t>
            </w:r>
            <w:r w:rsidRPr="00885647">
              <w:rPr>
                <w:sz w:val="20"/>
              </w:rPr>
              <w:t>inspection des</w:t>
            </w:r>
            <w:r w:rsidRPr="00885647">
              <w:rPr>
                <w:b/>
                <w:i/>
                <w:sz w:val="20"/>
              </w:rPr>
              <w:t xml:space="preserve"> véhicules</w:t>
            </w:r>
            <w:r w:rsidRPr="00885647">
              <w:rPr>
                <w:sz w:val="20"/>
              </w:rPr>
              <w:t>,</w:t>
            </w:r>
            <w:r w:rsidRPr="00885647">
              <w:rPr>
                <w:b/>
                <w:i/>
                <w:sz w:val="20"/>
              </w:rPr>
              <w:t xml:space="preserve"> </w:t>
            </w:r>
            <w:r w:rsidRPr="00885647">
              <w:rPr>
                <w:sz w:val="20"/>
              </w:rPr>
              <w:t>de</w:t>
            </w:r>
            <w:r w:rsidRPr="00885647">
              <w:rPr>
                <w:b/>
                <w:i/>
                <w:sz w:val="20"/>
              </w:rPr>
              <w:t xml:space="preserve"> </w:t>
            </w:r>
            <w:r w:rsidRPr="00885647">
              <w:rPr>
                <w:sz w:val="20"/>
              </w:rPr>
              <w:t>l</w:t>
            </w:r>
            <w:r w:rsidR="00BB5337" w:rsidRPr="00885647">
              <w:rPr>
                <w:sz w:val="20"/>
              </w:rPr>
              <w:t>’</w:t>
            </w:r>
            <w:r w:rsidRPr="00885647">
              <w:rPr>
                <w:b/>
                <w:i/>
                <w:sz w:val="20"/>
              </w:rPr>
              <w:t>équipement motorisé</w:t>
            </w:r>
            <w:r w:rsidRPr="00885647">
              <w:rPr>
                <w:sz w:val="20"/>
              </w:rPr>
              <w:t>,</w:t>
            </w:r>
            <w:r w:rsidRPr="00885647">
              <w:rPr>
                <w:b/>
                <w:i/>
                <w:sz w:val="20"/>
              </w:rPr>
              <w:t xml:space="preserve"> </w:t>
            </w:r>
            <w:r w:rsidRPr="00885647">
              <w:rPr>
                <w:sz w:val="20"/>
              </w:rPr>
              <w:t>des</w:t>
            </w:r>
            <w:r w:rsidRPr="00885647">
              <w:rPr>
                <w:b/>
                <w:i/>
                <w:sz w:val="20"/>
              </w:rPr>
              <w:t xml:space="preserve"> accessoires </w:t>
            </w:r>
            <w:r w:rsidRPr="00885647">
              <w:rPr>
                <w:sz w:val="20"/>
              </w:rPr>
              <w:t>et</w:t>
            </w:r>
            <w:r w:rsidRPr="00885647">
              <w:rPr>
                <w:b/>
                <w:i/>
                <w:sz w:val="20"/>
              </w:rPr>
              <w:t xml:space="preserve"> </w:t>
            </w:r>
            <w:r w:rsidRPr="00885647">
              <w:rPr>
                <w:sz w:val="20"/>
              </w:rPr>
              <w:t>des</w:t>
            </w:r>
            <w:r w:rsidRPr="00885647">
              <w:rPr>
                <w:b/>
                <w:i/>
                <w:sz w:val="20"/>
              </w:rPr>
              <w:t xml:space="preserve"> remorques</w:t>
            </w:r>
            <w:r w:rsidRPr="00885647">
              <w:rPr>
                <w:sz w:val="20"/>
              </w:rPr>
              <w:t xml:space="preserve"> permet de vérifier s</w:t>
            </w:r>
            <w:r w:rsidR="00BB5337" w:rsidRPr="00885647">
              <w:rPr>
                <w:sz w:val="20"/>
              </w:rPr>
              <w:t>’</w:t>
            </w:r>
            <w:r w:rsidRPr="00885647">
              <w:rPr>
                <w:sz w:val="20"/>
              </w:rPr>
              <w:t>ils fonctionnent efficacement, s</w:t>
            </w:r>
            <w:r w:rsidR="00BB5337" w:rsidRPr="00885647">
              <w:rPr>
                <w:sz w:val="20"/>
              </w:rPr>
              <w:t>’</w:t>
            </w:r>
            <w:r w:rsidRPr="00885647">
              <w:rPr>
                <w:sz w:val="20"/>
              </w:rPr>
              <w:t>ils sont endommagés et usés</w:t>
            </w:r>
            <w:r w:rsidR="009F5B76" w:rsidRPr="00885647">
              <w:rPr>
                <w:sz w:val="20"/>
              </w:rPr>
              <w:t xml:space="preserve"> et</w:t>
            </w:r>
            <w:r w:rsidRPr="00885647">
              <w:rPr>
                <w:sz w:val="20"/>
              </w:rPr>
              <w:t xml:space="preserve"> de consigner </w:t>
            </w:r>
            <w:r w:rsidR="009F5B76" w:rsidRPr="00885647">
              <w:rPr>
                <w:sz w:val="20"/>
              </w:rPr>
              <w:t xml:space="preserve">les observations </w:t>
            </w:r>
            <w:r w:rsidRPr="00885647">
              <w:rPr>
                <w:sz w:val="20"/>
              </w:rPr>
              <w:t>conformément aux règlements provinciaux et territoriaux et aux politiques de l</w:t>
            </w:r>
            <w:r w:rsidR="00BB5337" w:rsidRPr="00885647">
              <w:rPr>
                <w:sz w:val="20"/>
              </w:rPr>
              <w:t>’</w:t>
            </w:r>
            <w:r w:rsidR="000C4C83"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sz w:val="20"/>
              </w:rPr>
              <w:t>nettoyer les</w:t>
            </w:r>
            <w:r w:rsidRPr="00885647">
              <w:rPr>
                <w:b/>
                <w:i/>
                <w:sz w:val="20"/>
              </w:rPr>
              <w:t xml:space="preserve"> véhicules</w:t>
            </w:r>
            <w:r w:rsidRPr="00885647">
              <w:rPr>
                <w:sz w:val="20"/>
              </w:rPr>
              <w:t>,</w:t>
            </w:r>
            <w:r w:rsidRPr="00885647">
              <w:rPr>
                <w:b/>
                <w:i/>
                <w:sz w:val="20"/>
              </w:rPr>
              <w:t xml:space="preserve"> </w:t>
            </w:r>
            <w:r w:rsidRPr="00885647">
              <w:rPr>
                <w:sz w:val="20"/>
              </w:rPr>
              <w:t>l</w:t>
            </w:r>
            <w:r w:rsidR="00BB5337" w:rsidRPr="00885647">
              <w:rPr>
                <w:sz w:val="20"/>
              </w:rPr>
              <w:t>’</w:t>
            </w:r>
            <w:r w:rsidRPr="00885647">
              <w:rPr>
                <w:b/>
                <w:i/>
                <w:sz w:val="20"/>
              </w:rPr>
              <w:t>équipement motorisé</w:t>
            </w:r>
            <w:r w:rsidRPr="00885647">
              <w:rPr>
                <w:sz w:val="20"/>
              </w:rPr>
              <w:t>,</w:t>
            </w:r>
            <w:r w:rsidRPr="00885647">
              <w:rPr>
                <w:b/>
                <w:i/>
                <w:sz w:val="20"/>
              </w:rPr>
              <w:t xml:space="preserve"> </w:t>
            </w:r>
            <w:r w:rsidRPr="00885647">
              <w:rPr>
                <w:sz w:val="20"/>
              </w:rPr>
              <w:t>les</w:t>
            </w:r>
            <w:r w:rsidRPr="00885647">
              <w:rPr>
                <w:b/>
                <w:i/>
                <w:sz w:val="20"/>
              </w:rPr>
              <w:t xml:space="preserve"> accessoires </w:t>
            </w:r>
            <w:r w:rsidRPr="00885647">
              <w:rPr>
                <w:sz w:val="20"/>
              </w:rPr>
              <w:t>et</w:t>
            </w:r>
            <w:r w:rsidRPr="00885647">
              <w:rPr>
                <w:b/>
                <w:i/>
                <w:sz w:val="20"/>
              </w:rPr>
              <w:t xml:space="preserve"> </w:t>
            </w:r>
            <w:r w:rsidRPr="00885647">
              <w:rPr>
                <w:sz w:val="20"/>
              </w:rPr>
              <w:t>les</w:t>
            </w:r>
            <w:r w:rsidRPr="00885647">
              <w:rPr>
                <w:b/>
                <w:i/>
                <w:sz w:val="20"/>
              </w:rPr>
              <w:t xml:space="preserve"> remorques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9F5B76">
            <w:pPr>
              <w:spacing w:before="40" w:after="40"/>
              <w:rPr>
                <w:rFonts w:cs="Arial"/>
                <w:sz w:val="20"/>
                <w:szCs w:val="20"/>
              </w:rPr>
            </w:pPr>
            <w:r w:rsidRPr="00885647">
              <w:rPr>
                <w:sz w:val="20"/>
              </w:rPr>
              <w:t>les</w:t>
            </w:r>
            <w:r w:rsidRPr="00885647">
              <w:rPr>
                <w:b/>
                <w:i/>
                <w:sz w:val="20"/>
              </w:rPr>
              <w:t xml:space="preserve"> véhicules</w:t>
            </w:r>
            <w:r w:rsidRPr="00885647">
              <w:rPr>
                <w:sz w:val="20"/>
              </w:rPr>
              <w:t>, l</w:t>
            </w:r>
            <w:r w:rsidR="00BB5337" w:rsidRPr="00885647">
              <w:rPr>
                <w:sz w:val="20"/>
              </w:rPr>
              <w:t>’</w:t>
            </w:r>
            <w:r w:rsidRPr="00885647">
              <w:rPr>
                <w:b/>
                <w:i/>
                <w:sz w:val="20"/>
              </w:rPr>
              <w:t xml:space="preserve">équipement motorisé, </w:t>
            </w:r>
            <w:r w:rsidRPr="00885647">
              <w:rPr>
                <w:sz w:val="20"/>
              </w:rPr>
              <w:t>les</w:t>
            </w:r>
            <w:r w:rsidRPr="00885647">
              <w:rPr>
                <w:b/>
                <w:i/>
                <w:sz w:val="20"/>
              </w:rPr>
              <w:t xml:space="preserve"> accessoires </w:t>
            </w:r>
            <w:r w:rsidRPr="00885647">
              <w:rPr>
                <w:sz w:val="20"/>
              </w:rPr>
              <w:t>et les</w:t>
            </w:r>
            <w:r w:rsidRPr="00885647">
              <w:rPr>
                <w:b/>
                <w:i/>
                <w:sz w:val="20"/>
              </w:rPr>
              <w:t xml:space="preserve"> remorques</w:t>
            </w:r>
            <w:r w:rsidRPr="00885647">
              <w:rPr>
                <w:sz w:val="20"/>
              </w:rPr>
              <w:t xml:space="preserve"> sont nettoyés afin d</w:t>
            </w:r>
            <w:r w:rsidR="00BB5337" w:rsidRPr="00885647">
              <w:rPr>
                <w:sz w:val="20"/>
              </w:rPr>
              <w:t>’</w:t>
            </w:r>
            <w:r w:rsidRPr="00885647">
              <w:rPr>
                <w:sz w:val="20"/>
              </w:rPr>
              <w:t>assurer que le fonctionnement et</w:t>
            </w:r>
            <w:r w:rsidR="009F5B76" w:rsidRPr="00885647">
              <w:rPr>
                <w:sz w:val="20"/>
              </w:rPr>
              <w:t xml:space="preserve"> l’apparence</w:t>
            </w:r>
            <w:r w:rsidR="007050BC" w:rsidRPr="00885647">
              <w:rPr>
                <w:sz w:val="20"/>
              </w:rPr>
              <w:t xml:space="preserve"> </w:t>
            </w:r>
            <w:r w:rsidRPr="00885647">
              <w:rPr>
                <w:sz w:val="20"/>
              </w:rPr>
              <w:t>sont optimaux, de détecter le</w:t>
            </w:r>
            <w:r w:rsidR="000C4C83" w:rsidRPr="00885647">
              <w:rPr>
                <w:sz w:val="20"/>
              </w:rPr>
              <w:t>s fuites et de les désinfecter</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lastRenderedPageBreak/>
              <w:t>A-2.04.05P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vérifier l</w:t>
            </w:r>
            <w:r w:rsidR="00BB5337" w:rsidRPr="00885647">
              <w:rPr>
                <w:sz w:val="20"/>
              </w:rPr>
              <w:t>’</w:t>
            </w:r>
            <w:r w:rsidRPr="00885647">
              <w:rPr>
                <w:sz w:val="20"/>
              </w:rPr>
              <w:t xml:space="preserve">état des </w:t>
            </w:r>
            <w:r w:rsidRPr="00885647">
              <w:rPr>
                <w:b/>
                <w:i/>
                <w:sz w:val="20"/>
              </w:rPr>
              <w:t>caractéristiques de sécurité</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w:t>
            </w:r>
            <w:r w:rsidR="00BB5337" w:rsidRPr="00885647">
              <w:rPr>
                <w:sz w:val="20"/>
              </w:rPr>
              <w:t>’</w:t>
            </w:r>
            <w:r w:rsidRPr="00885647">
              <w:rPr>
                <w:sz w:val="20"/>
              </w:rPr>
              <w:t>état des</w:t>
            </w:r>
            <w:r w:rsidRPr="00885647">
              <w:rPr>
                <w:b/>
                <w:i/>
                <w:sz w:val="20"/>
              </w:rPr>
              <w:t xml:space="preserve"> caractéristiques de sécurité</w:t>
            </w:r>
            <w:r w:rsidRPr="00885647">
              <w:rPr>
                <w:sz w:val="20"/>
              </w:rPr>
              <w:t xml:space="preserve"> est vérifié afin d</w:t>
            </w:r>
            <w:r w:rsidR="00BB5337" w:rsidRPr="00885647">
              <w:rPr>
                <w:sz w:val="20"/>
              </w:rPr>
              <w:t>’</w:t>
            </w:r>
            <w:r w:rsidRPr="00885647">
              <w:rPr>
                <w:sz w:val="20"/>
              </w:rPr>
              <w:t>en assurer le fonctionnement sécuritaire conformément aux spécifications d</w:t>
            </w:r>
            <w:r w:rsidR="001536F9" w:rsidRPr="00885647">
              <w:rPr>
                <w:sz w:val="20"/>
              </w:rPr>
              <w:t>es</w:t>
            </w:r>
            <w:r w:rsidRPr="00885647">
              <w:rPr>
                <w:sz w:val="20"/>
              </w:rPr>
              <w:t xml:space="preserve"> fabricant</w:t>
            </w:r>
            <w:r w:rsidR="001536F9" w:rsidRPr="00885647">
              <w:rPr>
                <w:sz w:val="20"/>
              </w:rPr>
              <w:t>s</w:t>
            </w:r>
            <w:r w:rsidR="009F5B76" w:rsidRPr="00885647">
              <w:rPr>
                <w:sz w:val="20"/>
              </w:rPr>
              <w:t xml:space="preserve"> et aux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vérifier les niveaux des </w:t>
            </w:r>
            <w:r w:rsidRPr="00885647">
              <w:rPr>
                <w:b/>
                <w:i/>
                <w:sz w:val="20"/>
              </w:rPr>
              <w:t>liquides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les niveaux des </w:t>
            </w:r>
            <w:r w:rsidRPr="00885647">
              <w:rPr>
                <w:b/>
                <w:i/>
                <w:sz w:val="20"/>
              </w:rPr>
              <w:t>liquides</w:t>
            </w:r>
            <w:r w:rsidRPr="00885647">
              <w:rPr>
                <w:sz w:val="20"/>
              </w:rPr>
              <w:t xml:space="preserve"> sont vérifiés pour assurer qu</w:t>
            </w:r>
            <w:r w:rsidR="00BB5337" w:rsidRPr="00885647">
              <w:rPr>
                <w:sz w:val="20"/>
              </w:rPr>
              <w:t>’</w:t>
            </w:r>
            <w:r w:rsidRPr="00885647">
              <w:rPr>
                <w:sz w:val="20"/>
              </w:rPr>
              <w:t>ils sont conformes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vérifier et remplacer les</w:t>
            </w:r>
            <w:r w:rsidRPr="00885647">
              <w:rPr>
                <w:b/>
                <w:i/>
                <w:sz w:val="20"/>
              </w:rPr>
              <w:t xml:space="preserve"> composants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composants</w:t>
            </w:r>
            <w:r w:rsidRPr="00885647">
              <w:rPr>
                <w:sz w:val="20"/>
              </w:rPr>
              <w:t xml:space="preserve"> sont remplacés conformément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A-2.04.08P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vérifier et ajuster la pression d</w:t>
            </w:r>
            <w:r w:rsidR="00BB5337" w:rsidRPr="00885647">
              <w:rPr>
                <w:sz w:val="20"/>
              </w:rPr>
              <w:t>’</w:t>
            </w:r>
            <w:r w:rsidR="000C4C83" w:rsidRPr="00885647">
              <w:rPr>
                <w:sz w:val="20"/>
              </w:rPr>
              <w:t>air des pneus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niveaux de pression d</w:t>
            </w:r>
            <w:r w:rsidR="00BB5337" w:rsidRPr="00885647">
              <w:rPr>
                <w:sz w:val="20"/>
              </w:rPr>
              <w:t>’</w:t>
            </w:r>
            <w:r w:rsidRPr="00885647">
              <w:rPr>
                <w:sz w:val="20"/>
              </w:rPr>
              <w:t>air sont conformes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A-2.04.09P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25055C">
            <w:pPr>
              <w:spacing w:before="40" w:after="40"/>
              <w:rPr>
                <w:rFonts w:cs="Arial"/>
                <w:sz w:val="20"/>
                <w:szCs w:val="20"/>
              </w:rPr>
            </w:pPr>
            <w:r w:rsidRPr="00885647">
              <w:rPr>
                <w:sz w:val="20"/>
              </w:rPr>
              <w:t xml:space="preserve">vérifier et serrer les branchements et les raccords </w:t>
            </w:r>
            <w:proofErr w:type="spellStart"/>
            <w:r w:rsidR="0025055C" w:rsidRPr="00885647">
              <w:rPr>
                <w:sz w:val="20"/>
              </w:rPr>
              <w:t>désserrés</w:t>
            </w:r>
            <w:proofErr w:type="spellEnd"/>
          </w:p>
        </w:tc>
        <w:tc>
          <w:tcPr>
            <w:tcW w:w="3969" w:type="dxa"/>
            <w:tcBorders>
              <w:top w:val="single" w:sz="6" w:space="0" w:color="auto"/>
              <w:bottom w:val="single" w:sz="6" w:space="0" w:color="auto"/>
            </w:tcBorders>
            <w:shd w:val="clear" w:color="auto" w:fill="FFFFFF" w:themeFill="background1"/>
          </w:tcPr>
          <w:p w:rsidR="00435F9E" w:rsidRPr="00885647" w:rsidRDefault="0025055C" w:rsidP="0025055C">
            <w:pPr>
              <w:spacing w:before="40" w:after="40"/>
              <w:rPr>
                <w:rFonts w:cs="Arial"/>
                <w:sz w:val="20"/>
                <w:szCs w:val="20"/>
              </w:rPr>
            </w:pPr>
            <w:r w:rsidRPr="00885647">
              <w:rPr>
                <w:sz w:val="20"/>
              </w:rPr>
              <w:t>l</w:t>
            </w:r>
            <w:r w:rsidR="00435F9E" w:rsidRPr="00885647">
              <w:rPr>
                <w:sz w:val="20"/>
              </w:rPr>
              <w:t xml:space="preserve">es branchements et </w:t>
            </w:r>
            <w:r w:rsidRPr="00885647">
              <w:rPr>
                <w:sz w:val="20"/>
              </w:rPr>
              <w:t>l</w:t>
            </w:r>
            <w:r w:rsidR="00435F9E" w:rsidRPr="00885647">
              <w:rPr>
                <w:sz w:val="20"/>
              </w:rPr>
              <w:t xml:space="preserve">es raccords </w:t>
            </w:r>
            <w:proofErr w:type="spellStart"/>
            <w:r w:rsidRPr="00885647">
              <w:rPr>
                <w:sz w:val="20"/>
              </w:rPr>
              <w:t>désserrés</w:t>
            </w:r>
            <w:proofErr w:type="spellEnd"/>
            <w:r w:rsidRPr="00885647">
              <w:rPr>
                <w:sz w:val="20"/>
              </w:rPr>
              <w:t xml:space="preserve"> </w:t>
            </w:r>
            <w:r w:rsidR="00435F9E" w:rsidRPr="00885647">
              <w:rPr>
                <w:sz w:val="20"/>
              </w:rPr>
              <w:t>doivent être serrés conformément aux spécifications d</w:t>
            </w:r>
            <w:r w:rsidR="001536F9" w:rsidRPr="00885647">
              <w:rPr>
                <w:sz w:val="20"/>
              </w:rPr>
              <w:t>es</w:t>
            </w:r>
            <w:r w:rsidR="00435F9E"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A-2.04.10P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graisser les</w:t>
            </w:r>
            <w:r w:rsidRPr="00885647">
              <w:rPr>
                <w:b/>
                <w:i/>
                <w:sz w:val="20"/>
              </w:rPr>
              <w:t xml:space="preserve"> véhicules</w:t>
            </w:r>
            <w:r w:rsidRPr="00885647">
              <w:rPr>
                <w:sz w:val="20"/>
              </w:rPr>
              <w:t>, l</w:t>
            </w:r>
            <w:r w:rsidR="00BB5337" w:rsidRPr="00885647">
              <w:rPr>
                <w:sz w:val="20"/>
              </w:rPr>
              <w:t>’</w:t>
            </w:r>
            <w:r w:rsidRPr="00885647">
              <w:rPr>
                <w:b/>
                <w:i/>
                <w:sz w:val="20"/>
              </w:rPr>
              <w:t>équipement motorisé</w:t>
            </w:r>
            <w:r w:rsidRPr="00885647">
              <w:rPr>
                <w:sz w:val="20"/>
              </w:rPr>
              <w:t>,</w:t>
            </w:r>
            <w:r w:rsidRPr="00885647">
              <w:rPr>
                <w:b/>
                <w:i/>
                <w:sz w:val="20"/>
              </w:rPr>
              <w:t xml:space="preserve"> </w:t>
            </w:r>
            <w:r w:rsidRPr="00885647">
              <w:rPr>
                <w:sz w:val="20"/>
              </w:rPr>
              <w:t>les</w:t>
            </w:r>
            <w:r w:rsidRPr="00885647">
              <w:rPr>
                <w:b/>
                <w:i/>
                <w:sz w:val="20"/>
              </w:rPr>
              <w:t xml:space="preserve"> accessoires </w:t>
            </w:r>
            <w:r w:rsidRPr="00885647">
              <w:rPr>
                <w:sz w:val="20"/>
              </w:rPr>
              <w:t>et les</w:t>
            </w:r>
            <w:r w:rsidRPr="00885647">
              <w:rPr>
                <w:b/>
                <w:i/>
                <w:sz w:val="20"/>
              </w:rPr>
              <w:t xml:space="preserve"> remorques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véhicules</w:t>
            </w:r>
            <w:r w:rsidRPr="00885647">
              <w:rPr>
                <w:sz w:val="20"/>
              </w:rPr>
              <w:t>, l</w:t>
            </w:r>
            <w:r w:rsidR="00BB5337" w:rsidRPr="00885647">
              <w:rPr>
                <w:sz w:val="20"/>
              </w:rPr>
              <w:t>’</w:t>
            </w:r>
            <w:r w:rsidRPr="00885647">
              <w:rPr>
                <w:b/>
                <w:i/>
                <w:sz w:val="20"/>
              </w:rPr>
              <w:t xml:space="preserve">équipement motorisé, </w:t>
            </w:r>
            <w:r w:rsidRPr="00885647">
              <w:rPr>
                <w:sz w:val="20"/>
              </w:rPr>
              <w:t>les</w:t>
            </w:r>
            <w:r w:rsidRPr="00885647">
              <w:rPr>
                <w:b/>
                <w:i/>
                <w:sz w:val="20"/>
              </w:rPr>
              <w:t xml:space="preserve"> accessoires </w:t>
            </w:r>
            <w:r w:rsidRPr="00885647">
              <w:rPr>
                <w:sz w:val="20"/>
              </w:rPr>
              <w:t>et les</w:t>
            </w:r>
            <w:r w:rsidRPr="00885647">
              <w:rPr>
                <w:b/>
                <w:i/>
                <w:sz w:val="20"/>
              </w:rPr>
              <w:t xml:space="preserve"> remorques </w:t>
            </w:r>
            <w:r w:rsidRPr="00885647">
              <w:rPr>
                <w:sz w:val="20"/>
              </w:rPr>
              <w:t>sont graissés conformément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A-2.04.11P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sz w:val="20"/>
              </w:rPr>
              <w:t xml:space="preserve">ajuster </w:t>
            </w:r>
            <w:r w:rsidR="0003454C">
              <w:rPr>
                <w:sz w:val="20"/>
              </w:rPr>
              <w:t xml:space="preserve">et fixer </w:t>
            </w:r>
            <w:r w:rsidRPr="00885647">
              <w:rPr>
                <w:sz w:val="20"/>
              </w:rPr>
              <w:t>les</w:t>
            </w:r>
            <w:r w:rsidRPr="00885647">
              <w:rPr>
                <w:b/>
                <w:i/>
                <w:sz w:val="20"/>
              </w:rPr>
              <w:t xml:space="preserve"> accessoires</w:t>
            </w:r>
            <w:r w:rsidRPr="00885647">
              <w:rPr>
                <w:sz w:val="20"/>
              </w:rPr>
              <w:t xml:space="preserve"> en fonction de l</w:t>
            </w:r>
            <w:r w:rsidR="00BB5337" w:rsidRPr="00885647">
              <w:rPr>
                <w:sz w:val="20"/>
              </w:rPr>
              <w:t>’</w:t>
            </w:r>
            <w:r w:rsidRPr="00885647">
              <w:rPr>
                <w:sz w:val="20"/>
              </w:rPr>
              <w:t>utilisation (stationnement, déplacement et fonctionnement)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accessoires</w:t>
            </w:r>
            <w:r w:rsidRPr="00885647">
              <w:rPr>
                <w:sz w:val="20"/>
              </w:rPr>
              <w:t xml:space="preserve"> sont ajustés</w:t>
            </w:r>
            <w:r w:rsidR="0003454C">
              <w:rPr>
                <w:sz w:val="20"/>
              </w:rPr>
              <w:t xml:space="preserve"> et fixés</w:t>
            </w:r>
            <w:r w:rsidRPr="00885647">
              <w:rPr>
                <w:sz w:val="20"/>
              </w:rPr>
              <w:t xml:space="preserve"> pour le stationnement, le déplacement et le fonctionnement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A-2.04.12P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vérifier l</w:t>
            </w:r>
            <w:r w:rsidR="00BB5337" w:rsidRPr="00885647">
              <w:rPr>
                <w:sz w:val="20"/>
              </w:rPr>
              <w:t>’</w:t>
            </w:r>
            <w:r w:rsidRPr="00885647">
              <w:rPr>
                <w:sz w:val="20"/>
              </w:rPr>
              <w:t>état d</w:t>
            </w:r>
            <w:r w:rsidR="0025055C" w:rsidRPr="00885647">
              <w:rPr>
                <w:sz w:val="20"/>
              </w:rPr>
              <w:t>es</w:t>
            </w:r>
            <w:r w:rsidRPr="00885647">
              <w:rPr>
                <w:sz w:val="20"/>
              </w:rPr>
              <w:t xml:space="preserve"> tuyau</w:t>
            </w:r>
            <w:r w:rsidR="0025055C" w:rsidRPr="00885647">
              <w:rPr>
                <w:sz w:val="20"/>
              </w:rPr>
              <w:t>x</w:t>
            </w:r>
            <w:r w:rsidRPr="00885647">
              <w:rPr>
                <w:sz w:val="20"/>
              </w:rPr>
              <w:t xml:space="preserve"> hydraulique</w:t>
            </w:r>
            <w:r w:rsidR="0025055C" w:rsidRPr="00885647">
              <w:rPr>
                <w:sz w:val="20"/>
              </w:rPr>
              <w:t>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w:t>
            </w:r>
            <w:r w:rsidR="00BB5337" w:rsidRPr="00885647">
              <w:rPr>
                <w:sz w:val="20"/>
              </w:rPr>
              <w:t>’</w:t>
            </w:r>
            <w:r w:rsidRPr="00885647">
              <w:rPr>
                <w:sz w:val="20"/>
              </w:rPr>
              <w:t>état d</w:t>
            </w:r>
            <w:r w:rsidR="0025055C" w:rsidRPr="00885647">
              <w:rPr>
                <w:sz w:val="20"/>
              </w:rPr>
              <w:t>es</w:t>
            </w:r>
            <w:r w:rsidRPr="00885647">
              <w:rPr>
                <w:sz w:val="20"/>
              </w:rPr>
              <w:t xml:space="preserve"> tuyau</w:t>
            </w:r>
            <w:r w:rsidR="0025055C" w:rsidRPr="00885647">
              <w:rPr>
                <w:sz w:val="20"/>
              </w:rPr>
              <w:t>x</w:t>
            </w:r>
            <w:r w:rsidRPr="00885647">
              <w:rPr>
                <w:sz w:val="20"/>
              </w:rPr>
              <w:t xml:space="preserve"> hydraulique</w:t>
            </w:r>
            <w:r w:rsidR="0025055C" w:rsidRPr="00885647">
              <w:rPr>
                <w:sz w:val="20"/>
              </w:rPr>
              <w:t>s</w:t>
            </w:r>
            <w:r w:rsidRPr="00885647">
              <w:rPr>
                <w:sz w:val="20"/>
              </w:rPr>
              <w:t xml:space="preserve"> est vérifié pour assurer le fonctionnement sécuritaire et efficace de l</w:t>
            </w:r>
            <w:r w:rsidR="00BB5337" w:rsidRPr="00885647">
              <w:rPr>
                <w:sz w:val="20"/>
              </w:rPr>
              <w:t>’</w:t>
            </w:r>
            <w:r w:rsidRPr="00885647">
              <w:rPr>
                <w:sz w:val="20"/>
              </w:rPr>
              <w:t>équipement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A-2.04.13P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désinfecter les</w:t>
            </w:r>
            <w:r w:rsidRPr="00885647">
              <w:rPr>
                <w:b/>
                <w:i/>
                <w:sz w:val="20"/>
              </w:rPr>
              <w:t xml:space="preserve"> véhicules</w:t>
            </w:r>
            <w:r w:rsidRPr="00885647">
              <w:rPr>
                <w:sz w:val="20"/>
              </w:rPr>
              <w:t>, l</w:t>
            </w:r>
            <w:r w:rsidR="00BB5337" w:rsidRPr="00885647">
              <w:rPr>
                <w:sz w:val="20"/>
              </w:rPr>
              <w:t>’</w:t>
            </w:r>
            <w:r w:rsidRPr="00885647">
              <w:rPr>
                <w:b/>
                <w:i/>
                <w:sz w:val="20"/>
              </w:rPr>
              <w:t>équipement motorisé</w:t>
            </w:r>
            <w:r w:rsidRPr="00885647">
              <w:rPr>
                <w:sz w:val="20"/>
              </w:rPr>
              <w:t>,</w:t>
            </w:r>
            <w:r w:rsidRPr="00885647">
              <w:rPr>
                <w:b/>
                <w:i/>
                <w:sz w:val="20"/>
              </w:rPr>
              <w:t xml:space="preserve"> </w:t>
            </w:r>
            <w:r w:rsidRPr="00885647">
              <w:rPr>
                <w:sz w:val="20"/>
              </w:rPr>
              <w:t>les</w:t>
            </w:r>
            <w:r w:rsidRPr="00885647">
              <w:rPr>
                <w:b/>
                <w:i/>
                <w:sz w:val="20"/>
              </w:rPr>
              <w:t xml:space="preserve"> accessoires </w:t>
            </w:r>
            <w:r w:rsidRPr="00885647">
              <w:rPr>
                <w:sz w:val="20"/>
              </w:rPr>
              <w:t>et les</w:t>
            </w:r>
            <w:r w:rsidRPr="00885647">
              <w:rPr>
                <w:b/>
                <w:i/>
                <w:sz w:val="20"/>
              </w:rPr>
              <w:t xml:space="preserve"> remorques</w:t>
            </w:r>
          </w:p>
        </w:tc>
        <w:tc>
          <w:tcPr>
            <w:tcW w:w="3969" w:type="dxa"/>
            <w:tcBorders>
              <w:top w:val="single" w:sz="6" w:space="0" w:color="auto"/>
              <w:bottom w:val="single" w:sz="6" w:space="0" w:color="auto"/>
            </w:tcBorders>
            <w:shd w:val="clear" w:color="auto" w:fill="FFFFFF" w:themeFill="background1"/>
          </w:tcPr>
          <w:p w:rsidR="00435F9E" w:rsidRPr="00885647" w:rsidRDefault="00D15057" w:rsidP="009F5B76">
            <w:pPr>
              <w:spacing w:before="40" w:after="40"/>
              <w:rPr>
                <w:rFonts w:cs="Arial"/>
                <w:sz w:val="20"/>
                <w:szCs w:val="20"/>
              </w:rPr>
            </w:pPr>
            <w:r w:rsidRPr="00885647">
              <w:rPr>
                <w:sz w:val="20"/>
              </w:rPr>
              <w:t>l</w:t>
            </w:r>
            <w:r w:rsidR="00435F9E" w:rsidRPr="00885647">
              <w:rPr>
                <w:sz w:val="20"/>
              </w:rPr>
              <w:t>es</w:t>
            </w:r>
            <w:r w:rsidR="00435F9E" w:rsidRPr="00885647">
              <w:rPr>
                <w:b/>
                <w:i/>
                <w:sz w:val="20"/>
              </w:rPr>
              <w:t xml:space="preserve"> véhicules</w:t>
            </w:r>
            <w:r w:rsidR="00435F9E" w:rsidRPr="00885647">
              <w:rPr>
                <w:sz w:val="20"/>
              </w:rPr>
              <w:t>, l</w:t>
            </w:r>
            <w:r w:rsidR="00BB5337" w:rsidRPr="00885647">
              <w:rPr>
                <w:sz w:val="20"/>
              </w:rPr>
              <w:t>’</w:t>
            </w:r>
            <w:r w:rsidR="00435F9E" w:rsidRPr="00885647">
              <w:rPr>
                <w:b/>
                <w:i/>
                <w:sz w:val="20"/>
              </w:rPr>
              <w:t>équipement motorisé</w:t>
            </w:r>
            <w:r w:rsidR="00435F9E" w:rsidRPr="00885647">
              <w:rPr>
                <w:sz w:val="20"/>
              </w:rPr>
              <w:t>,</w:t>
            </w:r>
            <w:r w:rsidR="00435F9E" w:rsidRPr="00885647">
              <w:rPr>
                <w:b/>
                <w:i/>
                <w:sz w:val="20"/>
              </w:rPr>
              <w:t xml:space="preserve"> </w:t>
            </w:r>
            <w:r w:rsidR="00435F9E" w:rsidRPr="00885647">
              <w:rPr>
                <w:sz w:val="20"/>
              </w:rPr>
              <w:t>les</w:t>
            </w:r>
            <w:r w:rsidR="00435F9E" w:rsidRPr="00885647">
              <w:rPr>
                <w:b/>
                <w:i/>
                <w:sz w:val="20"/>
              </w:rPr>
              <w:t xml:space="preserve"> accessoires </w:t>
            </w:r>
            <w:r w:rsidR="00435F9E" w:rsidRPr="00885647">
              <w:rPr>
                <w:sz w:val="20"/>
              </w:rPr>
              <w:t>et les</w:t>
            </w:r>
            <w:r w:rsidR="00435F9E" w:rsidRPr="00885647">
              <w:rPr>
                <w:b/>
                <w:i/>
                <w:sz w:val="20"/>
              </w:rPr>
              <w:t xml:space="preserve"> remorques </w:t>
            </w:r>
            <w:r w:rsidR="00435F9E" w:rsidRPr="00885647">
              <w:rPr>
                <w:sz w:val="20"/>
              </w:rPr>
              <w:t>sont désinfectés pour prévenir</w:t>
            </w:r>
            <w:r w:rsidR="0003454C">
              <w:rPr>
                <w:sz w:val="20"/>
              </w:rPr>
              <w:t xml:space="preserve"> les espèces envahissantes et</w:t>
            </w:r>
            <w:r w:rsidR="00435F9E" w:rsidRPr="00885647">
              <w:rPr>
                <w:sz w:val="20"/>
              </w:rPr>
              <w:t xml:space="preserve"> la contamination croisée conformément aux règlements provinciaux et territoriaux et les spécifications du</w:t>
            </w:r>
            <w:r w:rsidR="006200DE" w:rsidRPr="00885647">
              <w:rPr>
                <w:sz w:val="20"/>
              </w:rPr>
              <w:t xml:space="preserve"> chantier</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A-2.04.14P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6E1489">
            <w:pPr>
              <w:spacing w:before="40" w:after="40"/>
              <w:rPr>
                <w:rFonts w:cs="Arial"/>
                <w:sz w:val="20"/>
                <w:szCs w:val="20"/>
              </w:rPr>
            </w:pPr>
            <w:r w:rsidRPr="00885647">
              <w:rPr>
                <w:sz w:val="20"/>
              </w:rPr>
              <w:t>remplacer les</w:t>
            </w:r>
            <w:r w:rsidRPr="00885647">
              <w:rPr>
                <w:b/>
                <w:i/>
                <w:sz w:val="20"/>
              </w:rPr>
              <w:t xml:space="preserve"> composants</w:t>
            </w:r>
            <w:r w:rsidR="006E1489" w:rsidRPr="00885647">
              <w:rPr>
                <w:sz w:val="20"/>
              </w:rPr>
              <w:t xml:space="preserve"> endommagés et </w:t>
            </w:r>
            <w:r w:rsidR="000C4C83" w:rsidRPr="00885647">
              <w:rPr>
                <w:sz w:val="20"/>
              </w:rPr>
              <w:t>usés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composants</w:t>
            </w:r>
            <w:r w:rsidRPr="00885647">
              <w:rPr>
                <w:sz w:val="20"/>
              </w:rPr>
              <w:t xml:space="preserve"> endommagés et usés sont remplacés conformément aux spécifications d</w:t>
            </w:r>
            <w:r w:rsidR="001536F9" w:rsidRPr="00885647">
              <w:rPr>
                <w:sz w:val="20"/>
              </w:rPr>
              <w:t>es</w:t>
            </w:r>
            <w:r w:rsidRPr="00885647">
              <w:rPr>
                <w:sz w:val="20"/>
              </w:rPr>
              <w:t xml:space="preserve"> fabricant</w:t>
            </w:r>
            <w:r w:rsidR="001536F9" w:rsidRPr="00885647">
              <w:rPr>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A-2.04.15P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réduire la marche au ralenti inutile des véhicules et de l</w:t>
            </w:r>
            <w:r w:rsidR="00BB5337" w:rsidRPr="00885647">
              <w:rPr>
                <w:sz w:val="20"/>
              </w:rPr>
              <w:t>’</w:t>
            </w:r>
            <w:r w:rsidRPr="00885647">
              <w:rPr>
                <w:sz w:val="20"/>
              </w:rPr>
              <w:t>équipement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la marche au ralenti est minim</w:t>
            </w:r>
            <w:r w:rsidR="007C7FB5" w:rsidRPr="00885647">
              <w:rPr>
                <w:sz w:val="20"/>
              </w:rPr>
              <w:t xml:space="preserve">isée </w:t>
            </w:r>
            <w:r w:rsidRPr="00885647">
              <w:rPr>
                <w:sz w:val="20"/>
              </w:rPr>
              <w:t>conformément aux règlements provinciaux et territoriaux</w:t>
            </w:r>
            <w:r w:rsidR="008958E5" w:rsidRPr="00885647">
              <w:rPr>
                <w:sz w:val="20"/>
              </w:rPr>
              <w:t xml:space="preserve"> et</w:t>
            </w:r>
            <w:r w:rsidRPr="00885647">
              <w:rPr>
                <w:sz w:val="20"/>
              </w:rPr>
              <w:t xml:space="preserve"> aux politiques de l</w:t>
            </w:r>
            <w:r w:rsidR="00BB5337" w:rsidRPr="00885647">
              <w:rPr>
                <w:sz w:val="20"/>
              </w:rPr>
              <w:t>’</w:t>
            </w:r>
            <w:r w:rsidRPr="00885647">
              <w:rPr>
                <w:sz w:val="20"/>
              </w:rPr>
              <w:t xml:space="preserve">entreprise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A-2.04.16P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vérifier le fonctionnement du frein de sécurité, de la goupille de verrouillage et des chaînes de sécurité des remorques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le fonctionnement sécuritaire et efficace du frein de sécurité, de la goupille de verrouillage et des chaînes de sécurité des remorques est vérifié</w:t>
            </w:r>
            <w:r w:rsidR="008958E5" w:rsidRPr="00885647">
              <w:rPr>
                <w:sz w:val="20"/>
              </w:rPr>
              <w:t xml:space="preserve"> et ceux-ci sont mis hors service s’il y a lieu </w:t>
            </w:r>
            <w:r w:rsidRPr="00885647">
              <w:rPr>
                <w:sz w:val="20"/>
              </w:rPr>
              <w:t>conformément aux spécifications d</w:t>
            </w:r>
            <w:r w:rsidR="001536F9" w:rsidRPr="00885647">
              <w:rPr>
                <w:sz w:val="20"/>
              </w:rPr>
              <w:t>es</w:t>
            </w:r>
            <w:r w:rsidRPr="00885647">
              <w:rPr>
                <w:sz w:val="20"/>
              </w:rPr>
              <w:t xml:space="preserve"> fabricant</w:t>
            </w:r>
            <w:r w:rsidR="001536F9" w:rsidRPr="00885647">
              <w:rPr>
                <w:sz w:val="20"/>
              </w:rPr>
              <w:t>s</w:t>
            </w:r>
            <w:r w:rsidRPr="00885647">
              <w:rPr>
                <w:sz w:val="20"/>
              </w:rPr>
              <w:t xml:space="preserve"> et des règlements provinciaux et territoriaux</w:t>
            </w:r>
          </w:p>
        </w:tc>
      </w:tr>
    </w:tbl>
    <w:p w:rsidR="00435F9E" w:rsidRDefault="00435F9E" w:rsidP="00E70FE1">
      <w:pPr>
        <w:spacing w:before="40" w:after="40"/>
        <w:rPr>
          <w:sz w:val="20"/>
        </w:rPr>
      </w:pPr>
    </w:p>
    <w:p w:rsidR="00344E2E" w:rsidRPr="00885647" w:rsidRDefault="00344E2E" w:rsidP="00344E2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D’APPLICATION</w:t>
      </w:r>
    </w:p>
    <w:p w:rsidR="00344E2E" w:rsidRPr="00885647" w:rsidRDefault="00344E2E" w:rsidP="00344E2E">
      <w:pPr>
        <w:keepNext/>
        <w:keepLines/>
        <w:spacing w:before="40" w:after="40"/>
        <w:rPr>
          <w:rFonts w:eastAsia="Times New Roman" w:cs="Arial"/>
          <w:sz w:val="20"/>
          <w:szCs w:val="20"/>
        </w:rPr>
      </w:pPr>
      <w:r w:rsidRPr="00885647">
        <w:rPr>
          <w:sz w:val="20"/>
        </w:rPr>
        <w:t>les</w:t>
      </w:r>
      <w:r w:rsidRPr="00885647">
        <w:rPr>
          <w:b/>
          <w:i/>
          <w:sz w:val="20"/>
        </w:rPr>
        <w:t xml:space="preserve"> véhicules</w:t>
      </w:r>
      <w:r w:rsidRPr="00885647">
        <w:rPr>
          <w:sz w:val="20"/>
        </w:rPr>
        <w:t xml:space="preserve"> et</w:t>
      </w:r>
      <w:r w:rsidRPr="00885647">
        <w:rPr>
          <w:b/>
          <w:i/>
          <w:sz w:val="20"/>
        </w:rPr>
        <w:t xml:space="preserve"> </w:t>
      </w:r>
      <w:r w:rsidRPr="00885647">
        <w:rPr>
          <w:sz w:val="20"/>
        </w:rPr>
        <w:t>l’</w:t>
      </w:r>
      <w:r w:rsidRPr="00885647">
        <w:rPr>
          <w:b/>
          <w:i/>
          <w:sz w:val="20"/>
        </w:rPr>
        <w:t xml:space="preserve">équipement motorisé </w:t>
      </w:r>
      <w:r w:rsidRPr="00885647">
        <w:rPr>
          <w:sz w:val="20"/>
        </w:rPr>
        <w:t>comprennent : les camions, l’équipement d’entretien du gazon, les chargeuses à direction à glissement, les excavatrices, les véhicules tout-terrain (VTT), les tracteurs, les semoirs hydriques</w:t>
      </w:r>
    </w:p>
    <w:p w:rsidR="00344E2E" w:rsidRPr="00885647" w:rsidRDefault="00344E2E" w:rsidP="00344E2E">
      <w:pPr>
        <w:keepNext/>
        <w:keepLines/>
        <w:spacing w:before="40" w:after="40"/>
        <w:rPr>
          <w:rFonts w:cs="Arial"/>
          <w:sz w:val="20"/>
          <w:szCs w:val="20"/>
        </w:rPr>
      </w:pPr>
      <w:r w:rsidRPr="00885647">
        <w:rPr>
          <w:sz w:val="20"/>
        </w:rPr>
        <w:t>les</w:t>
      </w:r>
      <w:r w:rsidRPr="00885647">
        <w:rPr>
          <w:b/>
          <w:i/>
          <w:sz w:val="20"/>
        </w:rPr>
        <w:t xml:space="preserve"> accessoires </w:t>
      </w:r>
      <w:r w:rsidRPr="00885647">
        <w:rPr>
          <w:sz w:val="20"/>
        </w:rPr>
        <w:t>et les</w:t>
      </w:r>
      <w:r w:rsidRPr="00885647">
        <w:rPr>
          <w:b/>
          <w:i/>
          <w:sz w:val="20"/>
        </w:rPr>
        <w:t xml:space="preserve"> remorques </w:t>
      </w:r>
      <w:r w:rsidRPr="00885647">
        <w:rPr>
          <w:sz w:val="20"/>
        </w:rPr>
        <w:t>comprennent : les épandeurs, les pulvérisateurs, les nacelles, les tondeuses, les aérateurs, les cultivateurs, les semoirs hydriques, les remorques à plateforme, les remorques à bascule</w:t>
      </w:r>
    </w:p>
    <w:p w:rsidR="00344E2E" w:rsidRPr="00885647" w:rsidRDefault="00344E2E" w:rsidP="00344E2E">
      <w:pPr>
        <w:keepNext/>
        <w:keepLines/>
        <w:spacing w:before="40" w:after="40"/>
        <w:rPr>
          <w:rFonts w:cs="Arial"/>
          <w:sz w:val="20"/>
          <w:szCs w:val="20"/>
        </w:rPr>
      </w:pPr>
      <w:r w:rsidRPr="00885647">
        <w:rPr>
          <w:sz w:val="20"/>
        </w:rPr>
        <w:t>les</w:t>
      </w:r>
      <w:r w:rsidRPr="00885647">
        <w:rPr>
          <w:b/>
          <w:i/>
          <w:sz w:val="20"/>
        </w:rPr>
        <w:t xml:space="preserve"> défectuosités</w:t>
      </w:r>
      <w:r w:rsidRPr="00885647">
        <w:rPr>
          <w:sz w:val="20"/>
        </w:rPr>
        <w:t xml:space="preserve"> comprennent : les dommages aux lumières, aux chaînes, aux plaques, aux freins, aux dispositifs de sécurité, aux protections, aux pneus, aux courroies</w:t>
      </w:r>
      <w:r>
        <w:rPr>
          <w:sz w:val="20"/>
        </w:rPr>
        <w:t>,</w:t>
      </w:r>
      <w:r w:rsidRPr="00885647">
        <w:rPr>
          <w:sz w:val="20"/>
        </w:rPr>
        <w:t xml:space="preserve"> aux tuyaux</w:t>
      </w:r>
      <w:r>
        <w:rPr>
          <w:sz w:val="20"/>
        </w:rPr>
        <w:t xml:space="preserve"> (souples de pression et hydrauliques)</w:t>
      </w:r>
      <w:r w:rsidRPr="00885647">
        <w:rPr>
          <w:sz w:val="20"/>
        </w:rPr>
        <w:t>, la fatigue du métal</w:t>
      </w:r>
    </w:p>
    <w:p w:rsidR="00344E2E" w:rsidRPr="00885647" w:rsidRDefault="00344E2E" w:rsidP="00344E2E">
      <w:pPr>
        <w:keepNext/>
        <w:keepLines/>
        <w:spacing w:before="40" w:after="40"/>
        <w:rPr>
          <w:rFonts w:cs="Arial"/>
          <w:sz w:val="20"/>
          <w:szCs w:val="20"/>
        </w:rPr>
      </w:pPr>
      <w:r w:rsidRPr="00885647">
        <w:rPr>
          <w:sz w:val="20"/>
        </w:rPr>
        <w:t>les</w:t>
      </w:r>
      <w:r w:rsidRPr="00885647">
        <w:rPr>
          <w:b/>
          <w:i/>
          <w:sz w:val="20"/>
        </w:rPr>
        <w:t xml:space="preserve"> caractéristiques de sécurité</w:t>
      </w:r>
      <w:r w:rsidRPr="00885647">
        <w:rPr>
          <w:sz w:val="20"/>
        </w:rPr>
        <w:t xml:space="preserve"> comprennent : les dispositifs de verrouillage, les dispositifs antichute, les dispositifs de protection anti-renversement (DPA), les contacteurs de présence opérateur</w:t>
      </w:r>
    </w:p>
    <w:p w:rsidR="00344E2E" w:rsidRPr="00885647" w:rsidRDefault="00344E2E" w:rsidP="00344E2E">
      <w:pPr>
        <w:keepNext/>
        <w:keepLines/>
        <w:spacing w:before="40" w:after="40"/>
        <w:rPr>
          <w:rFonts w:cs="Arial"/>
          <w:sz w:val="20"/>
          <w:szCs w:val="20"/>
        </w:rPr>
      </w:pPr>
      <w:r w:rsidRPr="00885647">
        <w:rPr>
          <w:sz w:val="20"/>
        </w:rPr>
        <w:t>les</w:t>
      </w:r>
      <w:r w:rsidRPr="00885647">
        <w:rPr>
          <w:b/>
          <w:i/>
          <w:sz w:val="20"/>
        </w:rPr>
        <w:t xml:space="preserve"> liquides</w:t>
      </w:r>
      <w:r w:rsidRPr="00885647">
        <w:rPr>
          <w:sz w:val="20"/>
        </w:rPr>
        <w:t xml:space="preserve"> comprennent : l’huile, le liquide de refroidissement, le liquide hydraulique, les types de carburants</w:t>
      </w:r>
    </w:p>
    <w:p w:rsidR="00344E2E" w:rsidRPr="00885647" w:rsidRDefault="00344E2E" w:rsidP="00344E2E">
      <w:pPr>
        <w:keepNext/>
        <w:keepLines/>
        <w:spacing w:before="40" w:after="40"/>
      </w:pPr>
      <w:r w:rsidRPr="00885647">
        <w:rPr>
          <w:sz w:val="20"/>
        </w:rPr>
        <w:t>les</w:t>
      </w:r>
      <w:r w:rsidRPr="00885647">
        <w:rPr>
          <w:b/>
          <w:i/>
          <w:sz w:val="20"/>
        </w:rPr>
        <w:t xml:space="preserve"> composants </w:t>
      </w:r>
      <w:r w:rsidRPr="00885647">
        <w:rPr>
          <w:sz w:val="20"/>
        </w:rPr>
        <w:t>comprennent : les bougies d’allumage, les courroies, les tuyaux, les cordons de traction, les bagues, les lames, les dents</w:t>
      </w:r>
    </w:p>
    <w:p w:rsidR="00344E2E" w:rsidRPr="00885647" w:rsidRDefault="00344E2E" w:rsidP="00344E2E">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A104E2">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A104E2">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A104E2">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A104E2">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A104E2">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A-2.04.01L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des</w:t>
            </w:r>
            <w:r w:rsidRPr="00885647">
              <w:rPr>
                <w:b/>
                <w:i/>
                <w:sz w:val="20"/>
              </w:rPr>
              <w:t xml:space="preserve"> véhicules</w:t>
            </w:r>
            <w:r w:rsidRPr="00885647">
              <w:rPr>
                <w:sz w:val="20"/>
              </w:rPr>
              <w:t>, de l</w:t>
            </w:r>
            <w:r w:rsidR="00BB5337" w:rsidRPr="00885647">
              <w:rPr>
                <w:sz w:val="20"/>
              </w:rPr>
              <w:t>’</w:t>
            </w:r>
            <w:r w:rsidRPr="00885647">
              <w:rPr>
                <w:b/>
                <w:i/>
                <w:sz w:val="20"/>
              </w:rPr>
              <w:t xml:space="preserve">équipement motorisé, </w:t>
            </w:r>
            <w:r w:rsidRPr="00885647">
              <w:rPr>
                <w:sz w:val="20"/>
              </w:rPr>
              <w:t>des</w:t>
            </w:r>
            <w:r w:rsidRPr="00885647">
              <w:rPr>
                <w:b/>
                <w:i/>
                <w:sz w:val="20"/>
              </w:rPr>
              <w:t xml:space="preserve"> accessoires </w:t>
            </w:r>
            <w:r w:rsidRPr="00885647">
              <w:rPr>
                <w:sz w:val="20"/>
              </w:rPr>
              <w:t>et des</w:t>
            </w:r>
            <w:r w:rsidRPr="00885647">
              <w:rPr>
                <w:b/>
                <w:i/>
                <w:sz w:val="20"/>
              </w:rPr>
              <w:t xml:space="preserve"> remorques</w:t>
            </w:r>
            <w:r w:rsidRPr="00885647">
              <w:rPr>
                <w:sz w:val="20"/>
              </w:rPr>
              <w:t xml:space="preserve"> et de leurs applications, de leur fonctionnement et de leur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eastAsia="Times New Roman" w:cs="Arial"/>
                <w:sz w:val="20"/>
                <w:szCs w:val="20"/>
              </w:rPr>
            </w:pPr>
            <w:r w:rsidRPr="00885647">
              <w:rPr>
                <w:sz w:val="20"/>
              </w:rPr>
              <w:t>déterminer les types de</w:t>
            </w:r>
            <w:r w:rsidRPr="00885647">
              <w:rPr>
                <w:b/>
                <w:i/>
                <w:sz w:val="20"/>
              </w:rPr>
              <w:t xml:space="preserve"> véhicules</w:t>
            </w:r>
            <w:r w:rsidRPr="00885647">
              <w:rPr>
                <w:sz w:val="20"/>
              </w:rPr>
              <w:t>, d</w:t>
            </w:r>
            <w:r w:rsidR="00BB5337" w:rsidRPr="00885647">
              <w:rPr>
                <w:sz w:val="20"/>
              </w:rPr>
              <w:t>’</w:t>
            </w:r>
            <w:r w:rsidRPr="00885647">
              <w:rPr>
                <w:b/>
                <w:i/>
                <w:sz w:val="20"/>
              </w:rPr>
              <w:t xml:space="preserve">équipement motorisé, </w:t>
            </w:r>
            <w:r w:rsidRPr="00885647">
              <w:rPr>
                <w:sz w:val="20"/>
              </w:rPr>
              <w:t>d</w:t>
            </w:r>
            <w:r w:rsidR="00BB5337" w:rsidRPr="00885647">
              <w:rPr>
                <w:sz w:val="20"/>
              </w:rPr>
              <w:t>’</w:t>
            </w:r>
            <w:r w:rsidRPr="00885647">
              <w:rPr>
                <w:b/>
                <w:i/>
                <w:sz w:val="20"/>
              </w:rPr>
              <w:t xml:space="preserve">accessoires </w:t>
            </w:r>
            <w:r w:rsidRPr="00885647">
              <w:rPr>
                <w:sz w:val="20"/>
              </w:rPr>
              <w:t>et de</w:t>
            </w:r>
            <w:r w:rsidRPr="00885647">
              <w:rPr>
                <w:b/>
                <w:i/>
                <w:sz w:val="20"/>
              </w:rPr>
              <w:t xml:space="preserve"> remorques</w:t>
            </w:r>
            <w:r w:rsidRPr="00885647">
              <w:rPr>
                <w:sz w:val="20"/>
              </w:rPr>
              <w:t xml:space="preserve"> et en décrire les caractéristiques, les applications et le fonctionnement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eastAsia="Times New Roman" w:cs="Arial"/>
                <w:sz w:val="20"/>
                <w:szCs w:val="20"/>
              </w:rPr>
            </w:pPr>
            <w:r w:rsidRPr="00885647">
              <w:rPr>
                <w:sz w:val="20"/>
              </w:rPr>
              <w:t xml:space="preserve">déterminer les </w:t>
            </w:r>
            <w:r w:rsidRPr="00885647">
              <w:rPr>
                <w:b/>
                <w:i/>
                <w:sz w:val="20"/>
              </w:rPr>
              <w:t xml:space="preserve">systèmes </w:t>
            </w:r>
            <w:r w:rsidR="007A4EB0" w:rsidRPr="00885647">
              <w:rPr>
                <w:b/>
                <w:i/>
                <w:sz w:val="20"/>
              </w:rPr>
              <w:t>des véhicules</w:t>
            </w:r>
            <w:r w:rsidR="007A4EB0" w:rsidRPr="00885647">
              <w:rPr>
                <w:sz w:val="20"/>
              </w:rPr>
              <w:t xml:space="preserve"> </w:t>
            </w:r>
            <w:r w:rsidRPr="00885647">
              <w:rPr>
                <w:sz w:val="20"/>
              </w:rPr>
              <w:t>et les</w:t>
            </w:r>
            <w:r w:rsidRPr="00885647">
              <w:rPr>
                <w:b/>
                <w:i/>
                <w:sz w:val="20"/>
              </w:rPr>
              <w:t xml:space="preserve"> composants</w:t>
            </w:r>
            <w:r w:rsidRPr="00885647">
              <w:rPr>
                <w:sz w:val="20"/>
              </w:rPr>
              <w:t xml:space="preserve"> </w:t>
            </w:r>
            <w:r w:rsidRPr="00885647">
              <w:rPr>
                <w:b/>
                <w:i/>
                <w:sz w:val="20"/>
              </w:rPr>
              <w:t>de base des véhicules</w:t>
            </w:r>
            <w:r w:rsidRPr="00885647">
              <w:rPr>
                <w:sz w:val="20"/>
              </w:rPr>
              <w:t xml:space="preserve"> et en décrire les caractéristiques et le fonctionnement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eastAsia="Times New Roman" w:cs="Arial"/>
                <w:sz w:val="20"/>
                <w:szCs w:val="20"/>
              </w:rPr>
            </w:pPr>
            <w:r w:rsidRPr="00885647">
              <w:rPr>
                <w:sz w:val="20"/>
              </w:rPr>
              <w:t>déterminer les</w:t>
            </w:r>
            <w:r w:rsidRPr="00885647">
              <w:rPr>
                <w:b/>
                <w:i/>
                <w:sz w:val="20"/>
              </w:rPr>
              <w:t xml:space="preserve"> systèmes moteurs </w:t>
            </w:r>
            <w:r w:rsidRPr="00885647">
              <w:rPr>
                <w:sz w:val="20"/>
              </w:rPr>
              <w:t>et en décrire les caractéristiques et le fonctionnement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eastAsia="Times New Roman" w:cs="Arial"/>
                <w:sz w:val="20"/>
                <w:szCs w:val="20"/>
              </w:rPr>
            </w:pPr>
            <w:r w:rsidRPr="00885647">
              <w:rPr>
                <w:sz w:val="20"/>
              </w:rPr>
              <w:t>indiquer les dangers et décrire les pratiques de travail sécuritaires propres aux</w:t>
            </w:r>
            <w:r w:rsidRPr="00885647">
              <w:rPr>
                <w:b/>
                <w:i/>
                <w:sz w:val="20"/>
              </w:rPr>
              <w:t xml:space="preserve"> véhicules</w:t>
            </w:r>
            <w:r w:rsidRPr="00885647">
              <w:rPr>
                <w:sz w:val="20"/>
              </w:rPr>
              <w:t>,</w:t>
            </w:r>
            <w:r w:rsidRPr="00885647">
              <w:rPr>
                <w:b/>
                <w:i/>
                <w:sz w:val="20"/>
              </w:rPr>
              <w:t xml:space="preserve"> </w:t>
            </w:r>
            <w:r w:rsidRPr="00885647">
              <w:rPr>
                <w:sz w:val="20"/>
              </w:rPr>
              <w:t>à l</w:t>
            </w:r>
            <w:r w:rsidR="00BB5337" w:rsidRPr="00885647">
              <w:rPr>
                <w:sz w:val="20"/>
              </w:rPr>
              <w:t>’</w:t>
            </w:r>
            <w:r w:rsidRPr="00885647">
              <w:rPr>
                <w:b/>
                <w:i/>
                <w:sz w:val="20"/>
              </w:rPr>
              <w:t>équipement motorisé</w:t>
            </w:r>
            <w:r w:rsidRPr="00885647">
              <w:rPr>
                <w:sz w:val="20"/>
              </w:rPr>
              <w:t>,</w:t>
            </w:r>
            <w:r w:rsidRPr="00885647">
              <w:rPr>
                <w:b/>
                <w:i/>
                <w:sz w:val="20"/>
              </w:rPr>
              <w:t xml:space="preserve"> </w:t>
            </w:r>
            <w:r w:rsidRPr="00885647">
              <w:rPr>
                <w:sz w:val="20"/>
              </w:rPr>
              <w:t>aux</w:t>
            </w:r>
            <w:r w:rsidRPr="00885647">
              <w:rPr>
                <w:b/>
                <w:i/>
                <w:sz w:val="20"/>
              </w:rPr>
              <w:t xml:space="preserve"> accessoires </w:t>
            </w:r>
            <w:r w:rsidRPr="00885647">
              <w:rPr>
                <w:sz w:val="20"/>
              </w:rPr>
              <w:t>et aux</w:t>
            </w:r>
            <w:r w:rsidRPr="00885647">
              <w:rPr>
                <w:b/>
                <w:i/>
                <w:sz w:val="20"/>
              </w:rPr>
              <w:t xml:space="preserve"> remorques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812356">
            <w:pPr>
              <w:spacing w:before="40" w:after="40"/>
              <w:rPr>
                <w:rFonts w:eastAsia="Times New Roman" w:cs="Arial"/>
                <w:sz w:val="20"/>
                <w:szCs w:val="20"/>
              </w:rPr>
            </w:pPr>
            <w:r w:rsidRPr="00885647">
              <w:rPr>
                <w:sz w:val="20"/>
              </w:rPr>
              <w:t>décrire les effets du choix et de l</w:t>
            </w:r>
            <w:r w:rsidR="00BB5337" w:rsidRPr="00885647">
              <w:rPr>
                <w:sz w:val="20"/>
              </w:rPr>
              <w:t>’</w:t>
            </w:r>
            <w:r w:rsidRPr="00885647">
              <w:rPr>
                <w:sz w:val="20"/>
              </w:rPr>
              <w:t>utilisation des</w:t>
            </w:r>
            <w:r w:rsidRPr="00885647">
              <w:rPr>
                <w:b/>
                <w:i/>
                <w:sz w:val="20"/>
              </w:rPr>
              <w:t xml:space="preserve"> véhicules</w:t>
            </w:r>
            <w:r w:rsidRPr="00885647">
              <w:rPr>
                <w:sz w:val="20"/>
              </w:rPr>
              <w:t>, de l</w:t>
            </w:r>
            <w:r w:rsidR="00BB5337" w:rsidRPr="00885647">
              <w:rPr>
                <w:sz w:val="20"/>
              </w:rPr>
              <w:t>’</w:t>
            </w:r>
            <w:r w:rsidRPr="00885647">
              <w:rPr>
                <w:b/>
                <w:i/>
                <w:sz w:val="20"/>
              </w:rPr>
              <w:t>équipement motorisé</w:t>
            </w:r>
            <w:r w:rsidRPr="00885647">
              <w:rPr>
                <w:sz w:val="20"/>
              </w:rPr>
              <w:t>,</w:t>
            </w:r>
            <w:r w:rsidRPr="00885647">
              <w:rPr>
                <w:b/>
                <w:i/>
                <w:sz w:val="20"/>
              </w:rPr>
              <w:t xml:space="preserve"> </w:t>
            </w:r>
            <w:r w:rsidRPr="00885647">
              <w:rPr>
                <w:sz w:val="20"/>
              </w:rPr>
              <w:t>des</w:t>
            </w:r>
            <w:r w:rsidRPr="00885647">
              <w:rPr>
                <w:b/>
                <w:i/>
                <w:sz w:val="20"/>
              </w:rPr>
              <w:t xml:space="preserve"> accessoires </w:t>
            </w:r>
            <w:r w:rsidRPr="00885647">
              <w:rPr>
                <w:sz w:val="20"/>
              </w:rPr>
              <w:t>et des</w:t>
            </w:r>
            <w:r w:rsidRPr="00885647">
              <w:rPr>
                <w:b/>
                <w:i/>
                <w:sz w:val="20"/>
              </w:rPr>
              <w:t xml:space="preserve"> remorques</w:t>
            </w:r>
            <w:r w:rsidRPr="00885647">
              <w:rPr>
                <w:sz w:val="20"/>
              </w:rPr>
              <w:t xml:space="preserve"> sur la pratique de l</w:t>
            </w:r>
            <w:r w:rsidR="00812356" w:rsidRPr="00885647">
              <w:rPr>
                <w:sz w:val="20"/>
              </w:rPr>
              <w:t>a gérance</w:t>
            </w:r>
            <w:r w:rsidRPr="00885647">
              <w:rPr>
                <w:sz w:val="20"/>
              </w:rPr>
              <w:t xml:space="preserve"> environnementale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8958E5" w:rsidP="00E70FE1">
            <w:pPr>
              <w:spacing w:before="40" w:after="40"/>
              <w:rPr>
                <w:rFonts w:eastAsia="Times New Roman" w:cs="Arial"/>
                <w:sz w:val="20"/>
                <w:szCs w:val="20"/>
              </w:rPr>
            </w:pPr>
            <w:r w:rsidRPr="00885647">
              <w:rPr>
                <w:sz w:val="20"/>
              </w:rPr>
              <w:t xml:space="preserve">définir </w:t>
            </w:r>
            <w:r w:rsidR="00435F9E" w:rsidRPr="00885647">
              <w:rPr>
                <w:sz w:val="20"/>
              </w:rPr>
              <w:t>les codes et les règlements provinciaux et territoriaux propres aux</w:t>
            </w:r>
            <w:r w:rsidR="00435F9E" w:rsidRPr="00885647">
              <w:rPr>
                <w:b/>
                <w:i/>
                <w:sz w:val="20"/>
              </w:rPr>
              <w:t xml:space="preserve"> véhicules</w:t>
            </w:r>
            <w:r w:rsidR="00435F9E" w:rsidRPr="00885647">
              <w:rPr>
                <w:sz w:val="20"/>
              </w:rPr>
              <w:t>, à l</w:t>
            </w:r>
            <w:r w:rsidR="00BB5337" w:rsidRPr="00885647">
              <w:rPr>
                <w:sz w:val="20"/>
              </w:rPr>
              <w:t>’</w:t>
            </w:r>
            <w:r w:rsidR="00435F9E" w:rsidRPr="00885647">
              <w:rPr>
                <w:b/>
                <w:i/>
                <w:sz w:val="20"/>
              </w:rPr>
              <w:t>équipement motorisé</w:t>
            </w:r>
            <w:r w:rsidR="00435F9E" w:rsidRPr="00885647">
              <w:rPr>
                <w:sz w:val="20"/>
              </w:rPr>
              <w:t>,</w:t>
            </w:r>
            <w:r w:rsidR="00435F9E" w:rsidRPr="00885647">
              <w:rPr>
                <w:b/>
                <w:i/>
                <w:sz w:val="20"/>
              </w:rPr>
              <w:t xml:space="preserve"> </w:t>
            </w:r>
            <w:r w:rsidR="00435F9E" w:rsidRPr="00885647">
              <w:rPr>
                <w:sz w:val="20"/>
              </w:rPr>
              <w:t>aux</w:t>
            </w:r>
            <w:r w:rsidR="00435F9E" w:rsidRPr="00885647">
              <w:rPr>
                <w:b/>
                <w:i/>
                <w:sz w:val="20"/>
              </w:rPr>
              <w:t xml:space="preserve"> accessoires </w:t>
            </w:r>
            <w:r w:rsidR="00435F9E" w:rsidRPr="00885647">
              <w:rPr>
                <w:sz w:val="20"/>
              </w:rPr>
              <w:t>et aux</w:t>
            </w:r>
            <w:r w:rsidR="00435F9E" w:rsidRPr="00885647">
              <w:rPr>
                <w:b/>
                <w:i/>
                <w:sz w:val="20"/>
              </w:rPr>
              <w:t xml:space="preserve"> remorques</w:t>
            </w:r>
            <w:r w:rsidR="00435F9E" w:rsidRPr="00885647">
              <w:rPr>
                <w:sz w:val="20"/>
              </w:rPr>
              <w:t xml:space="preserv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rFonts w:eastAsia="Times New Roman" w:cs="Arial"/>
                <w:sz w:val="20"/>
                <w:szCs w:val="20"/>
              </w:rPr>
            </w:pPr>
            <w:r w:rsidRPr="00885647">
              <w:rPr>
                <w:sz w:val="20"/>
              </w:rPr>
              <w:t xml:space="preserve">définir le type de permis nécessaire pour </w:t>
            </w:r>
            <w:r w:rsidR="0022320C">
              <w:rPr>
                <w:sz w:val="20"/>
              </w:rPr>
              <w:t>manœuvrer</w:t>
            </w:r>
            <w:r w:rsidRPr="00885647">
              <w:rPr>
                <w:sz w:val="20"/>
              </w:rPr>
              <w:t xml:space="preserve"> les</w:t>
            </w:r>
            <w:r w:rsidRPr="00885647">
              <w:rPr>
                <w:b/>
                <w:i/>
                <w:sz w:val="20"/>
              </w:rPr>
              <w:t xml:space="preserve"> véhicules</w:t>
            </w:r>
            <w:r w:rsidRPr="00885647">
              <w:rPr>
                <w:sz w:val="20"/>
              </w:rPr>
              <w:t>, l</w:t>
            </w:r>
            <w:r w:rsidR="00BB5337" w:rsidRPr="00885647">
              <w:rPr>
                <w:sz w:val="20"/>
              </w:rPr>
              <w:t>’</w:t>
            </w:r>
            <w:r w:rsidRPr="00885647">
              <w:rPr>
                <w:b/>
                <w:i/>
                <w:sz w:val="20"/>
              </w:rPr>
              <w:t>équipement motorisé</w:t>
            </w:r>
            <w:r w:rsidRPr="00885647">
              <w:rPr>
                <w:sz w:val="20"/>
              </w:rPr>
              <w:t>, les</w:t>
            </w:r>
            <w:r w:rsidRPr="00885647">
              <w:rPr>
                <w:b/>
                <w:i/>
                <w:sz w:val="20"/>
              </w:rPr>
              <w:t xml:space="preserve"> accessoires </w:t>
            </w:r>
            <w:r w:rsidRPr="00885647">
              <w:rPr>
                <w:sz w:val="20"/>
              </w:rPr>
              <w:t>et les</w:t>
            </w:r>
            <w:r w:rsidRPr="00885647">
              <w:rPr>
                <w:b/>
                <w:i/>
                <w:sz w:val="20"/>
              </w:rPr>
              <w:t xml:space="preserve"> remorques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44E2E">
            <w:pPr>
              <w:keepNext/>
              <w:keepLines/>
              <w:spacing w:before="40" w:after="40"/>
              <w:rPr>
                <w:rFonts w:eastAsia="Times New Roman" w:cs="Arial"/>
                <w:sz w:val="20"/>
                <w:szCs w:val="20"/>
              </w:rPr>
            </w:pPr>
            <w:r w:rsidRPr="00885647">
              <w:rPr>
                <w:sz w:val="20"/>
              </w:rPr>
              <w:t xml:space="preserve">décrire la </w:t>
            </w:r>
            <w:r w:rsidRPr="00885647">
              <w:rPr>
                <w:b/>
                <w:i/>
                <w:sz w:val="20"/>
              </w:rPr>
              <w:t xml:space="preserve">marche à suivre quotidienne </w:t>
            </w:r>
            <w:r w:rsidR="007A4EB0" w:rsidRPr="00885647">
              <w:rPr>
                <w:b/>
                <w:i/>
                <w:sz w:val="20"/>
              </w:rPr>
              <w:t xml:space="preserve">ou </w:t>
            </w:r>
            <w:r w:rsidRPr="00885647">
              <w:rPr>
                <w:b/>
                <w:i/>
                <w:sz w:val="20"/>
              </w:rPr>
              <w:t>saisonnière</w:t>
            </w:r>
            <w:r w:rsidRPr="00885647">
              <w:rPr>
                <w:sz w:val="20"/>
              </w:rPr>
              <w:t xml:space="preserve"> pour inspecter, nettoyer, entretenir et entreposer les moteurs, les</w:t>
            </w:r>
            <w:r w:rsidRPr="00885647">
              <w:rPr>
                <w:b/>
                <w:i/>
                <w:sz w:val="20"/>
              </w:rPr>
              <w:t xml:space="preserve"> véhicules</w:t>
            </w:r>
            <w:r w:rsidRPr="00885647">
              <w:rPr>
                <w:sz w:val="20"/>
              </w:rPr>
              <w:t>,</w:t>
            </w:r>
            <w:r w:rsidRPr="00885647">
              <w:rPr>
                <w:b/>
                <w:i/>
                <w:sz w:val="20"/>
              </w:rPr>
              <w:t xml:space="preserve"> </w:t>
            </w:r>
            <w:r w:rsidRPr="00885647">
              <w:rPr>
                <w:sz w:val="20"/>
              </w:rPr>
              <w:t>l</w:t>
            </w:r>
            <w:r w:rsidR="00BB5337" w:rsidRPr="00885647">
              <w:rPr>
                <w:sz w:val="20"/>
              </w:rPr>
              <w:t>’</w:t>
            </w:r>
            <w:r w:rsidRPr="00885647">
              <w:rPr>
                <w:b/>
                <w:i/>
                <w:sz w:val="20"/>
              </w:rPr>
              <w:t>équipement motorisé</w:t>
            </w:r>
            <w:r w:rsidRPr="00885647">
              <w:rPr>
                <w:sz w:val="20"/>
              </w:rPr>
              <w:t>, les</w:t>
            </w:r>
            <w:r w:rsidRPr="00885647">
              <w:rPr>
                <w:b/>
                <w:i/>
                <w:sz w:val="20"/>
              </w:rPr>
              <w:t xml:space="preserve"> accessoires </w:t>
            </w:r>
            <w:r w:rsidRPr="00885647">
              <w:rPr>
                <w:sz w:val="20"/>
              </w:rPr>
              <w:t>et les</w:t>
            </w:r>
            <w:r w:rsidRPr="00885647">
              <w:rPr>
                <w:b/>
                <w:i/>
                <w:sz w:val="20"/>
              </w:rPr>
              <w:t xml:space="preserve"> remorques</w:t>
            </w:r>
          </w:p>
        </w:tc>
      </w:tr>
    </w:tbl>
    <w:p w:rsidR="00435F9E" w:rsidRPr="00885647" w:rsidRDefault="00435F9E" w:rsidP="00344E2E">
      <w:pPr>
        <w:keepNext/>
        <w:keepLines/>
        <w:spacing w:before="40" w:after="40"/>
        <w:rPr>
          <w:sz w:val="20"/>
        </w:rPr>
      </w:pPr>
    </w:p>
    <w:p w:rsidR="00435F9E" w:rsidRPr="00885647" w:rsidRDefault="00A561DC" w:rsidP="00344E2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344E2E">
      <w:pPr>
        <w:keepNext/>
        <w:keepLines/>
        <w:spacing w:before="40" w:after="40"/>
        <w:rPr>
          <w:rFonts w:eastAsia="Times New Roman" w:cs="Arial"/>
          <w:sz w:val="20"/>
          <w:szCs w:val="20"/>
        </w:rPr>
      </w:pPr>
      <w:r w:rsidRPr="00885647">
        <w:rPr>
          <w:sz w:val="20"/>
        </w:rPr>
        <w:t>les</w:t>
      </w:r>
      <w:r w:rsidRPr="00885647">
        <w:rPr>
          <w:b/>
          <w:i/>
          <w:sz w:val="20"/>
        </w:rPr>
        <w:t xml:space="preserve"> véhicules</w:t>
      </w:r>
      <w:r w:rsidR="00D15057" w:rsidRPr="00885647">
        <w:rPr>
          <w:sz w:val="20"/>
        </w:rPr>
        <w:t xml:space="preserve"> et</w:t>
      </w:r>
      <w:r w:rsidRPr="00885647">
        <w:rPr>
          <w:b/>
          <w:i/>
          <w:sz w:val="20"/>
        </w:rPr>
        <w:t xml:space="preserve"> </w:t>
      </w:r>
      <w:r w:rsidRPr="00885647">
        <w:rPr>
          <w:sz w:val="20"/>
        </w:rPr>
        <w:t>l</w:t>
      </w:r>
      <w:r w:rsidR="00BB5337" w:rsidRPr="00885647">
        <w:rPr>
          <w:sz w:val="20"/>
        </w:rPr>
        <w:t>’</w:t>
      </w:r>
      <w:r w:rsidRPr="00885647">
        <w:rPr>
          <w:b/>
          <w:i/>
          <w:sz w:val="20"/>
        </w:rPr>
        <w:t xml:space="preserve">équipement motorisé </w:t>
      </w:r>
      <w:r w:rsidRPr="00885647">
        <w:rPr>
          <w:sz w:val="20"/>
        </w:rPr>
        <w:t>comprennent</w:t>
      </w:r>
      <w:r w:rsidR="00817337" w:rsidRPr="00885647">
        <w:rPr>
          <w:sz w:val="20"/>
        </w:rPr>
        <w:t xml:space="preserve"> : </w:t>
      </w:r>
      <w:r w:rsidRPr="00885647">
        <w:rPr>
          <w:sz w:val="20"/>
        </w:rPr>
        <w:t>les camions, l</w:t>
      </w:r>
      <w:r w:rsidR="00BB5337" w:rsidRPr="00885647">
        <w:rPr>
          <w:sz w:val="20"/>
        </w:rPr>
        <w:t>’</w:t>
      </w:r>
      <w:r w:rsidRPr="00885647">
        <w:rPr>
          <w:sz w:val="20"/>
        </w:rPr>
        <w:t>équipement d</w:t>
      </w:r>
      <w:r w:rsidR="00BB5337" w:rsidRPr="00885647">
        <w:rPr>
          <w:sz w:val="20"/>
        </w:rPr>
        <w:t>’</w:t>
      </w:r>
      <w:r w:rsidRPr="00885647">
        <w:rPr>
          <w:sz w:val="20"/>
        </w:rPr>
        <w:t xml:space="preserve">entretien du gazon, les chargeuses à direction à glissement, les excavatrices, les </w:t>
      </w:r>
      <w:r w:rsidR="00541357" w:rsidRPr="00885647">
        <w:rPr>
          <w:sz w:val="20"/>
        </w:rPr>
        <w:t>véhicules tout-terrain (</w:t>
      </w:r>
      <w:r w:rsidRPr="00885647">
        <w:rPr>
          <w:sz w:val="20"/>
        </w:rPr>
        <w:t>VTT</w:t>
      </w:r>
      <w:r w:rsidR="00541357" w:rsidRPr="00885647">
        <w:rPr>
          <w:sz w:val="20"/>
        </w:rPr>
        <w:t>)</w:t>
      </w:r>
      <w:r w:rsidRPr="00885647">
        <w:rPr>
          <w:sz w:val="20"/>
        </w:rPr>
        <w:t>, les tracteurs, les semoirs hydriques</w:t>
      </w:r>
    </w:p>
    <w:p w:rsidR="00435F9E" w:rsidRPr="00885647" w:rsidRDefault="00435F9E" w:rsidP="00344E2E">
      <w:pPr>
        <w:keepNext/>
        <w:keepLines/>
        <w:spacing w:before="40" w:after="40"/>
        <w:rPr>
          <w:rFonts w:cs="Arial"/>
          <w:sz w:val="20"/>
          <w:szCs w:val="20"/>
        </w:rPr>
      </w:pPr>
      <w:r w:rsidRPr="00885647">
        <w:rPr>
          <w:sz w:val="20"/>
        </w:rPr>
        <w:t>les</w:t>
      </w:r>
      <w:r w:rsidRPr="00885647">
        <w:rPr>
          <w:b/>
          <w:i/>
          <w:sz w:val="20"/>
        </w:rPr>
        <w:t xml:space="preserve"> accessoires </w:t>
      </w:r>
      <w:r w:rsidRPr="00885647">
        <w:rPr>
          <w:sz w:val="20"/>
        </w:rPr>
        <w:t>et les</w:t>
      </w:r>
      <w:r w:rsidRPr="00885647">
        <w:rPr>
          <w:b/>
          <w:i/>
          <w:sz w:val="20"/>
        </w:rPr>
        <w:t xml:space="preserve"> remorques </w:t>
      </w:r>
      <w:r w:rsidRPr="00885647">
        <w:rPr>
          <w:sz w:val="20"/>
        </w:rPr>
        <w:t>comprennent</w:t>
      </w:r>
      <w:r w:rsidR="00817337" w:rsidRPr="00885647">
        <w:rPr>
          <w:sz w:val="20"/>
        </w:rPr>
        <w:t> :</w:t>
      </w:r>
      <w:r w:rsidRPr="00885647">
        <w:rPr>
          <w:sz w:val="20"/>
        </w:rPr>
        <w:t xml:space="preserve"> les épandeurs, les pulvérisateurs, les nacelles, les tondeuses, les aérateurs,</w:t>
      </w:r>
      <w:r w:rsidR="000C4C83" w:rsidRPr="00885647">
        <w:rPr>
          <w:sz w:val="20"/>
        </w:rPr>
        <w:t xml:space="preserve"> </w:t>
      </w:r>
      <w:r w:rsidRPr="00885647">
        <w:rPr>
          <w:sz w:val="20"/>
        </w:rPr>
        <w:t xml:space="preserve">les cultivateurs, les semoirs hydriques, </w:t>
      </w:r>
      <w:r w:rsidR="00541357" w:rsidRPr="00885647">
        <w:rPr>
          <w:sz w:val="20"/>
        </w:rPr>
        <w:t xml:space="preserve">les remorques à plateforme, </w:t>
      </w:r>
      <w:r w:rsidRPr="00885647">
        <w:rPr>
          <w:sz w:val="20"/>
        </w:rPr>
        <w:t>les remorques à bascule</w:t>
      </w:r>
    </w:p>
    <w:p w:rsidR="00344E2E" w:rsidRPr="00885647" w:rsidRDefault="00344E2E" w:rsidP="00344E2E">
      <w:pPr>
        <w:keepNext/>
        <w:keepLines/>
        <w:spacing w:before="40" w:after="40"/>
        <w:rPr>
          <w:rFonts w:eastAsia="Times New Roman" w:cs="Arial"/>
          <w:sz w:val="20"/>
          <w:szCs w:val="20"/>
        </w:rPr>
      </w:pPr>
      <w:r w:rsidRPr="00885647">
        <w:rPr>
          <w:sz w:val="20"/>
        </w:rPr>
        <w:t>les</w:t>
      </w:r>
      <w:r w:rsidRPr="00885647">
        <w:rPr>
          <w:b/>
          <w:i/>
          <w:sz w:val="20"/>
        </w:rPr>
        <w:t xml:space="preserve"> systèmes des véhicules </w:t>
      </w:r>
      <w:r w:rsidRPr="00885647">
        <w:rPr>
          <w:sz w:val="20"/>
        </w:rPr>
        <w:t>et les</w:t>
      </w:r>
      <w:r w:rsidRPr="00885647">
        <w:rPr>
          <w:b/>
          <w:i/>
          <w:sz w:val="20"/>
        </w:rPr>
        <w:t xml:space="preserve"> composants de base</w:t>
      </w:r>
      <w:r w:rsidRPr="00885647">
        <w:rPr>
          <w:sz w:val="20"/>
        </w:rPr>
        <w:t xml:space="preserve"> comprennent : les systèmes de transmission, les freins, les systèmes de contrôle et de sécurité</w:t>
      </w:r>
    </w:p>
    <w:p w:rsidR="00344E2E" w:rsidRPr="00885647" w:rsidRDefault="00344E2E" w:rsidP="00344E2E">
      <w:pPr>
        <w:keepNext/>
        <w:keepLines/>
        <w:spacing w:before="40" w:after="40"/>
        <w:rPr>
          <w:sz w:val="20"/>
        </w:rPr>
      </w:pPr>
      <w:r w:rsidRPr="00885647">
        <w:rPr>
          <w:sz w:val="20"/>
        </w:rPr>
        <w:t>les</w:t>
      </w:r>
      <w:r w:rsidRPr="00885647">
        <w:rPr>
          <w:b/>
          <w:i/>
          <w:sz w:val="20"/>
        </w:rPr>
        <w:t xml:space="preserve"> systèmes moteurs </w:t>
      </w:r>
      <w:r w:rsidRPr="00885647">
        <w:rPr>
          <w:sz w:val="20"/>
        </w:rPr>
        <w:t>comprennent : les moteurs au diesel, électrique, à deux temps, à quatre temps</w:t>
      </w:r>
    </w:p>
    <w:p w:rsidR="00344E2E" w:rsidRPr="00885647" w:rsidRDefault="00344E2E" w:rsidP="00344E2E">
      <w:pPr>
        <w:keepNext/>
        <w:keepLines/>
        <w:spacing w:before="40" w:after="40"/>
        <w:rPr>
          <w:rFonts w:eastAsia="Times New Roman" w:cs="Arial"/>
          <w:sz w:val="20"/>
          <w:szCs w:val="20"/>
        </w:rPr>
      </w:pPr>
      <w:r w:rsidRPr="00885647">
        <w:rPr>
          <w:sz w:val="20"/>
        </w:rPr>
        <w:t>la</w:t>
      </w:r>
      <w:r w:rsidRPr="00885647">
        <w:rPr>
          <w:b/>
          <w:i/>
          <w:sz w:val="20"/>
        </w:rPr>
        <w:t xml:space="preserve"> marche à suivre quotidienne ou saisonnière</w:t>
      </w:r>
      <w:r w:rsidRPr="00885647">
        <w:rPr>
          <w:sz w:val="20"/>
        </w:rPr>
        <w:t xml:space="preserve"> comprend : les inspections d’entretien, les inspections sommaires, les démarrages à froid, le changement saisonnier des pneus et des liquides, le nettoyage des véhicules</w:t>
      </w:r>
    </w:p>
    <w:p w:rsidR="00435F9E" w:rsidRPr="00885647" w:rsidRDefault="00435F9E" w:rsidP="00E70FE1">
      <w:pPr>
        <w:spacing w:before="40" w:after="40"/>
        <w:rPr>
          <w:strike/>
          <w:sz w:val="20"/>
        </w:rPr>
      </w:pPr>
    </w:p>
    <w:p w:rsidR="00435F9E" w:rsidRPr="00885647" w:rsidRDefault="009951A9" w:rsidP="00A104E2">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A-3 </w:t>
      </w:r>
      <w:r w:rsidRPr="00885647">
        <w:rPr>
          <w:rFonts w:ascii="Franklin Gothic Demi Cond" w:hAnsi="Franklin Gothic Demi Cond"/>
          <w:color w:val="808080" w:themeColor="background1" w:themeShade="80"/>
          <w:sz w:val="36"/>
        </w:rPr>
        <w:t>Organiser le travail</w:t>
      </w:r>
    </w:p>
    <w:p w:rsidR="00435F9E" w:rsidRPr="00885647" w:rsidRDefault="00435F9E" w:rsidP="00A104E2">
      <w:pPr>
        <w:keepNext/>
        <w:keepLines/>
        <w:spacing w:before="40" w:after="40"/>
        <w:rPr>
          <w:rFonts w:ascii="Franklin Gothic Demi Cond" w:hAnsi="Franklin Gothic Demi Cond" w:cs="Open Sans Condensed"/>
          <w:sz w:val="28"/>
        </w:rPr>
      </w:pPr>
    </w:p>
    <w:p w:rsidR="00435F9E" w:rsidRPr="00885647" w:rsidRDefault="001538BB" w:rsidP="00A104E2">
      <w:pPr>
        <w:keepNext/>
        <w:keepLines/>
        <w:spacing w:before="40" w:after="40"/>
        <w:rPr>
          <w:sz w:val="28"/>
        </w:rPr>
      </w:pPr>
      <w:r w:rsidRPr="00885647">
        <w:rPr>
          <w:rFonts w:ascii="Franklin Gothic Demi Cond" w:hAnsi="Franklin Gothic Demi Cond"/>
          <w:sz w:val="28"/>
        </w:rPr>
        <w:t>DESCRIPTION DE LA TÂCHE</w:t>
      </w:r>
    </w:p>
    <w:p w:rsidR="00435F9E" w:rsidRPr="00885647" w:rsidRDefault="00435F9E" w:rsidP="00A104E2">
      <w:pPr>
        <w:keepNext/>
        <w:keepLines/>
        <w:spacing w:before="40" w:after="40"/>
        <w:rPr>
          <w:rFonts w:cs="Arial"/>
          <w:sz w:val="20"/>
          <w:szCs w:val="20"/>
        </w:rPr>
      </w:pPr>
      <w:r w:rsidRPr="00885647">
        <w:rPr>
          <w:sz w:val="20"/>
        </w:rPr>
        <w:t xml:space="preserve">Les horticulteurs-paysagistes et les horticultrices-paysagistes organisent les tâches aux fins de productivité et de sécurité. Ils consultent des </w:t>
      </w:r>
      <w:r w:rsidR="00065584" w:rsidRPr="00885647">
        <w:rPr>
          <w:sz w:val="20"/>
        </w:rPr>
        <w:t xml:space="preserve">documents et des </w:t>
      </w:r>
      <w:r w:rsidRPr="00885647">
        <w:rPr>
          <w:sz w:val="20"/>
        </w:rPr>
        <w:t xml:space="preserve">ouvrages de référence et tiennent des dossiers </w:t>
      </w:r>
      <w:r w:rsidR="00A93432" w:rsidRPr="00885647">
        <w:rPr>
          <w:sz w:val="20"/>
        </w:rPr>
        <w:t xml:space="preserve">à jour </w:t>
      </w:r>
      <w:r w:rsidRPr="00885647">
        <w:rPr>
          <w:sz w:val="20"/>
        </w:rPr>
        <w:t>afin de planifier efficacement les tâches. Les horticulteurs-paysagistes et les horticultrices</w:t>
      </w:r>
      <w:r w:rsidR="00065584" w:rsidRPr="00885647">
        <w:rPr>
          <w:sz w:val="20"/>
        </w:rPr>
        <w:noBreakHyphen/>
      </w:r>
      <w:r w:rsidRPr="00885647">
        <w:rPr>
          <w:sz w:val="20"/>
        </w:rPr>
        <w:t>paysagistes commandent et transportent des matériaux et de l</w:t>
      </w:r>
      <w:r w:rsidR="00BB5337" w:rsidRPr="00885647">
        <w:rPr>
          <w:sz w:val="20"/>
        </w:rPr>
        <w:t>’</w:t>
      </w:r>
      <w:r w:rsidRPr="00885647">
        <w:rPr>
          <w:sz w:val="20"/>
        </w:rPr>
        <w:t xml:space="preserve">équipement. </w:t>
      </w:r>
    </w:p>
    <w:p w:rsidR="00435F9E" w:rsidRPr="00885647" w:rsidRDefault="00435F9E" w:rsidP="00A104E2">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A104E2">
            <w:pPr>
              <w:keepNext/>
              <w:keepLines/>
              <w:spacing w:before="40" w:after="40"/>
              <w:rPr>
                <w:rFonts w:ascii="Open Sans Condensed" w:hAnsi="Open Sans Condensed" w:cs="Open Sans Condensed"/>
                <w:sz w:val="28"/>
              </w:rPr>
            </w:pPr>
            <w:r w:rsidRPr="00885647">
              <w:rPr>
                <w:rFonts w:ascii="Franklin Gothic Demi Cond" w:hAnsi="Franklin Gothic Demi Cond"/>
                <w:sz w:val="28"/>
              </w:rPr>
              <w:t>A-3.01</w:t>
            </w:r>
          </w:p>
        </w:tc>
        <w:tc>
          <w:tcPr>
            <w:tcW w:w="8318" w:type="dxa"/>
          </w:tcPr>
          <w:p w:rsidR="00435F9E" w:rsidRPr="00885647" w:rsidRDefault="00927066" w:rsidP="00A104E2">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Évaluer les</w:t>
            </w:r>
            <w:r w:rsidR="006200DE" w:rsidRPr="00885647">
              <w:rPr>
                <w:rFonts w:ascii="Franklin Gothic Demi Cond" w:hAnsi="Franklin Gothic Demi Cond"/>
                <w:sz w:val="28"/>
              </w:rPr>
              <w:t xml:space="preserve"> chantier</w:t>
            </w:r>
            <w:r w:rsidRPr="00885647">
              <w:rPr>
                <w:rFonts w:ascii="Franklin Gothic Demi Cond" w:hAnsi="Franklin Gothic Demi Cond"/>
                <w:sz w:val="28"/>
              </w:rPr>
              <w:t>s</w:t>
            </w:r>
          </w:p>
        </w:tc>
      </w:tr>
    </w:tbl>
    <w:p w:rsidR="00435F9E" w:rsidRPr="00885647" w:rsidRDefault="00435F9E" w:rsidP="00A104E2">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A104E2">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A104E2">
            <w:pPr>
              <w:keepNext/>
              <w:keepLines/>
              <w:tabs>
                <w:tab w:val="left" w:pos="5957"/>
              </w:tabs>
              <w:spacing w:before="40" w:after="40"/>
              <w:rPr>
                <w:rFonts w:eastAsia="Times New Roman" w:cs="Arial"/>
                <w:sz w:val="20"/>
                <w:szCs w:val="20"/>
              </w:rPr>
            </w:pPr>
            <w:r w:rsidRPr="005C47AC">
              <w:rPr>
                <w:sz w:val="20"/>
              </w:rPr>
              <w:t>Capacité de raisonnement, utilisation de</w:t>
            </w:r>
            <w:r w:rsidR="00DF66BB" w:rsidRPr="005C47AC">
              <w:rPr>
                <w:sz w:val="20"/>
              </w:rPr>
              <w:t>s</w:t>
            </w:r>
            <w:r w:rsidRPr="005C47AC">
              <w:rPr>
                <w:sz w:val="20"/>
              </w:rPr>
              <w:t xml:space="preserve"> documents, communication orale</w:t>
            </w:r>
          </w:p>
        </w:tc>
      </w:tr>
    </w:tbl>
    <w:p w:rsidR="00435F9E" w:rsidRDefault="00435F9E" w:rsidP="00A104E2">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A104E2">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104E2">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A104E2">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A104E2">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A104E2">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A104E2">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A104E2">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A104E2">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A-3.01.01P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évaluer les points d</w:t>
            </w:r>
            <w:r w:rsidR="00BB5337" w:rsidRPr="00885647">
              <w:rPr>
                <w:sz w:val="20"/>
              </w:rPr>
              <w:t>’</w:t>
            </w:r>
            <w:r w:rsidRPr="00885647">
              <w:rPr>
                <w:sz w:val="20"/>
              </w:rPr>
              <w:t>accès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les points d</w:t>
            </w:r>
            <w:r w:rsidR="00BB5337" w:rsidRPr="00885647">
              <w:rPr>
                <w:sz w:val="20"/>
              </w:rPr>
              <w:t>’</w:t>
            </w:r>
            <w:r w:rsidRPr="00885647">
              <w:rPr>
                <w:sz w:val="20"/>
              </w:rPr>
              <w:t>accès sont évalués afin de déterminer les restrictions et les difficultés propres au</w:t>
            </w:r>
            <w:r w:rsidR="006200DE" w:rsidRPr="00885647">
              <w:rPr>
                <w:sz w:val="20"/>
              </w:rPr>
              <w:t xml:space="preserve"> chantier</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A-3.01.02P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effectuer une inspection visuelle du</w:t>
            </w:r>
            <w:r w:rsidR="006200DE" w:rsidRPr="00885647">
              <w:rPr>
                <w:sz w:val="20"/>
              </w:rPr>
              <w:t xml:space="preserve"> chantier</w:t>
            </w:r>
            <w:r w:rsidRPr="00885647">
              <w:rPr>
                <w:sz w:val="20"/>
              </w:rPr>
              <w:t xml:space="preserve"> et des propriétés avoisinantes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w:t>
            </w:r>
            <w:r w:rsidR="00BB5337" w:rsidRPr="00885647">
              <w:rPr>
                <w:sz w:val="20"/>
              </w:rPr>
              <w:t>’</w:t>
            </w:r>
            <w:r w:rsidRPr="00885647">
              <w:rPr>
                <w:sz w:val="20"/>
              </w:rPr>
              <w:t>inspection visuelle permet de repérer les dommages</w:t>
            </w:r>
            <w:r w:rsidR="000D06F5" w:rsidRPr="00885647">
              <w:rPr>
                <w:sz w:val="20"/>
              </w:rPr>
              <w:t xml:space="preserve"> et</w:t>
            </w:r>
            <w:r w:rsidRPr="00885647">
              <w:rPr>
                <w:sz w:val="20"/>
              </w:rPr>
              <w:t xml:space="preserve"> le paysage avoisinant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A-3.01.03P</w:t>
            </w:r>
          </w:p>
        </w:tc>
        <w:tc>
          <w:tcPr>
            <w:tcW w:w="3969" w:type="dxa"/>
            <w:tcBorders>
              <w:top w:val="single" w:sz="6" w:space="0" w:color="auto"/>
              <w:bottom w:val="single" w:sz="6" w:space="0" w:color="auto"/>
            </w:tcBorders>
            <w:shd w:val="clear" w:color="auto" w:fill="FFFFFF" w:themeFill="background1"/>
          </w:tcPr>
          <w:p w:rsidR="00435F9E" w:rsidRPr="00885647" w:rsidRDefault="008958E5" w:rsidP="008958E5">
            <w:pPr>
              <w:keepNext/>
              <w:spacing w:before="40" w:after="40"/>
              <w:rPr>
                <w:rFonts w:cs="Arial"/>
                <w:sz w:val="20"/>
                <w:szCs w:val="20"/>
              </w:rPr>
            </w:pPr>
            <w:r w:rsidRPr="00885647">
              <w:rPr>
                <w:sz w:val="20"/>
              </w:rPr>
              <w:t>faire appel au service provincial ou territorial pour déterminer l’emplacement des services publics souterrains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w:t>
            </w:r>
            <w:r w:rsidR="00BB5337" w:rsidRPr="00885647">
              <w:rPr>
                <w:sz w:val="20"/>
              </w:rPr>
              <w:t>’</w:t>
            </w:r>
            <w:r w:rsidRPr="00885647">
              <w:rPr>
                <w:sz w:val="20"/>
              </w:rPr>
              <w:t xml:space="preserve">emplacement des </w:t>
            </w:r>
            <w:r w:rsidRPr="00885647">
              <w:rPr>
                <w:b/>
                <w:i/>
                <w:sz w:val="20"/>
              </w:rPr>
              <w:t>services publics et privés</w:t>
            </w:r>
            <w:r w:rsidRPr="00885647">
              <w:rPr>
                <w:sz w:val="20"/>
              </w:rPr>
              <w:t xml:space="preserve"> est indiqué avant le début des travaux d</w:t>
            </w:r>
            <w:r w:rsidR="00BB5337" w:rsidRPr="00885647">
              <w:rPr>
                <w:sz w:val="20"/>
              </w:rPr>
              <w:t>’</w:t>
            </w:r>
            <w:r w:rsidRPr="00885647">
              <w:rPr>
                <w:sz w:val="20"/>
              </w:rPr>
              <w:t>excavation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A-3.01.04P</w:t>
            </w:r>
          </w:p>
        </w:tc>
        <w:tc>
          <w:tcPr>
            <w:tcW w:w="3969" w:type="dxa"/>
            <w:tcBorders>
              <w:top w:val="single" w:sz="6" w:space="0" w:color="auto"/>
              <w:bottom w:val="single" w:sz="6" w:space="0" w:color="auto"/>
            </w:tcBorders>
            <w:shd w:val="clear" w:color="auto" w:fill="FFFFFF" w:themeFill="background1"/>
          </w:tcPr>
          <w:p w:rsidR="00435F9E" w:rsidRPr="00885647" w:rsidRDefault="00C55942" w:rsidP="00E70FE1">
            <w:pPr>
              <w:spacing w:before="40" w:after="40"/>
              <w:rPr>
                <w:rFonts w:cs="Arial"/>
                <w:sz w:val="20"/>
                <w:szCs w:val="20"/>
              </w:rPr>
            </w:pPr>
            <w:r w:rsidRPr="00885647">
              <w:rPr>
                <w:sz w:val="20"/>
              </w:rPr>
              <w:t>effectuer l</w:t>
            </w:r>
            <w:r w:rsidR="00435F9E" w:rsidRPr="00885647">
              <w:rPr>
                <w:sz w:val="20"/>
              </w:rPr>
              <w:t xml:space="preserve">es </w:t>
            </w:r>
            <w:r w:rsidR="00435F9E" w:rsidRPr="00885647">
              <w:rPr>
                <w:b/>
                <w:i/>
                <w:sz w:val="20"/>
              </w:rPr>
              <w:t>analyses du sol</w:t>
            </w:r>
            <w:r w:rsidR="00435F9E"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C55942" w:rsidP="000D06F5">
            <w:pPr>
              <w:spacing w:before="40" w:after="40"/>
              <w:rPr>
                <w:rFonts w:cs="Arial"/>
                <w:sz w:val="20"/>
                <w:szCs w:val="20"/>
              </w:rPr>
            </w:pPr>
            <w:r w:rsidRPr="00885647">
              <w:rPr>
                <w:sz w:val="20"/>
              </w:rPr>
              <w:t>l</w:t>
            </w:r>
            <w:r w:rsidR="00435F9E" w:rsidRPr="00885647">
              <w:rPr>
                <w:sz w:val="20"/>
              </w:rPr>
              <w:t>es</w:t>
            </w:r>
            <w:r w:rsidR="00435F9E" w:rsidRPr="00885647">
              <w:rPr>
                <w:b/>
                <w:i/>
                <w:sz w:val="20"/>
              </w:rPr>
              <w:t xml:space="preserve"> analyses du sol</w:t>
            </w:r>
            <w:r w:rsidR="00435F9E" w:rsidRPr="00885647">
              <w:rPr>
                <w:sz w:val="20"/>
              </w:rPr>
              <w:t xml:space="preserve"> sont </w:t>
            </w:r>
            <w:r w:rsidRPr="00885647">
              <w:rPr>
                <w:sz w:val="20"/>
              </w:rPr>
              <w:t xml:space="preserve">effectuées </w:t>
            </w:r>
            <w:r w:rsidR="00435F9E" w:rsidRPr="00885647">
              <w:rPr>
                <w:sz w:val="20"/>
              </w:rPr>
              <w:t>afin d</w:t>
            </w:r>
            <w:r w:rsidR="00BB5337" w:rsidRPr="00885647">
              <w:rPr>
                <w:sz w:val="20"/>
              </w:rPr>
              <w:t>’</w:t>
            </w:r>
            <w:r w:rsidR="00435F9E" w:rsidRPr="00885647">
              <w:rPr>
                <w:sz w:val="20"/>
              </w:rPr>
              <w:t>établir la qualité</w:t>
            </w:r>
            <w:r w:rsidR="000D06F5" w:rsidRPr="00885647">
              <w:rPr>
                <w:sz w:val="20"/>
              </w:rPr>
              <w:t xml:space="preserve"> du sol</w:t>
            </w:r>
            <w:r w:rsidR="00A93432" w:rsidRPr="00885647">
              <w:rPr>
                <w:sz w:val="20"/>
              </w:rPr>
              <w:t xml:space="preserve"> existant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A-3.01.05P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déterminer l</w:t>
            </w:r>
            <w:r w:rsidR="00BB5337" w:rsidRPr="00885647">
              <w:rPr>
                <w:sz w:val="20"/>
              </w:rPr>
              <w:t>’</w:t>
            </w:r>
            <w:r w:rsidRPr="00885647">
              <w:rPr>
                <w:sz w:val="20"/>
              </w:rPr>
              <w:t xml:space="preserve">emplacement des systèmes septiques et des puits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w:t>
            </w:r>
            <w:r w:rsidR="00BB5337" w:rsidRPr="00885647">
              <w:rPr>
                <w:sz w:val="20"/>
              </w:rPr>
              <w:t>’</w:t>
            </w:r>
            <w:r w:rsidRPr="00885647">
              <w:rPr>
                <w:sz w:val="20"/>
              </w:rPr>
              <w:t>emplacement des systèmes septiques et des puits est déterminé en fonction de dessins ou d</w:t>
            </w:r>
            <w:r w:rsidR="00BB5337" w:rsidRPr="00885647">
              <w:rPr>
                <w:sz w:val="20"/>
              </w:rPr>
              <w:t>’</w:t>
            </w:r>
            <w:r w:rsidRPr="00885647">
              <w:rPr>
                <w:sz w:val="20"/>
              </w:rPr>
              <w:t>une confirmation verbale</w:t>
            </w:r>
            <w:r w:rsidR="008958E5" w:rsidRPr="00885647">
              <w:rPr>
                <w:sz w:val="20"/>
              </w:rPr>
              <w:t xml:space="preserve"> et physique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A-3.01.06P</w:t>
            </w:r>
          </w:p>
        </w:tc>
        <w:tc>
          <w:tcPr>
            <w:tcW w:w="3969" w:type="dxa"/>
            <w:tcBorders>
              <w:top w:val="single" w:sz="6" w:space="0" w:color="auto"/>
              <w:bottom w:val="single" w:sz="6" w:space="0" w:color="auto"/>
            </w:tcBorders>
            <w:shd w:val="clear" w:color="auto" w:fill="FFFFFF" w:themeFill="background1"/>
          </w:tcPr>
          <w:p w:rsidR="00435F9E" w:rsidRPr="00885647" w:rsidRDefault="008958E5" w:rsidP="00E70FE1">
            <w:pPr>
              <w:spacing w:before="40" w:after="40"/>
              <w:rPr>
                <w:rFonts w:cs="Arial"/>
                <w:sz w:val="20"/>
                <w:szCs w:val="20"/>
              </w:rPr>
            </w:pPr>
            <w:r w:rsidRPr="00885647">
              <w:rPr>
                <w:sz w:val="20"/>
              </w:rPr>
              <w:t xml:space="preserve">évaluer </w:t>
            </w:r>
            <w:r w:rsidR="00435F9E" w:rsidRPr="00885647">
              <w:rPr>
                <w:sz w:val="20"/>
              </w:rPr>
              <w:t xml:space="preserve">la santé et la vitalité des plantes existantes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8958E5">
            <w:pPr>
              <w:spacing w:before="40" w:after="40"/>
              <w:rPr>
                <w:rFonts w:cs="Arial"/>
                <w:sz w:val="20"/>
                <w:szCs w:val="20"/>
              </w:rPr>
            </w:pPr>
            <w:r w:rsidRPr="00885647">
              <w:rPr>
                <w:sz w:val="20"/>
              </w:rPr>
              <w:t xml:space="preserve">la santé et la vitalité des plantes existantes sont </w:t>
            </w:r>
            <w:r w:rsidR="008958E5" w:rsidRPr="00885647">
              <w:rPr>
                <w:sz w:val="20"/>
              </w:rPr>
              <w:t xml:space="preserve">évaluées </w:t>
            </w:r>
            <w:r w:rsidRPr="00885647">
              <w:rPr>
                <w:sz w:val="20"/>
              </w:rPr>
              <w:t>aux fins d</w:t>
            </w:r>
            <w:r w:rsidR="005052A9" w:rsidRPr="00885647">
              <w:rPr>
                <w:sz w:val="20"/>
              </w:rPr>
              <w:t xml:space="preserve">e l’entretien </w:t>
            </w:r>
            <w:r w:rsidRPr="00885647">
              <w:rPr>
                <w:sz w:val="20"/>
              </w:rPr>
              <w:t>ou du retrait cultural</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A-3.01.07P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déterminer les zones à excaver ou à protéger</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FA1024">
            <w:pPr>
              <w:spacing w:before="40" w:after="40"/>
              <w:rPr>
                <w:rFonts w:cs="Arial"/>
                <w:sz w:val="20"/>
                <w:szCs w:val="20"/>
              </w:rPr>
            </w:pPr>
            <w:r w:rsidRPr="00885647">
              <w:rPr>
                <w:sz w:val="20"/>
              </w:rPr>
              <w:t xml:space="preserve">les zones à excaver ou à protéger </w:t>
            </w:r>
            <w:r w:rsidR="00FA1024" w:rsidRPr="00885647">
              <w:rPr>
                <w:sz w:val="20"/>
              </w:rPr>
              <w:t xml:space="preserve">sont déterminées </w:t>
            </w:r>
            <w:r w:rsidRPr="00885647">
              <w:rPr>
                <w:sz w:val="20"/>
              </w:rPr>
              <w:t>en fonction des dessins et des spécifications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A-3.01.08P</w:t>
            </w:r>
          </w:p>
        </w:tc>
        <w:tc>
          <w:tcPr>
            <w:tcW w:w="3969" w:type="dxa"/>
            <w:tcBorders>
              <w:top w:val="single" w:sz="6" w:space="0" w:color="auto"/>
              <w:bottom w:val="single" w:sz="6" w:space="0" w:color="auto"/>
            </w:tcBorders>
            <w:shd w:val="clear" w:color="auto" w:fill="FFFFFF" w:themeFill="background1"/>
          </w:tcPr>
          <w:p w:rsidR="00435F9E" w:rsidRPr="00885647" w:rsidRDefault="00793C91" w:rsidP="00E70FE1">
            <w:pPr>
              <w:keepNext/>
              <w:spacing w:before="40" w:after="40"/>
              <w:rPr>
                <w:rFonts w:cs="Arial"/>
                <w:sz w:val="20"/>
                <w:szCs w:val="20"/>
              </w:rPr>
            </w:pPr>
            <w:r>
              <w:rPr>
                <w:sz w:val="20"/>
              </w:rPr>
              <w:t>d</w:t>
            </w:r>
            <w:r w:rsidR="00435F9E" w:rsidRPr="00885647">
              <w:rPr>
                <w:sz w:val="20"/>
              </w:rPr>
              <w:t>éterminer</w:t>
            </w:r>
            <w:r>
              <w:rPr>
                <w:sz w:val="20"/>
              </w:rPr>
              <w:t xml:space="preserve"> et vérifier</w:t>
            </w:r>
            <w:r w:rsidR="00435F9E" w:rsidRPr="00885647">
              <w:rPr>
                <w:sz w:val="20"/>
              </w:rPr>
              <w:t xml:space="preserve"> les caractéristiques de nivellement et de drainage existantes et proposées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F6707">
            <w:pPr>
              <w:spacing w:before="40" w:after="40"/>
              <w:rPr>
                <w:rFonts w:cs="Arial"/>
                <w:sz w:val="20"/>
                <w:szCs w:val="20"/>
              </w:rPr>
            </w:pPr>
            <w:r w:rsidRPr="00885647">
              <w:rPr>
                <w:sz w:val="20"/>
              </w:rPr>
              <w:t>l</w:t>
            </w:r>
            <w:r w:rsidR="003F6707" w:rsidRPr="00885647">
              <w:rPr>
                <w:sz w:val="20"/>
              </w:rPr>
              <w:t>e</w:t>
            </w:r>
            <w:r w:rsidRPr="00885647">
              <w:rPr>
                <w:sz w:val="20"/>
              </w:rPr>
              <w:t xml:space="preserve">s caractéristiques de nivellement et de drainage existantes </w:t>
            </w:r>
            <w:r w:rsidR="003F6707" w:rsidRPr="00885647">
              <w:rPr>
                <w:sz w:val="20"/>
              </w:rPr>
              <w:t>sont déterminées</w:t>
            </w:r>
            <w:r w:rsidR="00A24C20">
              <w:rPr>
                <w:sz w:val="20"/>
              </w:rPr>
              <w:t xml:space="preserve"> et vérifiées</w:t>
            </w:r>
            <w:r w:rsidR="003F6707" w:rsidRPr="00885647">
              <w:rPr>
                <w:sz w:val="20"/>
              </w:rPr>
              <w:t xml:space="preserve"> </w:t>
            </w:r>
            <w:r w:rsidRPr="00885647">
              <w:rPr>
                <w:sz w:val="20"/>
              </w:rPr>
              <w:t>en fonction des plans et des spécifications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lastRenderedPageBreak/>
              <w:t>A-3.01.09P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déterminer les exigences en matière de sécurité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les exigences en matière de sécurité sont déterminées en fonction de l</w:t>
            </w:r>
            <w:r w:rsidR="00BB5337" w:rsidRPr="00885647">
              <w:rPr>
                <w:sz w:val="20"/>
              </w:rPr>
              <w:t>’</w:t>
            </w:r>
            <w:r w:rsidRPr="00885647">
              <w:rPr>
                <w:sz w:val="20"/>
              </w:rPr>
              <w:t>état du</w:t>
            </w:r>
            <w:r w:rsidR="006200DE" w:rsidRPr="00885647">
              <w:rPr>
                <w:sz w:val="20"/>
              </w:rPr>
              <w:t xml:space="preserve"> chantier</w:t>
            </w:r>
          </w:p>
        </w:tc>
      </w:tr>
      <w:tr w:rsidR="008958E5" w:rsidRPr="00885647" w:rsidTr="009D7689">
        <w:trPr>
          <w:cantSplit/>
        </w:trPr>
        <w:tc>
          <w:tcPr>
            <w:tcW w:w="1668" w:type="dxa"/>
            <w:tcBorders>
              <w:top w:val="single" w:sz="6" w:space="0" w:color="auto"/>
              <w:bottom w:val="single" w:sz="6" w:space="0" w:color="auto"/>
            </w:tcBorders>
            <w:shd w:val="clear" w:color="auto" w:fill="FFFFFF" w:themeFill="background1"/>
          </w:tcPr>
          <w:p w:rsidR="008958E5" w:rsidRPr="00885647" w:rsidRDefault="008958E5" w:rsidP="00A104E2">
            <w:pPr>
              <w:keepNext/>
              <w:keepLines/>
              <w:spacing w:before="40" w:after="40"/>
              <w:rPr>
                <w:sz w:val="20"/>
              </w:rPr>
            </w:pPr>
            <w:r w:rsidRPr="00885647">
              <w:rPr>
                <w:sz w:val="20"/>
              </w:rPr>
              <w:t>A-3.01.10P</w:t>
            </w:r>
          </w:p>
        </w:tc>
        <w:tc>
          <w:tcPr>
            <w:tcW w:w="3969" w:type="dxa"/>
            <w:tcBorders>
              <w:top w:val="single" w:sz="6" w:space="0" w:color="auto"/>
              <w:bottom w:val="single" w:sz="6" w:space="0" w:color="auto"/>
            </w:tcBorders>
            <w:shd w:val="clear" w:color="auto" w:fill="FFFFFF" w:themeFill="background1"/>
          </w:tcPr>
          <w:p w:rsidR="008958E5" w:rsidRPr="00885647" w:rsidRDefault="008958E5" w:rsidP="00A104E2">
            <w:pPr>
              <w:keepNext/>
              <w:keepLines/>
              <w:spacing w:before="40" w:after="40"/>
              <w:rPr>
                <w:sz w:val="20"/>
              </w:rPr>
            </w:pPr>
            <w:r w:rsidRPr="00885647">
              <w:rPr>
                <w:sz w:val="20"/>
              </w:rPr>
              <w:t>protéger les éléments du chantier</w:t>
            </w:r>
          </w:p>
        </w:tc>
        <w:tc>
          <w:tcPr>
            <w:tcW w:w="3969" w:type="dxa"/>
            <w:tcBorders>
              <w:top w:val="single" w:sz="6" w:space="0" w:color="auto"/>
              <w:bottom w:val="single" w:sz="6" w:space="0" w:color="auto"/>
            </w:tcBorders>
            <w:shd w:val="clear" w:color="auto" w:fill="FFFFFF" w:themeFill="background1"/>
          </w:tcPr>
          <w:p w:rsidR="008958E5" w:rsidRPr="00885647" w:rsidRDefault="000268F9" w:rsidP="00A104E2">
            <w:pPr>
              <w:keepNext/>
              <w:keepLines/>
              <w:spacing w:before="40" w:after="40"/>
              <w:rPr>
                <w:sz w:val="20"/>
              </w:rPr>
            </w:pPr>
            <w:r w:rsidRPr="00885647">
              <w:rPr>
                <w:sz w:val="20"/>
              </w:rPr>
              <w:t>les éléments du chantier sont protégés</w:t>
            </w:r>
          </w:p>
        </w:tc>
      </w:tr>
    </w:tbl>
    <w:p w:rsidR="00435F9E" w:rsidRDefault="00435F9E" w:rsidP="00E70FE1">
      <w:pPr>
        <w:spacing w:before="40" w:after="40"/>
        <w:rPr>
          <w:sz w:val="20"/>
        </w:rPr>
      </w:pPr>
    </w:p>
    <w:p w:rsidR="00584E2F" w:rsidRPr="00E12F1A" w:rsidRDefault="00584E2F" w:rsidP="00E12F1A">
      <w:pPr>
        <w:spacing w:before="40" w:after="40"/>
        <w:rPr>
          <w:rFonts w:ascii="Franklin Gothic Demi Cond" w:hAnsi="Franklin Gothic Demi Cond"/>
          <w:sz w:val="28"/>
        </w:rPr>
      </w:pPr>
      <w:r w:rsidRPr="00E12F1A">
        <w:rPr>
          <w:rFonts w:ascii="Franklin Gothic Demi Cond" w:hAnsi="Franklin Gothic Demi Cond"/>
          <w:sz w:val="28"/>
        </w:rPr>
        <w:t>CHAMP D’APPLICATION</w:t>
      </w:r>
    </w:p>
    <w:p w:rsidR="00584E2F" w:rsidRPr="00885647" w:rsidRDefault="00584E2F" w:rsidP="00584E2F">
      <w:pPr>
        <w:keepNext/>
        <w:keepLines/>
        <w:spacing w:before="40" w:after="40"/>
        <w:rPr>
          <w:rFonts w:cs="Arial"/>
          <w:sz w:val="20"/>
          <w:szCs w:val="20"/>
        </w:rPr>
      </w:pPr>
      <w:r w:rsidRPr="00885647">
        <w:rPr>
          <w:sz w:val="20"/>
        </w:rPr>
        <w:t>les</w:t>
      </w:r>
      <w:r w:rsidRPr="00885647">
        <w:rPr>
          <w:b/>
          <w:i/>
          <w:sz w:val="20"/>
        </w:rPr>
        <w:t xml:space="preserve"> services publics</w:t>
      </w:r>
      <w:r w:rsidRPr="00885647">
        <w:rPr>
          <w:sz w:val="20"/>
        </w:rPr>
        <w:t xml:space="preserve"> </w:t>
      </w:r>
      <w:r w:rsidRPr="00885647">
        <w:rPr>
          <w:b/>
          <w:i/>
          <w:sz w:val="20"/>
        </w:rPr>
        <w:t xml:space="preserve">et privés </w:t>
      </w:r>
      <w:r w:rsidRPr="00885647">
        <w:rPr>
          <w:sz w:val="20"/>
        </w:rPr>
        <w:t>comprennent : le câble, l’électricité, le téléphone, l’aqueduc et les égouts, les lignes d’irrigation, les systèmes de drainage, l’éclairage d’aménagement</w:t>
      </w:r>
      <w:r>
        <w:rPr>
          <w:sz w:val="20"/>
        </w:rPr>
        <w:t>s</w:t>
      </w:r>
      <w:r w:rsidRPr="00885647">
        <w:rPr>
          <w:sz w:val="20"/>
        </w:rPr>
        <w:t xml:space="preserve"> paysager</w:t>
      </w:r>
      <w:r>
        <w:rPr>
          <w:sz w:val="20"/>
        </w:rPr>
        <w:t>s</w:t>
      </w:r>
      <w:r w:rsidRPr="00885647">
        <w:rPr>
          <w:sz w:val="20"/>
        </w:rPr>
        <w:t>, les lignes de gaz, les fils électriques</w:t>
      </w:r>
    </w:p>
    <w:p w:rsidR="00584E2F" w:rsidRPr="00885647" w:rsidRDefault="00584E2F" w:rsidP="00584E2F">
      <w:pPr>
        <w:keepNext/>
        <w:keepLines/>
        <w:spacing w:before="40" w:after="40"/>
        <w:rPr>
          <w:rFonts w:cs="Arial"/>
          <w:sz w:val="20"/>
          <w:szCs w:val="20"/>
        </w:rPr>
      </w:pPr>
      <w:r w:rsidRPr="00885647">
        <w:rPr>
          <w:sz w:val="20"/>
        </w:rPr>
        <w:t>les</w:t>
      </w:r>
      <w:r w:rsidRPr="00885647">
        <w:rPr>
          <w:b/>
          <w:i/>
          <w:sz w:val="20"/>
        </w:rPr>
        <w:t xml:space="preserve"> analyses du sol </w:t>
      </w:r>
      <w:r w:rsidRPr="00885647">
        <w:rPr>
          <w:sz w:val="20"/>
        </w:rPr>
        <w:t xml:space="preserve">comprennent : la percolation, le carottage, les analyses de la texture, l’évaluation de la fertilité, l’analyse du pH </w:t>
      </w:r>
    </w:p>
    <w:p w:rsidR="00584E2F" w:rsidRPr="00885647" w:rsidRDefault="00584E2F"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A104E2">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A104E2">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A104E2">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A104E2">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A104E2">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szCs w:val="20"/>
              </w:rPr>
            </w:pPr>
            <w:r w:rsidRPr="00885647">
              <w:rPr>
                <w:sz w:val="20"/>
              </w:rPr>
              <w:t>A-3.01.01L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la marche à suivre pour effectuer une évaluation du</w:t>
            </w:r>
            <w:r w:rsidR="006200DE" w:rsidRPr="00885647">
              <w:rPr>
                <w:sz w:val="20"/>
              </w:rPr>
              <w:t xml:space="preserve"> chantier</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szCs w:val="20"/>
              </w:rPr>
            </w:pPr>
            <w:r w:rsidRPr="00885647">
              <w:rPr>
                <w:sz w:val="20"/>
              </w:rPr>
              <w:t>définir la terminologie associée à l</w:t>
            </w:r>
            <w:r w:rsidR="00BB5337" w:rsidRPr="00885647">
              <w:rPr>
                <w:sz w:val="20"/>
              </w:rPr>
              <w:t>’</w:t>
            </w:r>
            <w:r w:rsidRPr="00885647">
              <w:rPr>
                <w:sz w:val="20"/>
              </w:rPr>
              <w:t>évaluation du</w:t>
            </w:r>
            <w:r w:rsidR="006200DE" w:rsidRPr="00885647">
              <w:rPr>
                <w:sz w:val="20"/>
              </w:rPr>
              <w:t xml:space="preserve"> chantier</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szCs w:val="20"/>
              </w:rPr>
            </w:pPr>
            <w:r w:rsidRPr="00885647">
              <w:rPr>
                <w:sz w:val="20"/>
              </w:rPr>
              <w:t>indiquer les dangers et décrire les pratiques de travail sécuritaires propres à l</w:t>
            </w:r>
            <w:r w:rsidR="00BB5337" w:rsidRPr="00885647">
              <w:rPr>
                <w:sz w:val="20"/>
              </w:rPr>
              <w:t>’</w:t>
            </w:r>
            <w:r w:rsidRPr="00885647">
              <w:rPr>
                <w:sz w:val="20"/>
              </w:rPr>
              <w:t>évaluation du</w:t>
            </w:r>
            <w:r w:rsidR="006200DE" w:rsidRPr="00885647">
              <w:rPr>
                <w:sz w:val="20"/>
              </w:rPr>
              <w:t xml:space="preserve"> chantier</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812356">
            <w:pPr>
              <w:spacing w:before="40" w:after="40"/>
              <w:rPr>
                <w:sz w:val="20"/>
                <w:szCs w:val="20"/>
              </w:rPr>
            </w:pPr>
            <w:r w:rsidRPr="00885647">
              <w:rPr>
                <w:sz w:val="20"/>
              </w:rPr>
              <w:t>décrire les effets de l</w:t>
            </w:r>
            <w:r w:rsidR="00BB5337" w:rsidRPr="00885647">
              <w:rPr>
                <w:sz w:val="20"/>
              </w:rPr>
              <w:t>’</w:t>
            </w:r>
            <w:r w:rsidRPr="00885647">
              <w:rPr>
                <w:sz w:val="20"/>
              </w:rPr>
              <w:t>évaluation du</w:t>
            </w:r>
            <w:r w:rsidR="006200DE" w:rsidRPr="00885647">
              <w:rPr>
                <w:sz w:val="20"/>
              </w:rPr>
              <w:t xml:space="preserve"> chantier</w:t>
            </w:r>
            <w:r w:rsidRPr="00885647">
              <w:rPr>
                <w:sz w:val="20"/>
              </w:rPr>
              <w:t xml:space="preserve"> sur la pratique de</w:t>
            </w:r>
            <w:r w:rsidR="00812356" w:rsidRPr="00885647">
              <w:rPr>
                <w:sz w:val="20"/>
              </w:rPr>
              <w:t xml:space="preserve"> la gérance</w:t>
            </w:r>
            <w:r w:rsidRPr="00885647">
              <w:rPr>
                <w:sz w:val="20"/>
              </w:rPr>
              <w:t xml:space="preserve"> environnementale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A24C20" w:rsidP="00E70FE1">
            <w:pPr>
              <w:spacing w:before="40" w:after="40"/>
              <w:rPr>
                <w:sz w:val="20"/>
                <w:szCs w:val="20"/>
              </w:rPr>
            </w:pPr>
            <w:r w:rsidRPr="00885647">
              <w:rPr>
                <w:sz w:val="20"/>
              </w:rPr>
              <w:t>I</w:t>
            </w:r>
            <w:r w:rsidR="00435F9E" w:rsidRPr="00885647">
              <w:rPr>
                <w:sz w:val="20"/>
              </w:rPr>
              <w:t>nterpréter</w:t>
            </w:r>
            <w:r>
              <w:rPr>
                <w:sz w:val="20"/>
              </w:rPr>
              <w:t xml:space="preserve"> et vérifier</w:t>
            </w:r>
            <w:r w:rsidR="00435F9E" w:rsidRPr="00885647">
              <w:rPr>
                <w:sz w:val="20"/>
              </w:rPr>
              <w:t xml:space="preserve"> la</w:t>
            </w:r>
            <w:r w:rsidR="00435F9E" w:rsidRPr="00885647">
              <w:rPr>
                <w:b/>
                <w:i/>
                <w:sz w:val="20"/>
              </w:rPr>
              <w:t xml:space="preserve"> documentation</w:t>
            </w:r>
            <w:r w:rsidR="00435F9E" w:rsidRPr="00885647">
              <w:rPr>
                <w:sz w:val="20"/>
              </w:rPr>
              <w:t xml:space="preserve"> se rapportant à l</w:t>
            </w:r>
            <w:r w:rsidR="00BB5337" w:rsidRPr="00885647">
              <w:rPr>
                <w:sz w:val="20"/>
              </w:rPr>
              <w:t>’</w:t>
            </w:r>
            <w:r w:rsidR="00435F9E" w:rsidRPr="00885647">
              <w:rPr>
                <w:sz w:val="20"/>
              </w:rPr>
              <w:t>évaluation du</w:t>
            </w:r>
            <w:r w:rsidR="006200DE" w:rsidRPr="00885647">
              <w:rPr>
                <w:sz w:val="20"/>
              </w:rPr>
              <w:t xml:space="preserve"> chantier</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B50F8">
            <w:pPr>
              <w:spacing w:before="40" w:after="40"/>
              <w:rPr>
                <w:sz w:val="20"/>
                <w:szCs w:val="20"/>
              </w:rPr>
            </w:pPr>
            <w:r w:rsidRPr="00885647">
              <w:rPr>
                <w:sz w:val="20"/>
              </w:rPr>
              <w:t>déterminer les outils et l</w:t>
            </w:r>
            <w:r w:rsidR="00BB5337" w:rsidRPr="00885647">
              <w:rPr>
                <w:sz w:val="20"/>
              </w:rPr>
              <w:t>’</w:t>
            </w:r>
            <w:r w:rsidRPr="00885647">
              <w:rPr>
                <w:sz w:val="20"/>
              </w:rPr>
              <w:t>équipement se rapportant à l</w:t>
            </w:r>
            <w:r w:rsidR="00BB5337" w:rsidRPr="00885647">
              <w:rPr>
                <w:sz w:val="20"/>
              </w:rPr>
              <w:t>’</w:t>
            </w:r>
            <w:r w:rsidRPr="00885647">
              <w:rPr>
                <w:sz w:val="20"/>
              </w:rPr>
              <w:t>évaluation du</w:t>
            </w:r>
            <w:r w:rsidR="006200DE" w:rsidRPr="00885647">
              <w:rPr>
                <w:sz w:val="20"/>
              </w:rPr>
              <w:t xml:space="preserve"> chantier</w:t>
            </w:r>
            <w:r w:rsidRPr="00885647">
              <w:rPr>
                <w:sz w:val="20"/>
              </w:rPr>
              <w:t xml:space="preserve"> et décrire le</w:t>
            </w:r>
            <w:r w:rsidR="000B50F8" w:rsidRPr="00885647">
              <w:rPr>
                <w:sz w:val="20"/>
              </w:rPr>
              <w:t>ur</w:t>
            </w:r>
            <w:r w:rsidRPr="00885647">
              <w:rPr>
                <w:sz w:val="20"/>
              </w:rPr>
              <w:t>s applications et l</w:t>
            </w:r>
            <w:r w:rsidR="000B50F8" w:rsidRPr="00885647">
              <w:rPr>
                <w:sz w:val="20"/>
              </w:rPr>
              <w:t>eur</w:t>
            </w:r>
            <w:r w:rsidRPr="00885647">
              <w:rPr>
                <w:sz w:val="20"/>
              </w:rPr>
              <w:t xml:space="preserve"> mode d</w:t>
            </w:r>
            <w:r w:rsidR="00BB5337" w:rsidRPr="00885647">
              <w:rPr>
                <w:sz w:val="20"/>
              </w:rPr>
              <w:t>’</w:t>
            </w:r>
            <w:r w:rsidRPr="00885647">
              <w:rPr>
                <w:sz w:val="20"/>
              </w:rPr>
              <w:t>emploi</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C55942">
            <w:pPr>
              <w:spacing w:before="40" w:after="40"/>
              <w:rPr>
                <w:sz w:val="20"/>
                <w:szCs w:val="20"/>
              </w:rPr>
            </w:pPr>
            <w:r w:rsidRPr="00885647">
              <w:rPr>
                <w:sz w:val="20"/>
              </w:rPr>
              <w:t xml:space="preserve">déterminer les méthodes et la marche à suivre </w:t>
            </w:r>
            <w:r w:rsidR="000B50F8" w:rsidRPr="00885647">
              <w:rPr>
                <w:sz w:val="20"/>
              </w:rPr>
              <w:t xml:space="preserve">utilisées </w:t>
            </w:r>
            <w:r w:rsidRPr="00885647">
              <w:rPr>
                <w:sz w:val="20"/>
              </w:rPr>
              <w:t xml:space="preserve">pour </w:t>
            </w:r>
            <w:r w:rsidR="00C55942" w:rsidRPr="00885647">
              <w:rPr>
                <w:sz w:val="20"/>
              </w:rPr>
              <w:t xml:space="preserve">effectuer </w:t>
            </w:r>
            <w:r w:rsidRPr="00885647">
              <w:rPr>
                <w:sz w:val="20"/>
              </w:rPr>
              <w:t>une évaluation du</w:t>
            </w:r>
            <w:r w:rsidR="006200DE" w:rsidRPr="00885647">
              <w:rPr>
                <w:sz w:val="20"/>
              </w:rPr>
              <w:t xml:space="preserve"> chantier</w:t>
            </w:r>
          </w:p>
        </w:tc>
      </w:tr>
    </w:tbl>
    <w:p w:rsidR="00435F9E" w:rsidRPr="00885647" w:rsidRDefault="00435F9E" w:rsidP="00E70FE1">
      <w:pPr>
        <w:spacing w:before="40" w:after="40"/>
        <w:rPr>
          <w:sz w:val="20"/>
          <w:szCs w:val="20"/>
        </w:rPr>
      </w:pPr>
    </w:p>
    <w:p w:rsidR="00435F9E" w:rsidRPr="00E12F1A" w:rsidRDefault="00A561DC" w:rsidP="00E12F1A">
      <w:pPr>
        <w:spacing w:before="40" w:after="40"/>
        <w:rPr>
          <w:rFonts w:ascii="Franklin Gothic Demi Cond" w:hAnsi="Franklin Gothic Demi Cond"/>
          <w:sz w:val="28"/>
        </w:rPr>
      </w:pPr>
      <w:r w:rsidRPr="00E12F1A">
        <w:rPr>
          <w:rFonts w:ascii="Franklin Gothic Demi Cond" w:hAnsi="Franklin Gothic Demi Cond"/>
          <w:sz w:val="28"/>
        </w:rPr>
        <w:t>CHAMP D</w:t>
      </w:r>
      <w:r w:rsidR="00BB5337" w:rsidRPr="00E12F1A">
        <w:rPr>
          <w:rFonts w:ascii="Franklin Gothic Demi Cond" w:hAnsi="Franklin Gothic Demi Cond"/>
          <w:sz w:val="28"/>
        </w:rPr>
        <w:t>’</w:t>
      </w:r>
      <w:r w:rsidRPr="00E12F1A">
        <w:rPr>
          <w:rFonts w:ascii="Franklin Gothic Demi Cond" w:hAnsi="Franklin Gothic Demi Cond"/>
          <w:sz w:val="28"/>
        </w:rPr>
        <w:t>APPLICATION</w:t>
      </w:r>
    </w:p>
    <w:p w:rsidR="00435F9E" w:rsidRPr="00885647" w:rsidRDefault="00435F9E" w:rsidP="00584E2F">
      <w:pPr>
        <w:keepNext/>
        <w:keepLines/>
        <w:spacing w:before="40" w:after="40"/>
        <w:rPr>
          <w:sz w:val="20"/>
          <w:szCs w:val="20"/>
        </w:rPr>
      </w:pPr>
      <w:r w:rsidRPr="00885647">
        <w:rPr>
          <w:sz w:val="20"/>
        </w:rPr>
        <w:t>la</w:t>
      </w:r>
      <w:r w:rsidRPr="00885647">
        <w:rPr>
          <w:b/>
          <w:i/>
          <w:sz w:val="20"/>
        </w:rPr>
        <w:t xml:space="preserve"> documentation </w:t>
      </w:r>
      <w:r w:rsidRPr="00885647">
        <w:rPr>
          <w:sz w:val="20"/>
        </w:rPr>
        <w:t>comprend</w:t>
      </w:r>
      <w:r w:rsidR="006B0F01" w:rsidRPr="00885647">
        <w:rPr>
          <w:sz w:val="20"/>
        </w:rPr>
        <w:t xml:space="preserve"> : </w:t>
      </w:r>
      <w:r w:rsidRPr="00885647">
        <w:rPr>
          <w:sz w:val="20"/>
        </w:rPr>
        <w:t>les plans, les spécifications, les contrats, les études</w:t>
      </w:r>
    </w:p>
    <w:p w:rsidR="00435F9E" w:rsidRDefault="00435F9E" w:rsidP="00E70FE1">
      <w:pPr>
        <w:spacing w:before="40" w:after="40"/>
        <w:rPr>
          <w:sz w:val="20"/>
        </w:rPr>
      </w:pPr>
    </w:p>
    <w:p w:rsidR="00584E2F" w:rsidRPr="00885647" w:rsidRDefault="00584E2F"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DB78FB">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lastRenderedPageBreak/>
              <w:t>A-3.02</w:t>
            </w:r>
          </w:p>
        </w:tc>
        <w:tc>
          <w:tcPr>
            <w:tcW w:w="8318" w:type="dxa"/>
          </w:tcPr>
          <w:p w:rsidR="00435F9E" w:rsidRPr="00885647" w:rsidRDefault="00927066" w:rsidP="00DB78FB">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Utiliser la documentation et les ouvrages de référence</w:t>
            </w:r>
          </w:p>
        </w:tc>
      </w:tr>
    </w:tbl>
    <w:p w:rsidR="00435F9E" w:rsidRPr="00885647" w:rsidRDefault="00435F9E" w:rsidP="00DB78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DB78FB">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7D589F" w:rsidP="00DB78FB">
            <w:pPr>
              <w:keepNext/>
              <w:keepLines/>
              <w:widowControl w:val="0"/>
              <w:tabs>
                <w:tab w:val="left" w:pos="5957"/>
              </w:tabs>
              <w:spacing w:before="40" w:after="40"/>
              <w:rPr>
                <w:rFonts w:eastAsia="Times New Roman" w:cs="Arial"/>
                <w:sz w:val="20"/>
                <w:szCs w:val="20"/>
              </w:rPr>
            </w:pPr>
            <w:r w:rsidRPr="005C47AC">
              <w:rPr>
                <w:sz w:val="20"/>
              </w:rPr>
              <w:t>Lecture, utilisation de</w:t>
            </w:r>
            <w:r w:rsidR="00DF66BB" w:rsidRPr="005C47AC">
              <w:rPr>
                <w:sz w:val="20"/>
              </w:rPr>
              <w:t>s</w:t>
            </w:r>
            <w:r w:rsidRPr="005C47AC">
              <w:rPr>
                <w:sz w:val="20"/>
              </w:rPr>
              <w:t xml:space="preserve"> documents, capacité de raisonnement</w:t>
            </w:r>
          </w:p>
        </w:tc>
      </w:tr>
    </w:tbl>
    <w:p w:rsidR="00435F9E" w:rsidRDefault="00435F9E" w:rsidP="00DB78FB">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DB78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DB78F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DB78F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DB78FB">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rFonts w:cs="Arial"/>
                <w:sz w:val="20"/>
                <w:szCs w:val="20"/>
              </w:rPr>
            </w:pPr>
            <w:r w:rsidRPr="00885647">
              <w:rPr>
                <w:sz w:val="20"/>
              </w:rPr>
              <w:t>A-3.02.01P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rFonts w:cs="Arial"/>
                <w:sz w:val="20"/>
                <w:szCs w:val="20"/>
              </w:rPr>
            </w:pPr>
            <w:r w:rsidRPr="00885647">
              <w:rPr>
                <w:sz w:val="20"/>
              </w:rPr>
              <w:t>trouver et interpréter la</w:t>
            </w:r>
            <w:r w:rsidRPr="00885647">
              <w:rPr>
                <w:b/>
                <w:i/>
                <w:sz w:val="20"/>
              </w:rPr>
              <w:t xml:space="preserve"> documentation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rFonts w:cs="Arial"/>
                <w:sz w:val="20"/>
                <w:szCs w:val="20"/>
              </w:rPr>
            </w:pPr>
            <w:r w:rsidRPr="00885647">
              <w:rPr>
                <w:sz w:val="20"/>
              </w:rPr>
              <w:t>la</w:t>
            </w:r>
            <w:r w:rsidRPr="00885647">
              <w:rPr>
                <w:b/>
                <w:i/>
                <w:sz w:val="20"/>
              </w:rPr>
              <w:t xml:space="preserve"> documentation</w:t>
            </w:r>
            <w:r w:rsidRPr="00885647">
              <w:rPr>
                <w:sz w:val="20"/>
              </w:rPr>
              <w:t xml:space="preserve"> est trouvée et interprétée afin </w:t>
            </w:r>
            <w:r w:rsidR="00FC0DD6" w:rsidRPr="00885647">
              <w:rPr>
                <w:sz w:val="20"/>
              </w:rPr>
              <w:t xml:space="preserve">de </w:t>
            </w:r>
            <w:r w:rsidRPr="00885647">
              <w:rPr>
                <w:sz w:val="20"/>
              </w:rPr>
              <w:t xml:space="preserve">planifier efficacement les travaux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spacing w:before="40" w:after="40"/>
              <w:rPr>
                <w:rFonts w:cs="Arial"/>
                <w:sz w:val="20"/>
                <w:szCs w:val="20"/>
              </w:rPr>
            </w:pPr>
            <w:r w:rsidRPr="00885647">
              <w:rPr>
                <w:sz w:val="20"/>
              </w:rPr>
              <w:t>A-3.02.02P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spacing w:before="40" w:after="40"/>
              <w:rPr>
                <w:rFonts w:cs="Arial"/>
                <w:sz w:val="20"/>
                <w:szCs w:val="20"/>
              </w:rPr>
            </w:pPr>
            <w:r w:rsidRPr="00885647">
              <w:rPr>
                <w:sz w:val="20"/>
              </w:rPr>
              <w:t xml:space="preserve">consulter la documentation du </w:t>
            </w:r>
            <w:r w:rsidRPr="00885647">
              <w:rPr>
                <w:b/>
                <w:i/>
                <w:sz w:val="20"/>
              </w:rPr>
              <w:t>SIMDUT</w:t>
            </w:r>
            <w:r w:rsidRPr="00885647">
              <w:rPr>
                <w:sz w:val="20"/>
              </w:rPr>
              <w:t xml:space="preserve"> </w:t>
            </w:r>
            <w:r w:rsidR="00FC0DD6" w:rsidRPr="00885647">
              <w:rPr>
                <w:sz w:val="20"/>
              </w:rPr>
              <w:t>pour trouver les</w:t>
            </w:r>
            <w:r w:rsidRPr="00885647">
              <w:rPr>
                <w:sz w:val="20"/>
              </w:rPr>
              <w:t xml:space="preserve"> </w:t>
            </w:r>
            <w:r w:rsidRPr="00885647">
              <w:rPr>
                <w:b/>
                <w:i/>
                <w:sz w:val="20"/>
              </w:rPr>
              <w:t>procédures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spacing w:before="40" w:after="40"/>
              <w:rPr>
                <w:rFonts w:cs="Arial"/>
                <w:sz w:val="20"/>
                <w:szCs w:val="20"/>
              </w:rPr>
            </w:pPr>
            <w:r w:rsidRPr="00885647">
              <w:rPr>
                <w:sz w:val="20"/>
              </w:rPr>
              <w:t xml:space="preserve">la documentation sur les </w:t>
            </w:r>
            <w:r w:rsidRPr="00885647">
              <w:rPr>
                <w:b/>
                <w:i/>
                <w:sz w:val="20"/>
              </w:rPr>
              <w:t>procédures du SIMDUT</w:t>
            </w:r>
            <w:r w:rsidRPr="00885647">
              <w:rPr>
                <w:sz w:val="20"/>
              </w:rPr>
              <w:t xml:space="preserve"> est consultée </w:t>
            </w:r>
            <w:r w:rsidR="00FC0DD6" w:rsidRPr="00885647">
              <w:rPr>
                <w:sz w:val="20"/>
              </w:rPr>
              <w:t>afin de manipuler l</w:t>
            </w:r>
            <w:r w:rsidRPr="00885647">
              <w:rPr>
                <w:sz w:val="20"/>
              </w:rPr>
              <w:t>es matières dangereuses</w:t>
            </w:r>
            <w:r w:rsidR="00FC0DD6" w:rsidRPr="00885647">
              <w:rPr>
                <w:sz w:val="20"/>
              </w:rPr>
              <w:t xml:space="preserve"> de façon sécuritaire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Lines/>
              <w:spacing w:before="40" w:after="40"/>
              <w:rPr>
                <w:rFonts w:cs="Arial"/>
                <w:sz w:val="20"/>
                <w:szCs w:val="20"/>
              </w:rPr>
            </w:pPr>
            <w:r w:rsidRPr="00885647">
              <w:rPr>
                <w:sz w:val="20"/>
              </w:rPr>
              <w:t>A-3.02.03P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 xml:space="preserve">consulter </w:t>
            </w:r>
            <w:r w:rsidR="00FC0DD6" w:rsidRPr="00885647">
              <w:rPr>
                <w:sz w:val="20"/>
              </w:rPr>
              <w:t>l</w:t>
            </w:r>
            <w:r w:rsidRPr="00885647">
              <w:rPr>
                <w:sz w:val="20"/>
              </w:rPr>
              <w:t>es</w:t>
            </w:r>
            <w:r w:rsidRPr="00885647">
              <w:rPr>
                <w:b/>
                <w:i/>
                <w:sz w:val="20"/>
              </w:rPr>
              <w:t xml:space="preserve"> ressources documentaires</w:t>
            </w:r>
          </w:p>
        </w:tc>
        <w:tc>
          <w:tcPr>
            <w:tcW w:w="3969" w:type="dxa"/>
            <w:tcBorders>
              <w:top w:val="single" w:sz="6" w:space="0" w:color="auto"/>
              <w:bottom w:val="single" w:sz="6" w:space="0" w:color="auto"/>
            </w:tcBorders>
            <w:shd w:val="clear" w:color="auto" w:fill="FFFFFF" w:themeFill="background1"/>
          </w:tcPr>
          <w:p w:rsidR="00435F9E" w:rsidRPr="00885647" w:rsidRDefault="00FC0DD6" w:rsidP="00A104E2">
            <w:pPr>
              <w:keepLines/>
              <w:spacing w:before="40" w:after="40"/>
              <w:rPr>
                <w:rFonts w:cs="Arial"/>
                <w:sz w:val="20"/>
                <w:szCs w:val="20"/>
              </w:rPr>
            </w:pPr>
            <w:r w:rsidRPr="00885647">
              <w:rPr>
                <w:sz w:val="20"/>
              </w:rPr>
              <w:t>l</w:t>
            </w:r>
            <w:r w:rsidR="00435F9E" w:rsidRPr="00885647">
              <w:rPr>
                <w:sz w:val="20"/>
              </w:rPr>
              <w:t>es</w:t>
            </w:r>
            <w:r w:rsidR="00435F9E" w:rsidRPr="00885647">
              <w:rPr>
                <w:b/>
                <w:i/>
                <w:sz w:val="20"/>
              </w:rPr>
              <w:t xml:space="preserve"> ressources documentaires </w:t>
            </w:r>
            <w:r w:rsidR="00435F9E" w:rsidRPr="00885647">
              <w:rPr>
                <w:sz w:val="20"/>
              </w:rPr>
              <w:t>sont consultées à des fins diverses</w:t>
            </w:r>
          </w:p>
        </w:tc>
      </w:tr>
    </w:tbl>
    <w:p w:rsidR="00435F9E" w:rsidRDefault="00435F9E" w:rsidP="00E70FE1">
      <w:pPr>
        <w:spacing w:before="40" w:after="40"/>
        <w:rPr>
          <w:sz w:val="20"/>
        </w:rPr>
      </w:pPr>
    </w:p>
    <w:p w:rsidR="00584E2F" w:rsidRPr="00885647" w:rsidRDefault="00584E2F"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584E2F" w:rsidRPr="00885647" w:rsidRDefault="00584E2F" w:rsidP="00DB78FB">
      <w:pPr>
        <w:keepNext/>
        <w:keepLines/>
        <w:spacing w:before="40" w:after="40"/>
        <w:rPr>
          <w:rFonts w:cs="Arial"/>
          <w:sz w:val="20"/>
          <w:szCs w:val="20"/>
        </w:rPr>
      </w:pPr>
      <w:proofErr w:type="gramStart"/>
      <w:r w:rsidRPr="00885647">
        <w:rPr>
          <w:sz w:val="20"/>
        </w:rPr>
        <w:t>la</w:t>
      </w:r>
      <w:proofErr w:type="gramEnd"/>
      <w:r w:rsidRPr="00885647">
        <w:rPr>
          <w:sz w:val="20"/>
        </w:rPr>
        <w:t xml:space="preserve"> </w:t>
      </w:r>
      <w:r w:rsidRPr="00885647">
        <w:rPr>
          <w:b/>
          <w:i/>
          <w:sz w:val="20"/>
        </w:rPr>
        <w:t>documentation</w:t>
      </w:r>
      <w:r w:rsidRPr="00885647">
        <w:rPr>
          <w:sz w:val="20"/>
        </w:rPr>
        <w:t xml:space="preserve"> comprend : les dessins, les spécifications, les lignes directrices, les codes et les normes, les soumissions et les contrats, les plans des services souterrains du chantier, les instructions de produits</w:t>
      </w:r>
    </w:p>
    <w:p w:rsidR="00584E2F" w:rsidRPr="00885647" w:rsidRDefault="00584E2F" w:rsidP="00DB78FB">
      <w:pPr>
        <w:keepNext/>
        <w:keepLines/>
        <w:spacing w:before="40" w:after="40"/>
        <w:rPr>
          <w:rFonts w:cs="Arial"/>
          <w:sz w:val="20"/>
          <w:szCs w:val="20"/>
        </w:rPr>
      </w:pPr>
      <w:proofErr w:type="gramStart"/>
      <w:r w:rsidRPr="00885647">
        <w:rPr>
          <w:sz w:val="20"/>
        </w:rPr>
        <w:t>les</w:t>
      </w:r>
      <w:proofErr w:type="gramEnd"/>
      <w:r w:rsidRPr="00885647">
        <w:rPr>
          <w:sz w:val="20"/>
        </w:rPr>
        <w:t xml:space="preserve"> </w:t>
      </w:r>
      <w:r w:rsidRPr="00885647">
        <w:rPr>
          <w:b/>
          <w:i/>
          <w:sz w:val="20"/>
        </w:rPr>
        <w:t>procédures du SIMDUT</w:t>
      </w:r>
      <w:r w:rsidRPr="00885647">
        <w:rPr>
          <w:sz w:val="20"/>
        </w:rPr>
        <w:t xml:space="preserve"> comprennent : l’utilisation de l’EPI, les exigences en matière d’entreposage, le confinement de déversement, l’utilisation et le nettoyage des matières dangereuses</w:t>
      </w:r>
    </w:p>
    <w:p w:rsidR="00584E2F" w:rsidRPr="00885647" w:rsidRDefault="00584E2F" w:rsidP="00DB78FB">
      <w:pPr>
        <w:keepNext/>
        <w:keepLines/>
        <w:spacing w:before="40" w:after="40"/>
        <w:rPr>
          <w:rFonts w:cs="Arial"/>
          <w:sz w:val="20"/>
          <w:szCs w:val="20"/>
        </w:rPr>
      </w:pPr>
      <w:proofErr w:type="gramStart"/>
      <w:r w:rsidRPr="00885647">
        <w:rPr>
          <w:sz w:val="20"/>
        </w:rPr>
        <w:t>les</w:t>
      </w:r>
      <w:proofErr w:type="gramEnd"/>
      <w:r w:rsidRPr="00885647">
        <w:rPr>
          <w:b/>
          <w:i/>
          <w:sz w:val="20"/>
        </w:rPr>
        <w:t xml:space="preserve"> ressources documentaires</w:t>
      </w:r>
      <w:r w:rsidRPr="00885647">
        <w:rPr>
          <w:sz w:val="20"/>
        </w:rPr>
        <w:t xml:space="preserve"> comprennent : la reconnaissance des plantes, la comparaison des produits des fournisseurs, les commandes d’outils, d’équipement et de matériel, la lutte antiparasitaire, les manuels didactiques, les carnets pratiques, le manuel des spécifications techniques de l’équipement (MSTE), l’Internet</w:t>
      </w:r>
    </w:p>
    <w:p w:rsidR="00584E2F" w:rsidRPr="00885647" w:rsidRDefault="00584E2F"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A104E2">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A104E2">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A104E2">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A104E2">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A104E2">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A-3.02.01L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w:t>
            </w:r>
            <w:r w:rsidRPr="00885647">
              <w:rPr>
                <w:b/>
                <w:i/>
                <w:sz w:val="20"/>
              </w:rPr>
              <w:t>documentation</w:t>
            </w:r>
            <w:r w:rsidRPr="00885647">
              <w:rPr>
                <w:sz w:val="20"/>
              </w:rPr>
              <w:t xml:space="preserve"> propre au métier et son utilisation</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 xml:space="preserve">déterminer les types de </w:t>
            </w:r>
            <w:r w:rsidRPr="00885647">
              <w:rPr>
                <w:b/>
                <w:i/>
                <w:sz w:val="20"/>
              </w:rPr>
              <w:t>documentation</w:t>
            </w:r>
            <w:r w:rsidRPr="00885647">
              <w:rPr>
                <w:sz w:val="20"/>
              </w:rPr>
              <w:t xml:space="preserve"> propre au métier et en décrire les applications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A-3.02.02L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des dessins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et de la </w:t>
            </w:r>
            <w:r w:rsidRPr="00885647">
              <w:rPr>
                <w:b/>
                <w:i/>
                <w:sz w:val="20"/>
              </w:rPr>
              <w:t xml:space="preserve">documentation </w:t>
            </w:r>
            <w:r w:rsidRPr="00885647">
              <w:rPr>
                <w:sz w:val="20"/>
              </w:rPr>
              <w:t>connexe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szCs w:val="20"/>
              </w:rPr>
            </w:pPr>
            <w:r w:rsidRPr="00885647">
              <w:rPr>
                <w:sz w:val="20"/>
              </w:rPr>
              <w:t>déterminer les types de dessins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et la</w:t>
            </w:r>
            <w:r w:rsidRPr="00885647">
              <w:rPr>
                <w:b/>
                <w:i/>
                <w:sz w:val="20"/>
              </w:rPr>
              <w:t xml:space="preserve"> documentation</w:t>
            </w:r>
            <w:r w:rsidRPr="00885647">
              <w:rPr>
                <w:sz w:val="20"/>
              </w:rPr>
              <w:t xml:space="preserve"> et décrire le</w:t>
            </w:r>
            <w:r w:rsidR="002E0F36" w:rsidRPr="00885647">
              <w:rPr>
                <w:sz w:val="20"/>
              </w:rPr>
              <w:t>ur</w:t>
            </w:r>
            <w:r w:rsidRPr="00885647">
              <w:rPr>
                <w:sz w:val="20"/>
              </w:rPr>
              <w:t>s caractéristiques et le</w:t>
            </w:r>
            <w:r w:rsidR="002E0F36" w:rsidRPr="00885647">
              <w:rPr>
                <w:sz w:val="20"/>
              </w:rPr>
              <w:t>ur</w:t>
            </w:r>
            <w:r w:rsidRPr="00885647">
              <w:rPr>
                <w:sz w:val="20"/>
              </w:rPr>
              <w:t>s applications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r w:rsidRPr="00885647">
              <w:rPr>
                <w:sz w:val="20"/>
              </w:rPr>
              <w:t>interpréter les</w:t>
            </w:r>
            <w:r w:rsidRPr="00885647">
              <w:rPr>
                <w:b/>
                <w:i/>
                <w:sz w:val="20"/>
              </w:rPr>
              <w:t xml:space="preserve"> renseignements sur les dessins d</w:t>
            </w:r>
            <w:r w:rsidR="00BB5337" w:rsidRPr="00885647">
              <w:rPr>
                <w:b/>
                <w:i/>
                <w:sz w:val="20"/>
              </w:rPr>
              <w:t>’</w:t>
            </w:r>
            <w:r w:rsidRPr="00885647">
              <w:rPr>
                <w:b/>
                <w:i/>
                <w:sz w:val="20"/>
              </w:rPr>
              <w:t>aménagement</w:t>
            </w:r>
            <w:r w:rsidR="00CD2114">
              <w:rPr>
                <w:b/>
                <w:i/>
                <w:sz w:val="20"/>
              </w:rPr>
              <w:t>s</w:t>
            </w:r>
            <w:r w:rsidRPr="00885647">
              <w:rPr>
                <w:b/>
                <w:i/>
                <w:sz w:val="20"/>
              </w:rPr>
              <w:t xml:space="preserve"> paysager</w:t>
            </w:r>
            <w:r w:rsidR="00CD2114">
              <w:rPr>
                <w:b/>
                <w:i/>
                <w:sz w:val="20"/>
              </w:rPr>
              <w:t>s</w:t>
            </w:r>
            <w:r w:rsidRPr="00885647">
              <w:rPr>
                <w:b/>
                <w:i/>
                <w:sz w:val="20"/>
              </w:rPr>
              <w:t xml:space="preserve"> </w:t>
            </w:r>
            <w:r w:rsidRPr="00885647">
              <w:rPr>
                <w:sz w:val="20"/>
              </w:rPr>
              <w:t>et</w:t>
            </w:r>
            <w:r w:rsidRPr="00885647">
              <w:rPr>
                <w:b/>
                <w:i/>
                <w:sz w:val="20"/>
              </w:rPr>
              <w:t xml:space="preserve"> les principes de conception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szCs w:val="20"/>
              </w:rPr>
            </w:pPr>
            <w:r w:rsidRPr="00885647">
              <w:rPr>
                <w:sz w:val="20"/>
              </w:rPr>
              <w:t>interpréter les</w:t>
            </w:r>
            <w:r w:rsidRPr="00885647">
              <w:rPr>
                <w:b/>
                <w:i/>
                <w:sz w:val="20"/>
              </w:rPr>
              <w:t xml:space="preserve"> renseignements sur les spécifications</w:t>
            </w:r>
          </w:p>
        </w:tc>
      </w:tr>
    </w:tbl>
    <w:p w:rsidR="00435F9E" w:rsidRPr="00885647" w:rsidRDefault="00435F9E" w:rsidP="00E70FE1">
      <w:pPr>
        <w:spacing w:before="40" w:after="40"/>
        <w:rPr>
          <w:sz w:val="20"/>
        </w:rPr>
      </w:pPr>
    </w:p>
    <w:p w:rsidR="00435F9E" w:rsidRPr="00885647" w:rsidRDefault="00A561DC" w:rsidP="00E12F1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E12F1A">
      <w:pPr>
        <w:keepNext/>
        <w:keepLines/>
        <w:spacing w:before="40" w:after="40"/>
        <w:rPr>
          <w:rFonts w:cs="Arial"/>
          <w:sz w:val="20"/>
          <w:szCs w:val="20"/>
        </w:rPr>
      </w:pPr>
      <w:proofErr w:type="gramStart"/>
      <w:r w:rsidRPr="00885647">
        <w:rPr>
          <w:sz w:val="20"/>
        </w:rPr>
        <w:t>la</w:t>
      </w:r>
      <w:proofErr w:type="gramEnd"/>
      <w:r w:rsidRPr="00885647">
        <w:rPr>
          <w:sz w:val="20"/>
        </w:rPr>
        <w:t xml:space="preserve"> </w:t>
      </w:r>
      <w:r w:rsidRPr="00885647">
        <w:rPr>
          <w:b/>
          <w:i/>
          <w:sz w:val="20"/>
        </w:rPr>
        <w:t>documentation</w:t>
      </w:r>
      <w:r w:rsidRPr="00885647">
        <w:rPr>
          <w:sz w:val="20"/>
        </w:rPr>
        <w:t xml:space="preserve"> comprend</w:t>
      </w:r>
      <w:r w:rsidR="006B0F01" w:rsidRPr="00885647">
        <w:rPr>
          <w:sz w:val="20"/>
        </w:rPr>
        <w:t xml:space="preserve"> : </w:t>
      </w:r>
      <w:r w:rsidRPr="00885647">
        <w:rPr>
          <w:sz w:val="20"/>
        </w:rPr>
        <w:t xml:space="preserve">les dessins, les spécifications, les lignes directrices, les codes et les normes, les soumissions et les contrats, les </w:t>
      </w:r>
      <w:r w:rsidR="007E5116" w:rsidRPr="00885647">
        <w:rPr>
          <w:sz w:val="20"/>
        </w:rPr>
        <w:t>plans des services souterrains du chantier</w:t>
      </w:r>
      <w:r w:rsidRPr="00885647">
        <w:rPr>
          <w:sz w:val="20"/>
        </w:rPr>
        <w:t>, les instructions de produits</w:t>
      </w:r>
    </w:p>
    <w:p w:rsidR="00584E2F" w:rsidRPr="00885647" w:rsidRDefault="00584E2F" w:rsidP="00E12F1A">
      <w:pPr>
        <w:keepNext/>
        <w:keepLines/>
        <w:spacing w:before="40" w:after="40"/>
        <w:rPr>
          <w:sz w:val="20"/>
          <w:szCs w:val="20"/>
        </w:rPr>
      </w:pPr>
      <w:proofErr w:type="gramStart"/>
      <w:r w:rsidRPr="00885647">
        <w:rPr>
          <w:sz w:val="20"/>
        </w:rPr>
        <w:t>les</w:t>
      </w:r>
      <w:proofErr w:type="gramEnd"/>
      <w:r w:rsidRPr="00885647">
        <w:rPr>
          <w:b/>
          <w:i/>
          <w:sz w:val="20"/>
        </w:rPr>
        <w:t xml:space="preserve"> renseignements sur les dessins d’aménagement</w:t>
      </w:r>
      <w:r>
        <w:rPr>
          <w:b/>
          <w:i/>
          <w:sz w:val="20"/>
        </w:rPr>
        <w:t>s</w:t>
      </w:r>
      <w:r w:rsidRPr="00885647">
        <w:rPr>
          <w:b/>
          <w:i/>
          <w:sz w:val="20"/>
        </w:rPr>
        <w:t xml:space="preserve"> paysager</w:t>
      </w:r>
      <w:r>
        <w:rPr>
          <w:b/>
          <w:i/>
          <w:sz w:val="20"/>
        </w:rPr>
        <w:t>s</w:t>
      </w:r>
      <w:r w:rsidRPr="00885647">
        <w:rPr>
          <w:b/>
          <w:i/>
          <w:sz w:val="20"/>
        </w:rPr>
        <w:t xml:space="preserve"> </w:t>
      </w:r>
      <w:r w:rsidRPr="00885647">
        <w:rPr>
          <w:sz w:val="20"/>
        </w:rPr>
        <w:t>comprennent : le cartouche de dessin, la légende, l’échelle, les symboles, les éléments, les dangers, les détails, la liste des plantes</w:t>
      </w:r>
    </w:p>
    <w:p w:rsidR="00584E2F" w:rsidRPr="00885647" w:rsidRDefault="00584E2F" w:rsidP="00E12F1A">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principes de conception</w:t>
      </w:r>
      <w:r w:rsidRPr="00885647">
        <w:rPr>
          <w:sz w:val="20"/>
        </w:rPr>
        <w:t xml:space="preserve"> comprennent : la couleur, la texture, l’échelle, la forme</w:t>
      </w:r>
    </w:p>
    <w:p w:rsidR="00584E2F" w:rsidRPr="00885647" w:rsidRDefault="00584E2F" w:rsidP="00E12F1A">
      <w:pPr>
        <w:keepNext/>
        <w:keepLines/>
        <w:spacing w:before="40" w:after="40"/>
        <w:rPr>
          <w:sz w:val="20"/>
          <w:szCs w:val="20"/>
        </w:rPr>
      </w:pPr>
      <w:proofErr w:type="gramStart"/>
      <w:r w:rsidRPr="00885647">
        <w:rPr>
          <w:sz w:val="20"/>
        </w:rPr>
        <w:t>les</w:t>
      </w:r>
      <w:proofErr w:type="gramEnd"/>
      <w:r w:rsidRPr="00885647">
        <w:rPr>
          <w:b/>
          <w:i/>
          <w:sz w:val="20"/>
        </w:rPr>
        <w:t xml:space="preserve"> renseignements sur les spécifications </w:t>
      </w:r>
      <w:r w:rsidRPr="00885647">
        <w:rPr>
          <w:sz w:val="20"/>
        </w:rPr>
        <w:t>comprennent : les conditions générales, les conditions supplémentaires, le personnel contractuel</w:t>
      </w:r>
    </w:p>
    <w:p w:rsidR="00584E2F" w:rsidRPr="00885647" w:rsidRDefault="00584E2F" w:rsidP="00E70FE1">
      <w:pPr>
        <w:spacing w:before="40" w:after="40"/>
        <w:rPr>
          <w:rFonts w:cs="Arial"/>
          <w:sz w:val="20"/>
          <w:szCs w:val="20"/>
        </w:rPr>
      </w:pPr>
    </w:p>
    <w:p w:rsidR="00D662E6" w:rsidRPr="00885647" w:rsidRDefault="00D662E6"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DB78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A-3.03</w:t>
            </w:r>
          </w:p>
        </w:tc>
        <w:tc>
          <w:tcPr>
            <w:tcW w:w="8318" w:type="dxa"/>
          </w:tcPr>
          <w:p w:rsidR="00435F9E" w:rsidRPr="00885647" w:rsidRDefault="00927066"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Tenir </w:t>
            </w:r>
            <w:r w:rsidR="00D662E6" w:rsidRPr="00885647">
              <w:rPr>
                <w:rFonts w:ascii="Franklin Gothic Demi Cond" w:hAnsi="Franklin Gothic Demi Cond"/>
                <w:sz w:val="28"/>
              </w:rPr>
              <w:t xml:space="preserve">les dossiers </w:t>
            </w:r>
            <w:r w:rsidRPr="00885647">
              <w:rPr>
                <w:rFonts w:ascii="Franklin Gothic Demi Cond" w:hAnsi="Franklin Gothic Demi Cond"/>
                <w:sz w:val="28"/>
              </w:rPr>
              <w:t xml:space="preserve">à jour </w:t>
            </w:r>
          </w:p>
        </w:tc>
      </w:tr>
    </w:tbl>
    <w:p w:rsidR="00435F9E" w:rsidRPr="00885647" w:rsidRDefault="00435F9E"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DB78F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7D589F" w:rsidP="00DB78FB">
            <w:pPr>
              <w:keepNext/>
              <w:keepLines/>
              <w:tabs>
                <w:tab w:val="left" w:pos="5957"/>
              </w:tabs>
              <w:spacing w:before="40" w:after="40"/>
              <w:rPr>
                <w:rFonts w:eastAsia="Times New Roman" w:cs="Arial"/>
                <w:sz w:val="20"/>
                <w:szCs w:val="20"/>
              </w:rPr>
            </w:pPr>
            <w:r w:rsidRPr="005C47AC">
              <w:rPr>
                <w:sz w:val="20"/>
              </w:rPr>
              <w:t>Lecture, rédaction, utilisation de</w:t>
            </w:r>
            <w:r w:rsidR="00DF66BB" w:rsidRPr="005C47AC">
              <w:rPr>
                <w:sz w:val="20"/>
              </w:rPr>
              <w:t>s</w:t>
            </w:r>
            <w:r w:rsidRPr="005C47AC">
              <w:rPr>
                <w:sz w:val="20"/>
              </w:rPr>
              <w:t xml:space="preserve"> documents</w:t>
            </w:r>
          </w:p>
        </w:tc>
      </w:tr>
    </w:tbl>
    <w:p w:rsidR="00435F9E" w:rsidRDefault="00435F9E" w:rsidP="00DB78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DB78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A-3.03.01P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remplir les</w:t>
            </w:r>
            <w:r w:rsidRPr="00885647">
              <w:rPr>
                <w:b/>
                <w:i/>
                <w:sz w:val="20"/>
              </w:rPr>
              <w:t xml:space="preserve"> dossiers de sécurité </w:t>
            </w:r>
            <w:r w:rsidRPr="00885647">
              <w:rPr>
                <w:sz w:val="20"/>
              </w:rPr>
              <w:t>et</w:t>
            </w:r>
            <w:r w:rsidRPr="00885647">
              <w:rPr>
                <w:b/>
                <w:i/>
                <w:sz w:val="20"/>
              </w:rPr>
              <w:t xml:space="preserve"> </w:t>
            </w:r>
            <w:r w:rsidRPr="00885647">
              <w:rPr>
                <w:sz w:val="20"/>
              </w:rPr>
              <w:t>les</w:t>
            </w:r>
            <w:r w:rsidRPr="00885647">
              <w:rPr>
                <w:b/>
                <w:i/>
                <w:sz w:val="20"/>
              </w:rPr>
              <w:t xml:space="preserve"> documents de travail</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les</w:t>
            </w:r>
            <w:r w:rsidRPr="00885647">
              <w:rPr>
                <w:b/>
                <w:i/>
                <w:sz w:val="20"/>
              </w:rPr>
              <w:t xml:space="preserve"> dossiers de sécurité </w:t>
            </w:r>
            <w:r w:rsidRPr="00885647">
              <w:rPr>
                <w:sz w:val="20"/>
              </w:rPr>
              <w:t>et</w:t>
            </w:r>
            <w:r w:rsidRPr="00885647">
              <w:rPr>
                <w:b/>
                <w:i/>
                <w:sz w:val="20"/>
              </w:rPr>
              <w:t xml:space="preserve"> </w:t>
            </w:r>
            <w:r w:rsidRPr="00885647">
              <w:rPr>
                <w:sz w:val="20"/>
              </w:rPr>
              <w:t>les</w:t>
            </w:r>
            <w:r w:rsidRPr="00885647">
              <w:rPr>
                <w:b/>
                <w:i/>
                <w:sz w:val="20"/>
              </w:rPr>
              <w:t xml:space="preserve"> documents de travail</w:t>
            </w:r>
            <w:r w:rsidRPr="00885647">
              <w:rPr>
                <w:sz w:val="20"/>
              </w:rPr>
              <w:t xml:space="preserve"> sont remplis conformément aux règlements provinciaux et territoriaux et aux politiques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spacing w:before="40" w:after="40"/>
              <w:rPr>
                <w:rFonts w:cs="Arial"/>
                <w:sz w:val="20"/>
                <w:szCs w:val="20"/>
              </w:rPr>
            </w:pPr>
            <w:r w:rsidRPr="00885647">
              <w:rPr>
                <w:sz w:val="20"/>
              </w:rPr>
              <w:t>A-3.03.02P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spacing w:before="40" w:after="40"/>
              <w:rPr>
                <w:rFonts w:cs="Arial"/>
                <w:sz w:val="20"/>
                <w:szCs w:val="20"/>
              </w:rPr>
            </w:pPr>
            <w:r w:rsidRPr="00885647">
              <w:rPr>
                <w:sz w:val="20"/>
              </w:rPr>
              <w:t>remplir les fiches de sortie des outils et de l</w:t>
            </w:r>
            <w:r w:rsidR="00BB5337" w:rsidRPr="00885647">
              <w:rPr>
                <w:sz w:val="20"/>
              </w:rPr>
              <w:t>’</w:t>
            </w:r>
            <w:r w:rsidRPr="00885647">
              <w:rPr>
                <w:sz w:val="20"/>
              </w:rPr>
              <w:t>équipement ainsi que les fiches de participation à la formation</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spacing w:before="40" w:after="40"/>
              <w:rPr>
                <w:rFonts w:cs="Arial"/>
                <w:sz w:val="20"/>
                <w:szCs w:val="20"/>
              </w:rPr>
            </w:pPr>
            <w:r w:rsidRPr="00885647">
              <w:rPr>
                <w:sz w:val="20"/>
              </w:rPr>
              <w:t>les fiches de sortie des outils et de l</w:t>
            </w:r>
            <w:r w:rsidR="00BB5337" w:rsidRPr="00885647">
              <w:rPr>
                <w:sz w:val="20"/>
              </w:rPr>
              <w:t>’</w:t>
            </w:r>
            <w:r w:rsidRPr="00885647">
              <w:rPr>
                <w:sz w:val="20"/>
              </w:rPr>
              <w:t>équipement ainsi que les fiches de participation à la formation sont remplies selon</w:t>
            </w:r>
            <w:r w:rsidR="003C1AEE" w:rsidRPr="00885647">
              <w:rPr>
                <w:sz w:val="20"/>
              </w:rPr>
              <w:t xml:space="preserve"> les</w:t>
            </w:r>
            <w:r w:rsidRPr="00885647">
              <w:rPr>
                <w:sz w:val="20"/>
              </w:rPr>
              <w:t xml:space="preserve"> politique</w:t>
            </w:r>
            <w:r w:rsidR="003C1AEE" w:rsidRPr="00885647">
              <w:rPr>
                <w:sz w:val="20"/>
              </w:rPr>
              <w:t>s</w:t>
            </w:r>
            <w:r w:rsidRPr="00885647">
              <w:rPr>
                <w:sz w:val="20"/>
              </w:rPr>
              <w:t xml:space="preserve">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A-3.03.03P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087F5C">
            <w:pPr>
              <w:spacing w:before="40" w:after="40"/>
              <w:rPr>
                <w:rFonts w:cs="Arial"/>
                <w:sz w:val="20"/>
                <w:szCs w:val="20"/>
              </w:rPr>
            </w:pPr>
            <w:r w:rsidRPr="00885647">
              <w:rPr>
                <w:sz w:val="20"/>
              </w:rPr>
              <w:t>tenir les dossiers liés à la lutte</w:t>
            </w:r>
            <w:r w:rsidR="00087F5C" w:rsidRPr="00885647">
              <w:rPr>
                <w:sz w:val="20"/>
              </w:rPr>
              <w:t xml:space="preserve"> antiparasitaire</w:t>
            </w:r>
            <w:r w:rsidRPr="00885647">
              <w:rPr>
                <w:sz w:val="20"/>
              </w:rPr>
              <w:t xml:space="preserve"> intégrée </w:t>
            </w:r>
            <w:r w:rsidR="00087F5C" w:rsidRPr="00885647">
              <w:rPr>
                <w:sz w:val="20"/>
              </w:rPr>
              <w:t xml:space="preserve">(LAI) </w:t>
            </w:r>
            <w:r w:rsidRPr="00885647">
              <w:rPr>
                <w:sz w:val="20"/>
              </w:rPr>
              <w:t xml:space="preserve">et aux programmes de protection des végétaux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087F5C">
            <w:pPr>
              <w:spacing w:before="40" w:after="40"/>
              <w:rPr>
                <w:rFonts w:cs="Arial"/>
                <w:sz w:val="20"/>
                <w:szCs w:val="20"/>
              </w:rPr>
            </w:pPr>
            <w:r w:rsidRPr="00885647">
              <w:rPr>
                <w:sz w:val="20"/>
              </w:rPr>
              <w:t xml:space="preserve">les dossiers liés à la </w:t>
            </w:r>
            <w:r w:rsidR="00087F5C" w:rsidRPr="00885647">
              <w:rPr>
                <w:sz w:val="20"/>
              </w:rPr>
              <w:t>LAI</w:t>
            </w:r>
            <w:r w:rsidR="000268F9" w:rsidRPr="00885647">
              <w:rPr>
                <w:sz w:val="20"/>
              </w:rPr>
              <w:t xml:space="preserve"> </w:t>
            </w:r>
            <w:r w:rsidRPr="00885647">
              <w:rPr>
                <w:sz w:val="20"/>
              </w:rPr>
              <w:t>et les programmes de protection des végétaux sont tenus conformément aux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A-3.03.04P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enregistrer les</w:t>
            </w:r>
            <w:r w:rsidRPr="00885647">
              <w:rPr>
                <w:b/>
                <w:i/>
                <w:sz w:val="20"/>
              </w:rPr>
              <w:t xml:space="preserve"> renseignements sur l</w:t>
            </w:r>
            <w:r w:rsidR="00BB5337" w:rsidRPr="00885647">
              <w:rPr>
                <w:b/>
                <w:i/>
                <w:sz w:val="20"/>
              </w:rPr>
              <w:t>’</w:t>
            </w:r>
            <w:r w:rsidRPr="00885647">
              <w:rPr>
                <w:b/>
                <w:i/>
                <w:sz w:val="20"/>
              </w:rPr>
              <w:t>expédition et la réception</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les</w:t>
            </w:r>
            <w:r w:rsidRPr="00885647">
              <w:rPr>
                <w:b/>
                <w:i/>
                <w:sz w:val="20"/>
              </w:rPr>
              <w:t xml:space="preserve"> renseignements sur l</w:t>
            </w:r>
            <w:r w:rsidR="00BB5337" w:rsidRPr="00885647">
              <w:rPr>
                <w:b/>
                <w:i/>
                <w:sz w:val="20"/>
              </w:rPr>
              <w:t>’</w:t>
            </w:r>
            <w:r w:rsidRPr="00885647">
              <w:rPr>
                <w:b/>
                <w:i/>
                <w:sz w:val="20"/>
              </w:rPr>
              <w:t xml:space="preserve">expédition et la réception </w:t>
            </w:r>
            <w:r w:rsidRPr="00885647">
              <w:rPr>
                <w:sz w:val="20"/>
              </w:rPr>
              <w:t>sont notés conformément aux politiques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A-3.03.05P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 xml:space="preserve">comparer les bordereaux de livraison avec les commandes originales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rFonts w:cs="Arial"/>
                <w:sz w:val="20"/>
                <w:szCs w:val="20"/>
              </w:rPr>
            </w:pPr>
            <w:r w:rsidRPr="00885647">
              <w:rPr>
                <w:sz w:val="20"/>
              </w:rPr>
              <w:t>les bordereaux de livraison sont comparés aux commandes originales afin de confirmer que la livraison est complète</w:t>
            </w:r>
          </w:p>
        </w:tc>
      </w:tr>
    </w:tbl>
    <w:p w:rsidR="00435F9E" w:rsidRDefault="00435F9E" w:rsidP="00E70FE1">
      <w:pPr>
        <w:spacing w:before="40" w:after="40"/>
        <w:rPr>
          <w:sz w:val="20"/>
        </w:rPr>
      </w:pPr>
    </w:p>
    <w:p w:rsidR="00E12F1A" w:rsidRPr="00885647" w:rsidRDefault="00E12F1A" w:rsidP="00E12F1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D’APPLICATION</w:t>
      </w:r>
    </w:p>
    <w:p w:rsidR="00E12F1A" w:rsidRPr="00885647" w:rsidRDefault="00E12F1A" w:rsidP="00E12F1A">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dossiers de sécurité</w:t>
      </w:r>
      <w:r w:rsidRPr="00885647">
        <w:rPr>
          <w:sz w:val="20"/>
        </w:rPr>
        <w:t xml:space="preserve"> comprennent : les rapports d’accident, l’étiquetage, les comptes rendus des réunions sur la sécurité</w:t>
      </w:r>
    </w:p>
    <w:p w:rsidR="00E12F1A" w:rsidRPr="00885647" w:rsidRDefault="00E12F1A" w:rsidP="00E12F1A">
      <w:pPr>
        <w:keepNext/>
        <w:keepLines/>
        <w:spacing w:before="40" w:after="40"/>
        <w:rPr>
          <w:rFonts w:cs="Arial"/>
          <w:sz w:val="20"/>
          <w:szCs w:val="20"/>
        </w:rPr>
      </w:pPr>
      <w:proofErr w:type="gramStart"/>
      <w:r w:rsidRPr="00885647">
        <w:rPr>
          <w:sz w:val="20"/>
        </w:rPr>
        <w:t>les</w:t>
      </w:r>
      <w:proofErr w:type="gramEnd"/>
      <w:r w:rsidRPr="00885647">
        <w:rPr>
          <w:b/>
          <w:i/>
          <w:sz w:val="20"/>
        </w:rPr>
        <w:t xml:space="preserve"> documents de travail</w:t>
      </w:r>
      <w:r w:rsidRPr="00885647">
        <w:rPr>
          <w:sz w:val="20"/>
        </w:rPr>
        <w:t xml:space="preserve"> comprennent : les dossiers de formation, les ordres de travail, les feuilles de temps quotidiennes, les ordres de travail, les dossiers d’évaluation du chantier</w:t>
      </w:r>
      <w:r>
        <w:rPr>
          <w:sz w:val="20"/>
        </w:rPr>
        <w:t xml:space="preserve">, les dossiers d’entretien des véhicules et de l’équipement </w:t>
      </w:r>
    </w:p>
    <w:p w:rsidR="00E12F1A" w:rsidRPr="00885647" w:rsidRDefault="00E12F1A" w:rsidP="00E12F1A">
      <w:pPr>
        <w:keepNext/>
        <w:keepLines/>
        <w:spacing w:before="40" w:after="40"/>
        <w:rPr>
          <w:sz w:val="20"/>
        </w:rPr>
      </w:pPr>
      <w:proofErr w:type="gramStart"/>
      <w:r w:rsidRPr="00885647">
        <w:rPr>
          <w:sz w:val="20"/>
        </w:rPr>
        <w:t>les</w:t>
      </w:r>
      <w:proofErr w:type="gramEnd"/>
      <w:r w:rsidRPr="00885647">
        <w:rPr>
          <w:b/>
          <w:i/>
          <w:sz w:val="20"/>
        </w:rPr>
        <w:t xml:space="preserve"> renseignements sur l’expédition et la réception </w:t>
      </w:r>
      <w:r w:rsidRPr="00885647">
        <w:rPr>
          <w:sz w:val="20"/>
        </w:rPr>
        <w:t xml:space="preserve">comprennent : la modification des stocks, la documentation réglementaire, les certificats phytosanitaires, les feuilles de route </w:t>
      </w:r>
    </w:p>
    <w:p w:rsidR="00E12F1A" w:rsidRPr="00885647" w:rsidRDefault="00E12F1A"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43"/>
        <w:gridCol w:w="3878"/>
        <w:gridCol w:w="4085"/>
      </w:tblGrid>
      <w:tr w:rsidR="00435F9E" w:rsidRPr="00885647" w:rsidTr="009D7689">
        <w:trPr>
          <w:cantSplit/>
        </w:trPr>
        <w:tc>
          <w:tcPr>
            <w:tcW w:w="1643" w:type="dxa"/>
            <w:shd w:val="clear" w:color="auto" w:fill="FFFFFF" w:themeFill="background1"/>
          </w:tcPr>
          <w:p w:rsidR="00435F9E" w:rsidRPr="00885647" w:rsidRDefault="00435F9E" w:rsidP="00A104E2">
            <w:pPr>
              <w:keepNext/>
              <w:keepLines/>
              <w:spacing w:before="40" w:after="40"/>
              <w:rPr>
                <w:rFonts w:ascii="Arial Narrow" w:eastAsia="Times New Roman" w:hAnsi="Arial Narrow" w:cs="Times New Roman"/>
                <w:sz w:val="20"/>
                <w:szCs w:val="20"/>
              </w:rPr>
            </w:pPr>
          </w:p>
        </w:tc>
        <w:tc>
          <w:tcPr>
            <w:tcW w:w="7963" w:type="dxa"/>
            <w:gridSpan w:val="2"/>
            <w:tcBorders>
              <w:top w:val="single" w:sz="6" w:space="0" w:color="auto"/>
              <w:bottom w:val="single" w:sz="6" w:space="0" w:color="auto"/>
            </w:tcBorders>
            <w:shd w:val="clear" w:color="auto" w:fill="000000" w:themeFill="text1"/>
          </w:tcPr>
          <w:p w:rsidR="00435F9E" w:rsidRPr="00885647" w:rsidRDefault="00961E83" w:rsidP="00A104E2">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43" w:type="dxa"/>
            <w:tcBorders>
              <w:bottom w:val="single" w:sz="6" w:space="0" w:color="auto"/>
            </w:tcBorders>
            <w:shd w:val="clear" w:color="auto" w:fill="FFFFFF" w:themeFill="background1"/>
          </w:tcPr>
          <w:p w:rsidR="00435F9E" w:rsidRPr="00885647" w:rsidRDefault="00435F9E" w:rsidP="00A104E2">
            <w:pPr>
              <w:keepNext/>
              <w:keepLines/>
              <w:spacing w:before="40" w:after="40"/>
              <w:jc w:val="center"/>
              <w:rPr>
                <w:rFonts w:eastAsia="Times New Roman" w:cs="Arial"/>
                <w:b/>
                <w:sz w:val="20"/>
                <w:szCs w:val="20"/>
              </w:rPr>
            </w:pPr>
          </w:p>
        </w:tc>
        <w:tc>
          <w:tcPr>
            <w:tcW w:w="3878" w:type="dxa"/>
            <w:tcBorders>
              <w:top w:val="single" w:sz="6" w:space="0" w:color="auto"/>
              <w:bottom w:val="single" w:sz="6" w:space="0" w:color="auto"/>
            </w:tcBorders>
            <w:shd w:val="clear" w:color="auto" w:fill="FFFFFF" w:themeFill="background1"/>
          </w:tcPr>
          <w:p w:rsidR="00435F9E" w:rsidRPr="00885647" w:rsidRDefault="00961E83" w:rsidP="00A104E2">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4085" w:type="dxa"/>
            <w:tcBorders>
              <w:top w:val="single" w:sz="6" w:space="0" w:color="auto"/>
              <w:bottom w:val="single" w:sz="6" w:space="0" w:color="auto"/>
            </w:tcBorders>
            <w:shd w:val="clear" w:color="auto" w:fill="FFFFFF" w:themeFill="background1"/>
          </w:tcPr>
          <w:p w:rsidR="00435F9E" w:rsidRPr="00885647" w:rsidRDefault="001B2EFD" w:rsidP="00A104E2">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43"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A-3.03.01L</w:t>
            </w:r>
          </w:p>
        </w:tc>
        <w:tc>
          <w:tcPr>
            <w:tcW w:w="387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des </w:t>
            </w:r>
            <w:r w:rsidR="007B63DC" w:rsidRPr="00885647">
              <w:rPr>
                <w:sz w:val="20"/>
              </w:rPr>
              <w:t xml:space="preserve">méthodes </w:t>
            </w:r>
            <w:r w:rsidRPr="00885647">
              <w:rPr>
                <w:sz w:val="20"/>
              </w:rPr>
              <w:t xml:space="preserve">utilisées pour préparer et tenir à jour </w:t>
            </w:r>
            <w:r w:rsidRPr="00885647">
              <w:rPr>
                <w:b/>
                <w:i/>
                <w:sz w:val="20"/>
              </w:rPr>
              <w:t xml:space="preserve">les dossiers de sécurité </w:t>
            </w:r>
            <w:r w:rsidRPr="00885647">
              <w:rPr>
                <w:sz w:val="20"/>
              </w:rPr>
              <w:t xml:space="preserve">et </w:t>
            </w:r>
            <w:r w:rsidR="003C1AEE" w:rsidRPr="00885647">
              <w:rPr>
                <w:sz w:val="20"/>
              </w:rPr>
              <w:t xml:space="preserve">les </w:t>
            </w:r>
            <w:r w:rsidRPr="00885647">
              <w:rPr>
                <w:b/>
                <w:i/>
                <w:sz w:val="20"/>
              </w:rPr>
              <w:t>documents</w:t>
            </w:r>
            <w:r w:rsidRPr="00885647">
              <w:rPr>
                <w:sz w:val="20"/>
              </w:rPr>
              <w:t xml:space="preserve"> </w:t>
            </w:r>
            <w:r w:rsidRPr="00885647">
              <w:rPr>
                <w:b/>
                <w:i/>
                <w:sz w:val="20"/>
              </w:rPr>
              <w:t>de travail</w:t>
            </w:r>
          </w:p>
        </w:tc>
        <w:tc>
          <w:tcPr>
            <w:tcW w:w="4085"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 xml:space="preserve">déterminer les types de </w:t>
            </w:r>
            <w:r w:rsidRPr="00885647">
              <w:rPr>
                <w:b/>
                <w:i/>
                <w:sz w:val="20"/>
              </w:rPr>
              <w:t>dossiers de sécurité</w:t>
            </w:r>
            <w:r w:rsidRPr="00885647">
              <w:rPr>
                <w:sz w:val="20"/>
              </w:rPr>
              <w:t xml:space="preserve"> et </w:t>
            </w:r>
            <w:r w:rsidR="003C1AEE" w:rsidRPr="00885647">
              <w:rPr>
                <w:sz w:val="20"/>
              </w:rPr>
              <w:t xml:space="preserve">de </w:t>
            </w:r>
            <w:r w:rsidRPr="00885647">
              <w:rPr>
                <w:b/>
                <w:i/>
                <w:sz w:val="20"/>
              </w:rPr>
              <w:t>documents</w:t>
            </w:r>
            <w:r w:rsidRPr="00885647">
              <w:rPr>
                <w:sz w:val="20"/>
              </w:rPr>
              <w:t xml:space="preserve"> </w:t>
            </w:r>
            <w:r w:rsidRPr="00885647">
              <w:rPr>
                <w:b/>
                <w:i/>
                <w:sz w:val="20"/>
              </w:rPr>
              <w:t xml:space="preserve">de travail </w:t>
            </w:r>
          </w:p>
        </w:tc>
      </w:tr>
      <w:tr w:rsidR="00435F9E" w:rsidRPr="00885647" w:rsidTr="009D7689">
        <w:trPr>
          <w:cantSplit/>
        </w:trPr>
        <w:tc>
          <w:tcPr>
            <w:tcW w:w="1643"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p>
        </w:tc>
        <w:tc>
          <w:tcPr>
            <w:tcW w:w="3878"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p>
        </w:tc>
        <w:tc>
          <w:tcPr>
            <w:tcW w:w="4085" w:type="dxa"/>
            <w:tcBorders>
              <w:top w:val="single" w:sz="6" w:space="0" w:color="auto"/>
              <w:bottom w:val="single" w:sz="6" w:space="0" w:color="auto"/>
            </w:tcBorders>
            <w:shd w:val="clear" w:color="auto" w:fill="FFFFFF" w:themeFill="background1"/>
          </w:tcPr>
          <w:p w:rsidR="00435F9E" w:rsidRPr="00885647" w:rsidRDefault="00435F9E" w:rsidP="00A104E2">
            <w:pPr>
              <w:keepNext/>
              <w:keepLines/>
              <w:spacing w:before="40" w:after="40"/>
              <w:rPr>
                <w:sz w:val="20"/>
              </w:rPr>
            </w:pPr>
            <w:r w:rsidRPr="00885647">
              <w:rPr>
                <w:sz w:val="20"/>
              </w:rPr>
              <w:t xml:space="preserve">décrire les </w:t>
            </w:r>
            <w:r w:rsidR="007B63DC" w:rsidRPr="00885647">
              <w:rPr>
                <w:sz w:val="20"/>
              </w:rPr>
              <w:t xml:space="preserve">méthodes </w:t>
            </w:r>
            <w:r w:rsidRPr="00885647">
              <w:rPr>
                <w:sz w:val="20"/>
              </w:rPr>
              <w:t>utilisées pour préparer les</w:t>
            </w:r>
            <w:r w:rsidRPr="00885647">
              <w:rPr>
                <w:b/>
                <w:i/>
                <w:sz w:val="20"/>
              </w:rPr>
              <w:t xml:space="preserve"> dossiers de sécurité </w:t>
            </w:r>
            <w:r w:rsidRPr="00885647">
              <w:rPr>
                <w:sz w:val="20"/>
              </w:rPr>
              <w:t xml:space="preserve">et </w:t>
            </w:r>
            <w:r w:rsidR="003C1AEE" w:rsidRPr="00885647">
              <w:rPr>
                <w:sz w:val="20"/>
              </w:rPr>
              <w:t xml:space="preserve">les </w:t>
            </w:r>
            <w:r w:rsidRPr="00885647">
              <w:rPr>
                <w:b/>
                <w:i/>
                <w:sz w:val="20"/>
              </w:rPr>
              <w:t>documents</w:t>
            </w:r>
            <w:r w:rsidRPr="00885647">
              <w:rPr>
                <w:sz w:val="20"/>
              </w:rPr>
              <w:t xml:space="preserve"> </w:t>
            </w:r>
            <w:r w:rsidRPr="00885647">
              <w:rPr>
                <w:b/>
                <w:i/>
                <w:sz w:val="20"/>
              </w:rPr>
              <w:t>de travail</w:t>
            </w:r>
          </w:p>
        </w:tc>
      </w:tr>
      <w:tr w:rsidR="00435F9E" w:rsidRPr="00885647" w:rsidTr="009D7689">
        <w:trPr>
          <w:cantSplit/>
        </w:trPr>
        <w:tc>
          <w:tcPr>
            <w:tcW w:w="1643"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87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4085" w:type="dxa"/>
            <w:tcBorders>
              <w:top w:val="single" w:sz="6" w:space="0" w:color="auto"/>
              <w:bottom w:val="single" w:sz="6" w:space="0" w:color="auto"/>
            </w:tcBorders>
            <w:shd w:val="clear" w:color="auto" w:fill="FFFFFF" w:themeFill="background1"/>
          </w:tcPr>
          <w:p w:rsidR="00435F9E" w:rsidRPr="00885647" w:rsidRDefault="00435F9E" w:rsidP="007B63DC">
            <w:pPr>
              <w:spacing w:before="40" w:after="40"/>
              <w:rPr>
                <w:sz w:val="20"/>
              </w:rPr>
            </w:pPr>
            <w:r w:rsidRPr="00885647">
              <w:rPr>
                <w:sz w:val="20"/>
              </w:rPr>
              <w:t>expliquer l</w:t>
            </w:r>
            <w:r w:rsidR="00BB5337" w:rsidRPr="00885647">
              <w:rPr>
                <w:sz w:val="20"/>
              </w:rPr>
              <w:t>’</w:t>
            </w:r>
            <w:r w:rsidRPr="00885647">
              <w:rPr>
                <w:sz w:val="20"/>
              </w:rPr>
              <w:t>importance de l</w:t>
            </w:r>
            <w:r w:rsidR="00BB5337" w:rsidRPr="00885647">
              <w:rPr>
                <w:sz w:val="20"/>
              </w:rPr>
              <w:t>’</w:t>
            </w:r>
            <w:r w:rsidRPr="00885647">
              <w:rPr>
                <w:sz w:val="20"/>
              </w:rPr>
              <w:t xml:space="preserve">exactitude de la tenue des dossiers et décrire les </w:t>
            </w:r>
            <w:r w:rsidR="007B63DC" w:rsidRPr="00885647">
              <w:rPr>
                <w:sz w:val="20"/>
              </w:rPr>
              <w:t xml:space="preserve">méthodes </w:t>
            </w:r>
            <w:r w:rsidRPr="00885647">
              <w:rPr>
                <w:sz w:val="20"/>
              </w:rPr>
              <w:t>connexes</w:t>
            </w:r>
          </w:p>
        </w:tc>
      </w:tr>
    </w:tbl>
    <w:p w:rsidR="00435F9E" w:rsidRPr="00885647" w:rsidRDefault="00435F9E" w:rsidP="00E70FE1">
      <w:pPr>
        <w:spacing w:before="40" w:after="40"/>
        <w:rPr>
          <w:sz w:val="20"/>
        </w:rPr>
      </w:pPr>
    </w:p>
    <w:p w:rsidR="00435F9E" w:rsidRPr="00885647" w:rsidRDefault="00A561DC" w:rsidP="00E70FE1">
      <w:pPr>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E70FE1">
      <w:pPr>
        <w:spacing w:before="40" w:after="40"/>
        <w:rPr>
          <w:rFonts w:cs="Arial"/>
          <w:b/>
          <w:i/>
          <w:sz w:val="20"/>
          <w:szCs w:val="20"/>
        </w:rPr>
      </w:pPr>
      <w:proofErr w:type="gramStart"/>
      <w:r w:rsidRPr="00885647">
        <w:rPr>
          <w:sz w:val="20"/>
        </w:rPr>
        <w:t>les</w:t>
      </w:r>
      <w:proofErr w:type="gramEnd"/>
      <w:r w:rsidRPr="00885647">
        <w:rPr>
          <w:b/>
          <w:i/>
          <w:sz w:val="20"/>
        </w:rPr>
        <w:t xml:space="preserve"> dossiers de sécurité</w:t>
      </w:r>
      <w:r w:rsidRPr="00885647">
        <w:rPr>
          <w:sz w:val="20"/>
        </w:rPr>
        <w:t xml:space="preserve"> comprennent</w:t>
      </w:r>
      <w:r w:rsidR="006B0F01" w:rsidRPr="00885647">
        <w:rPr>
          <w:sz w:val="20"/>
        </w:rPr>
        <w:t xml:space="preserve"> : </w:t>
      </w:r>
      <w:r w:rsidRPr="00885647">
        <w:rPr>
          <w:sz w:val="20"/>
        </w:rPr>
        <w:t>les rapports d</w:t>
      </w:r>
      <w:r w:rsidR="00BB5337" w:rsidRPr="00885647">
        <w:rPr>
          <w:sz w:val="20"/>
        </w:rPr>
        <w:t>’</w:t>
      </w:r>
      <w:r w:rsidRPr="00885647">
        <w:rPr>
          <w:sz w:val="20"/>
        </w:rPr>
        <w:t>accident, l</w:t>
      </w:r>
      <w:r w:rsidR="00BB5337" w:rsidRPr="00885647">
        <w:rPr>
          <w:sz w:val="20"/>
        </w:rPr>
        <w:t>’</w:t>
      </w:r>
      <w:r w:rsidRPr="00885647">
        <w:rPr>
          <w:sz w:val="20"/>
        </w:rPr>
        <w:t>étiquetage, les comptes rendus des réunions sur la sécurité</w:t>
      </w:r>
    </w:p>
    <w:p w:rsidR="00435F9E" w:rsidRPr="00885647" w:rsidRDefault="00435F9E" w:rsidP="00E70FE1">
      <w:pPr>
        <w:spacing w:before="40" w:after="40"/>
        <w:rPr>
          <w:rFonts w:cs="Arial"/>
          <w:sz w:val="20"/>
          <w:szCs w:val="20"/>
        </w:rPr>
      </w:pPr>
      <w:proofErr w:type="gramStart"/>
      <w:r w:rsidRPr="00885647">
        <w:rPr>
          <w:sz w:val="20"/>
        </w:rPr>
        <w:t>les</w:t>
      </w:r>
      <w:proofErr w:type="gramEnd"/>
      <w:r w:rsidRPr="00885647">
        <w:rPr>
          <w:b/>
          <w:i/>
          <w:sz w:val="20"/>
        </w:rPr>
        <w:t xml:space="preserve"> documents de travail</w:t>
      </w:r>
      <w:r w:rsidRPr="00885647">
        <w:rPr>
          <w:sz w:val="20"/>
        </w:rPr>
        <w:t xml:space="preserve"> comprennent</w:t>
      </w:r>
      <w:r w:rsidR="006B0F01" w:rsidRPr="00885647">
        <w:rPr>
          <w:sz w:val="20"/>
        </w:rPr>
        <w:t xml:space="preserve"> : </w:t>
      </w:r>
      <w:r w:rsidRPr="00885647">
        <w:rPr>
          <w:sz w:val="20"/>
        </w:rPr>
        <w:t>les dossiers de formation, les ordres de travail, les feuilles de temps quotidiennes, les ordres de travail, les dossiers d</w:t>
      </w:r>
      <w:r w:rsidR="00BB5337" w:rsidRPr="00885647">
        <w:rPr>
          <w:sz w:val="20"/>
        </w:rPr>
        <w:t>’</w:t>
      </w:r>
      <w:r w:rsidRPr="00885647">
        <w:rPr>
          <w:sz w:val="20"/>
        </w:rPr>
        <w:t>évaluation du</w:t>
      </w:r>
      <w:r w:rsidR="006200DE" w:rsidRPr="00885647">
        <w:rPr>
          <w:sz w:val="20"/>
        </w:rPr>
        <w:t xml:space="preserve"> chantier</w:t>
      </w:r>
      <w:r w:rsidR="00491AB7">
        <w:rPr>
          <w:sz w:val="20"/>
        </w:rPr>
        <w:t>, les dossiers d’entretien des véhicules et de l’équipement</w:t>
      </w:r>
      <w:r w:rsidR="00A24C20">
        <w:rPr>
          <w:sz w:val="20"/>
        </w:rPr>
        <w:t xml:space="preserve"> </w:t>
      </w:r>
    </w:p>
    <w:p w:rsidR="00D662E6" w:rsidRPr="00885647" w:rsidRDefault="00D662E6" w:rsidP="00E70FE1">
      <w:pPr>
        <w:spacing w:before="40" w:after="40"/>
        <w:rPr>
          <w:sz w:val="20"/>
        </w:rPr>
      </w:pPr>
    </w:p>
    <w:p w:rsidR="00D662E6" w:rsidRPr="00885647" w:rsidRDefault="00D662E6"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DB78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A-3.04</w:t>
            </w:r>
          </w:p>
        </w:tc>
        <w:tc>
          <w:tcPr>
            <w:tcW w:w="8318" w:type="dxa"/>
          </w:tcPr>
          <w:p w:rsidR="00435F9E" w:rsidRPr="00885647" w:rsidRDefault="007F7520"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Participer aux activités de planification du travail</w:t>
            </w:r>
          </w:p>
        </w:tc>
      </w:tr>
    </w:tbl>
    <w:p w:rsidR="00435F9E" w:rsidRPr="00885647" w:rsidRDefault="00435F9E"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DB78F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DB78FB">
            <w:pPr>
              <w:keepNext/>
              <w:keepLines/>
              <w:tabs>
                <w:tab w:val="left" w:pos="5957"/>
              </w:tabs>
              <w:spacing w:before="40" w:after="40"/>
              <w:rPr>
                <w:rFonts w:eastAsia="Times New Roman" w:cs="Arial"/>
                <w:sz w:val="20"/>
                <w:szCs w:val="20"/>
              </w:rPr>
            </w:pPr>
            <w:r w:rsidRPr="005C47AC">
              <w:rPr>
                <w:sz w:val="20"/>
              </w:rPr>
              <w:t>Capacité de raisonnement, utilisation de</w:t>
            </w:r>
            <w:r w:rsidR="00DF66BB" w:rsidRPr="005C47AC">
              <w:rPr>
                <w:sz w:val="20"/>
              </w:rPr>
              <w:t>s</w:t>
            </w:r>
            <w:r w:rsidRPr="005C47AC">
              <w:rPr>
                <w:sz w:val="20"/>
              </w:rPr>
              <w:t xml:space="preserve"> documents, rédaction</w:t>
            </w:r>
          </w:p>
        </w:tc>
      </w:tr>
    </w:tbl>
    <w:p w:rsidR="00435F9E" w:rsidRDefault="00435F9E" w:rsidP="00DB78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DB78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A-3.04.01P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 xml:space="preserve">établir et </w:t>
            </w:r>
            <w:r w:rsidR="000A1A8F">
              <w:rPr>
                <w:sz w:val="20"/>
              </w:rPr>
              <w:t>prioriser</w:t>
            </w:r>
            <w:r w:rsidR="000A1A8F" w:rsidRPr="00885647">
              <w:rPr>
                <w:sz w:val="20"/>
              </w:rPr>
              <w:t xml:space="preserve"> </w:t>
            </w:r>
            <w:r w:rsidRPr="00885647">
              <w:rPr>
                <w:sz w:val="20"/>
              </w:rPr>
              <w:t>les tâches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 xml:space="preserve">les tâches sont </w:t>
            </w:r>
            <w:r w:rsidR="000A1A8F">
              <w:rPr>
                <w:sz w:val="20"/>
              </w:rPr>
              <w:t>priorisées</w:t>
            </w:r>
            <w:r w:rsidRPr="00885647">
              <w:rPr>
                <w:sz w:val="20"/>
              </w:rPr>
              <w:t xml:space="preserve"> afin de faciliter la gestion du temps et le rendement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195DAF">
            <w:pPr>
              <w:spacing w:before="40" w:after="40"/>
              <w:rPr>
                <w:rFonts w:cs="Arial"/>
                <w:sz w:val="20"/>
                <w:szCs w:val="20"/>
              </w:rPr>
            </w:pPr>
            <w:r w:rsidRPr="00885647">
              <w:rPr>
                <w:sz w:val="20"/>
              </w:rPr>
              <w:t>A-3.04.02P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95DAF">
            <w:pPr>
              <w:spacing w:before="40" w:after="40"/>
              <w:rPr>
                <w:rFonts w:cs="Arial"/>
                <w:sz w:val="20"/>
                <w:szCs w:val="20"/>
              </w:rPr>
            </w:pPr>
            <w:r w:rsidRPr="00885647">
              <w:rPr>
                <w:sz w:val="20"/>
              </w:rPr>
              <w:t>établir l</w:t>
            </w:r>
            <w:r w:rsidR="00BB5337" w:rsidRPr="00885647">
              <w:rPr>
                <w:sz w:val="20"/>
              </w:rPr>
              <w:t>’</w:t>
            </w:r>
            <w:r w:rsidRPr="00885647">
              <w:rPr>
                <w:sz w:val="20"/>
              </w:rPr>
              <w:t>expertise de la main-d</w:t>
            </w:r>
            <w:r w:rsidR="00BB5337" w:rsidRPr="00885647">
              <w:rPr>
                <w:sz w:val="20"/>
              </w:rPr>
              <w:t>’</w:t>
            </w:r>
            <w:r w:rsidRPr="00885647">
              <w:rPr>
                <w:sz w:val="20"/>
              </w:rPr>
              <w:t xml:space="preserve">œuvre et attribuer les heures de production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195DAF">
            <w:pPr>
              <w:spacing w:before="40" w:after="40"/>
              <w:rPr>
                <w:rFonts w:cs="Arial"/>
                <w:sz w:val="20"/>
                <w:szCs w:val="20"/>
              </w:rPr>
            </w:pPr>
            <w:r w:rsidRPr="00885647">
              <w:rPr>
                <w:sz w:val="20"/>
              </w:rPr>
              <w:t>l</w:t>
            </w:r>
            <w:r w:rsidR="00BB5337" w:rsidRPr="00885647">
              <w:rPr>
                <w:sz w:val="20"/>
              </w:rPr>
              <w:t>’</w:t>
            </w:r>
            <w:r w:rsidRPr="00885647">
              <w:rPr>
                <w:sz w:val="20"/>
              </w:rPr>
              <w:t>expertise de la main-d</w:t>
            </w:r>
            <w:r w:rsidR="00BB5337" w:rsidRPr="00885647">
              <w:rPr>
                <w:sz w:val="20"/>
              </w:rPr>
              <w:t>’</w:t>
            </w:r>
            <w:r w:rsidRPr="00885647">
              <w:rPr>
                <w:sz w:val="20"/>
              </w:rPr>
              <w:t>œuvre est établie en fonction des spécifications et de concert avec la gestion de projet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lastRenderedPageBreak/>
              <w:t>A-3.04.03P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sz w:val="20"/>
              </w:rPr>
              <w:t>organiser la main-d</w:t>
            </w:r>
            <w:r w:rsidR="00BB5337" w:rsidRPr="00885647">
              <w:rPr>
                <w:sz w:val="20"/>
              </w:rPr>
              <w:t>’</w:t>
            </w:r>
            <w:r w:rsidRPr="00885647">
              <w:rPr>
                <w:sz w:val="20"/>
              </w:rPr>
              <w:t>œuvre, les matériaux,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C1AEE">
            <w:pPr>
              <w:spacing w:before="40" w:after="40"/>
              <w:rPr>
                <w:rFonts w:cs="Arial"/>
                <w:sz w:val="20"/>
                <w:szCs w:val="20"/>
              </w:rPr>
            </w:pPr>
            <w:r w:rsidRPr="00885647">
              <w:rPr>
                <w:sz w:val="20"/>
              </w:rPr>
              <w:t>les heures de production sont attribuées</w:t>
            </w:r>
            <w:r w:rsidR="003C1AEE" w:rsidRPr="00885647">
              <w:rPr>
                <w:sz w:val="20"/>
              </w:rPr>
              <w:t xml:space="preserve"> et</w:t>
            </w:r>
            <w:r w:rsidRPr="00885647">
              <w:rPr>
                <w:sz w:val="20"/>
              </w:rPr>
              <w:t xml:space="preserve"> les matériaux, les </w:t>
            </w:r>
            <w:r w:rsidRPr="00885647">
              <w:rPr>
                <w:b/>
                <w:i/>
                <w:sz w:val="20"/>
              </w:rPr>
              <w:t>outils et l</w:t>
            </w:r>
            <w:r w:rsidR="00BB5337" w:rsidRPr="00885647">
              <w:rPr>
                <w:b/>
                <w:i/>
                <w:sz w:val="20"/>
              </w:rPr>
              <w:t>’</w:t>
            </w:r>
            <w:r w:rsidRPr="00885647">
              <w:rPr>
                <w:b/>
                <w:i/>
                <w:sz w:val="20"/>
              </w:rPr>
              <w:t>équipement</w:t>
            </w:r>
            <w:r w:rsidRPr="00885647">
              <w:rPr>
                <w:sz w:val="20"/>
              </w:rPr>
              <w:t xml:space="preserve"> sont organisés en fonction des </w:t>
            </w:r>
            <w:r w:rsidRPr="00885647">
              <w:rPr>
                <w:b/>
                <w:i/>
                <w:sz w:val="20"/>
              </w:rPr>
              <w:t>exigences du projet</w:t>
            </w:r>
            <w:r w:rsidRPr="00885647">
              <w:rPr>
                <w:sz w:val="20"/>
              </w:rPr>
              <w:t xml:space="preserv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A-3.04.04P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choisir les sous-traitants et organiser leurs tâches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sous-traitants sont choisis et leurs tâches sont organisées selon la portée des travaux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A-3.04.05P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sz w:val="20"/>
              </w:rPr>
              <w:t xml:space="preserve">consulter les renseignements historiques et les anciens dossiers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renseignements historiques et les anciens dossiers sont consultés afin de faciliter la planification quotidienne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A-3.04.06P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sz w:val="20"/>
              </w:rPr>
              <w:t xml:space="preserve">réviser les exigences en matière de sécurité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C55942">
            <w:pPr>
              <w:spacing w:before="40" w:after="40"/>
              <w:rPr>
                <w:rFonts w:cs="Arial"/>
                <w:sz w:val="20"/>
                <w:szCs w:val="20"/>
              </w:rPr>
            </w:pPr>
            <w:r w:rsidRPr="00885647">
              <w:rPr>
                <w:sz w:val="20"/>
              </w:rPr>
              <w:t xml:space="preserve">le projet est </w:t>
            </w:r>
            <w:r w:rsidR="00C55942" w:rsidRPr="00885647">
              <w:rPr>
                <w:sz w:val="20"/>
              </w:rPr>
              <w:t xml:space="preserve">effectué </w:t>
            </w:r>
            <w:r w:rsidRPr="00885647">
              <w:rPr>
                <w:sz w:val="20"/>
              </w:rPr>
              <w:t xml:space="preserve">de manière sécuritaire en respectant les exigences en matière de sécurité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A-3.04.07P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repérer les services privés et publics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C55942">
            <w:pPr>
              <w:spacing w:before="40" w:after="40"/>
              <w:rPr>
                <w:rFonts w:cs="Arial"/>
                <w:sz w:val="20"/>
                <w:szCs w:val="20"/>
              </w:rPr>
            </w:pPr>
            <w:r w:rsidRPr="00885647">
              <w:rPr>
                <w:sz w:val="20"/>
              </w:rPr>
              <w:t xml:space="preserve">le projet est </w:t>
            </w:r>
            <w:r w:rsidR="00C55942" w:rsidRPr="00885647">
              <w:rPr>
                <w:sz w:val="20"/>
              </w:rPr>
              <w:t xml:space="preserve">effectué </w:t>
            </w:r>
            <w:r w:rsidRPr="00885647">
              <w:rPr>
                <w:sz w:val="20"/>
              </w:rPr>
              <w:t>de manière sécuritaire en respectant l</w:t>
            </w:r>
            <w:r w:rsidR="00BB5337" w:rsidRPr="00885647">
              <w:rPr>
                <w:sz w:val="20"/>
              </w:rPr>
              <w:t>’</w:t>
            </w:r>
            <w:r w:rsidRPr="00885647">
              <w:rPr>
                <w:sz w:val="20"/>
              </w:rPr>
              <w:t>emplacement des services privés et publics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A-3.04.08P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vérifier la portée du projet et établir le déroulement des activités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C55942">
            <w:pPr>
              <w:spacing w:before="40" w:after="40"/>
              <w:rPr>
                <w:rFonts w:cs="Arial"/>
                <w:sz w:val="20"/>
                <w:szCs w:val="20"/>
              </w:rPr>
            </w:pPr>
            <w:r w:rsidRPr="00885647">
              <w:rPr>
                <w:sz w:val="20"/>
              </w:rPr>
              <w:t>la portée du projet est vérifiée et le déroulement des activités est établi afin d</w:t>
            </w:r>
            <w:r w:rsidR="00BB5337" w:rsidRPr="00885647">
              <w:rPr>
                <w:sz w:val="20"/>
              </w:rPr>
              <w:t>’</w:t>
            </w:r>
            <w:r w:rsidRPr="00885647">
              <w:rPr>
                <w:sz w:val="20"/>
              </w:rPr>
              <w:t xml:space="preserve">assurer que le projet est </w:t>
            </w:r>
            <w:r w:rsidR="00C55942" w:rsidRPr="00885647">
              <w:rPr>
                <w:sz w:val="20"/>
              </w:rPr>
              <w:t xml:space="preserve">effectué </w:t>
            </w:r>
            <w:r w:rsidRPr="00885647">
              <w:rPr>
                <w:sz w:val="20"/>
              </w:rPr>
              <w:t xml:space="preserve">selon les plans et le budget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A-3.04.09P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vérifier les matériaux et les </w:t>
            </w:r>
            <w:r w:rsidRPr="00885647">
              <w:rPr>
                <w:b/>
                <w:i/>
                <w:sz w:val="20"/>
              </w:rPr>
              <w:t>pratiques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les matériaux et les </w:t>
            </w:r>
            <w:r w:rsidRPr="00885647">
              <w:rPr>
                <w:b/>
                <w:i/>
                <w:sz w:val="20"/>
              </w:rPr>
              <w:t>pratiques</w:t>
            </w:r>
            <w:r w:rsidRPr="00885647">
              <w:rPr>
                <w:sz w:val="20"/>
              </w:rPr>
              <w:t xml:space="preserve"> sont vérifiées conformément aux spécifications et au calendrier du projet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A-3.04.10P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planifier l</w:t>
            </w:r>
            <w:r w:rsidR="00BB5337" w:rsidRPr="00885647">
              <w:rPr>
                <w:sz w:val="20"/>
              </w:rPr>
              <w:t>’</w:t>
            </w:r>
            <w:r w:rsidRPr="00885647">
              <w:rPr>
                <w:b/>
                <w:i/>
                <w:sz w:val="20"/>
              </w:rPr>
              <w:t xml:space="preserve">organisation </w:t>
            </w:r>
            <w:r w:rsidR="004B41AC" w:rsidRPr="00885647">
              <w:rPr>
                <w:b/>
                <w:i/>
                <w:sz w:val="20"/>
              </w:rPr>
              <w:t>propre a</w:t>
            </w:r>
            <w:r w:rsidRPr="00885647">
              <w:rPr>
                <w:b/>
                <w:i/>
                <w:sz w:val="20"/>
              </w:rPr>
              <w:t>u</w:t>
            </w:r>
            <w:r w:rsidR="006200DE" w:rsidRPr="00885647">
              <w:rPr>
                <w:b/>
                <w:i/>
                <w:sz w:val="20"/>
              </w:rPr>
              <w:t xml:space="preserve"> chantier</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l</w:t>
            </w:r>
            <w:r w:rsidR="00BB5337" w:rsidRPr="00885647">
              <w:rPr>
                <w:sz w:val="20"/>
              </w:rPr>
              <w:t>’</w:t>
            </w:r>
            <w:r w:rsidRPr="00885647">
              <w:rPr>
                <w:b/>
                <w:i/>
                <w:sz w:val="20"/>
              </w:rPr>
              <w:t xml:space="preserve">organisation </w:t>
            </w:r>
            <w:r w:rsidR="004B41AC" w:rsidRPr="00885647">
              <w:rPr>
                <w:b/>
                <w:i/>
                <w:sz w:val="20"/>
              </w:rPr>
              <w:t>propre a</w:t>
            </w:r>
            <w:r w:rsidRPr="00885647">
              <w:rPr>
                <w:b/>
                <w:i/>
                <w:sz w:val="20"/>
              </w:rPr>
              <w:t xml:space="preserve">u </w:t>
            </w:r>
            <w:r w:rsidR="006200DE" w:rsidRPr="00885647">
              <w:rPr>
                <w:b/>
                <w:i/>
                <w:sz w:val="20"/>
              </w:rPr>
              <w:t xml:space="preserve">chantier </w:t>
            </w:r>
            <w:r w:rsidRPr="00885647">
              <w:rPr>
                <w:sz w:val="20"/>
              </w:rPr>
              <w:t xml:space="preserve">est planifiée afin </w:t>
            </w:r>
            <w:r w:rsidR="007045A2" w:rsidRPr="00885647">
              <w:rPr>
                <w:sz w:val="20"/>
              </w:rPr>
              <w:t>d’assurer un</w:t>
            </w:r>
            <w:r w:rsidR="006200DE" w:rsidRPr="00885647">
              <w:rPr>
                <w:sz w:val="20"/>
              </w:rPr>
              <w:t xml:space="preserve"> chantier</w:t>
            </w:r>
            <w:r w:rsidR="007045A2" w:rsidRPr="00885647">
              <w:rPr>
                <w:sz w:val="20"/>
              </w:rPr>
              <w:t xml:space="preserve"> sécuritaire </w:t>
            </w:r>
            <w:r w:rsidRPr="00885647">
              <w:rPr>
                <w:sz w:val="20"/>
              </w:rPr>
              <w:t xml:space="preserve">et </w:t>
            </w:r>
            <w:r w:rsidR="007045A2" w:rsidRPr="00885647">
              <w:rPr>
                <w:sz w:val="20"/>
              </w:rPr>
              <w:t xml:space="preserve">un travail </w:t>
            </w:r>
            <w:r w:rsidRPr="00885647">
              <w:rPr>
                <w:sz w:val="20"/>
              </w:rPr>
              <w:t>efficace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A-3.04.11P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déterminer et planifier le nettoyage quotidien et le nettoyage de fin de projet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 xml:space="preserve">le nettoyage quotidien et le nettoyage de fin du projet sont déterminés et </w:t>
            </w:r>
            <w:r w:rsidR="007E103D" w:rsidRPr="00885647">
              <w:rPr>
                <w:sz w:val="20"/>
              </w:rPr>
              <w:t>planifiés</w:t>
            </w:r>
          </w:p>
        </w:tc>
      </w:tr>
    </w:tbl>
    <w:p w:rsidR="00435F9E" w:rsidRDefault="00435F9E" w:rsidP="00DB78FB">
      <w:pPr>
        <w:keepNext/>
        <w:keepLines/>
        <w:spacing w:before="40" w:after="40"/>
        <w:rPr>
          <w:sz w:val="20"/>
        </w:rPr>
      </w:pPr>
    </w:p>
    <w:p w:rsidR="00E12F1A" w:rsidRPr="00885647" w:rsidRDefault="00E12F1A" w:rsidP="00E12F1A">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E12F1A" w:rsidRPr="00885647" w:rsidRDefault="00E12F1A" w:rsidP="00E12F1A">
      <w:pPr>
        <w:keepNext/>
        <w:keepLines/>
        <w:widowControl w:val="0"/>
        <w:spacing w:before="40" w:after="40"/>
        <w:rPr>
          <w:rFonts w:cs="Arial"/>
          <w:b/>
          <w:i/>
          <w:sz w:val="20"/>
          <w:szCs w:val="20"/>
        </w:rPr>
      </w:pPr>
      <w:proofErr w:type="gramStart"/>
      <w:r w:rsidRPr="00885647">
        <w:rPr>
          <w:sz w:val="20"/>
        </w:rPr>
        <w:t>les</w:t>
      </w:r>
      <w:proofErr w:type="gramEnd"/>
      <w:r w:rsidRPr="00885647">
        <w:rPr>
          <w:sz w:val="20"/>
        </w:rPr>
        <w:t xml:space="preserve"> </w:t>
      </w:r>
      <w:r w:rsidRPr="00885647">
        <w:rPr>
          <w:b/>
          <w:i/>
          <w:sz w:val="20"/>
        </w:rPr>
        <w:t xml:space="preserve">outils et l’équipement </w:t>
      </w:r>
      <w:r w:rsidRPr="00885647">
        <w:rPr>
          <w:sz w:val="20"/>
        </w:rPr>
        <w:t>comprennent : les outils à main, les outils mécaniques, les chargeuses à direction à glissement, les excavatrices, les compacteurs</w:t>
      </w:r>
    </w:p>
    <w:p w:rsidR="00E12F1A" w:rsidRPr="00885647" w:rsidRDefault="00E12F1A" w:rsidP="00E12F1A">
      <w:pPr>
        <w:keepNext/>
        <w:keepLines/>
        <w:spacing w:before="40" w:after="40"/>
        <w:rPr>
          <w:sz w:val="20"/>
        </w:rPr>
      </w:pPr>
      <w:proofErr w:type="gramStart"/>
      <w:r w:rsidRPr="00885647">
        <w:rPr>
          <w:sz w:val="20"/>
        </w:rPr>
        <w:t>les</w:t>
      </w:r>
      <w:proofErr w:type="gramEnd"/>
      <w:r w:rsidRPr="00885647">
        <w:rPr>
          <w:sz w:val="20"/>
        </w:rPr>
        <w:t xml:space="preserve"> </w:t>
      </w:r>
      <w:r w:rsidRPr="00885647">
        <w:rPr>
          <w:b/>
          <w:i/>
          <w:sz w:val="20"/>
        </w:rPr>
        <w:t>exigences du projet</w:t>
      </w:r>
      <w:r w:rsidRPr="00885647">
        <w:rPr>
          <w:sz w:val="20"/>
        </w:rPr>
        <w:t xml:space="preserve"> comprennent : les évaluations du chantier, les conditions météorologiques, les matériaux et l’équipement, les projets concurrentiels, les délais prescrits, le personnel, le déroulement des activités, l’organisation propre au chantier, le nettoyage et l’élimination des rebuts, les règlements provinciaux et territoriaux, l’ordonnancement</w:t>
      </w:r>
    </w:p>
    <w:p w:rsidR="00E12F1A" w:rsidRPr="00885647" w:rsidRDefault="00E12F1A" w:rsidP="00E12F1A">
      <w:pPr>
        <w:keepNext/>
        <w:keepLines/>
        <w:spacing w:before="40" w:after="40"/>
        <w:rPr>
          <w:rFonts w:cs="Arial"/>
          <w:sz w:val="20"/>
          <w:szCs w:val="20"/>
        </w:rPr>
      </w:pPr>
      <w:proofErr w:type="gramStart"/>
      <w:r w:rsidRPr="00885647">
        <w:rPr>
          <w:sz w:val="20"/>
        </w:rPr>
        <w:t>les</w:t>
      </w:r>
      <w:proofErr w:type="gramEnd"/>
      <w:r w:rsidRPr="00885647">
        <w:rPr>
          <w:sz w:val="20"/>
        </w:rPr>
        <w:t xml:space="preserve"> </w:t>
      </w:r>
      <w:r w:rsidRPr="00885647">
        <w:rPr>
          <w:b/>
          <w:i/>
          <w:sz w:val="20"/>
        </w:rPr>
        <w:t xml:space="preserve">pratiques </w:t>
      </w:r>
      <w:r w:rsidRPr="00885647">
        <w:rPr>
          <w:sz w:val="20"/>
        </w:rPr>
        <w:t>comprennent : les pratiques de travail sécuritaires, les pratiques horticoles, les pratiques de construction</w:t>
      </w:r>
    </w:p>
    <w:p w:rsidR="00E12F1A" w:rsidRPr="00885647" w:rsidRDefault="00E12F1A" w:rsidP="00E12F1A">
      <w:pPr>
        <w:keepNext/>
        <w:keepLines/>
        <w:spacing w:before="40" w:after="40"/>
        <w:rPr>
          <w:rFonts w:cs="Arial"/>
          <w:sz w:val="20"/>
          <w:szCs w:val="20"/>
        </w:rPr>
      </w:pPr>
      <w:proofErr w:type="gramStart"/>
      <w:r w:rsidRPr="00885647">
        <w:rPr>
          <w:sz w:val="20"/>
        </w:rPr>
        <w:t>l’</w:t>
      </w:r>
      <w:r w:rsidRPr="00885647">
        <w:rPr>
          <w:b/>
          <w:i/>
          <w:sz w:val="20"/>
        </w:rPr>
        <w:t>organisation</w:t>
      </w:r>
      <w:proofErr w:type="gramEnd"/>
      <w:r w:rsidRPr="00885647">
        <w:rPr>
          <w:b/>
          <w:i/>
          <w:sz w:val="20"/>
        </w:rPr>
        <w:t xml:space="preserve"> propre au chantier</w:t>
      </w:r>
      <w:r w:rsidRPr="00885647">
        <w:rPr>
          <w:sz w:val="20"/>
        </w:rPr>
        <w:t xml:space="preserve"> comprend : la protection environnementale, le stationnement des véhicules, l’entreposage, les bureaux portatifs, les toilettes et l’espace disponible </w:t>
      </w:r>
    </w:p>
    <w:p w:rsidR="00E12F1A" w:rsidRPr="00885647" w:rsidRDefault="00E12F1A"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B4614">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3B4614">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B4614">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3B4614">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3B4614">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widowControl w:val="0"/>
              <w:spacing w:before="40" w:after="40"/>
              <w:rPr>
                <w:sz w:val="20"/>
              </w:rPr>
            </w:pPr>
            <w:r w:rsidRPr="00885647">
              <w:rPr>
                <w:sz w:val="20"/>
              </w:rPr>
              <w:t>A-3.04.01L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widowControl w:val="0"/>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planifier les tâches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widowControl w:val="0"/>
              <w:spacing w:before="40" w:after="40"/>
              <w:rPr>
                <w:sz w:val="20"/>
              </w:rPr>
            </w:pPr>
            <w:r w:rsidRPr="00885647">
              <w:rPr>
                <w:sz w:val="20"/>
              </w:rPr>
              <w:t xml:space="preserve">définir la terminologie associée à la planification des </w:t>
            </w:r>
            <w:r w:rsidR="007E103D" w:rsidRPr="00885647">
              <w:rPr>
                <w:sz w:val="20"/>
              </w:rPr>
              <w:t xml:space="preserve">activités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widowControl w:val="0"/>
              <w:spacing w:before="40" w:after="40"/>
              <w:rPr>
                <w:sz w:val="20"/>
              </w:rPr>
            </w:pPr>
            <w:r w:rsidRPr="00885647">
              <w:rPr>
                <w:sz w:val="20"/>
              </w:rPr>
              <w:t>indiquer les dangers et décrire les pratiques de travail sécuritaires propres à la planification des activités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sz w:val="20"/>
              </w:rPr>
            </w:pPr>
            <w:r w:rsidRPr="00885647">
              <w:rPr>
                <w:sz w:val="20"/>
              </w:rPr>
              <w:t xml:space="preserve">déterminer les </w:t>
            </w:r>
            <w:r w:rsidRPr="00885647">
              <w:rPr>
                <w:b/>
                <w:i/>
                <w:sz w:val="20"/>
              </w:rPr>
              <w:t xml:space="preserve">exigences du projet </w:t>
            </w:r>
            <w:r w:rsidRPr="00885647">
              <w:rPr>
                <w:sz w:val="20"/>
              </w:rPr>
              <w:t>au moment de la planification des activités et des tâches</w:t>
            </w:r>
          </w:p>
        </w:tc>
      </w:tr>
    </w:tbl>
    <w:p w:rsidR="00435F9E" w:rsidRPr="00885647" w:rsidRDefault="00435F9E" w:rsidP="00941CA0">
      <w:pPr>
        <w:keepNext/>
        <w:keepLines/>
        <w:widowControl w:val="0"/>
        <w:spacing w:before="40" w:after="40"/>
        <w:rPr>
          <w:sz w:val="20"/>
        </w:rPr>
      </w:pPr>
    </w:p>
    <w:p w:rsidR="00435F9E" w:rsidRPr="00885647" w:rsidRDefault="00A561DC" w:rsidP="00DB78FB">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DB78FB">
      <w:pPr>
        <w:keepNext/>
        <w:keepLines/>
        <w:spacing w:before="40" w:after="40"/>
        <w:rPr>
          <w:sz w:val="20"/>
        </w:rPr>
      </w:pPr>
      <w:proofErr w:type="gramStart"/>
      <w:r w:rsidRPr="00885647">
        <w:rPr>
          <w:sz w:val="20"/>
        </w:rPr>
        <w:t>les</w:t>
      </w:r>
      <w:proofErr w:type="gramEnd"/>
      <w:r w:rsidRPr="00885647">
        <w:rPr>
          <w:sz w:val="20"/>
        </w:rPr>
        <w:t xml:space="preserve"> </w:t>
      </w:r>
      <w:r w:rsidRPr="00885647">
        <w:rPr>
          <w:b/>
          <w:i/>
          <w:sz w:val="20"/>
        </w:rPr>
        <w:t>exigences d</w:t>
      </w:r>
      <w:r w:rsidR="000902AD" w:rsidRPr="00885647">
        <w:rPr>
          <w:b/>
          <w:i/>
          <w:sz w:val="20"/>
        </w:rPr>
        <w:t>u</w:t>
      </w:r>
      <w:r w:rsidRPr="00885647">
        <w:rPr>
          <w:b/>
          <w:i/>
          <w:sz w:val="20"/>
        </w:rPr>
        <w:t xml:space="preserve"> projet</w:t>
      </w:r>
      <w:r w:rsidRPr="00885647">
        <w:rPr>
          <w:sz w:val="20"/>
        </w:rPr>
        <w:t xml:space="preserve"> comprennent</w:t>
      </w:r>
      <w:r w:rsidR="006B0F01" w:rsidRPr="00885647">
        <w:rPr>
          <w:sz w:val="20"/>
        </w:rPr>
        <w:t> :</w:t>
      </w:r>
      <w:r w:rsidRPr="00885647">
        <w:rPr>
          <w:sz w:val="20"/>
        </w:rPr>
        <w:t xml:space="preserve"> les évaluations du</w:t>
      </w:r>
      <w:r w:rsidR="006200DE" w:rsidRPr="00885647">
        <w:rPr>
          <w:sz w:val="20"/>
        </w:rPr>
        <w:t xml:space="preserve"> chantier</w:t>
      </w:r>
      <w:r w:rsidRPr="00885647">
        <w:rPr>
          <w:sz w:val="20"/>
        </w:rPr>
        <w:t>, les conditions météorologiques, les matériaux et l</w:t>
      </w:r>
      <w:r w:rsidR="00BB5337" w:rsidRPr="00885647">
        <w:rPr>
          <w:sz w:val="20"/>
        </w:rPr>
        <w:t>’</w:t>
      </w:r>
      <w:r w:rsidRPr="00885647">
        <w:rPr>
          <w:sz w:val="20"/>
        </w:rPr>
        <w:t>équipement, les projets concurrentiels, les délais prescrits, le personnel, le déroulement des activités, l</w:t>
      </w:r>
      <w:r w:rsidR="00BB5337" w:rsidRPr="00885647">
        <w:rPr>
          <w:sz w:val="20"/>
        </w:rPr>
        <w:t>’</w:t>
      </w:r>
      <w:r w:rsidRPr="00885647">
        <w:rPr>
          <w:sz w:val="20"/>
        </w:rPr>
        <w:t xml:space="preserve">organisation </w:t>
      </w:r>
      <w:r w:rsidR="004B41AC" w:rsidRPr="00885647">
        <w:rPr>
          <w:sz w:val="20"/>
        </w:rPr>
        <w:t>propre a</w:t>
      </w:r>
      <w:r w:rsidRPr="00885647">
        <w:rPr>
          <w:sz w:val="20"/>
        </w:rPr>
        <w:t>u</w:t>
      </w:r>
      <w:r w:rsidR="006200DE" w:rsidRPr="00885647">
        <w:rPr>
          <w:sz w:val="20"/>
        </w:rPr>
        <w:t xml:space="preserve"> chantier</w:t>
      </w:r>
      <w:r w:rsidRPr="00885647">
        <w:rPr>
          <w:sz w:val="20"/>
        </w:rPr>
        <w:t>, le nettoyage et l</w:t>
      </w:r>
      <w:r w:rsidR="00BB5337" w:rsidRPr="00885647">
        <w:rPr>
          <w:sz w:val="20"/>
        </w:rPr>
        <w:t>’</w:t>
      </w:r>
      <w:r w:rsidRPr="00885647">
        <w:rPr>
          <w:sz w:val="20"/>
        </w:rPr>
        <w:t>élimination des rebuts</w:t>
      </w:r>
      <w:r w:rsidR="000268F9" w:rsidRPr="00885647">
        <w:rPr>
          <w:sz w:val="20"/>
        </w:rPr>
        <w:t>, les règlements provinciaux et territoriaux, l’ordonnancement</w:t>
      </w:r>
    </w:p>
    <w:p w:rsidR="00435F9E" w:rsidRPr="00885647" w:rsidRDefault="00435F9E" w:rsidP="00E70FE1">
      <w:pPr>
        <w:spacing w:before="40" w:after="40"/>
        <w:rPr>
          <w:sz w:val="20"/>
        </w:rPr>
      </w:pPr>
    </w:p>
    <w:p w:rsidR="000C4C83" w:rsidRPr="00885647" w:rsidRDefault="000C4C83"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3B4614">
            <w:pPr>
              <w:keepNext/>
              <w:keepLines/>
              <w:spacing w:before="40" w:after="40"/>
              <w:rPr>
                <w:rFonts w:ascii="Open Sans Condensed" w:hAnsi="Open Sans Condensed" w:cs="Open Sans Condensed"/>
                <w:sz w:val="28"/>
              </w:rPr>
            </w:pPr>
            <w:r w:rsidRPr="00885647">
              <w:rPr>
                <w:rFonts w:ascii="Franklin Gothic Demi Cond" w:hAnsi="Franklin Gothic Demi Cond"/>
                <w:sz w:val="28"/>
              </w:rPr>
              <w:t>A-3.05</w:t>
            </w:r>
          </w:p>
        </w:tc>
        <w:tc>
          <w:tcPr>
            <w:tcW w:w="8318" w:type="dxa"/>
          </w:tcPr>
          <w:p w:rsidR="00435F9E" w:rsidRPr="00885647" w:rsidRDefault="00435F9E" w:rsidP="003B461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Commander les matériaux</w:t>
            </w:r>
          </w:p>
        </w:tc>
      </w:tr>
    </w:tbl>
    <w:p w:rsidR="00435F9E" w:rsidRPr="00885647" w:rsidRDefault="00435F9E" w:rsidP="003B4614">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3B4614">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7D589F" w:rsidP="003B4614">
            <w:pPr>
              <w:keepNext/>
              <w:keepLines/>
              <w:tabs>
                <w:tab w:val="left" w:pos="5957"/>
              </w:tabs>
              <w:spacing w:before="40" w:after="40"/>
              <w:rPr>
                <w:rFonts w:eastAsia="Times New Roman" w:cs="Arial"/>
                <w:sz w:val="20"/>
                <w:szCs w:val="20"/>
              </w:rPr>
            </w:pPr>
            <w:r w:rsidRPr="005C47AC">
              <w:rPr>
                <w:sz w:val="20"/>
              </w:rPr>
              <w:t>Lecture, capacité de raisonnement, calcul</w:t>
            </w:r>
          </w:p>
        </w:tc>
      </w:tr>
    </w:tbl>
    <w:p w:rsidR="00435F9E" w:rsidRDefault="00435F9E" w:rsidP="003B4614">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3B4614">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3B4614">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B4614">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3B4614">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B4614">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3B4614">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3B4614">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A-3.05.01P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 xml:space="preserve">déterminer la </w:t>
            </w:r>
            <w:r w:rsidR="00890A33" w:rsidRPr="00885647">
              <w:rPr>
                <w:sz w:val="20"/>
              </w:rPr>
              <w:t>taille</w:t>
            </w:r>
            <w:r w:rsidRPr="00885647">
              <w:rPr>
                <w:sz w:val="20"/>
              </w:rPr>
              <w:t xml:space="preserve">, la qualité, la quantité et le type des matériaux requis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 xml:space="preserve">la </w:t>
            </w:r>
            <w:r w:rsidR="00890A33" w:rsidRPr="00885647">
              <w:rPr>
                <w:sz w:val="20"/>
              </w:rPr>
              <w:t>taille</w:t>
            </w:r>
            <w:r w:rsidRPr="00885647">
              <w:rPr>
                <w:sz w:val="20"/>
              </w:rPr>
              <w:t>, la qualité, la quantité et le type de matériaux sont déterminés selon les besoins et la Norme canadienne du paysage (NCP)</w:t>
            </w:r>
            <w:r w:rsidR="00B0777B" w:rsidRPr="00885647">
              <w:rPr>
                <w:sz w:val="20"/>
              </w:rPr>
              <w:t>, les règlements provinciaux et territoriaux et les documents contractuels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A-3.05.02P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employer la nomenclature botanique pour commander le</w:t>
            </w:r>
            <w:r w:rsidR="00851C99">
              <w:rPr>
                <w:sz w:val="20"/>
              </w:rPr>
              <w:t xml:space="preserve"> matériel végétal</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la nomenclature botanique est employée afin de garantir l</w:t>
            </w:r>
            <w:r w:rsidR="00BB5337" w:rsidRPr="00885647">
              <w:rPr>
                <w:sz w:val="20"/>
              </w:rPr>
              <w:t>’</w:t>
            </w:r>
            <w:r w:rsidRPr="00885647">
              <w:rPr>
                <w:sz w:val="20"/>
              </w:rPr>
              <w:t>exactitude des commandes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A-3.05.03P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sz w:val="20"/>
              </w:rPr>
              <w:t>noter les numéros de commande, les numéros de suivi et les noms des représentants des fournisseurs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numéros de commande, les numéros de suivi et les noms des représentants des fournisseurs sont notés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lastRenderedPageBreak/>
              <w:t>A-3.05.04P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déterminer et noter les</w:t>
            </w:r>
            <w:r w:rsidRPr="00885647">
              <w:rPr>
                <w:b/>
                <w:i/>
                <w:sz w:val="20"/>
              </w:rPr>
              <w:t xml:space="preserve"> renseignements sur les matériaux</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les</w:t>
            </w:r>
            <w:r w:rsidRPr="00885647">
              <w:rPr>
                <w:b/>
                <w:i/>
                <w:sz w:val="20"/>
              </w:rPr>
              <w:t xml:space="preserve"> renseignements sur les matériaux</w:t>
            </w:r>
            <w:r w:rsidRPr="00885647">
              <w:rPr>
                <w:sz w:val="20"/>
              </w:rPr>
              <w:t xml:space="preserve"> sont déterminés et notés selon les plans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A-3.05.05P</w:t>
            </w:r>
          </w:p>
        </w:tc>
        <w:tc>
          <w:tcPr>
            <w:tcW w:w="3969" w:type="dxa"/>
            <w:tcBorders>
              <w:top w:val="single" w:sz="6" w:space="0" w:color="auto"/>
              <w:bottom w:val="single" w:sz="6" w:space="0" w:color="auto"/>
            </w:tcBorders>
            <w:shd w:val="clear" w:color="auto" w:fill="FFFFFF" w:themeFill="background1"/>
          </w:tcPr>
          <w:p w:rsidR="00435F9E" w:rsidRPr="00885647" w:rsidRDefault="00890A33" w:rsidP="003B4614">
            <w:pPr>
              <w:keepNext/>
              <w:keepLines/>
              <w:spacing w:before="40" w:after="40"/>
              <w:rPr>
                <w:rFonts w:cs="Arial"/>
                <w:sz w:val="20"/>
                <w:szCs w:val="20"/>
              </w:rPr>
            </w:pPr>
            <w:r w:rsidRPr="00885647">
              <w:rPr>
                <w:sz w:val="20"/>
              </w:rPr>
              <w:t>s’</w:t>
            </w:r>
            <w:r w:rsidR="00435F9E" w:rsidRPr="00885647">
              <w:rPr>
                <w:sz w:val="20"/>
              </w:rPr>
              <w:t xml:space="preserve">assurer que les </w:t>
            </w:r>
            <w:r w:rsidR="00435F9E" w:rsidRPr="00885647">
              <w:rPr>
                <w:b/>
                <w:i/>
                <w:sz w:val="20"/>
              </w:rPr>
              <w:t>documents</w:t>
            </w:r>
            <w:r w:rsidR="00435F9E" w:rsidRPr="00885647">
              <w:rPr>
                <w:sz w:val="20"/>
              </w:rPr>
              <w:t xml:space="preserve"> sont en place </w:t>
            </w:r>
          </w:p>
        </w:tc>
        <w:tc>
          <w:tcPr>
            <w:tcW w:w="3969" w:type="dxa"/>
            <w:tcBorders>
              <w:top w:val="single" w:sz="6" w:space="0" w:color="auto"/>
              <w:bottom w:val="single" w:sz="6" w:space="0" w:color="auto"/>
            </w:tcBorders>
            <w:shd w:val="clear" w:color="auto" w:fill="FFFFFF" w:themeFill="background1"/>
          </w:tcPr>
          <w:p w:rsidR="00435F9E" w:rsidRDefault="00435F9E" w:rsidP="003B4614">
            <w:pPr>
              <w:keepNext/>
              <w:keepLines/>
              <w:spacing w:before="40" w:after="40"/>
              <w:rPr>
                <w:sz w:val="20"/>
              </w:rPr>
            </w:pPr>
            <w:r w:rsidRPr="00885647">
              <w:rPr>
                <w:sz w:val="20"/>
              </w:rPr>
              <w:t>les</w:t>
            </w:r>
            <w:r w:rsidRPr="00885647">
              <w:rPr>
                <w:b/>
                <w:i/>
                <w:sz w:val="20"/>
              </w:rPr>
              <w:t xml:space="preserve"> documents</w:t>
            </w:r>
            <w:r w:rsidRPr="00885647">
              <w:rPr>
                <w:sz w:val="20"/>
              </w:rPr>
              <w:t xml:space="preserve"> sont en place afin d</w:t>
            </w:r>
            <w:r w:rsidR="00BB5337" w:rsidRPr="00885647">
              <w:rPr>
                <w:sz w:val="20"/>
              </w:rPr>
              <w:t>’</w:t>
            </w:r>
            <w:r w:rsidRPr="00885647">
              <w:rPr>
                <w:sz w:val="20"/>
              </w:rPr>
              <w:t>éviter la réception tardive des plantes et des matériaux et conformément aux politiques de l</w:t>
            </w:r>
            <w:r w:rsidR="00BB5337" w:rsidRPr="00885647">
              <w:rPr>
                <w:sz w:val="20"/>
              </w:rPr>
              <w:t>’</w:t>
            </w:r>
            <w:r w:rsidRPr="00885647">
              <w:rPr>
                <w:sz w:val="20"/>
              </w:rPr>
              <w:t>entreprise et aux règlements provinciaux et territoriaux</w:t>
            </w:r>
          </w:p>
          <w:p w:rsidR="009D7C3E" w:rsidRPr="00885647" w:rsidRDefault="009D7C3E" w:rsidP="003B4614">
            <w:pPr>
              <w:keepNext/>
              <w:keepLines/>
              <w:spacing w:before="40" w:after="40"/>
              <w:rPr>
                <w:rFonts w:cs="Arial"/>
                <w:sz w:val="20"/>
                <w:szCs w:val="20"/>
              </w:rPr>
            </w:pPr>
          </w:p>
        </w:tc>
      </w:tr>
    </w:tbl>
    <w:p w:rsidR="00E12F1A" w:rsidRDefault="00E12F1A"/>
    <w:p w:rsidR="00E12F1A" w:rsidRPr="00885647" w:rsidRDefault="00E12F1A" w:rsidP="00E12F1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E12F1A" w:rsidRPr="00885647" w:rsidRDefault="00E12F1A" w:rsidP="00E12F1A">
      <w:pPr>
        <w:keepNext/>
        <w:keepLines/>
        <w:spacing w:before="40" w:after="40"/>
        <w:rPr>
          <w:rFonts w:cs="Arial"/>
          <w:sz w:val="20"/>
          <w:szCs w:val="20"/>
        </w:rPr>
      </w:pPr>
      <w:proofErr w:type="gramStart"/>
      <w:r w:rsidRPr="00885647">
        <w:rPr>
          <w:sz w:val="20"/>
        </w:rPr>
        <w:t>les</w:t>
      </w:r>
      <w:proofErr w:type="gramEnd"/>
      <w:r w:rsidRPr="00885647">
        <w:rPr>
          <w:b/>
          <w:i/>
          <w:sz w:val="20"/>
        </w:rPr>
        <w:t xml:space="preserve"> renseignements sur les matériaux </w:t>
      </w:r>
      <w:r w:rsidRPr="00885647">
        <w:rPr>
          <w:sz w:val="20"/>
        </w:rPr>
        <w:t>comprennent : le numéro de commande, le numéro de suivi, l’heure et la date de livraison ou de ramassage</w:t>
      </w:r>
    </w:p>
    <w:p w:rsidR="00E12F1A" w:rsidRPr="00885647" w:rsidRDefault="00E12F1A" w:rsidP="00E12F1A">
      <w:pPr>
        <w:keepNext/>
        <w:keepLines/>
        <w:spacing w:before="40" w:after="40"/>
        <w:rPr>
          <w:sz w:val="20"/>
        </w:rPr>
      </w:pPr>
      <w:proofErr w:type="gramStart"/>
      <w:r w:rsidRPr="00885647">
        <w:rPr>
          <w:sz w:val="20"/>
        </w:rPr>
        <w:t>les</w:t>
      </w:r>
      <w:proofErr w:type="gramEnd"/>
      <w:r w:rsidRPr="00885647">
        <w:rPr>
          <w:b/>
          <w:i/>
          <w:sz w:val="20"/>
        </w:rPr>
        <w:t xml:space="preserve"> documents</w:t>
      </w:r>
      <w:r w:rsidRPr="00885647">
        <w:rPr>
          <w:sz w:val="20"/>
        </w:rPr>
        <w:t xml:space="preserve"> comprennent : les certificats de déplacement, les permis d’importation, les plans, les spécifications, les règlements provinciaux et territoriaux, les bons de commande</w:t>
      </w:r>
    </w:p>
    <w:p w:rsidR="00E12F1A" w:rsidRDefault="00E12F1A"/>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B4614">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3B4614">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B4614">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3B4614">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3B4614">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r w:rsidRPr="00885647">
              <w:rPr>
                <w:sz w:val="20"/>
              </w:rPr>
              <w:t>A-3.05.01L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la marche à suivre pour commander les plantes et les matériaux</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r w:rsidRPr="00885647">
              <w:rPr>
                <w:sz w:val="20"/>
              </w:rPr>
              <w:t>définir la terminologie associée aux commandes les plantes et les matériaux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r w:rsidRPr="00885647">
              <w:rPr>
                <w:sz w:val="20"/>
              </w:rPr>
              <w:t xml:space="preserve">interpréter la documentation propre aux commandes de plantes et </w:t>
            </w:r>
            <w:r w:rsidR="00DA5819" w:rsidRPr="00885647">
              <w:rPr>
                <w:sz w:val="20"/>
              </w:rPr>
              <w:t xml:space="preserve">de </w:t>
            </w:r>
            <w:r w:rsidRPr="00885647">
              <w:rPr>
                <w:sz w:val="20"/>
              </w:rPr>
              <w:t>matériaux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12F1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12F1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12F1A">
            <w:pPr>
              <w:keepNext/>
              <w:keepLines/>
              <w:spacing w:before="40" w:after="40"/>
              <w:rPr>
                <w:sz w:val="20"/>
              </w:rPr>
            </w:pPr>
            <w:r w:rsidRPr="00885647">
              <w:rPr>
                <w:sz w:val="20"/>
              </w:rPr>
              <w:t>décrire la marche à suivre pour commander les plantes et les matériaux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12F1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12F1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12F1A">
            <w:pPr>
              <w:keepNext/>
              <w:keepLines/>
              <w:spacing w:before="40" w:after="40"/>
              <w:rPr>
                <w:sz w:val="20"/>
              </w:rPr>
            </w:pPr>
            <w:r w:rsidRPr="00885647">
              <w:rPr>
                <w:sz w:val="20"/>
              </w:rPr>
              <w:t xml:space="preserve">interpréter </w:t>
            </w:r>
            <w:r w:rsidR="00B0777B" w:rsidRPr="00885647">
              <w:rPr>
                <w:sz w:val="20"/>
              </w:rPr>
              <w:t xml:space="preserve">la </w:t>
            </w:r>
            <w:r w:rsidRPr="00885647">
              <w:rPr>
                <w:sz w:val="20"/>
              </w:rPr>
              <w:t xml:space="preserve">norme propre aux commandes de plantes et </w:t>
            </w:r>
            <w:r w:rsidR="00DA5819" w:rsidRPr="00885647">
              <w:rPr>
                <w:sz w:val="20"/>
              </w:rPr>
              <w:t xml:space="preserve">de </w:t>
            </w:r>
            <w:r w:rsidRPr="00885647">
              <w:rPr>
                <w:sz w:val="20"/>
              </w:rPr>
              <w:t>matériaux</w:t>
            </w:r>
          </w:p>
        </w:tc>
      </w:tr>
    </w:tbl>
    <w:p w:rsidR="00435F9E" w:rsidRPr="00885647" w:rsidRDefault="00435F9E" w:rsidP="00E70FE1">
      <w:pPr>
        <w:spacing w:before="40" w:after="40"/>
        <w:rPr>
          <w:sz w:val="20"/>
        </w:rPr>
      </w:pPr>
    </w:p>
    <w:p w:rsidR="00B0777B" w:rsidRPr="00885647" w:rsidRDefault="00B0777B"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DB78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A-3.06</w:t>
            </w:r>
          </w:p>
        </w:tc>
        <w:tc>
          <w:tcPr>
            <w:tcW w:w="8318" w:type="dxa"/>
          </w:tcPr>
          <w:p w:rsidR="00435F9E" w:rsidRPr="00885647" w:rsidRDefault="00435F9E"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Organiser les matériaux et l</w:t>
            </w:r>
            <w:r w:rsidR="00BB5337" w:rsidRPr="00885647">
              <w:rPr>
                <w:rFonts w:ascii="Franklin Gothic Demi Cond" w:hAnsi="Franklin Gothic Demi Cond"/>
                <w:sz w:val="28"/>
              </w:rPr>
              <w:t>’</w:t>
            </w:r>
            <w:r w:rsidRPr="00885647">
              <w:rPr>
                <w:rFonts w:ascii="Franklin Gothic Demi Cond" w:hAnsi="Franklin Gothic Demi Cond"/>
                <w:sz w:val="28"/>
              </w:rPr>
              <w:t>équipement</w:t>
            </w:r>
          </w:p>
        </w:tc>
      </w:tr>
    </w:tbl>
    <w:p w:rsidR="00435F9E" w:rsidRPr="00885647" w:rsidRDefault="00435F9E"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DB78F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DB78FB">
            <w:pPr>
              <w:keepNext/>
              <w:keepLines/>
              <w:tabs>
                <w:tab w:val="left" w:pos="5957"/>
              </w:tabs>
              <w:spacing w:before="40" w:after="40"/>
              <w:rPr>
                <w:rFonts w:eastAsia="Times New Roman" w:cs="Arial"/>
                <w:sz w:val="20"/>
                <w:szCs w:val="20"/>
              </w:rPr>
            </w:pPr>
            <w:r w:rsidRPr="005C47AC">
              <w:rPr>
                <w:sz w:val="20"/>
              </w:rPr>
              <w:t>Capacité de raisonnement, lecture, utilisation de</w:t>
            </w:r>
            <w:r w:rsidR="00DF66BB" w:rsidRPr="005C47AC">
              <w:rPr>
                <w:sz w:val="20"/>
              </w:rPr>
              <w:t>s</w:t>
            </w:r>
            <w:r w:rsidRPr="005C47AC">
              <w:rPr>
                <w:sz w:val="20"/>
              </w:rPr>
              <w:t xml:space="preserve"> documents</w:t>
            </w:r>
          </w:p>
        </w:tc>
      </w:tr>
    </w:tbl>
    <w:p w:rsidR="00435F9E" w:rsidRDefault="00435F9E" w:rsidP="00DB78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D7C3E"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D7C3E" w:rsidRDefault="009D7C3E"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9D7C3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9D7C3E" w:rsidRPr="00885647" w:rsidRDefault="009D7C3E"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DB78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A-3.06.01P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inspecter et vérifier les</w:t>
            </w:r>
            <w:r w:rsidRPr="00885647">
              <w:rPr>
                <w:b/>
                <w:i/>
                <w:sz w:val="20"/>
              </w:rPr>
              <w:t xml:space="preserve"> matériaux</w:t>
            </w:r>
            <w:r w:rsidR="00B0777B" w:rsidRPr="00885647">
              <w:rPr>
                <w:sz w:val="20"/>
              </w:rPr>
              <w:t>, les plantes</w:t>
            </w:r>
            <w:r w:rsidRPr="00885647">
              <w:rPr>
                <w:b/>
                <w:i/>
                <w:sz w:val="20"/>
              </w:rPr>
              <w:t xml:space="preserve"> </w:t>
            </w:r>
            <w:r w:rsidRPr="00885647">
              <w:rPr>
                <w:sz w:val="20"/>
              </w:rPr>
              <w:t>et l</w:t>
            </w:r>
            <w:r w:rsidR="00BB5337" w:rsidRPr="00885647">
              <w:rPr>
                <w:sz w:val="20"/>
              </w:rPr>
              <w:t>’</w:t>
            </w:r>
            <w:r w:rsidRPr="00885647">
              <w:rPr>
                <w:sz w:val="20"/>
              </w:rPr>
              <w:t>équipement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les</w:t>
            </w:r>
            <w:r w:rsidRPr="00885647">
              <w:rPr>
                <w:b/>
                <w:i/>
                <w:sz w:val="20"/>
              </w:rPr>
              <w:t xml:space="preserve"> matériaux</w:t>
            </w:r>
            <w:r w:rsidR="00B0777B" w:rsidRPr="00885647">
              <w:rPr>
                <w:sz w:val="20"/>
              </w:rPr>
              <w:t>, les plantes</w:t>
            </w:r>
            <w:r w:rsidRPr="00885647">
              <w:rPr>
                <w:b/>
                <w:i/>
                <w:sz w:val="20"/>
              </w:rPr>
              <w:t xml:space="preserve"> </w:t>
            </w:r>
            <w:r w:rsidRPr="00885647">
              <w:rPr>
                <w:sz w:val="20"/>
              </w:rPr>
              <w:t>et l</w:t>
            </w:r>
            <w:r w:rsidR="00BB5337" w:rsidRPr="00885647">
              <w:rPr>
                <w:sz w:val="20"/>
              </w:rPr>
              <w:t>’</w:t>
            </w:r>
            <w:r w:rsidRPr="00885647">
              <w:rPr>
                <w:sz w:val="20"/>
              </w:rPr>
              <w:t>équipement sont inspectés afin de vérifier, avant le déchargement, si la qualité et la quantité sont conformes aux bons de commande et s</w:t>
            </w:r>
            <w:r w:rsidR="00BB5337" w:rsidRPr="00885647">
              <w:rPr>
                <w:sz w:val="20"/>
              </w:rPr>
              <w:t>’</w:t>
            </w:r>
            <w:r w:rsidRPr="00885647">
              <w:rPr>
                <w:sz w:val="20"/>
              </w:rPr>
              <w:t>ils sont endommagés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A-3.06.02P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recevoir, décharger, noter, regrouper et entreposer les plantes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les plantes sont reçues, déchargées, notées, regroupées et entreposées dans les</w:t>
            </w:r>
            <w:r w:rsidRPr="00885647">
              <w:rPr>
                <w:b/>
                <w:i/>
                <w:sz w:val="20"/>
              </w:rPr>
              <w:t xml:space="preserve"> zones désignées</w:t>
            </w:r>
            <w:r w:rsidRPr="00885647">
              <w:rPr>
                <w:sz w:val="20"/>
              </w:rPr>
              <w:t xml:space="preserve"> conformément à la NCP</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A-3.06.03P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décharger, placer, protéger les</w:t>
            </w:r>
            <w:r w:rsidRPr="00885647">
              <w:rPr>
                <w:b/>
                <w:i/>
                <w:sz w:val="20"/>
              </w:rPr>
              <w:t xml:space="preserve"> matériaux </w:t>
            </w:r>
            <w:r w:rsidRPr="00885647">
              <w:rPr>
                <w:sz w:val="20"/>
              </w:rPr>
              <w:t>et l</w:t>
            </w:r>
            <w:r w:rsidR="00BB5337" w:rsidRPr="00885647">
              <w:rPr>
                <w:sz w:val="20"/>
              </w:rPr>
              <w:t>’</w:t>
            </w:r>
            <w:r w:rsidRPr="00885647">
              <w:rPr>
                <w:sz w:val="20"/>
              </w:rPr>
              <w:t>équipement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B0777B">
            <w:pPr>
              <w:spacing w:before="40" w:after="40"/>
              <w:rPr>
                <w:rFonts w:cs="Arial"/>
                <w:sz w:val="20"/>
                <w:szCs w:val="20"/>
              </w:rPr>
            </w:pPr>
            <w:r w:rsidRPr="00885647">
              <w:rPr>
                <w:sz w:val="20"/>
              </w:rPr>
              <w:t>les</w:t>
            </w:r>
            <w:r w:rsidRPr="00885647">
              <w:rPr>
                <w:b/>
                <w:i/>
                <w:sz w:val="20"/>
              </w:rPr>
              <w:t xml:space="preserve"> matériaux </w:t>
            </w:r>
            <w:r w:rsidRPr="00885647">
              <w:rPr>
                <w:sz w:val="20"/>
              </w:rPr>
              <w:t>et l</w:t>
            </w:r>
            <w:r w:rsidR="00BB5337" w:rsidRPr="00885647">
              <w:rPr>
                <w:sz w:val="20"/>
              </w:rPr>
              <w:t>’</w:t>
            </w:r>
            <w:r w:rsidRPr="00885647">
              <w:rPr>
                <w:sz w:val="20"/>
              </w:rPr>
              <w:t>équipement sont organisés et protégés dans les zones d</w:t>
            </w:r>
            <w:r w:rsidR="00BB5337" w:rsidRPr="00885647">
              <w:rPr>
                <w:sz w:val="20"/>
              </w:rPr>
              <w:t>’</w:t>
            </w:r>
            <w:r w:rsidRPr="00885647">
              <w:rPr>
                <w:sz w:val="20"/>
              </w:rPr>
              <w:t>entreposage désignées afin d</w:t>
            </w:r>
            <w:r w:rsidR="00BB5337" w:rsidRPr="00885647">
              <w:rPr>
                <w:sz w:val="20"/>
              </w:rPr>
              <w:t>’</w:t>
            </w:r>
            <w:r w:rsidR="00B0777B" w:rsidRPr="00885647">
              <w:rPr>
                <w:sz w:val="20"/>
              </w:rPr>
              <w:t xml:space="preserve">en </w:t>
            </w:r>
            <w:r w:rsidRPr="00885647">
              <w:rPr>
                <w:sz w:val="20"/>
              </w:rPr>
              <w:t>éviter la contamination et d</w:t>
            </w:r>
            <w:r w:rsidR="00BB5337" w:rsidRPr="00885647">
              <w:rPr>
                <w:sz w:val="20"/>
              </w:rPr>
              <w:t>’</w:t>
            </w:r>
            <w:r w:rsidRPr="00885647">
              <w:rPr>
                <w:sz w:val="20"/>
              </w:rPr>
              <w:t>en assurer la qualité</w:t>
            </w:r>
            <w:r w:rsidR="00B0777B" w:rsidRPr="00885647">
              <w:rPr>
                <w:sz w:val="20"/>
              </w:rPr>
              <w:t xml:space="preserve"> et l’efficience au travail</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A-3.06.04P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4B41AC">
            <w:pPr>
              <w:spacing w:before="40" w:after="40"/>
              <w:rPr>
                <w:rFonts w:cs="Arial"/>
                <w:sz w:val="20"/>
                <w:szCs w:val="20"/>
              </w:rPr>
            </w:pPr>
            <w:r w:rsidRPr="00885647">
              <w:rPr>
                <w:sz w:val="20"/>
              </w:rPr>
              <w:t>aménager une zone d</w:t>
            </w:r>
            <w:r w:rsidR="00BB5337" w:rsidRPr="00885647">
              <w:rPr>
                <w:sz w:val="20"/>
              </w:rPr>
              <w:t>’</w:t>
            </w:r>
            <w:r w:rsidRPr="00885647">
              <w:rPr>
                <w:sz w:val="20"/>
              </w:rPr>
              <w:t xml:space="preserve">entreposage </w:t>
            </w:r>
            <w:r w:rsidR="004B41AC" w:rsidRPr="00885647">
              <w:rPr>
                <w:sz w:val="20"/>
              </w:rPr>
              <w:t xml:space="preserve">pour les </w:t>
            </w:r>
            <w:r w:rsidRPr="00885647">
              <w:rPr>
                <w:b/>
                <w:i/>
                <w:sz w:val="20"/>
              </w:rPr>
              <w:t>matières dangereuses</w:t>
            </w:r>
          </w:p>
        </w:tc>
        <w:tc>
          <w:tcPr>
            <w:tcW w:w="3969" w:type="dxa"/>
            <w:tcBorders>
              <w:top w:val="single" w:sz="6" w:space="0" w:color="auto"/>
              <w:bottom w:val="single" w:sz="6" w:space="0" w:color="auto"/>
            </w:tcBorders>
            <w:shd w:val="clear" w:color="auto" w:fill="FFFFFF" w:themeFill="background1"/>
          </w:tcPr>
          <w:p w:rsidR="00435F9E" w:rsidRPr="00885647" w:rsidRDefault="004B41AC" w:rsidP="004B41AC">
            <w:pPr>
              <w:spacing w:before="40" w:after="40"/>
              <w:rPr>
                <w:rFonts w:cs="Arial"/>
                <w:sz w:val="20"/>
                <w:szCs w:val="20"/>
              </w:rPr>
            </w:pPr>
            <w:r w:rsidRPr="00885647">
              <w:rPr>
                <w:sz w:val="20"/>
              </w:rPr>
              <w:t xml:space="preserve">la </w:t>
            </w:r>
            <w:r w:rsidR="00435F9E" w:rsidRPr="00885647">
              <w:rPr>
                <w:sz w:val="20"/>
              </w:rPr>
              <w:t>zone d</w:t>
            </w:r>
            <w:r w:rsidR="00BB5337" w:rsidRPr="00885647">
              <w:rPr>
                <w:sz w:val="20"/>
              </w:rPr>
              <w:t>’</w:t>
            </w:r>
            <w:r w:rsidR="00435F9E" w:rsidRPr="00885647">
              <w:rPr>
                <w:sz w:val="20"/>
              </w:rPr>
              <w:t xml:space="preserve">entreposage </w:t>
            </w:r>
            <w:r w:rsidRPr="00885647">
              <w:rPr>
                <w:sz w:val="20"/>
              </w:rPr>
              <w:t xml:space="preserve">pour les </w:t>
            </w:r>
            <w:r w:rsidR="00435F9E" w:rsidRPr="00885647">
              <w:rPr>
                <w:b/>
                <w:i/>
                <w:sz w:val="20"/>
              </w:rPr>
              <w:t xml:space="preserve">matières dangereuses </w:t>
            </w:r>
            <w:r w:rsidR="00435F9E" w:rsidRPr="00885647">
              <w:rPr>
                <w:sz w:val="20"/>
              </w:rPr>
              <w:t>est aménagée conformément aux règlements provinciaux et territoriaux et aux politiques de l</w:t>
            </w:r>
            <w:r w:rsidR="00BB5337" w:rsidRPr="00885647">
              <w:rPr>
                <w:sz w:val="20"/>
              </w:rPr>
              <w:t>’</w:t>
            </w:r>
            <w:r w:rsidR="00435F9E"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A-3.06.05P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mettre en quarantaine, rejeter et éliminer les </w:t>
            </w:r>
            <w:r w:rsidRPr="00885647">
              <w:rPr>
                <w:b/>
                <w:i/>
                <w:sz w:val="20"/>
              </w:rPr>
              <w:t xml:space="preserve">plantes de piètre qualité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4B41AC">
            <w:pPr>
              <w:spacing w:before="40" w:after="40"/>
              <w:rPr>
                <w:rFonts w:cs="Arial"/>
                <w:sz w:val="20"/>
                <w:szCs w:val="20"/>
              </w:rPr>
            </w:pPr>
            <w:r w:rsidRPr="00885647">
              <w:rPr>
                <w:sz w:val="20"/>
              </w:rPr>
              <w:t>les</w:t>
            </w:r>
            <w:r w:rsidRPr="00885647">
              <w:rPr>
                <w:b/>
                <w:i/>
                <w:sz w:val="20"/>
              </w:rPr>
              <w:t xml:space="preserve"> plantes de piètre qualité </w:t>
            </w:r>
            <w:r w:rsidRPr="00885647">
              <w:rPr>
                <w:sz w:val="20"/>
              </w:rPr>
              <w:t xml:space="preserve">sont mises en quarantaine, rejetées et éliminées conformément aux règlements provinciaux et territoriaux et </w:t>
            </w:r>
            <w:r w:rsidR="00B0777B" w:rsidRPr="00885647">
              <w:rPr>
                <w:sz w:val="20"/>
              </w:rPr>
              <w:t>à la NCP</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A-3.06.06P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rejeter les</w:t>
            </w:r>
            <w:r w:rsidRPr="00885647">
              <w:rPr>
                <w:b/>
                <w:i/>
                <w:sz w:val="20"/>
              </w:rPr>
              <w:t xml:space="preserve"> matériaux </w:t>
            </w:r>
            <w:r w:rsidRPr="00885647">
              <w:rPr>
                <w:sz w:val="20"/>
              </w:rPr>
              <w:t>et l</w:t>
            </w:r>
            <w:r w:rsidR="00BB5337" w:rsidRPr="00885647">
              <w:rPr>
                <w:sz w:val="20"/>
              </w:rPr>
              <w:t>’</w:t>
            </w:r>
            <w:r w:rsidRPr="00885647">
              <w:rPr>
                <w:sz w:val="20"/>
              </w:rPr>
              <w:t xml:space="preserve">équipement </w:t>
            </w:r>
            <w:r w:rsidRPr="00885647">
              <w:rPr>
                <w:b/>
                <w:i/>
                <w:sz w:val="20"/>
              </w:rPr>
              <w:t>de piètre qualité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 xml:space="preserve">les </w:t>
            </w:r>
            <w:r w:rsidRPr="00885647">
              <w:rPr>
                <w:b/>
                <w:i/>
                <w:sz w:val="20"/>
              </w:rPr>
              <w:t>matériaux</w:t>
            </w:r>
            <w:r w:rsidRPr="00885647">
              <w:rPr>
                <w:sz w:val="20"/>
              </w:rPr>
              <w:t xml:space="preserve"> et l</w:t>
            </w:r>
            <w:r w:rsidR="00BB5337" w:rsidRPr="00885647">
              <w:rPr>
                <w:sz w:val="20"/>
              </w:rPr>
              <w:t>’</w:t>
            </w:r>
            <w:r w:rsidRPr="00885647">
              <w:rPr>
                <w:sz w:val="20"/>
              </w:rPr>
              <w:t xml:space="preserve">équipement </w:t>
            </w:r>
            <w:r w:rsidRPr="00885647">
              <w:rPr>
                <w:b/>
                <w:i/>
                <w:sz w:val="20"/>
              </w:rPr>
              <w:t xml:space="preserve">de piètre qualité </w:t>
            </w:r>
            <w:r w:rsidRPr="00885647">
              <w:rPr>
                <w:sz w:val="20"/>
              </w:rPr>
              <w:t>sont rejetés conformément aux politiques de l</w:t>
            </w:r>
            <w:r w:rsidR="00BB5337" w:rsidRPr="00885647">
              <w:rPr>
                <w:sz w:val="20"/>
              </w:rPr>
              <w:t>’</w:t>
            </w:r>
            <w:r w:rsidRPr="00885647">
              <w:rPr>
                <w:sz w:val="20"/>
              </w:rPr>
              <w:t>entreprise et aux spécifications du</w:t>
            </w:r>
            <w:r w:rsidR="006200DE" w:rsidRPr="00885647">
              <w:rPr>
                <w:sz w:val="20"/>
              </w:rPr>
              <w:t xml:space="preserve"> chantier</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A-3.06.07P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faire la vérification finale des</w:t>
            </w:r>
            <w:r w:rsidRPr="00885647">
              <w:rPr>
                <w:b/>
                <w:i/>
                <w:sz w:val="20"/>
              </w:rPr>
              <w:t xml:space="preserve"> matériaux</w:t>
            </w:r>
            <w:r w:rsidRPr="00885647">
              <w:rPr>
                <w:sz w:val="20"/>
              </w:rPr>
              <w:t xml:space="preserve"> et de l</w:t>
            </w:r>
            <w:r w:rsidR="00BB5337" w:rsidRPr="00885647">
              <w:rPr>
                <w:sz w:val="20"/>
              </w:rPr>
              <w:t>’</w:t>
            </w:r>
            <w:r w:rsidRPr="00885647">
              <w:rPr>
                <w:sz w:val="20"/>
              </w:rPr>
              <w:t>équipement requis sur le</w:t>
            </w:r>
            <w:r w:rsidR="006200DE" w:rsidRPr="00885647">
              <w:rPr>
                <w:sz w:val="20"/>
              </w:rPr>
              <w:t xml:space="preserve"> chantier</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les</w:t>
            </w:r>
            <w:r w:rsidRPr="00885647">
              <w:rPr>
                <w:b/>
                <w:i/>
                <w:sz w:val="20"/>
              </w:rPr>
              <w:t xml:space="preserve"> matériaux</w:t>
            </w:r>
            <w:r w:rsidRPr="00885647">
              <w:rPr>
                <w:sz w:val="20"/>
              </w:rPr>
              <w:t xml:space="preserve"> et l</w:t>
            </w:r>
            <w:r w:rsidR="00BB5337" w:rsidRPr="00885647">
              <w:rPr>
                <w:sz w:val="20"/>
              </w:rPr>
              <w:t>’</w:t>
            </w:r>
            <w:r w:rsidRPr="00885647">
              <w:rPr>
                <w:sz w:val="20"/>
              </w:rPr>
              <w:t>équipement sont vérifiés et consignés</w:t>
            </w:r>
          </w:p>
        </w:tc>
      </w:tr>
    </w:tbl>
    <w:p w:rsidR="00E12F1A" w:rsidRDefault="00E12F1A"/>
    <w:p w:rsidR="00E12F1A" w:rsidRPr="00885647" w:rsidRDefault="00E12F1A" w:rsidP="00E12F1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D’APPLICATION</w:t>
      </w:r>
    </w:p>
    <w:p w:rsidR="00E12F1A" w:rsidRPr="00885647" w:rsidRDefault="00E12F1A" w:rsidP="00E12F1A">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w:t>
      </w:r>
      <w:r w:rsidRPr="00885647">
        <w:rPr>
          <w:sz w:val="20"/>
        </w:rPr>
        <w:t xml:space="preserve"> comprennent : les copeaux de bois, la terre, les agrégats, le bois d’œuvre, les pavés, les engrais, les matériaux d’irrigation et de bassins, les fournitures électriques</w:t>
      </w:r>
    </w:p>
    <w:p w:rsidR="00E12F1A" w:rsidRPr="00885647" w:rsidRDefault="00E12F1A" w:rsidP="00E12F1A">
      <w:pPr>
        <w:keepNext/>
        <w:keepLines/>
        <w:spacing w:before="40" w:after="40"/>
        <w:rPr>
          <w:rFonts w:cs="Arial"/>
          <w:sz w:val="20"/>
          <w:szCs w:val="20"/>
        </w:rPr>
      </w:pPr>
      <w:proofErr w:type="gramStart"/>
      <w:r w:rsidRPr="00885647">
        <w:rPr>
          <w:sz w:val="20"/>
        </w:rPr>
        <w:t>les</w:t>
      </w:r>
      <w:proofErr w:type="gramEnd"/>
      <w:r w:rsidRPr="00885647">
        <w:rPr>
          <w:b/>
          <w:i/>
          <w:sz w:val="20"/>
        </w:rPr>
        <w:t xml:space="preserve"> zones désignées</w:t>
      </w:r>
      <w:r w:rsidRPr="00885647">
        <w:rPr>
          <w:sz w:val="20"/>
        </w:rPr>
        <w:t xml:space="preserve"> comprennent : le chantier, la serre, la zone ombragée, la zone de mise en jauge</w:t>
      </w:r>
    </w:p>
    <w:p w:rsidR="00E12F1A" w:rsidRPr="00885647" w:rsidRDefault="00E12F1A" w:rsidP="00E12F1A">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matières dangereuses </w:t>
      </w:r>
      <w:r w:rsidRPr="00885647">
        <w:rPr>
          <w:sz w:val="20"/>
        </w:rPr>
        <w:t>comprennent : les engrais, les sols contaminés, les pesticides, les carburants</w:t>
      </w:r>
    </w:p>
    <w:p w:rsidR="00E12F1A" w:rsidRPr="00885647" w:rsidRDefault="00E12F1A" w:rsidP="00E12F1A">
      <w:pPr>
        <w:keepNext/>
        <w:keepLines/>
        <w:spacing w:before="40" w:after="40"/>
        <w:rPr>
          <w:rFonts w:cs="Arial"/>
          <w:sz w:val="20"/>
          <w:szCs w:val="20"/>
        </w:rPr>
      </w:pPr>
      <w:proofErr w:type="gramStart"/>
      <w:r w:rsidRPr="00885647">
        <w:rPr>
          <w:sz w:val="20"/>
        </w:rPr>
        <w:t>les</w:t>
      </w:r>
      <w:proofErr w:type="gramEnd"/>
      <w:r w:rsidRPr="00885647">
        <w:rPr>
          <w:b/>
          <w:i/>
          <w:sz w:val="20"/>
        </w:rPr>
        <w:t xml:space="preserve"> plantes de piètre qualité</w:t>
      </w:r>
      <w:r w:rsidRPr="00885647">
        <w:rPr>
          <w:sz w:val="20"/>
        </w:rPr>
        <w:t xml:space="preserve"> comprennent : les plantes endommagées, malades, de trop petite taille</w:t>
      </w:r>
    </w:p>
    <w:p w:rsidR="00E12F1A" w:rsidRPr="00885647" w:rsidRDefault="00E12F1A" w:rsidP="00E12F1A">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 de piètre qualité</w:t>
      </w:r>
      <w:r w:rsidRPr="00885647">
        <w:rPr>
          <w:sz w:val="20"/>
        </w:rPr>
        <w:t xml:space="preserve"> sont : endommagés ou défectueux, contaminés, de taille incorrecte, en quantité incorrecte</w:t>
      </w:r>
    </w:p>
    <w:p w:rsidR="00E12F1A" w:rsidRDefault="00E12F1A"/>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9D7C3E" w:rsidRPr="00885647" w:rsidRDefault="009D7C3E"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DB78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DB78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DB78FB">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sz w:val="20"/>
              </w:rPr>
            </w:pPr>
            <w:r w:rsidRPr="00885647">
              <w:rPr>
                <w:sz w:val="20"/>
              </w:rPr>
              <w:t>A-3.06.01L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recevoir, organiser et entreposer </w:t>
            </w:r>
            <w:r w:rsidR="002730EF" w:rsidRPr="00885647">
              <w:rPr>
                <w:sz w:val="20"/>
              </w:rPr>
              <w:t>l</w:t>
            </w:r>
            <w:r w:rsidRPr="00885647">
              <w:rPr>
                <w:sz w:val="20"/>
              </w:rPr>
              <w:t>es</w:t>
            </w:r>
            <w:r w:rsidRPr="00885647">
              <w:rPr>
                <w:b/>
                <w:i/>
                <w:sz w:val="20"/>
              </w:rPr>
              <w:t xml:space="preserve"> matériaux</w:t>
            </w:r>
            <w:r w:rsidR="00B0777B" w:rsidRPr="00885647">
              <w:rPr>
                <w:sz w:val="20"/>
              </w:rPr>
              <w:t>, les plantes</w:t>
            </w:r>
            <w:r w:rsidRPr="00885647">
              <w:rPr>
                <w:b/>
                <w:i/>
                <w:sz w:val="20"/>
              </w:rPr>
              <w:t xml:space="preserve"> </w:t>
            </w:r>
            <w:r w:rsidRPr="00885647">
              <w:rPr>
                <w:sz w:val="20"/>
              </w:rPr>
              <w:t>et l</w:t>
            </w:r>
            <w:r w:rsidR="00BB5337" w:rsidRPr="00885647">
              <w:rPr>
                <w:sz w:val="20"/>
              </w:rPr>
              <w:t>’</w:t>
            </w:r>
            <w:r w:rsidRPr="00885647">
              <w:rPr>
                <w:sz w:val="20"/>
              </w:rPr>
              <w:t>équipement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sz w:val="20"/>
              </w:rPr>
            </w:pPr>
            <w:r w:rsidRPr="00885647">
              <w:rPr>
                <w:sz w:val="20"/>
              </w:rPr>
              <w:t>définir la terminologie associée à la réception, à l</w:t>
            </w:r>
            <w:r w:rsidR="00BB5337" w:rsidRPr="00885647">
              <w:rPr>
                <w:sz w:val="20"/>
              </w:rPr>
              <w:t>’</w:t>
            </w:r>
            <w:r w:rsidRPr="00885647">
              <w:rPr>
                <w:sz w:val="20"/>
              </w:rPr>
              <w:t>organisation et à l</w:t>
            </w:r>
            <w:r w:rsidR="00BB5337" w:rsidRPr="00885647">
              <w:rPr>
                <w:sz w:val="20"/>
              </w:rPr>
              <w:t>’</w:t>
            </w:r>
            <w:r w:rsidRPr="00885647">
              <w:rPr>
                <w:sz w:val="20"/>
              </w:rPr>
              <w:t>entreposage des</w:t>
            </w:r>
            <w:r w:rsidRPr="00885647">
              <w:rPr>
                <w:b/>
                <w:i/>
                <w:sz w:val="20"/>
              </w:rPr>
              <w:t xml:space="preserve"> matériaux</w:t>
            </w:r>
            <w:r w:rsidR="00B0777B" w:rsidRPr="00885647">
              <w:rPr>
                <w:sz w:val="20"/>
              </w:rPr>
              <w:t>, des plantes</w:t>
            </w:r>
            <w:r w:rsidRPr="00885647">
              <w:rPr>
                <w:sz w:val="20"/>
              </w:rPr>
              <w:t xml:space="preserve"> et de l</w:t>
            </w:r>
            <w:r w:rsidR="00BB5337" w:rsidRPr="00885647">
              <w:rPr>
                <w:sz w:val="20"/>
              </w:rPr>
              <w:t>’</w:t>
            </w:r>
            <w:r w:rsidRPr="00885647">
              <w:rPr>
                <w:sz w:val="20"/>
              </w:rPr>
              <w:t>équipement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sz w:val="20"/>
              </w:rPr>
            </w:pPr>
            <w:r w:rsidRPr="00885647">
              <w:rPr>
                <w:sz w:val="20"/>
              </w:rPr>
              <w:t>indiquer les dangers et décrire les pratiques de travail sécuritaires propres à la réception, à l</w:t>
            </w:r>
            <w:r w:rsidR="00BB5337" w:rsidRPr="00885647">
              <w:rPr>
                <w:sz w:val="20"/>
              </w:rPr>
              <w:t>’</w:t>
            </w:r>
            <w:r w:rsidRPr="00885647">
              <w:rPr>
                <w:sz w:val="20"/>
              </w:rPr>
              <w:t>organisation et à l</w:t>
            </w:r>
            <w:r w:rsidR="00BB5337" w:rsidRPr="00885647">
              <w:rPr>
                <w:sz w:val="20"/>
              </w:rPr>
              <w:t>’</w:t>
            </w:r>
            <w:r w:rsidRPr="00885647">
              <w:rPr>
                <w:sz w:val="20"/>
              </w:rPr>
              <w:t>entreposage des</w:t>
            </w:r>
            <w:r w:rsidRPr="00885647">
              <w:rPr>
                <w:b/>
                <w:i/>
                <w:sz w:val="20"/>
              </w:rPr>
              <w:t xml:space="preserve"> matériaux</w:t>
            </w:r>
            <w:r w:rsidR="00B0777B" w:rsidRPr="00885647">
              <w:rPr>
                <w:sz w:val="20"/>
              </w:rPr>
              <w:t>, des plantes</w:t>
            </w:r>
            <w:r w:rsidRPr="00885647">
              <w:rPr>
                <w:sz w:val="20"/>
              </w:rPr>
              <w:t xml:space="preserve"> et de l</w:t>
            </w:r>
            <w:r w:rsidR="00BB5337" w:rsidRPr="00885647">
              <w:rPr>
                <w:sz w:val="20"/>
              </w:rPr>
              <w:t>’</w:t>
            </w:r>
            <w:r w:rsidRPr="00885647">
              <w:rPr>
                <w:sz w:val="20"/>
              </w:rPr>
              <w:t>équipement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r w:rsidRPr="00885647">
              <w:rPr>
                <w:sz w:val="20"/>
              </w:rPr>
              <w:t>interpréter la documentation propre à la réception, à l</w:t>
            </w:r>
            <w:r w:rsidR="00BB5337" w:rsidRPr="00885647">
              <w:rPr>
                <w:sz w:val="20"/>
              </w:rPr>
              <w:t>’</w:t>
            </w:r>
            <w:r w:rsidRPr="00885647">
              <w:rPr>
                <w:sz w:val="20"/>
              </w:rPr>
              <w:t>organisation et à l</w:t>
            </w:r>
            <w:r w:rsidR="00BB5337" w:rsidRPr="00885647">
              <w:rPr>
                <w:sz w:val="20"/>
              </w:rPr>
              <w:t>’</w:t>
            </w:r>
            <w:r w:rsidRPr="00885647">
              <w:rPr>
                <w:sz w:val="20"/>
              </w:rPr>
              <w:t>entreposage des</w:t>
            </w:r>
            <w:r w:rsidRPr="00885647">
              <w:rPr>
                <w:b/>
                <w:i/>
                <w:sz w:val="20"/>
              </w:rPr>
              <w:t xml:space="preserve"> matériaux</w:t>
            </w:r>
            <w:r w:rsidR="00EE69DB" w:rsidRPr="00885647">
              <w:rPr>
                <w:sz w:val="20"/>
              </w:rPr>
              <w:t>, des plantes</w:t>
            </w:r>
            <w:r w:rsidRPr="00885647">
              <w:rPr>
                <w:sz w:val="20"/>
              </w:rPr>
              <w:t xml:space="preserve"> et de l</w:t>
            </w:r>
            <w:r w:rsidR="00BB5337" w:rsidRPr="00885647">
              <w:rPr>
                <w:sz w:val="20"/>
              </w:rPr>
              <w:t>’</w:t>
            </w:r>
            <w:r w:rsidRPr="00885647">
              <w:rPr>
                <w:sz w:val="20"/>
              </w:rPr>
              <w:t>équipement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3623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3623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3623C">
            <w:pPr>
              <w:keepNext/>
              <w:keepLines/>
              <w:spacing w:before="40" w:after="40"/>
              <w:rPr>
                <w:sz w:val="20"/>
              </w:rPr>
            </w:pPr>
            <w:r w:rsidRPr="00885647">
              <w:rPr>
                <w:sz w:val="20"/>
              </w:rPr>
              <w:t>expliquer le processus de vérification et d</w:t>
            </w:r>
            <w:r w:rsidR="00BB5337" w:rsidRPr="00885647">
              <w:rPr>
                <w:sz w:val="20"/>
              </w:rPr>
              <w:t>’</w:t>
            </w:r>
            <w:r w:rsidRPr="00885647">
              <w:rPr>
                <w:sz w:val="20"/>
              </w:rPr>
              <w:t>acceptation des commandes de</w:t>
            </w:r>
            <w:r w:rsidRPr="00885647">
              <w:rPr>
                <w:i/>
                <w:sz w:val="20"/>
              </w:rPr>
              <w:t xml:space="preserve"> </w:t>
            </w:r>
            <w:r w:rsidRPr="00885647">
              <w:rPr>
                <w:b/>
                <w:i/>
                <w:sz w:val="20"/>
              </w:rPr>
              <w:t>matériaux</w:t>
            </w:r>
            <w:r w:rsidR="00EE69DB" w:rsidRPr="00885647">
              <w:rPr>
                <w:sz w:val="20"/>
              </w:rPr>
              <w:t>, de plantes</w:t>
            </w:r>
            <w:r w:rsidRPr="00885647">
              <w:rPr>
                <w:sz w:val="20"/>
              </w:rPr>
              <w:t xml:space="preserve"> et d</w:t>
            </w:r>
            <w:r w:rsidR="00BB5337" w:rsidRPr="00885647">
              <w:rPr>
                <w:sz w:val="20"/>
              </w:rPr>
              <w:t>’</w:t>
            </w:r>
            <w:r w:rsidRPr="00885647">
              <w:rPr>
                <w:sz w:val="20"/>
              </w:rPr>
              <w:t>équipement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3623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3623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A3623C">
            <w:pPr>
              <w:keepNext/>
              <w:keepLines/>
              <w:spacing w:before="40" w:after="40"/>
              <w:rPr>
                <w:sz w:val="20"/>
              </w:rPr>
            </w:pPr>
            <w:r w:rsidRPr="00885647">
              <w:rPr>
                <w:sz w:val="20"/>
              </w:rPr>
              <w:t xml:space="preserve">décrire la marche à suivre pour recevoir, organiser et entreposer </w:t>
            </w:r>
            <w:r w:rsidR="008E5217" w:rsidRPr="00885647">
              <w:rPr>
                <w:sz w:val="20"/>
              </w:rPr>
              <w:t>l</w:t>
            </w:r>
            <w:r w:rsidRPr="00885647">
              <w:rPr>
                <w:sz w:val="20"/>
              </w:rPr>
              <w:t>es</w:t>
            </w:r>
            <w:r w:rsidRPr="00885647">
              <w:rPr>
                <w:b/>
                <w:i/>
                <w:sz w:val="20"/>
              </w:rPr>
              <w:t xml:space="preserve"> matériaux</w:t>
            </w:r>
            <w:r w:rsidR="00EE69DB" w:rsidRPr="00885647">
              <w:rPr>
                <w:sz w:val="20"/>
              </w:rPr>
              <w:t>, les plantes</w:t>
            </w:r>
            <w:r w:rsidRPr="00885647">
              <w:rPr>
                <w:b/>
                <w:i/>
                <w:sz w:val="20"/>
              </w:rPr>
              <w:t xml:space="preserve"> </w:t>
            </w:r>
            <w:r w:rsidRPr="00885647">
              <w:rPr>
                <w:sz w:val="20"/>
              </w:rPr>
              <w:t>et l</w:t>
            </w:r>
            <w:r w:rsidR="00BB5337" w:rsidRPr="00885647">
              <w:rPr>
                <w:sz w:val="20"/>
              </w:rPr>
              <w:t>’</w:t>
            </w:r>
            <w:r w:rsidRPr="00885647">
              <w:rPr>
                <w:sz w:val="20"/>
              </w:rPr>
              <w:t>équipement</w:t>
            </w:r>
          </w:p>
        </w:tc>
      </w:tr>
    </w:tbl>
    <w:p w:rsidR="00435F9E" w:rsidRPr="00885647" w:rsidRDefault="00435F9E" w:rsidP="00A3623C">
      <w:pPr>
        <w:keepNext/>
        <w:keepLines/>
        <w:spacing w:before="40" w:after="40"/>
        <w:rPr>
          <w:sz w:val="20"/>
        </w:rPr>
      </w:pPr>
    </w:p>
    <w:p w:rsidR="00435F9E" w:rsidRPr="00885647" w:rsidRDefault="00A561DC" w:rsidP="00A3623C">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A3623C">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w:t>
      </w:r>
      <w:r w:rsidRPr="00885647">
        <w:rPr>
          <w:sz w:val="20"/>
        </w:rPr>
        <w:t xml:space="preserve"> comprennent</w:t>
      </w:r>
      <w:r w:rsidR="00EE69DB" w:rsidRPr="00885647">
        <w:rPr>
          <w:sz w:val="20"/>
        </w:rPr>
        <w:t> :</w:t>
      </w:r>
      <w:r w:rsidRPr="00885647">
        <w:rPr>
          <w:sz w:val="20"/>
        </w:rPr>
        <w:t xml:space="preserve"> les copeaux de bois, la terre, les agrégats, le bois d</w:t>
      </w:r>
      <w:r w:rsidR="00BB5337" w:rsidRPr="00885647">
        <w:rPr>
          <w:sz w:val="20"/>
        </w:rPr>
        <w:t>’</w:t>
      </w:r>
      <w:r w:rsidRPr="00885647">
        <w:rPr>
          <w:sz w:val="20"/>
        </w:rPr>
        <w:t>œuvre, les pavés, les engrais, les matériaux d</w:t>
      </w:r>
      <w:r w:rsidR="00BB5337" w:rsidRPr="00885647">
        <w:rPr>
          <w:sz w:val="20"/>
        </w:rPr>
        <w:t>’</w:t>
      </w:r>
      <w:r w:rsidRPr="00885647">
        <w:rPr>
          <w:sz w:val="20"/>
        </w:rPr>
        <w:t>irrigation</w:t>
      </w:r>
      <w:r w:rsidR="008E5217" w:rsidRPr="00885647">
        <w:rPr>
          <w:sz w:val="20"/>
        </w:rPr>
        <w:t xml:space="preserve"> et de bassins</w:t>
      </w:r>
      <w:r w:rsidRPr="00885647">
        <w:rPr>
          <w:sz w:val="20"/>
        </w:rPr>
        <w:t>, les fournitures électriques</w:t>
      </w:r>
    </w:p>
    <w:p w:rsidR="00435F9E" w:rsidRDefault="00435F9E" w:rsidP="00E70FE1">
      <w:pPr>
        <w:spacing w:before="40" w:after="40"/>
        <w:rPr>
          <w:rFonts w:cs="Arial"/>
          <w:sz w:val="20"/>
          <w:szCs w:val="20"/>
        </w:rPr>
      </w:pPr>
    </w:p>
    <w:p w:rsidR="00E12F1A" w:rsidRPr="00885647" w:rsidRDefault="00E12F1A"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3B4614">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lastRenderedPageBreak/>
              <w:t>A-3.07</w:t>
            </w:r>
          </w:p>
        </w:tc>
        <w:tc>
          <w:tcPr>
            <w:tcW w:w="8318" w:type="dxa"/>
          </w:tcPr>
          <w:p w:rsidR="00435F9E" w:rsidRPr="00885647" w:rsidRDefault="007F7520" w:rsidP="003B4614">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Transporter les matériaux</w:t>
            </w:r>
          </w:p>
        </w:tc>
      </w:tr>
    </w:tbl>
    <w:p w:rsidR="00435F9E" w:rsidRPr="00885647" w:rsidRDefault="00435F9E" w:rsidP="003B4614">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F4421">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3B4614">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3B4614">
            <w:pPr>
              <w:keepNext/>
              <w:keepLines/>
              <w:widowControl w:val="0"/>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lecture</w:t>
            </w:r>
          </w:p>
        </w:tc>
      </w:tr>
    </w:tbl>
    <w:p w:rsidR="005C47AC" w:rsidRPr="005C47AC" w:rsidRDefault="005C47AC" w:rsidP="003B4614">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C47AC"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C47AC" w:rsidRDefault="005C47AC" w:rsidP="003B4614">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B4614">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5C47AC" w:rsidRPr="005C47AC" w:rsidRDefault="005C47AC" w:rsidP="003B4614">
      <w:pPr>
        <w:keepNext/>
        <w:keepLines/>
        <w:spacing w:before="40" w:after="40"/>
        <w:rPr>
          <w:sz w:val="20"/>
          <w:u w:val="single"/>
        </w:rPr>
      </w:pPr>
    </w:p>
    <w:p w:rsidR="005C47AC" w:rsidRPr="005C47AC" w:rsidRDefault="005C47AC" w:rsidP="003B4614">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941CA0" w:rsidRPr="009D7C3E" w:rsidRDefault="00941CA0" w:rsidP="003B4614">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3B4614">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B4614">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3B4614">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3B4614">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79628A" w:rsidRPr="00885647" w:rsidTr="009D7689">
        <w:trPr>
          <w:cantSplit/>
        </w:trPr>
        <w:tc>
          <w:tcPr>
            <w:tcW w:w="1668" w:type="dxa"/>
            <w:tcBorders>
              <w:top w:val="single" w:sz="6" w:space="0" w:color="auto"/>
              <w:bottom w:val="single" w:sz="6" w:space="0" w:color="auto"/>
            </w:tcBorders>
            <w:shd w:val="clear" w:color="auto" w:fill="FFFFFF" w:themeFill="background1"/>
          </w:tcPr>
          <w:p w:rsidR="0079628A" w:rsidRPr="00885647" w:rsidRDefault="0022320C" w:rsidP="003B4614">
            <w:pPr>
              <w:keepNext/>
              <w:keepLines/>
              <w:widowControl w:val="0"/>
              <w:spacing w:before="40" w:after="40"/>
              <w:rPr>
                <w:sz w:val="20"/>
              </w:rPr>
            </w:pPr>
            <w:r w:rsidRPr="0022320C">
              <w:rPr>
                <w:sz w:val="20"/>
              </w:rPr>
              <w:t>A-3.07.01P</w:t>
            </w:r>
          </w:p>
        </w:tc>
        <w:tc>
          <w:tcPr>
            <w:tcW w:w="3969" w:type="dxa"/>
            <w:tcBorders>
              <w:top w:val="single" w:sz="6" w:space="0" w:color="auto"/>
              <w:bottom w:val="single" w:sz="6" w:space="0" w:color="auto"/>
            </w:tcBorders>
            <w:shd w:val="clear" w:color="auto" w:fill="FFFFFF" w:themeFill="background1"/>
          </w:tcPr>
          <w:p w:rsidR="0079628A" w:rsidRPr="00885647" w:rsidRDefault="0079628A" w:rsidP="003B4614">
            <w:pPr>
              <w:keepNext/>
              <w:keepLines/>
              <w:widowControl w:val="0"/>
              <w:spacing w:before="40" w:after="40"/>
              <w:rPr>
                <w:sz w:val="20"/>
              </w:rPr>
            </w:pPr>
            <w:r>
              <w:rPr>
                <w:sz w:val="20"/>
              </w:rPr>
              <w:t>déterminer les modes de transport</w:t>
            </w:r>
          </w:p>
        </w:tc>
        <w:tc>
          <w:tcPr>
            <w:tcW w:w="3969" w:type="dxa"/>
            <w:tcBorders>
              <w:top w:val="single" w:sz="6" w:space="0" w:color="auto"/>
              <w:bottom w:val="single" w:sz="6" w:space="0" w:color="auto"/>
            </w:tcBorders>
            <w:shd w:val="clear" w:color="auto" w:fill="FFFFFF" w:themeFill="background1"/>
          </w:tcPr>
          <w:p w:rsidR="0079628A" w:rsidRPr="00885647" w:rsidRDefault="0079628A" w:rsidP="003B4614">
            <w:pPr>
              <w:keepNext/>
              <w:keepLines/>
              <w:widowControl w:val="0"/>
              <w:spacing w:before="40" w:after="40"/>
              <w:rPr>
                <w:sz w:val="20"/>
              </w:rPr>
            </w:pPr>
            <w:r>
              <w:rPr>
                <w:sz w:val="20"/>
              </w:rPr>
              <w:t>les modes de transport sont déterminés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widowControl w:val="0"/>
              <w:spacing w:before="40" w:after="40"/>
              <w:rPr>
                <w:rFonts w:cs="Arial"/>
                <w:sz w:val="20"/>
                <w:szCs w:val="20"/>
              </w:rPr>
            </w:pPr>
            <w:r w:rsidRPr="00885647">
              <w:rPr>
                <w:sz w:val="20"/>
              </w:rPr>
              <w:t>A-3.07.0</w:t>
            </w:r>
            <w:r w:rsidR="0022320C">
              <w:rPr>
                <w:sz w:val="20"/>
              </w:rPr>
              <w:t>2</w:t>
            </w:r>
            <w:r w:rsidRPr="00885647">
              <w:rPr>
                <w:sz w:val="20"/>
              </w:rPr>
              <w:t>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widowControl w:val="0"/>
              <w:spacing w:before="40" w:after="40"/>
              <w:rPr>
                <w:rFonts w:cs="Arial"/>
                <w:sz w:val="20"/>
                <w:szCs w:val="20"/>
              </w:rPr>
            </w:pPr>
            <w:r w:rsidRPr="00885647">
              <w:rPr>
                <w:sz w:val="20"/>
              </w:rPr>
              <w:t xml:space="preserve">protéger le </w:t>
            </w:r>
            <w:r w:rsidR="008E6A85" w:rsidRPr="00885647">
              <w:rPr>
                <w:sz w:val="20"/>
              </w:rPr>
              <w:t>matérie</w:t>
            </w:r>
            <w:r w:rsidR="008E6A85">
              <w:rPr>
                <w:sz w:val="20"/>
              </w:rPr>
              <w:t>l</w:t>
            </w:r>
            <w:r w:rsidRPr="00885647">
              <w:rPr>
                <w:sz w:val="20"/>
              </w:rPr>
              <w:t xml:space="preserve"> végét</w:t>
            </w:r>
            <w:r w:rsidR="008E6A85">
              <w:rPr>
                <w:sz w:val="20"/>
              </w:rPr>
              <w:t>al</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widowControl w:val="0"/>
              <w:spacing w:before="40" w:after="40"/>
              <w:rPr>
                <w:rFonts w:cs="Arial"/>
                <w:sz w:val="20"/>
                <w:szCs w:val="20"/>
              </w:rPr>
            </w:pPr>
            <w:r w:rsidRPr="00885647">
              <w:rPr>
                <w:sz w:val="20"/>
              </w:rPr>
              <w:t>les</w:t>
            </w:r>
            <w:r w:rsidRPr="00885647">
              <w:rPr>
                <w:b/>
                <w:i/>
                <w:sz w:val="20"/>
              </w:rPr>
              <w:t xml:space="preserve"> protections </w:t>
            </w:r>
            <w:r w:rsidR="0093706F" w:rsidRPr="00885647">
              <w:rPr>
                <w:sz w:val="20"/>
              </w:rPr>
              <w:t>et les</w:t>
            </w:r>
            <w:r w:rsidR="00561F6B" w:rsidRPr="00885647">
              <w:rPr>
                <w:sz w:val="20"/>
              </w:rPr>
              <w:t xml:space="preserve"> </w:t>
            </w:r>
            <w:r w:rsidR="0093706F" w:rsidRPr="00885647">
              <w:rPr>
                <w:sz w:val="20"/>
              </w:rPr>
              <w:t>méthodes</w:t>
            </w:r>
            <w:r w:rsidR="0093706F" w:rsidRPr="00885647">
              <w:rPr>
                <w:b/>
                <w:i/>
                <w:sz w:val="20"/>
              </w:rPr>
              <w:t xml:space="preserve"> </w:t>
            </w:r>
            <w:r w:rsidRPr="00885647">
              <w:rPr>
                <w:sz w:val="20"/>
              </w:rPr>
              <w:t xml:space="preserve">aident à garantir la santé des plantes conformément à la </w:t>
            </w:r>
            <w:r w:rsidR="0093706F" w:rsidRPr="00885647">
              <w:rPr>
                <w:sz w:val="20"/>
              </w:rPr>
              <w:t>NCP</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9D7C3E">
            <w:pPr>
              <w:widowControl w:val="0"/>
              <w:spacing w:before="40" w:after="40"/>
              <w:rPr>
                <w:rFonts w:cs="Arial"/>
                <w:sz w:val="20"/>
                <w:szCs w:val="20"/>
              </w:rPr>
            </w:pPr>
            <w:r w:rsidRPr="00885647">
              <w:rPr>
                <w:sz w:val="20"/>
              </w:rPr>
              <w:t>A-3.07.0</w:t>
            </w:r>
            <w:r w:rsidR="0022320C">
              <w:rPr>
                <w:sz w:val="20"/>
              </w:rPr>
              <w:t>3</w:t>
            </w:r>
            <w:r w:rsidRPr="00885647">
              <w:rPr>
                <w:sz w:val="20"/>
              </w:rPr>
              <w:t>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9D7C3E">
            <w:pPr>
              <w:widowControl w:val="0"/>
              <w:spacing w:before="40" w:after="40"/>
              <w:rPr>
                <w:rFonts w:cs="Arial"/>
                <w:sz w:val="20"/>
                <w:szCs w:val="20"/>
              </w:rPr>
            </w:pPr>
            <w:r w:rsidRPr="00885647">
              <w:rPr>
                <w:sz w:val="20"/>
              </w:rPr>
              <w:t>arrimer les</w:t>
            </w:r>
            <w:r w:rsidRPr="00885647">
              <w:rPr>
                <w:b/>
                <w:i/>
                <w:sz w:val="20"/>
              </w:rPr>
              <w:t xml:space="preserve"> matériaux</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9D7C3E">
            <w:pPr>
              <w:widowControl w:val="0"/>
              <w:spacing w:before="40" w:after="40"/>
              <w:rPr>
                <w:rFonts w:cs="Arial"/>
                <w:sz w:val="20"/>
                <w:szCs w:val="20"/>
              </w:rPr>
            </w:pPr>
            <w:r w:rsidRPr="00885647">
              <w:rPr>
                <w:sz w:val="20"/>
              </w:rPr>
              <w:t>les</w:t>
            </w:r>
            <w:r w:rsidRPr="00885647">
              <w:rPr>
                <w:b/>
                <w:i/>
                <w:sz w:val="20"/>
              </w:rPr>
              <w:t xml:space="preserve"> matériaux</w:t>
            </w:r>
            <w:r w:rsidRPr="00885647">
              <w:rPr>
                <w:sz w:val="20"/>
              </w:rPr>
              <w:t xml:space="preserve"> sont arrimés au moyen de dispositifs de lestage conformément aux règlements provinciaux et territoriaux, et les</w:t>
            </w:r>
            <w:r w:rsidRPr="00885647">
              <w:rPr>
                <w:b/>
                <w:i/>
                <w:sz w:val="20"/>
              </w:rPr>
              <w:t xml:space="preserve"> matériaux libres</w:t>
            </w:r>
            <w:r w:rsidRPr="00885647">
              <w:rPr>
                <w:sz w:val="20"/>
              </w:rPr>
              <w:t xml:space="preserve"> sont lestés et emballés afin de prévenir le déversement</w:t>
            </w:r>
            <w:r w:rsidR="0093706F" w:rsidRPr="00885647">
              <w:rPr>
                <w:sz w:val="20"/>
              </w:rPr>
              <w:t xml:space="preserve"> et les dommages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A-3.07.0</w:t>
            </w:r>
            <w:r w:rsidR="0022320C">
              <w:rPr>
                <w:sz w:val="20"/>
              </w:rPr>
              <w:t>4</w:t>
            </w:r>
            <w:r w:rsidRPr="00885647">
              <w:rPr>
                <w:sz w:val="20"/>
              </w:rPr>
              <w:t>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charger et décharger les</w:t>
            </w:r>
            <w:r w:rsidRPr="00885647">
              <w:rPr>
                <w:b/>
                <w:i/>
                <w:sz w:val="20"/>
              </w:rPr>
              <w:t xml:space="preserve"> matériaux</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matériaux</w:t>
            </w:r>
            <w:r w:rsidRPr="00885647">
              <w:rPr>
                <w:sz w:val="20"/>
              </w:rPr>
              <w:t xml:space="preserve"> sont chargés et déchargés au moyen d</w:t>
            </w:r>
            <w:r w:rsidR="00BB5337" w:rsidRPr="00885647">
              <w:rPr>
                <w:sz w:val="20"/>
              </w:rPr>
              <w:t>’</w:t>
            </w:r>
            <w:r w:rsidRPr="00885647">
              <w:rPr>
                <w:b/>
                <w:i/>
                <w:sz w:val="20"/>
              </w:rPr>
              <w:t>outils et d</w:t>
            </w:r>
            <w:r w:rsidR="00BB5337" w:rsidRPr="00885647">
              <w:rPr>
                <w:b/>
                <w:i/>
                <w:sz w:val="20"/>
              </w:rPr>
              <w:t>’</w:t>
            </w:r>
            <w:r w:rsidRPr="00885647">
              <w:rPr>
                <w:b/>
                <w:i/>
                <w:sz w:val="20"/>
              </w:rPr>
              <w:t>équipement</w:t>
            </w:r>
            <w:r w:rsidRPr="00885647">
              <w:rPr>
                <w:sz w:val="20"/>
              </w:rPr>
              <w:t xml:space="preserve"> selon un ordre et des consignes permettant le transport optimal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A-3.07.0</w:t>
            </w:r>
            <w:r w:rsidR="0022320C">
              <w:rPr>
                <w:sz w:val="20"/>
              </w:rPr>
              <w:t>5</w:t>
            </w:r>
            <w:r w:rsidRPr="00885647">
              <w:rPr>
                <w:sz w:val="20"/>
              </w:rPr>
              <w:t>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couvrir les</w:t>
            </w:r>
            <w:r w:rsidRPr="00885647">
              <w:rPr>
                <w:b/>
                <w:i/>
                <w:sz w:val="20"/>
              </w:rPr>
              <w:t xml:space="preserve"> matériaux</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matériaux</w:t>
            </w:r>
            <w:r w:rsidRPr="00885647">
              <w:rPr>
                <w:sz w:val="20"/>
              </w:rPr>
              <w:t xml:space="preserve"> sont couverts conformément aux politiques de l</w:t>
            </w:r>
            <w:r w:rsidR="00BB5337" w:rsidRPr="00885647">
              <w:rPr>
                <w:sz w:val="20"/>
              </w:rPr>
              <w:t>’</w:t>
            </w:r>
            <w:r w:rsidRPr="00885647">
              <w:rPr>
                <w:sz w:val="20"/>
              </w:rPr>
              <w:t>entreprise et des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A-3.07.0</w:t>
            </w:r>
            <w:r w:rsidR="0022320C">
              <w:rPr>
                <w:sz w:val="20"/>
              </w:rPr>
              <w:t>6</w:t>
            </w:r>
            <w:r w:rsidRPr="00885647">
              <w:rPr>
                <w:sz w:val="20"/>
              </w:rPr>
              <w:t>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charger et transporter les</w:t>
            </w:r>
            <w:r w:rsidRPr="00885647">
              <w:rPr>
                <w:b/>
                <w:i/>
                <w:sz w:val="20"/>
              </w:rPr>
              <w:t xml:space="preserve"> matériaux</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les</w:t>
            </w:r>
            <w:r w:rsidRPr="00885647">
              <w:rPr>
                <w:b/>
                <w:i/>
                <w:sz w:val="20"/>
              </w:rPr>
              <w:t xml:space="preserve"> matériaux</w:t>
            </w:r>
            <w:r w:rsidRPr="00885647">
              <w:rPr>
                <w:sz w:val="20"/>
              </w:rPr>
              <w:t xml:space="preserve"> sont chargés et transportés selon les restrictions de poids, les spécifications d</w:t>
            </w:r>
            <w:r w:rsidR="001536F9" w:rsidRPr="00885647">
              <w:rPr>
                <w:sz w:val="20"/>
              </w:rPr>
              <w:t>es</w:t>
            </w:r>
            <w:r w:rsidRPr="00885647">
              <w:rPr>
                <w:sz w:val="20"/>
              </w:rPr>
              <w:t xml:space="preserve"> fabricant</w:t>
            </w:r>
            <w:r w:rsidR="001536F9" w:rsidRPr="00885647">
              <w:rPr>
                <w:sz w:val="20"/>
              </w:rPr>
              <w:t>s</w:t>
            </w:r>
            <w:r w:rsidRPr="00885647">
              <w:rPr>
                <w:sz w:val="20"/>
              </w:rPr>
              <w:t>, les exigences de distribution de la charge et conformément aux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A-3.07.07P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inspecter sommairement le véhicule chargé et l</w:t>
            </w:r>
            <w:r w:rsidR="00BB5337" w:rsidRPr="00885647">
              <w:rPr>
                <w:sz w:val="20"/>
              </w:rPr>
              <w:t>’</w:t>
            </w:r>
            <w:r w:rsidRPr="00885647">
              <w:rPr>
                <w:sz w:val="20"/>
              </w:rPr>
              <w:t>équipement remorqué et noter les résultats de l</w:t>
            </w:r>
            <w:r w:rsidR="00BB5337" w:rsidRPr="00885647">
              <w:rPr>
                <w:sz w:val="20"/>
              </w:rPr>
              <w:t>’</w:t>
            </w:r>
            <w:r w:rsidRPr="00885647">
              <w:rPr>
                <w:sz w:val="20"/>
              </w:rPr>
              <w:t>inspection</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rFonts w:cs="Arial"/>
                <w:sz w:val="20"/>
                <w:szCs w:val="20"/>
              </w:rPr>
            </w:pPr>
            <w:r w:rsidRPr="00885647">
              <w:rPr>
                <w:sz w:val="20"/>
              </w:rPr>
              <w:t>les résultats de l</w:t>
            </w:r>
            <w:r w:rsidR="00BB5337" w:rsidRPr="00885647">
              <w:rPr>
                <w:sz w:val="20"/>
              </w:rPr>
              <w:t>’</w:t>
            </w:r>
            <w:r w:rsidRPr="00885647">
              <w:rPr>
                <w:sz w:val="20"/>
              </w:rPr>
              <w:t>inspection sommaire du véhicule chargé et l</w:t>
            </w:r>
            <w:r w:rsidR="00BB5337" w:rsidRPr="00885647">
              <w:rPr>
                <w:sz w:val="20"/>
              </w:rPr>
              <w:t>’</w:t>
            </w:r>
            <w:r w:rsidRPr="00885647">
              <w:rPr>
                <w:sz w:val="20"/>
              </w:rPr>
              <w:t>équipement remorqué sont notés conformément aux règlements provinciaux et territoriaux et aux politiques de l</w:t>
            </w:r>
            <w:r w:rsidR="00BB5337" w:rsidRPr="00885647">
              <w:rPr>
                <w:sz w:val="20"/>
              </w:rPr>
              <w:t>’</w:t>
            </w:r>
            <w:r w:rsidRPr="00885647">
              <w:rPr>
                <w:sz w:val="20"/>
              </w:rPr>
              <w:t>entreprise</w:t>
            </w:r>
          </w:p>
        </w:tc>
      </w:tr>
    </w:tbl>
    <w:p w:rsidR="00435F9E" w:rsidRDefault="00435F9E" w:rsidP="00E70FE1">
      <w:pPr>
        <w:spacing w:before="40" w:after="40"/>
        <w:rPr>
          <w:sz w:val="20"/>
        </w:rPr>
      </w:pPr>
    </w:p>
    <w:p w:rsidR="00A3623C" w:rsidRPr="00885647" w:rsidRDefault="00A3623C" w:rsidP="00A3623C">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A3623C" w:rsidRPr="00885647" w:rsidRDefault="00A3623C" w:rsidP="00A3623C">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protections</w:t>
      </w:r>
      <w:r w:rsidRPr="00885647">
        <w:rPr>
          <w:sz w:val="20"/>
        </w:rPr>
        <w:t xml:space="preserve"> comprennent : les bâches, les agents </w:t>
      </w:r>
      <w:proofErr w:type="spellStart"/>
      <w:r w:rsidRPr="00885647">
        <w:rPr>
          <w:sz w:val="20"/>
        </w:rPr>
        <w:t>antitranspirants</w:t>
      </w:r>
      <w:proofErr w:type="spellEnd"/>
      <w:r w:rsidRPr="00885647">
        <w:rPr>
          <w:sz w:val="20"/>
        </w:rPr>
        <w:t>, les remorques fermées</w:t>
      </w:r>
    </w:p>
    <w:p w:rsidR="00A3623C" w:rsidRPr="00885647" w:rsidRDefault="00A3623C" w:rsidP="00A3623C">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w:t>
      </w:r>
      <w:r w:rsidRPr="00885647">
        <w:rPr>
          <w:sz w:val="20"/>
        </w:rPr>
        <w:t xml:space="preserve"> comprennent : les plantes, les copeaux de bois, la terre, les agrégats, le bois d’œuvre, les pavés, les engrais, les matériaux d’irrigation et de bassins, les fournitures électriques</w:t>
      </w:r>
      <w:r>
        <w:rPr>
          <w:sz w:val="20"/>
        </w:rPr>
        <w:t xml:space="preserve">, les matières dangereuses (engrais, sols contaminés, </w:t>
      </w:r>
      <w:r w:rsidRPr="00DC75C1">
        <w:rPr>
          <w:sz w:val="20"/>
        </w:rPr>
        <w:t>pesticide</w:t>
      </w:r>
      <w:r>
        <w:rPr>
          <w:sz w:val="20"/>
        </w:rPr>
        <w:t>s, carburants)</w:t>
      </w:r>
      <w:r w:rsidRPr="00885647">
        <w:rPr>
          <w:sz w:val="20"/>
        </w:rPr>
        <w:t xml:space="preserve"> </w:t>
      </w:r>
    </w:p>
    <w:p w:rsidR="00A3623C" w:rsidRDefault="00A3623C" w:rsidP="00E70FE1">
      <w:pPr>
        <w:spacing w:before="40" w:after="40"/>
        <w:rPr>
          <w:sz w:val="20"/>
        </w:rPr>
      </w:pPr>
    </w:p>
    <w:p w:rsidR="00A3623C" w:rsidRPr="00885647" w:rsidRDefault="00A3623C"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B4614">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3B4614">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B4614">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3B4614">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3B4614">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r w:rsidRPr="00885647">
              <w:rPr>
                <w:sz w:val="20"/>
              </w:rPr>
              <w:t>A-3.07.01L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la marche à suivre pour transporter les</w:t>
            </w:r>
            <w:r w:rsidRPr="00885647">
              <w:rPr>
                <w:b/>
                <w:i/>
                <w:sz w:val="20"/>
              </w:rPr>
              <w:t xml:space="preserve"> matériaux</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r w:rsidRPr="00885647">
              <w:rPr>
                <w:sz w:val="20"/>
              </w:rPr>
              <w:t>définir la terminologie associée au transport des</w:t>
            </w:r>
            <w:r w:rsidRPr="00885647">
              <w:rPr>
                <w:b/>
                <w:i/>
                <w:sz w:val="20"/>
              </w:rPr>
              <w:t xml:space="preserve"> matériaux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B4614">
            <w:pPr>
              <w:keepNext/>
              <w:keepLines/>
              <w:spacing w:before="40" w:after="40"/>
              <w:rPr>
                <w:sz w:val="20"/>
              </w:rPr>
            </w:pPr>
            <w:r w:rsidRPr="00885647">
              <w:rPr>
                <w:sz w:val="20"/>
              </w:rPr>
              <w:t>indiquer les dangers et décrire les pratiques de travail sécuritaires propres au transport des</w:t>
            </w:r>
            <w:r w:rsidRPr="00885647">
              <w:rPr>
                <w:b/>
                <w:i/>
                <w:sz w:val="20"/>
              </w:rPr>
              <w:t xml:space="preserve"> matériaux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r w:rsidRPr="00885647">
              <w:rPr>
                <w:sz w:val="20"/>
              </w:rPr>
              <w:t>interpréter la documentation propre au transport des</w:t>
            </w:r>
            <w:r w:rsidRPr="00885647">
              <w:rPr>
                <w:b/>
                <w:i/>
                <w:sz w:val="20"/>
              </w:rPr>
              <w:t xml:space="preserve"> matériaux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5D7139">
            <w:pPr>
              <w:spacing w:before="40" w:after="40"/>
              <w:rPr>
                <w:sz w:val="20"/>
              </w:rPr>
            </w:pPr>
            <w:r w:rsidRPr="00885647">
              <w:rPr>
                <w:sz w:val="20"/>
              </w:rPr>
              <w:t xml:space="preserve">décrire les </w:t>
            </w:r>
            <w:r w:rsidRPr="00885647">
              <w:rPr>
                <w:b/>
                <w:i/>
                <w:sz w:val="20"/>
              </w:rPr>
              <w:t xml:space="preserve">procédures </w:t>
            </w:r>
            <w:r w:rsidR="005D7139" w:rsidRPr="00885647">
              <w:rPr>
                <w:b/>
                <w:i/>
                <w:sz w:val="20"/>
              </w:rPr>
              <w:t xml:space="preserve">propres </w:t>
            </w:r>
            <w:r w:rsidRPr="00885647">
              <w:rPr>
                <w:b/>
                <w:i/>
                <w:sz w:val="20"/>
              </w:rPr>
              <w:t xml:space="preserve">au transport </w:t>
            </w:r>
            <w:r w:rsidRPr="00885647">
              <w:rPr>
                <w:sz w:val="20"/>
              </w:rPr>
              <w:t>des</w:t>
            </w:r>
            <w:r w:rsidRPr="00885647">
              <w:rPr>
                <w:b/>
                <w:i/>
                <w:sz w:val="20"/>
              </w:rPr>
              <w:t xml:space="preserve"> matériaux</w:t>
            </w:r>
          </w:p>
        </w:tc>
      </w:tr>
      <w:tr w:rsidR="0093706F" w:rsidRPr="00885647" w:rsidTr="009D7689">
        <w:trPr>
          <w:cantSplit/>
        </w:trPr>
        <w:tc>
          <w:tcPr>
            <w:tcW w:w="1668" w:type="dxa"/>
            <w:tcBorders>
              <w:top w:val="single" w:sz="6" w:space="0" w:color="auto"/>
              <w:bottom w:val="single" w:sz="6" w:space="0" w:color="auto"/>
            </w:tcBorders>
            <w:shd w:val="clear" w:color="auto" w:fill="FFFFFF" w:themeFill="background1"/>
          </w:tcPr>
          <w:p w:rsidR="0093706F" w:rsidRPr="00885647" w:rsidRDefault="0093706F"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3706F" w:rsidRPr="00885647" w:rsidRDefault="0093706F"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3706F" w:rsidRPr="00885647" w:rsidRDefault="0093706F" w:rsidP="005D7139">
            <w:pPr>
              <w:spacing w:before="40" w:after="40"/>
              <w:rPr>
                <w:sz w:val="20"/>
              </w:rPr>
            </w:pPr>
            <w:r w:rsidRPr="00885647">
              <w:rPr>
                <w:sz w:val="20"/>
              </w:rPr>
              <w:t>reconnaître la documentation relative au poids des matériaux</w:t>
            </w:r>
          </w:p>
        </w:tc>
      </w:tr>
    </w:tbl>
    <w:p w:rsidR="00435F9E" w:rsidRPr="00885647" w:rsidRDefault="00435F9E" w:rsidP="00E70FE1">
      <w:pPr>
        <w:spacing w:before="40" w:after="40"/>
        <w:rPr>
          <w:sz w:val="20"/>
        </w:rPr>
      </w:pPr>
    </w:p>
    <w:p w:rsidR="00435F9E" w:rsidRPr="00885647" w:rsidRDefault="00A561DC" w:rsidP="00657AB3">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657AB3">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w:t>
      </w:r>
      <w:r w:rsidRPr="00885647">
        <w:rPr>
          <w:sz w:val="20"/>
        </w:rPr>
        <w:t xml:space="preserve"> comprennent</w:t>
      </w:r>
      <w:r w:rsidR="001E79C5" w:rsidRPr="00885647">
        <w:rPr>
          <w:sz w:val="20"/>
        </w:rPr>
        <w:t xml:space="preserve"> : </w:t>
      </w:r>
      <w:r w:rsidRPr="00885647">
        <w:rPr>
          <w:sz w:val="20"/>
        </w:rPr>
        <w:t>les plantes, les copeaux de bois, la terre, les agrégats, le bois d</w:t>
      </w:r>
      <w:r w:rsidR="00BB5337" w:rsidRPr="00885647">
        <w:rPr>
          <w:sz w:val="20"/>
        </w:rPr>
        <w:t>’</w:t>
      </w:r>
      <w:r w:rsidRPr="00885647">
        <w:rPr>
          <w:sz w:val="20"/>
        </w:rPr>
        <w:t>œuvre, les pavés, les engrais, les matériaux d</w:t>
      </w:r>
      <w:r w:rsidR="00BB5337" w:rsidRPr="00885647">
        <w:rPr>
          <w:sz w:val="20"/>
        </w:rPr>
        <w:t>’</w:t>
      </w:r>
      <w:r w:rsidRPr="00885647">
        <w:rPr>
          <w:sz w:val="20"/>
        </w:rPr>
        <w:t>irrigation</w:t>
      </w:r>
      <w:r w:rsidR="00C53EA3" w:rsidRPr="00885647">
        <w:rPr>
          <w:sz w:val="20"/>
        </w:rPr>
        <w:t xml:space="preserve"> et de bassins</w:t>
      </w:r>
      <w:r w:rsidRPr="00885647">
        <w:rPr>
          <w:sz w:val="20"/>
        </w:rPr>
        <w:t>, les fournitures électriques</w:t>
      </w:r>
      <w:r w:rsidR="00DC75C1">
        <w:rPr>
          <w:sz w:val="20"/>
        </w:rPr>
        <w:t xml:space="preserve">, les matières dangereuses (engrais, sols contaminés, </w:t>
      </w:r>
      <w:r w:rsidR="00DC75C1" w:rsidRPr="00DC75C1">
        <w:rPr>
          <w:sz w:val="20"/>
        </w:rPr>
        <w:t>pesticide</w:t>
      </w:r>
      <w:r w:rsidR="00DC75C1">
        <w:rPr>
          <w:sz w:val="20"/>
        </w:rPr>
        <w:t>s,</w:t>
      </w:r>
      <w:r w:rsidR="00A418D6">
        <w:rPr>
          <w:sz w:val="20"/>
        </w:rPr>
        <w:t xml:space="preserve"> carburants)</w:t>
      </w:r>
      <w:r w:rsidRPr="00885647">
        <w:rPr>
          <w:sz w:val="20"/>
        </w:rPr>
        <w:t xml:space="preserve"> </w:t>
      </w:r>
    </w:p>
    <w:p w:rsidR="00435F9E" w:rsidRPr="00885647" w:rsidRDefault="00435F9E" w:rsidP="00E70FE1">
      <w:pPr>
        <w:spacing w:before="40" w:after="40"/>
        <w:rPr>
          <w:sz w:val="20"/>
        </w:rPr>
      </w:pPr>
      <w:proofErr w:type="gramStart"/>
      <w:r w:rsidRPr="00885647">
        <w:rPr>
          <w:sz w:val="20"/>
        </w:rPr>
        <w:t>les</w:t>
      </w:r>
      <w:proofErr w:type="gramEnd"/>
      <w:r w:rsidRPr="00885647">
        <w:rPr>
          <w:b/>
          <w:i/>
          <w:sz w:val="20"/>
        </w:rPr>
        <w:t xml:space="preserve"> procédures propres au transport </w:t>
      </w:r>
      <w:r w:rsidRPr="00885647">
        <w:rPr>
          <w:sz w:val="20"/>
        </w:rPr>
        <w:t>comprennent</w:t>
      </w:r>
      <w:r w:rsidR="001E79C5" w:rsidRPr="00885647">
        <w:rPr>
          <w:sz w:val="20"/>
        </w:rPr>
        <w:t xml:space="preserve"> : </w:t>
      </w:r>
      <w:r w:rsidRPr="00885647">
        <w:rPr>
          <w:sz w:val="20"/>
        </w:rPr>
        <w:t>le chargement, l</w:t>
      </w:r>
      <w:r w:rsidR="00BB5337" w:rsidRPr="00885647">
        <w:rPr>
          <w:sz w:val="20"/>
        </w:rPr>
        <w:t>’</w:t>
      </w:r>
      <w:r w:rsidRPr="00885647">
        <w:rPr>
          <w:sz w:val="20"/>
        </w:rPr>
        <w:t>arrimage, la protection, le déchargement</w:t>
      </w:r>
    </w:p>
    <w:p w:rsidR="00435F9E" w:rsidRPr="00885647" w:rsidRDefault="00435F9E" w:rsidP="00E70FE1">
      <w:pPr>
        <w:spacing w:before="40" w:after="40"/>
        <w:rPr>
          <w:sz w:val="20"/>
        </w:rPr>
      </w:pPr>
    </w:p>
    <w:p w:rsidR="00435F9E" w:rsidRPr="00885647" w:rsidRDefault="00435F9E"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E37F99">
            <w:pPr>
              <w:keepLines/>
              <w:spacing w:before="40" w:after="40"/>
              <w:rPr>
                <w:rFonts w:ascii="Open Sans Condensed" w:hAnsi="Open Sans Condensed" w:cs="Open Sans Condensed"/>
                <w:sz w:val="28"/>
              </w:rPr>
            </w:pPr>
            <w:r w:rsidRPr="00885647">
              <w:rPr>
                <w:rFonts w:ascii="Franklin Gothic Demi Cond" w:hAnsi="Franklin Gothic Demi Cond"/>
                <w:sz w:val="28"/>
              </w:rPr>
              <w:t>A-3.08</w:t>
            </w:r>
          </w:p>
        </w:tc>
        <w:tc>
          <w:tcPr>
            <w:tcW w:w="8318" w:type="dxa"/>
          </w:tcPr>
          <w:p w:rsidR="00435F9E" w:rsidRPr="00885647" w:rsidRDefault="007F7520" w:rsidP="00E37F99">
            <w:pPr>
              <w:keepLines/>
              <w:spacing w:before="40" w:after="40"/>
              <w:rPr>
                <w:rFonts w:ascii="Franklin Gothic Demi Cond" w:hAnsi="Franklin Gothic Demi Cond" w:cs="Open Sans Condensed"/>
                <w:sz w:val="28"/>
              </w:rPr>
            </w:pPr>
            <w:r w:rsidRPr="00885647">
              <w:rPr>
                <w:rFonts w:ascii="Franklin Gothic Demi Cond" w:hAnsi="Franklin Gothic Demi Cond"/>
                <w:sz w:val="28"/>
              </w:rPr>
              <w:t>Transporter l</w:t>
            </w:r>
            <w:r w:rsidR="00BB5337" w:rsidRPr="00885647">
              <w:rPr>
                <w:rFonts w:ascii="Franklin Gothic Demi Cond" w:hAnsi="Franklin Gothic Demi Cond"/>
                <w:sz w:val="28"/>
              </w:rPr>
              <w:t>’</w:t>
            </w:r>
            <w:r w:rsidRPr="00885647">
              <w:rPr>
                <w:rFonts w:ascii="Franklin Gothic Demi Cond" w:hAnsi="Franklin Gothic Demi Cond"/>
                <w:sz w:val="28"/>
              </w:rPr>
              <w:t>équipement</w:t>
            </w:r>
          </w:p>
        </w:tc>
      </w:tr>
    </w:tbl>
    <w:p w:rsidR="00435F9E" w:rsidRPr="00885647" w:rsidRDefault="00435F9E" w:rsidP="00E37F99">
      <w:pPr>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E37F99">
            <w:pPr>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E37F99">
            <w:pPr>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lecture</w:t>
            </w:r>
          </w:p>
        </w:tc>
      </w:tr>
    </w:tbl>
    <w:p w:rsidR="00435F9E" w:rsidRDefault="00435F9E" w:rsidP="00E37F99">
      <w:pPr>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37F99">
      <w:pPr>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E37F99">
            <w:pPr>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E37F99">
            <w:pPr>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E37F99">
            <w:pPr>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E37F99">
            <w:pPr>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E37F99">
            <w:pPr>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Lines/>
              <w:spacing w:before="40" w:after="40"/>
              <w:rPr>
                <w:rFonts w:cs="Arial"/>
                <w:sz w:val="20"/>
                <w:szCs w:val="20"/>
              </w:rPr>
            </w:pPr>
            <w:r w:rsidRPr="00885647">
              <w:rPr>
                <w:sz w:val="20"/>
              </w:rPr>
              <w:t>A-3.08.01P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 xml:space="preserve">choisir un type de véhicule et de remorque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Lines/>
              <w:spacing w:before="40" w:after="40"/>
              <w:rPr>
                <w:rFonts w:cs="Arial"/>
                <w:sz w:val="20"/>
                <w:szCs w:val="20"/>
              </w:rPr>
            </w:pPr>
            <w:r w:rsidRPr="00885647">
              <w:rPr>
                <w:sz w:val="20"/>
              </w:rPr>
              <w:t>le type de véhicule et de remorque est choisi conformément à l</w:t>
            </w:r>
            <w:r w:rsidR="00BB5337" w:rsidRPr="00885647">
              <w:rPr>
                <w:sz w:val="20"/>
              </w:rPr>
              <w:t>’</w:t>
            </w:r>
            <w:r w:rsidRPr="00885647">
              <w:rPr>
                <w:sz w:val="20"/>
              </w:rPr>
              <w:t>équipement</w:t>
            </w:r>
            <w:r w:rsidR="008E3F62" w:rsidRPr="00885647">
              <w:rPr>
                <w:sz w:val="20"/>
              </w:rPr>
              <w:t>,</w:t>
            </w:r>
            <w:r w:rsidRPr="00885647">
              <w:rPr>
                <w:sz w:val="20"/>
              </w:rPr>
              <w:t xml:space="preserve"> aux restrictions de poids et à l</w:t>
            </w:r>
            <w:r w:rsidR="00BB5337" w:rsidRPr="00885647">
              <w:rPr>
                <w:sz w:val="20"/>
              </w:rPr>
              <w:t>’</w:t>
            </w:r>
            <w:r w:rsidRPr="00885647">
              <w:rPr>
                <w:sz w:val="20"/>
              </w:rPr>
              <w:t>utilisation requise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Lines/>
              <w:spacing w:before="40" w:after="40"/>
              <w:rPr>
                <w:rFonts w:cs="Arial"/>
                <w:sz w:val="20"/>
                <w:szCs w:val="20"/>
              </w:rPr>
            </w:pPr>
            <w:r w:rsidRPr="00885647">
              <w:rPr>
                <w:sz w:val="20"/>
              </w:rPr>
              <w:t>A-3.08.02P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arrimer l</w:t>
            </w:r>
            <w:r w:rsidR="00BB5337" w:rsidRPr="00885647">
              <w:rPr>
                <w:sz w:val="20"/>
              </w:rPr>
              <w:t>’</w:t>
            </w:r>
            <w:r w:rsidRPr="00885647">
              <w:rPr>
                <w:sz w:val="20"/>
              </w:rPr>
              <w:t xml:space="preserve">équipement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Lines/>
              <w:spacing w:before="40" w:after="40"/>
              <w:rPr>
                <w:rFonts w:cs="Arial"/>
                <w:sz w:val="20"/>
                <w:szCs w:val="20"/>
              </w:rPr>
            </w:pPr>
            <w:r w:rsidRPr="00885647">
              <w:rPr>
                <w:sz w:val="20"/>
              </w:rPr>
              <w:t>l</w:t>
            </w:r>
            <w:r w:rsidR="00BB5337" w:rsidRPr="00885647">
              <w:rPr>
                <w:sz w:val="20"/>
              </w:rPr>
              <w:t>’</w:t>
            </w:r>
            <w:r w:rsidRPr="00885647">
              <w:rPr>
                <w:sz w:val="20"/>
              </w:rPr>
              <w:t>équipement est arrimé conformément aux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A-3.08.03P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établir la route à suivre entre l</w:t>
            </w:r>
            <w:r w:rsidR="00BB5337" w:rsidRPr="00885647">
              <w:rPr>
                <w:sz w:val="20"/>
              </w:rPr>
              <w:t>’</w:t>
            </w:r>
            <w:r w:rsidRPr="00885647">
              <w:rPr>
                <w:sz w:val="20"/>
              </w:rPr>
              <w:t>atelier et le</w:t>
            </w:r>
            <w:r w:rsidR="006200DE" w:rsidRPr="00885647">
              <w:rPr>
                <w:sz w:val="20"/>
              </w:rPr>
              <w:t xml:space="preserve"> chantier</w:t>
            </w:r>
            <w:r w:rsidRPr="00885647">
              <w:rPr>
                <w:sz w:val="20"/>
              </w:rPr>
              <w:t xml:space="preserve"> pour transporter les charges lourdes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la route à suivre entre l</w:t>
            </w:r>
            <w:r w:rsidR="00BB5337" w:rsidRPr="00885647">
              <w:rPr>
                <w:sz w:val="20"/>
              </w:rPr>
              <w:t>’</w:t>
            </w:r>
            <w:r w:rsidRPr="00885647">
              <w:rPr>
                <w:sz w:val="20"/>
              </w:rPr>
              <w:t>atelier et le</w:t>
            </w:r>
            <w:r w:rsidR="006200DE" w:rsidRPr="00885647">
              <w:rPr>
                <w:sz w:val="20"/>
              </w:rPr>
              <w:t xml:space="preserve"> chantier</w:t>
            </w:r>
            <w:r w:rsidRPr="00885647">
              <w:rPr>
                <w:sz w:val="20"/>
              </w:rPr>
              <w:t xml:space="preserve"> pour transporter les charges lourdes est établie conformément aux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lastRenderedPageBreak/>
              <w:t>A-3.08.04P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arrimer la signalisation nécessaire aux véhicules et remorques dont la charge est </w:t>
            </w:r>
            <w:proofErr w:type="gramStart"/>
            <w:r w:rsidRPr="00885647">
              <w:rPr>
                <w:sz w:val="20"/>
              </w:rPr>
              <w:t>surdimensionnée</w:t>
            </w:r>
            <w:proofErr w:type="gramEnd"/>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la signalisation nécessaire est arrimée aux véhicules et remorques dont la charge est surdimensionnée</w:t>
            </w:r>
            <w:r w:rsidR="00542491" w:rsidRPr="00885647">
              <w:rPr>
                <w:sz w:val="20"/>
              </w:rPr>
              <w:t>,</w:t>
            </w:r>
            <w:r w:rsidRPr="00885647">
              <w:rPr>
                <w:sz w:val="20"/>
              </w:rPr>
              <w:t xml:space="preserve"> conformément aux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A-3.08.05P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installer </w:t>
            </w:r>
            <w:r w:rsidR="00542491" w:rsidRPr="00885647">
              <w:rPr>
                <w:sz w:val="20"/>
              </w:rPr>
              <w:t>l</w:t>
            </w:r>
            <w:r w:rsidRPr="00885647">
              <w:rPr>
                <w:sz w:val="20"/>
              </w:rPr>
              <w:t xml:space="preserve">es cônes de circulation et </w:t>
            </w:r>
            <w:r w:rsidR="00542491" w:rsidRPr="00885647">
              <w:rPr>
                <w:sz w:val="20"/>
              </w:rPr>
              <w:t>l</w:t>
            </w:r>
            <w:r w:rsidRPr="00885647">
              <w:rPr>
                <w:sz w:val="20"/>
              </w:rPr>
              <w:t>es cales de roue</w:t>
            </w:r>
          </w:p>
        </w:tc>
        <w:tc>
          <w:tcPr>
            <w:tcW w:w="3969" w:type="dxa"/>
            <w:tcBorders>
              <w:top w:val="single" w:sz="6" w:space="0" w:color="auto"/>
              <w:bottom w:val="single" w:sz="6" w:space="0" w:color="auto"/>
            </w:tcBorders>
            <w:shd w:val="clear" w:color="auto" w:fill="FFFFFF" w:themeFill="background1"/>
          </w:tcPr>
          <w:p w:rsidR="00435F9E" w:rsidRPr="00885647" w:rsidRDefault="00542491" w:rsidP="00E70FE1">
            <w:pPr>
              <w:spacing w:before="40" w:after="40"/>
              <w:rPr>
                <w:rFonts w:cs="Arial"/>
                <w:sz w:val="20"/>
                <w:szCs w:val="20"/>
              </w:rPr>
            </w:pPr>
            <w:r w:rsidRPr="00885647">
              <w:rPr>
                <w:sz w:val="20"/>
              </w:rPr>
              <w:t>l</w:t>
            </w:r>
            <w:r w:rsidR="00435F9E" w:rsidRPr="00885647">
              <w:rPr>
                <w:sz w:val="20"/>
              </w:rPr>
              <w:t xml:space="preserve">es cônes de circulation et </w:t>
            </w:r>
            <w:r w:rsidRPr="00885647">
              <w:rPr>
                <w:sz w:val="20"/>
              </w:rPr>
              <w:t>l</w:t>
            </w:r>
            <w:r w:rsidR="00435F9E" w:rsidRPr="00885647">
              <w:rPr>
                <w:sz w:val="20"/>
              </w:rPr>
              <w:t>es cales de roue sont installés durant le chargement et le déchargement de la remorque conformément aux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A-3.08.06P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respecter les procédures de fermeture de la route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les procédures de fermeture de la route sont respectées conformément aux 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A-3.08.07P</w:t>
            </w:r>
          </w:p>
        </w:tc>
        <w:tc>
          <w:tcPr>
            <w:tcW w:w="3969" w:type="dxa"/>
            <w:tcBorders>
              <w:top w:val="single" w:sz="6" w:space="0" w:color="auto"/>
              <w:bottom w:val="single" w:sz="6" w:space="0" w:color="auto"/>
            </w:tcBorders>
            <w:shd w:val="clear" w:color="auto" w:fill="FFFFFF" w:themeFill="background1"/>
          </w:tcPr>
          <w:p w:rsidR="00435F9E" w:rsidRPr="00885647" w:rsidRDefault="0093706F" w:rsidP="00E37F99">
            <w:pPr>
              <w:keepNext/>
              <w:keepLines/>
              <w:spacing w:before="40" w:after="40"/>
              <w:rPr>
                <w:rFonts w:cs="Arial"/>
                <w:sz w:val="20"/>
                <w:szCs w:val="20"/>
              </w:rPr>
            </w:pPr>
            <w:r w:rsidRPr="00885647">
              <w:rPr>
                <w:sz w:val="20"/>
              </w:rPr>
              <w:t xml:space="preserve">charger et </w:t>
            </w:r>
            <w:r w:rsidR="00435F9E" w:rsidRPr="00885647">
              <w:rPr>
                <w:sz w:val="20"/>
              </w:rPr>
              <w:t>transporter l</w:t>
            </w:r>
            <w:r w:rsidR="00BB5337" w:rsidRPr="00885647">
              <w:rPr>
                <w:sz w:val="20"/>
              </w:rPr>
              <w:t>’</w:t>
            </w:r>
            <w:r w:rsidR="00435F9E" w:rsidRPr="00885647">
              <w:rPr>
                <w:sz w:val="20"/>
              </w:rPr>
              <w:t xml:space="preserve">équipement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l</w:t>
            </w:r>
            <w:r w:rsidR="00BB5337" w:rsidRPr="00885647">
              <w:rPr>
                <w:sz w:val="20"/>
              </w:rPr>
              <w:t>’</w:t>
            </w:r>
            <w:r w:rsidRPr="00885647">
              <w:rPr>
                <w:sz w:val="20"/>
              </w:rPr>
              <w:t>équipement est</w:t>
            </w:r>
            <w:r w:rsidR="0093706F" w:rsidRPr="00885647">
              <w:rPr>
                <w:sz w:val="20"/>
              </w:rPr>
              <w:t xml:space="preserve"> chargé et</w:t>
            </w:r>
            <w:r w:rsidRPr="00885647">
              <w:rPr>
                <w:sz w:val="20"/>
              </w:rPr>
              <w:t xml:space="preserve"> transporté </w:t>
            </w:r>
            <w:r w:rsidR="0093706F" w:rsidRPr="00885647">
              <w:rPr>
                <w:sz w:val="20"/>
              </w:rPr>
              <w:t>selon les restrictions de poids, les spécifications des fabricants, les exigences de distribution de la charge et les règlements provinciaux et territoriaux</w:t>
            </w:r>
          </w:p>
        </w:tc>
      </w:tr>
    </w:tbl>
    <w:p w:rsidR="00A3623C" w:rsidRPr="00885647" w:rsidRDefault="00A3623C"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E37F99">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E37F99">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E37F99">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E37F99">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E37F99">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widowControl w:val="0"/>
              <w:spacing w:before="40" w:after="40"/>
              <w:rPr>
                <w:sz w:val="20"/>
              </w:rPr>
            </w:pPr>
            <w:r w:rsidRPr="00885647">
              <w:rPr>
                <w:sz w:val="20"/>
              </w:rPr>
              <w:t>A-3.08.01L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widowControl w:val="0"/>
              <w:spacing w:before="40" w:after="40"/>
              <w:rPr>
                <w:sz w:val="20"/>
              </w:rPr>
            </w:pPr>
            <w:r w:rsidRPr="00885647">
              <w:rPr>
                <w:sz w:val="20"/>
              </w:rPr>
              <w:t xml:space="preserve">démontrer </w:t>
            </w:r>
            <w:r w:rsidR="0014100C" w:rsidRPr="00885647">
              <w:rPr>
                <w:sz w:val="20"/>
              </w:rPr>
              <w:t xml:space="preserve">la </w:t>
            </w:r>
            <w:r w:rsidRPr="00885647">
              <w:rPr>
                <w:sz w:val="20"/>
              </w:rPr>
              <w:t>connaissance de la marche à suivre pour transporter l</w:t>
            </w:r>
            <w:r w:rsidR="00BB5337" w:rsidRPr="00885647">
              <w:rPr>
                <w:sz w:val="20"/>
              </w:rPr>
              <w:t>’</w:t>
            </w:r>
            <w:r w:rsidRPr="00885647">
              <w:rPr>
                <w:sz w:val="20"/>
              </w:rPr>
              <w:t>équipement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widowControl w:val="0"/>
              <w:spacing w:before="40" w:after="40"/>
              <w:rPr>
                <w:sz w:val="20"/>
              </w:rPr>
            </w:pPr>
            <w:r w:rsidRPr="00885647">
              <w:rPr>
                <w:sz w:val="20"/>
              </w:rPr>
              <w:t>définir la terminologie associée au transport de l</w:t>
            </w:r>
            <w:r w:rsidR="00BB5337" w:rsidRPr="00885647">
              <w:rPr>
                <w:sz w:val="20"/>
              </w:rPr>
              <w:t>’</w:t>
            </w:r>
            <w:r w:rsidRPr="00885647">
              <w:rPr>
                <w:sz w:val="20"/>
              </w:rPr>
              <w:t>équipement</w:t>
            </w:r>
          </w:p>
        </w:tc>
      </w:tr>
      <w:tr w:rsidR="00A923E9" w:rsidRPr="00885647" w:rsidTr="009D7689">
        <w:trPr>
          <w:cantSplit/>
        </w:trPr>
        <w:tc>
          <w:tcPr>
            <w:tcW w:w="1668" w:type="dxa"/>
            <w:tcBorders>
              <w:top w:val="single" w:sz="6" w:space="0" w:color="auto"/>
              <w:bottom w:val="single" w:sz="6" w:space="0" w:color="auto"/>
            </w:tcBorders>
            <w:shd w:val="clear" w:color="auto" w:fill="FFFFFF" w:themeFill="background1"/>
          </w:tcPr>
          <w:p w:rsidR="00A923E9" w:rsidRPr="00885647" w:rsidRDefault="00A923E9" w:rsidP="00E37F9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A923E9" w:rsidRPr="00885647" w:rsidRDefault="00A923E9" w:rsidP="00E37F9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A923E9" w:rsidRPr="00885647" w:rsidRDefault="00A923E9" w:rsidP="00E37F99">
            <w:pPr>
              <w:keepNext/>
              <w:keepLines/>
              <w:widowControl w:val="0"/>
              <w:spacing w:before="40" w:after="40"/>
              <w:rPr>
                <w:sz w:val="20"/>
              </w:rPr>
            </w:pPr>
            <w:r>
              <w:rPr>
                <w:sz w:val="20"/>
              </w:rPr>
              <w:t xml:space="preserve">déterminer les </w:t>
            </w:r>
            <w:r w:rsidRPr="00885647">
              <w:rPr>
                <w:sz w:val="20"/>
              </w:rPr>
              <w:t>règlements provinciaux et territoriaux</w:t>
            </w:r>
            <w:r>
              <w:rPr>
                <w:sz w:val="20"/>
              </w:rPr>
              <w:t xml:space="preserve"> utilisés pour transporter de l’équipement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941CA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41CA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41CA0">
            <w:pPr>
              <w:keepNext/>
              <w:keepLines/>
              <w:widowControl w:val="0"/>
              <w:spacing w:before="40" w:after="40"/>
              <w:rPr>
                <w:sz w:val="20"/>
              </w:rPr>
            </w:pPr>
            <w:r w:rsidRPr="00885647">
              <w:rPr>
                <w:sz w:val="20"/>
              </w:rPr>
              <w:t>indiquer les dangers et décrire les pratiques de travail sécuritaires propres au transport de l</w:t>
            </w:r>
            <w:r w:rsidR="00BB5337" w:rsidRPr="00885647">
              <w:rPr>
                <w:sz w:val="20"/>
              </w:rPr>
              <w:t>’</w:t>
            </w:r>
            <w:r w:rsidRPr="00885647">
              <w:rPr>
                <w:sz w:val="20"/>
              </w:rPr>
              <w:t>équipement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941CA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41CA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41CA0">
            <w:pPr>
              <w:keepNext/>
              <w:keepLines/>
              <w:widowControl w:val="0"/>
              <w:spacing w:before="40" w:after="40"/>
              <w:rPr>
                <w:sz w:val="20"/>
              </w:rPr>
            </w:pPr>
            <w:r w:rsidRPr="00885647">
              <w:rPr>
                <w:sz w:val="20"/>
              </w:rPr>
              <w:t>interpréter la documentation propre au transport de l</w:t>
            </w:r>
            <w:r w:rsidR="00BB5337" w:rsidRPr="00885647">
              <w:rPr>
                <w:sz w:val="20"/>
              </w:rPr>
              <w:t>’</w:t>
            </w:r>
            <w:r w:rsidRPr="00885647">
              <w:rPr>
                <w:sz w:val="20"/>
              </w:rPr>
              <w:t>équipement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941CA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41CA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F628DB">
            <w:pPr>
              <w:keepNext/>
              <w:keepLines/>
              <w:widowControl w:val="0"/>
              <w:spacing w:before="40" w:after="40"/>
              <w:rPr>
                <w:sz w:val="20"/>
              </w:rPr>
            </w:pPr>
            <w:r w:rsidRPr="00885647">
              <w:rPr>
                <w:sz w:val="20"/>
              </w:rPr>
              <w:t xml:space="preserve">décrire les </w:t>
            </w:r>
            <w:r w:rsidR="00F628DB" w:rsidRPr="00885647">
              <w:rPr>
                <w:sz w:val="20"/>
              </w:rPr>
              <w:t>méthodes de</w:t>
            </w:r>
            <w:r w:rsidRPr="00885647">
              <w:rPr>
                <w:sz w:val="20"/>
              </w:rPr>
              <w:t xml:space="preserve"> transport de l</w:t>
            </w:r>
            <w:r w:rsidR="00BB5337" w:rsidRPr="00885647">
              <w:rPr>
                <w:sz w:val="20"/>
              </w:rPr>
              <w:t>’</w:t>
            </w:r>
            <w:r w:rsidRPr="00885647">
              <w:rPr>
                <w:sz w:val="20"/>
              </w:rPr>
              <w:t>équipement</w:t>
            </w:r>
          </w:p>
        </w:tc>
      </w:tr>
    </w:tbl>
    <w:p w:rsidR="00435F9E" w:rsidRPr="00885647" w:rsidRDefault="00435F9E" w:rsidP="00E70FE1">
      <w:pPr>
        <w:spacing w:before="40" w:after="40"/>
        <w:rPr>
          <w:sz w:val="20"/>
        </w:rPr>
      </w:pPr>
    </w:p>
    <w:p w:rsidR="00E70FE1" w:rsidRPr="00885647" w:rsidRDefault="00E70FE1" w:rsidP="00E70FE1">
      <w:pPr>
        <w:spacing w:before="40" w:after="40"/>
        <w:rPr>
          <w:sz w:val="20"/>
        </w:rPr>
      </w:pPr>
    </w:p>
    <w:p w:rsidR="00435F9E" w:rsidRPr="00885647" w:rsidRDefault="009951A9" w:rsidP="00DB78FB">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A-4 </w:t>
      </w:r>
      <w:r w:rsidRPr="00885647">
        <w:rPr>
          <w:rFonts w:ascii="Franklin Gothic Demi Cond" w:hAnsi="Franklin Gothic Demi Cond"/>
          <w:color w:val="808080" w:themeColor="background1" w:themeShade="80"/>
          <w:sz w:val="36"/>
        </w:rPr>
        <w:t>Participer à la commercialisation et aux ventes</w:t>
      </w:r>
    </w:p>
    <w:p w:rsidR="00435F9E" w:rsidRPr="00885647" w:rsidRDefault="00435F9E" w:rsidP="00DB78FB">
      <w:pPr>
        <w:keepNext/>
        <w:keepLines/>
        <w:spacing w:before="40" w:after="40"/>
        <w:rPr>
          <w:rFonts w:ascii="Franklin Gothic Demi Cond" w:hAnsi="Franklin Gothic Demi Cond" w:cs="Open Sans Condensed"/>
          <w:sz w:val="28"/>
        </w:rPr>
      </w:pPr>
    </w:p>
    <w:p w:rsidR="00435F9E" w:rsidRPr="00885647" w:rsidRDefault="001538BB" w:rsidP="00DB78FB">
      <w:pPr>
        <w:keepNext/>
        <w:keepLines/>
        <w:spacing w:before="40" w:after="40"/>
        <w:rPr>
          <w:sz w:val="28"/>
        </w:rPr>
      </w:pPr>
      <w:r w:rsidRPr="00885647">
        <w:rPr>
          <w:rFonts w:ascii="Franklin Gothic Demi Cond" w:hAnsi="Franklin Gothic Demi Cond"/>
          <w:sz w:val="28"/>
        </w:rPr>
        <w:t>DESCRIPTION DE LA TÂCHE</w:t>
      </w:r>
    </w:p>
    <w:p w:rsidR="00435F9E" w:rsidRPr="00885647" w:rsidRDefault="00435F9E" w:rsidP="00DB78FB">
      <w:pPr>
        <w:keepNext/>
        <w:keepLines/>
        <w:spacing w:before="40" w:after="40"/>
        <w:rPr>
          <w:rFonts w:cs="Arial"/>
          <w:sz w:val="20"/>
          <w:szCs w:val="20"/>
        </w:rPr>
      </w:pPr>
      <w:r w:rsidRPr="00885647">
        <w:rPr>
          <w:sz w:val="20"/>
        </w:rPr>
        <w:t>Les horticulteurs-paysagistes et les horticultrices-paysagistes vendent des produits et des services qui satisfont la clientèle. L</w:t>
      </w:r>
      <w:r w:rsidR="00BB5337" w:rsidRPr="00885647">
        <w:rPr>
          <w:sz w:val="20"/>
        </w:rPr>
        <w:t>’</w:t>
      </w:r>
      <w:r w:rsidRPr="00885647">
        <w:rPr>
          <w:sz w:val="20"/>
        </w:rPr>
        <w:t xml:space="preserve">établissement et le maintien de relations avec la clientèle constituent une composante essentielle de la stratégie de commercialisation et de vente. </w:t>
      </w:r>
    </w:p>
    <w:p w:rsidR="00435F9E" w:rsidRPr="00885647" w:rsidRDefault="00435F9E" w:rsidP="00DB78FB">
      <w:pPr>
        <w:keepNext/>
        <w:keepLines/>
        <w:spacing w:before="40" w:after="40"/>
        <w:rPr>
          <w:rFonts w:cs="Arial"/>
          <w:sz w:val="20"/>
          <w:szCs w:val="20"/>
        </w:rPr>
      </w:pPr>
      <w:r w:rsidRPr="00885647">
        <w:rPr>
          <w:sz w:val="20"/>
        </w:rPr>
        <w:t>Les horticulteurs-paysagistes et les horticultrices-paysagistes doivent gérer et contrôler un éventail de produits. Ils doivent également connaître les processus d</w:t>
      </w:r>
      <w:r w:rsidR="00BB5337" w:rsidRPr="00885647">
        <w:rPr>
          <w:sz w:val="20"/>
        </w:rPr>
        <w:t>’</w:t>
      </w:r>
      <w:r w:rsidRPr="00885647">
        <w:rPr>
          <w:sz w:val="20"/>
        </w:rPr>
        <w:t>estimation, d</w:t>
      </w:r>
      <w:r w:rsidR="00BB5337" w:rsidRPr="00885647">
        <w:rPr>
          <w:sz w:val="20"/>
        </w:rPr>
        <w:t>’</w:t>
      </w:r>
      <w:r w:rsidRPr="00885647">
        <w:rPr>
          <w:sz w:val="20"/>
        </w:rPr>
        <w:t>appel d</w:t>
      </w:r>
      <w:r w:rsidR="00BB5337" w:rsidRPr="00885647">
        <w:rPr>
          <w:sz w:val="20"/>
        </w:rPr>
        <w:t>’</w:t>
      </w:r>
      <w:r w:rsidRPr="00885647">
        <w:rPr>
          <w:sz w:val="20"/>
        </w:rPr>
        <w:t>offres et de passation de contrats.</w:t>
      </w:r>
    </w:p>
    <w:p w:rsidR="00435F9E" w:rsidRPr="00885647" w:rsidRDefault="00435F9E" w:rsidP="00DB78FB">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DB78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A-4.01</w:t>
            </w:r>
          </w:p>
        </w:tc>
        <w:tc>
          <w:tcPr>
            <w:tcW w:w="8318" w:type="dxa"/>
          </w:tcPr>
          <w:p w:rsidR="00435F9E" w:rsidRPr="00885647" w:rsidRDefault="007F7520"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Gérer les stocks</w:t>
            </w:r>
          </w:p>
        </w:tc>
      </w:tr>
    </w:tbl>
    <w:p w:rsidR="00435F9E" w:rsidRPr="00885647" w:rsidRDefault="00435F9E"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DB78F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1A0470" w:rsidP="00DB78FB">
            <w:pPr>
              <w:keepNext/>
              <w:keepLines/>
              <w:tabs>
                <w:tab w:val="left" w:pos="5957"/>
              </w:tabs>
              <w:spacing w:before="40" w:after="40"/>
              <w:rPr>
                <w:rFonts w:eastAsia="Times New Roman" w:cs="Arial"/>
                <w:sz w:val="20"/>
                <w:szCs w:val="20"/>
              </w:rPr>
            </w:pPr>
            <w:r w:rsidRPr="005C47AC">
              <w:rPr>
                <w:sz w:val="20"/>
              </w:rPr>
              <w:t>Calcul, technologie numérique, lecture</w:t>
            </w:r>
          </w:p>
        </w:tc>
      </w:tr>
    </w:tbl>
    <w:p w:rsidR="00435F9E" w:rsidRDefault="00435F9E" w:rsidP="00DB78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DB78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DB78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A-4.01.01P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 xml:space="preserve">déterminer et calculer les stocks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spacing w:before="40" w:after="40"/>
              <w:rPr>
                <w:rFonts w:cs="Arial"/>
                <w:sz w:val="20"/>
                <w:szCs w:val="20"/>
              </w:rPr>
            </w:pPr>
            <w:r w:rsidRPr="00885647">
              <w:rPr>
                <w:sz w:val="20"/>
              </w:rPr>
              <w:t>les stocks sont calculés à l</w:t>
            </w:r>
            <w:r w:rsidR="00BB5337" w:rsidRPr="00885647">
              <w:rPr>
                <w:sz w:val="20"/>
              </w:rPr>
              <w:t>’</w:t>
            </w:r>
            <w:r w:rsidRPr="00885647">
              <w:rPr>
                <w:sz w:val="20"/>
              </w:rPr>
              <w:t>aide de systèmes manuels ou électroniques afin d</w:t>
            </w:r>
            <w:r w:rsidR="00BB5337" w:rsidRPr="00885647">
              <w:rPr>
                <w:sz w:val="20"/>
              </w:rPr>
              <w:t>’</w:t>
            </w:r>
            <w:r w:rsidRPr="00885647">
              <w:rPr>
                <w:sz w:val="20"/>
              </w:rPr>
              <w:t>assurer la précision et conformément aux politiques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spacing w:before="40" w:after="40"/>
              <w:rPr>
                <w:rFonts w:cs="Arial"/>
                <w:sz w:val="20"/>
                <w:szCs w:val="20"/>
              </w:rPr>
            </w:pPr>
            <w:r w:rsidRPr="00885647">
              <w:rPr>
                <w:sz w:val="20"/>
              </w:rPr>
              <w:t>A-4.01.02P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spacing w:before="40" w:after="40"/>
              <w:rPr>
                <w:rFonts w:cs="Arial"/>
                <w:sz w:val="20"/>
                <w:szCs w:val="20"/>
              </w:rPr>
            </w:pPr>
            <w:r w:rsidRPr="00885647">
              <w:rPr>
                <w:sz w:val="20"/>
              </w:rPr>
              <w:t xml:space="preserve">classer les stocks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spacing w:before="40" w:after="40"/>
              <w:rPr>
                <w:rFonts w:cs="Arial"/>
                <w:sz w:val="20"/>
                <w:szCs w:val="20"/>
              </w:rPr>
            </w:pPr>
            <w:r w:rsidRPr="00885647">
              <w:rPr>
                <w:sz w:val="20"/>
              </w:rPr>
              <w:t>les stocks sont classés selon le type, la date et la qualité afin d</w:t>
            </w:r>
            <w:r w:rsidR="00BB5337" w:rsidRPr="00885647">
              <w:rPr>
                <w:sz w:val="20"/>
              </w:rPr>
              <w:t>’</w:t>
            </w:r>
            <w:r w:rsidRPr="00885647">
              <w:rPr>
                <w:sz w:val="20"/>
              </w:rPr>
              <w:t>assurer</w:t>
            </w:r>
            <w:r w:rsidR="0093706F" w:rsidRPr="00885647">
              <w:rPr>
                <w:sz w:val="20"/>
              </w:rPr>
              <w:t xml:space="preserve"> leur sécurité,</w:t>
            </w:r>
            <w:r w:rsidRPr="00885647">
              <w:rPr>
                <w:sz w:val="20"/>
              </w:rPr>
              <w:t xml:space="preserve"> l</w:t>
            </w:r>
            <w:r w:rsidR="0093706F" w:rsidRPr="00885647">
              <w:rPr>
                <w:sz w:val="20"/>
              </w:rPr>
              <w:t xml:space="preserve">eur </w:t>
            </w:r>
            <w:r w:rsidRPr="00885647">
              <w:rPr>
                <w:sz w:val="20"/>
              </w:rPr>
              <w:t>efficacité et l</w:t>
            </w:r>
            <w:r w:rsidR="0093706F" w:rsidRPr="00885647">
              <w:rPr>
                <w:sz w:val="20"/>
              </w:rPr>
              <w:t>eur</w:t>
            </w:r>
            <w:r w:rsidRPr="00885647">
              <w:rPr>
                <w:sz w:val="20"/>
              </w:rPr>
              <w:t xml:space="preserve"> rentabilité</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rFonts w:cs="Arial"/>
                <w:sz w:val="20"/>
                <w:szCs w:val="20"/>
              </w:rPr>
            </w:pPr>
            <w:r w:rsidRPr="00885647">
              <w:rPr>
                <w:sz w:val="20"/>
              </w:rPr>
              <w:t>A-4.01.03P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rFonts w:cs="Arial"/>
                <w:sz w:val="20"/>
                <w:szCs w:val="20"/>
              </w:rPr>
            </w:pPr>
            <w:r w:rsidRPr="00885647">
              <w:rPr>
                <w:sz w:val="20"/>
              </w:rPr>
              <w:t>tenir à jour les registres de stock</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rFonts w:cs="Arial"/>
                <w:sz w:val="20"/>
                <w:szCs w:val="20"/>
              </w:rPr>
            </w:pPr>
            <w:r w:rsidRPr="00885647">
              <w:rPr>
                <w:sz w:val="20"/>
              </w:rPr>
              <w:t>les registres de stock sont tenus à jour conformément aux politiques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rFonts w:cs="Arial"/>
                <w:sz w:val="20"/>
                <w:szCs w:val="20"/>
              </w:rPr>
            </w:pPr>
            <w:r w:rsidRPr="00885647">
              <w:rPr>
                <w:sz w:val="20"/>
              </w:rPr>
              <w:t>A-4.01.04P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rFonts w:cs="Arial"/>
                <w:sz w:val="20"/>
                <w:szCs w:val="20"/>
              </w:rPr>
            </w:pPr>
            <w:r w:rsidRPr="00885647">
              <w:rPr>
                <w:sz w:val="20"/>
              </w:rPr>
              <w:t>établir les besoins de réapprovisionnement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DB78FB">
            <w:pPr>
              <w:keepNext/>
              <w:keepLines/>
              <w:widowControl w:val="0"/>
              <w:spacing w:before="40" w:after="40"/>
              <w:rPr>
                <w:rFonts w:cs="Arial"/>
                <w:sz w:val="20"/>
                <w:szCs w:val="20"/>
              </w:rPr>
            </w:pPr>
            <w:r w:rsidRPr="00885647">
              <w:rPr>
                <w:sz w:val="20"/>
              </w:rPr>
              <w:t>le réapprovisionnement des produits est déterminé en fonction des quantités, des dates d</w:t>
            </w:r>
            <w:r w:rsidR="00BB5337" w:rsidRPr="00885647">
              <w:rPr>
                <w:sz w:val="20"/>
              </w:rPr>
              <w:t>’</w:t>
            </w:r>
            <w:r w:rsidRPr="00885647">
              <w:rPr>
                <w:sz w:val="20"/>
              </w:rPr>
              <w:t>échéance et des besoins saisonniers</w:t>
            </w:r>
          </w:p>
        </w:tc>
      </w:tr>
    </w:tbl>
    <w:p w:rsidR="00435F9E" w:rsidRPr="00885647" w:rsidRDefault="00435F9E"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E37F9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E37F9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E37F9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E37F9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E37F99">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sz w:val="20"/>
              </w:rPr>
            </w:pPr>
            <w:r w:rsidRPr="00885647">
              <w:rPr>
                <w:sz w:val="20"/>
              </w:rPr>
              <w:t>A-4.01.01L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la marche à suivre pour gérer les stocks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sz w:val="20"/>
                <w:szCs w:val="20"/>
              </w:rPr>
            </w:pPr>
            <w:r w:rsidRPr="00885647">
              <w:rPr>
                <w:sz w:val="20"/>
              </w:rPr>
              <w:t>définir la terminologie associée à la gestion des stocks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spacing w:before="40" w:after="40"/>
              <w:rPr>
                <w:sz w:val="20"/>
                <w:szCs w:val="20"/>
              </w:rPr>
            </w:pPr>
            <w:r w:rsidRPr="00885647">
              <w:rPr>
                <w:sz w:val="20"/>
              </w:rPr>
              <w:t>indiquer les dangers et décrire les pratiques de travail sécuritaires propres à la gestion des stocks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spacing w:before="40" w:after="40"/>
              <w:rPr>
                <w:sz w:val="20"/>
                <w:szCs w:val="20"/>
              </w:rPr>
            </w:pPr>
            <w:r w:rsidRPr="00885647">
              <w:rPr>
                <w:sz w:val="20"/>
              </w:rPr>
              <w:t>interpréter la documentation propre à la gestion des stocks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spacing w:before="40" w:after="40"/>
              <w:rPr>
                <w:sz w:val="20"/>
                <w:szCs w:val="20"/>
              </w:rPr>
            </w:pPr>
            <w:r w:rsidRPr="00885647">
              <w:rPr>
                <w:sz w:val="20"/>
              </w:rPr>
              <w:t>Décrire la marche à suivre pour gérer les stocks</w:t>
            </w:r>
          </w:p>
        </w:tc>
      </w:tr>
    </w:tbl>
    <w:p w:rsidR="00435F9E" w:rsidRPr="00885647" w:rsidRDefault="00435F9E" w:rsidP="00E70FE1">
      <w:pPr>
        <w:spacing w:before="40" w:after="40"/>
        <w:rPr>
          <w:sz w:val="20"/>
        </w:rPr>
      </w:pPr>
    </w:p>
    <w:p w:rsidR="0065781A" w:rsidRPr="00885647" w:rsidRDefault="0065781A"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E37F99">
            <w:pPr>
              <w:keepNext/>
              <w:keepLines/>
              <w:spacing w:before="40" w:after="40"/>
              <w:rPr>
                <w:rFonts w:ascii="Open Sans Condensed" w:hAnsi="Open Sans Condensed" w:cs="Open Sans Condensed"/>
                <w:sz w:val="28"/>
              </w:rPr>
            </w:pPr>
            <w:r w:rsidRPr="00885647">
              <w:rPr>
                <w:rFonts w:ascii="Franklin Gothic Demi Cond" w:hAnsi="Franklin Gothic Demi Cond"/>
                <w:sz w:val="28"/>
              </w:rPr>
              <w:t>A-4.02</w:t>
            </w:r>
          </w:p>
        </w:tc>
        <w:tc>
          <w:tcPr>
            <w:tcW w:w="8318" w:type="dxa"/>
          </w:tcPr>
          <w:p w:rsidR="00435F9E" w:rsidRPr="00885647" w:rsidRDefault="00CC4615" w:rsidP="00E37F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Vendre </w:t>
            </w:r>
            <w:r w:rsidR="007F7520" w:rsidRPr="00885647">
              <w:rPr>
                <w:rFonts w:ascii="Franklin Gothic Demi Cond" w:hAnsi="Franklin Gothic Demi Cond"/>
                <w:sz w:val="28"/>
              </w:rPr>
              <w:t>les produits et les services</w:t>
            </w:r>
          </w:p>
        </w:tc>
      </w:tr>
    </w:tbl>
    <w:p w:rsidR="00435F9E" w:rsidRPr="00885647" w:rsidRDefault="00435F9E" w:rsidP="00E37F9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E37F99">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180A8A" w:rsidP="00E37F99">
            <w:pPr>
              <w:keepNext/>
              <w:keepLines/>
              <w:tabs>
                <w:tab w:val="left" w:pos="5957"/>
              </w:tabs>
              <w:spacing w:before="40" w:after="40"/>
              <w:rPr>
                <w:rFonts w:eastAsia="Times New Roman" w:cs="Arial"/>
                <w:sz w:val="20"/>
                <w:szCs w:val="20"/>
              </w:rPr>
            </w:pPr>
            <w:r w:rsidRPr="005C47AC">
              <w:rPr>
                <w:sz w:val="20"/>
              </w:rPr>
              <w:t>T</w:t>
            </w:r>
            <w:r w:rsidR="001A0470" w:rsidRPr="005C47AC">
              <w:rPr>
                <w:sz w:val="20"/>
              </w:rPr>
              <w:t>echnologie numérique, communication orale, travail d</w:t>
            </w:r>
            <w:r w:rsidR="00BB5337" w:rsidRPr="005C47AC">
              <w:rPr>
                <w:sz w:val="20"/>
              </w:rPr>
              <w:t>’</w:t>
            </w:r>
            <w:r w:rsidR="001A0470" w:rsidRPr="005C47AC">
              <w:rPr>
                <w:sz w:val="20"/>
              </w:rPr>
              <w:t>équipe</w:t>
            </w:r>
          </w:p>
        </w:tc>
      </w:tr>
    </w:tbl>
    <w:p w:rsidR="00435F9E" w:rsidRDefault="00435F9E" w:rsidP="00E37F99">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37F9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37F9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37F9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E37F9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E37F9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E37F99">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E37F99">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E37F99">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A-4.02.01P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 xml:space="preserve">conseiller et informer les clients sur les plantes, les produits et les services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les clients sont conseillés et informés sur les plantes, les produits et les services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A-4.02.02P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faire de la vente incitative de produits et de services supplémentaires aux clients et le</w:t>
            </w:r>
            <w:r w:rsidR="00714AB9" w:rsidRPr="00885647">
              <w:rPr>
                <w:sz w:val="20"/>
              </w:rPr>
              <w:t>ur fournir des</w:t>
            </w:r>
            <w:r w:rsidRPr="00885647">
              <w:rPr>
                <w:sz w:val="20"/>
              </w:rPr>
              <w:t xml:space="preserve"> conseil</w:t>
            </w:r>
            <w:r w:rsidR="00714AB9" w:rsidRPr="00885647">
              <w:rPr>
                <w:sz w:val="20"/>
              </w:rPr>
              <w:t>s</w:t>
            </w:r>
            <w:r w:rsidRPr="00885647">
              <w:rPr>
                <w:sz w:val="20"/>
              </w:rPr>
              <w:t xml:space="preserve"> </w:t>
            </w:r>
            <w:r w:rsidR="00714AB9" w:rsidRPr="00885647">
              <w:rPr>
                <w:sz w:val="20"/>
              </w:rPr>
              <w:t xml:space="preserve">sur les </w:t>
            </w:r>
            <w:r w:rsidRPr="00885647">
              <w:rPr>
                <w:sz w:val="20"/>
              </w:rPr>
              <w:t>offres spéciales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les clients reçoivent des renseignements sur des produits et des services supplémentaires et sur les offres spéciales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A-4.02.03P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promouvoir les produits et les services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produits et les services sont présentés de manière attrayante et visible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A-4.02.04P</w:t>
            </w:r>
          </w:p>
        </w:tc>
        <w:tc>
          <w:tcPr>
            <w:tcW w:w="3969" w:type="dxa"/>
            <w:tcBorders>
              <w:top w:val="single" w:sz="6" w:space="0" w:color="auto"/>
              <w:bottom w:val="single" w:sz="6" w:space="0" w:color="auto"/>
            </w:tcBorders>
            <w:shd w:val="clear" w:color="auto" w:fill="FFFFFF" w:themeFill="background1"/>
          </w:tcPr>
          <w:p w:rsidR="00435F9E" w:rsidRPr="00885647" w:rsidRDefault="00714AB9" w:rsidP="00E70FE1">
            <w:pPr>
              <w:spacing w:before="40" w:after="40"/>
              <w:rPr>
                <w:rFonts w:cs="Arial"/>
                <w:sz w:val="20"/>
                <w:szCs w:val="20"/>
              </w:rPr>
            </w:pPr>
            <w:r w:rsidRPr="00885647">
              <w:rPr>
                <w:sz w:val="20"/>
              </w:rPr>
              <w:t xml:space="preserve">traiter </w:t>
            </w:r>
            <w:r w:rsidR="00435F9E" w:rsidRPr="00885647">
              <w:rPr>
                <w:sz w:val="20"/>
              </w:rPr>
              <w:t>les paiements des produits et des services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561F6B">
            <w:pPr>
              <w:spacing w:before="40" w:after="40"/>
              <w:rPr>
                <w:rFonts w:cs="Arial"/>
                <w:sz w:val="20"/>
                <w:szCs w:val="20"/>
              </w:rPr>
            </w:pPr>
            <w:r w:rsidRPr="00885647">
              <w:rPr>
                <w:sz w:val="20"/>
              </w:rPr>
              <w:t xml:space="preserve">les paiements sont </w:t>
            </w:r>
            <w:r w:rsidR="00714AB9" w:rsidRPr="00885647">
              <w:rPr>
                <w:sz w:val="20"/>
              </w:rPr>
              <w:t xml:space="preserve">traités </w:t>
            </w:r>
            <w:r w:rsidRPr="00885647">
              <w:rPr>
                <w:sz w:val="20"/>
              </w:rPr>
              <w:t>conformément aux politiques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A-4.02.05P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maintenir une image et une apparence professionnelles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 xml:space="preserve">une image et une apparence sont maintenues </w:t>
            </w:r>
            <w:r w:rsidR="006B020C">
              <w:rPr>
                <w:sz w:val="20"/>
              </w:rPr>
              <w:t>pour</w:t>
            </w:r>
            <w:r w:rsidRPr="00885647">
              <w:rPr>
                <w:sz w:val="20"/>
              </w:rPr>
              <w:t xml:space="preserve"> promouvoir l</w:t>
            </w:r>
            <w:r w:rsidR="006B020C">
              <w:rPr>
                <w:sz w:val="20"/>
              </w:rPr>
              <w:t xml:space="preserve">e </w:t>
            </w:r>
            <w:r w:rsidR="006B020C" w:rsidRPr="006B020C">
              <w:rPr>
                <w:sz w:val="20"/>
              </w:rPr>
              <w:t>professionnalisme</w:t>
            </w:r>
            <w:r w:rsidRPr="00885647">
              <w:rPr>
                <w:sz w:val="20"/>
              </w:rPr>
              <w:t xml:space="preserv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A-4.02.06P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37F99">
            <w:pPr>
              <w:keepNext/>
              <w:keepLines/>
              <w:spacing w:before="40" w:after="40"/>
              <w:rPr>
                <w:rFonts w:cs="Arial"/>
                <w:sz w:val="20"/>
                <w:szCs w:val="20"/>
              </w:rPr>
            </w:pPr>
            <w:r w:rsidRPr="00885647">
              <w:rPr>
                <w:sz w:val="20"/>
              </w:rPr>
              <w:t xml:space="preserve">préparer et gérer les contrats </w:t>
            </w:r>
          </w:p>
        </w:tc>
        <w:tc>
          <w:tcPr>
            <w:tcW w:w="3969" w:type="dxa"/>
            <w:tcBorders>
              <w:top w:val="single" w:sz="6" w:space="0" w:color="auto"/>
              <w:bottom w:val="single" w:sz="6" w:space="0" w:color="auto"/>
            </w:tcBorders>
            <w:shd w:val="clear" w:color="auto" w:fill="FFFFFF" w:themeFill="background1"/>
          </w:tcPr>
          <w:p w:rsidR="00435F9E" w:rsidRPr="00885647" w:rsidRDefault="00714AB9" w:rsidP="00E37F99">
            <w:pPr>
              <w:keepNext/>
              <w:keepLines/>
              <w:spacing w:before="40" w:after="40"/>
              <w:rPr>
                <w:rFonts w:cs="Arial"/>
                <w:sz w:val="20"/>
                <w:szCs w:val="20"/>
              </w:rPr>
            </w:pPr>
            <w:r w:rsidRPr="00885647">
              <w:rPr>
                <w:sz w:val="20"/>
              </w:rPr>
              <w:t>l</w:t>
            </w:r>
            <w:r w:rsidR="00435F9E" w:rsidRPr="00885647">
              <w:rPr>
                <w:sz w:val="20"/>
              </w:rPr>
              <w:t>es contrats sont préparés et administrés afin de déterminer la portée des travaux, les matériaux, les échéanciers et les coûts</w:t>
            </w:r>
          </w:p>
        </w:tc>
      </w:tr>
    </w:tbl>
    <w:p w:rsidR="00435F9E" w:rsidRPr="00885647" w:rsidRDefault="00435F9E"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0629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0629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0629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0629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0629FB">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rPr>
            </w:pPr>
            <w:r w:rsidRPr="00885647">
              <w:rPr>
                <w:sz w:val="20"/>
              </w:rPr>
              <w:t>A-4.02.01L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rFonts w:cs="Arial"/>
                <w:sz w:val="20"/>
                <w:szCs w:val="20"/>
              </w:rPr>
            </w:pPr>
            <w:r w:rsidRPr="00885647">
              <w:rPr>
                <w:sz w:val="20"/>
              </w:rPr>
              <w:t xml:space="preserve">démontrer </w:t>
            </w:r>
            <w:r w:rsidR="0014100C" w:rsidRPr="00885647">
              <w:rPr>
                <w:sz w:val="20"/>
              </w:rPr>
              <w:t xml:space="preserve">la </w:t>
            </w:r>
            <w:r w:rsidRPr="00885647">
              <w:rPr>
                <w:sz w:val="20"/>
              </w:rPr>
              <w:t>connaissance des techniques de vente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rFonts w:cs="Arial"/>
                <w:sz w:val="20"/>
                <w:szCs w:val="20"/>
              </w:rPr>
            </w:pPr>
            <w:r w:rsidRPr="00885647">
              <w:rPr>
                <w:sz w:val="20"/>
              </w:rPr>
              <w:t xml:space="preserve">décrire la </w:t>
            </w:r>
            <w:r w:rsidRPr="00885647">
              <w:rPr>
                <w:b/>
                <w:i/>
                <w:sz w:val="20"/>
              </w:rPr>
              <w:t>marche à suivre</w:t>
            </w:r>
            <w:r w:rsidRPr="00885647">
              <w:rPr>
                <w:sz w:val="20"/>
              </w:rPr>
              <w:t xml:space="preserve"> propre à la vente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rFonts w:cs="Arial"/>
                <w:sz w:val="20"/>
                <w:szCs w:val="20"/>
              </w:rPr>
            </w:pPr>
            <w:r w:rsidRPr="00885647">
              <w:rPr>
                <w:sz w:val="20"/>
              </w:rPr>
              <w:t xml:space="preserve">déterminer les </w:t>
            </w:r>
            <w:r w:rsidRPr="00885647">
              <w:rPr>
                <w:b/>
                <w:i/>
                <w:sz w:val="20"/>
              </w:rPr>
              <w:t xml:space="preserve">principes de </w:t>
            </w:r>
            <w:r w:rsidR="00714AB9" w:rsidRPr="00885647">
              <w:rPr>
                <w:b/>
                <w:i/>
                <w:sz w:val="20"/>
              </w:rPr>
              <w:t>commercialisation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rFonts w:cs="Arial"/>
                <w:sz w:val="20"/>
                <w:szCs w:val="20"/>
              </w:rPr>
            </w:pPr>
            <w:r w:rsidRPr="00885647">
              <w:rPr>
                <w:sz w:val="20"/>
              </w:rPr>
              <w:t>déterminer les éléments des contrats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rPr>
            </w:pPr>
            <w:r w:rsidRPr="00885647">
              <w:rPr>
                <w:sz w:val="20"/>
              </w:rPr>
              <w:t>A-4.02.02L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rFonts w:cs="Arial"/>
                <w:sz w:val="20"/>
                <w:szCs w:val="20"/>
              </w:rPr>
            </w:pPr>
            <w:r w:rsidRPr="00885647">
              <w:rPr>
                <w:sz w:val="20"/>
              </w:rPr>
              <w:t xml:space="preserve">démontrer </w:t>
            </w:r>
            <w:r w:rsidR="0014100C" w:rsidRPr="00885647">
              <w:rPr>
                <w:sz w:val="20"/>
              </w:rPr>
              <w:t xml:space="preserve">la </w:t>
            </w:r>
            <w:r w:rsidRPr="00885647">
              <w:rPr>
                <w:sz w:val="20"/>
              </w:rPr>
              <w:t>connaissance des produits et des services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rFonts w:cs="Arial"/>
                <w:sz w:val="20"/>
                <w:szCs w:val="20"/>
              </w:rPr>
            </w:pPr>
            <w:r w:rsidRPr="00885647">
              <w:rPr>
                <w:sz w:val="20"/>
              </w:rPr>
              <w:t>expliquer l</w:t>
            </w:r>
            <w:r w:rsidR="00BB5337" w:rsidRPr="00885647">
              <w:rPr>
                <w:sz w:val="20"/>
              </w:rPr>
              <w:t>’</w:t>
            </w:r>
            <w:r w:rsidRPr="00885647">
              <w:rPr>
                <w:sz w:val="20"/>
              </w:rPr>
              <w:t>importance de conseiller la clientèle sur les produits et les services</w:t>
            </w:r>
          </w:p>
        </w:tc>
      </w:tr>
    </w:tbl>
    <w:p w:rsidR="00435F9E" w:rsidRPr="00885647" w:rsidRDefault="00435F9E" w:rsidP="000629FB">
      <w:pPr>
        <w:keepNext/>
        <w:keepLines/>
        <w:spacing w:before="40" w:after="40"/>
        <w:rPr>
          <w:sz w:val="20"/>
        </w:rPr>
      </w:pPr>
    </w:p>
    <w:p w:rsidR="00435F9E" w:rsidRPr="00885647" w:rsidRDefault="00A561DC" w:rsidP="000629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0629FB">
      <w:pPr>
        <w:keepNext/>
        <w:keepLines/>
        <w:spacing w:before="40" w:after="40"/>
        <w:rPr>
          <w:sz w:val="20"/>
        </w:rPr>
      </w:pPr>
      <w:proofErr w:type="gramStart"/>
      <w:r w:rsidRPr="00885647">
        <w:rPr>
          <w:sz w:val="20"/>
        </w:rPr>
        <w:t>la</w:t>
      </w:r>
      <w:proofErr w:type="gramEnd"/>
      <w:r w:rsidRPr="00885647">
        <w:rPr>
          <w:b/>
          <w:i/>
          <w:sz w:val="20"/>
        </w:rPr>
        <w:t xml:space="preserve"> marche à suivre</w:t>
      </w:r>
      <w:r w:rsidRPr="00885647">
        <w:rPr>
          <w:sz w:val="20"/>
        </w:rPr>
        <w:t xml:space="preserve"> comprend</w:t>
      </w:r>
      <w:r w:rsidR="001E79C5" w:rsidRPr="00885647">
        <w:rPr>
          <w:sz w:val="20"/>
        </w:rPr>
        <w:t xml:space="preserve"> : </w:t>
      </w:r>
      <w:r w:rsidRPr="00885647">
        <w:rPr>
          <w:sz w:val="20"/>
        </w:rPr>
        <w:t>la présentation des produits et des services, la facturation, la réception des paiements, la publicité</w:t>
      </w:r>
    </w:p>
    <w:p w:rsidR="00435F9E" w:rsidRPr="00885647" w:rsidRDefault="00435F9E" w:rsidP="000629FB">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principes d</w:t>
      </w:r>
      <w:r w:rsidR="00714AB9" w:rsidRPr="00885647">
        <w:rPr>
          <w:b/>
          <w:i/>
          <w:sz w:val="20"/>
        </w:rPr>
        <w:t xml:space="preserve">e commercialisation </w:t>
      </w:r>
      <w:r w:rsidRPr="00885647">
        <w:rPr>
          <w:sz w:val="20"/>
        </w:rPr>
        <w:t>comprennent</w:t>
      </w:r>
      <w:r w:rsidR="001E79C5" w:rsidRPr="00885647">
        <w:rPr>
          <w:sz w:val="20"/>
        </w:rPr>
        <w:t xml:space="preserve"> : </w:t>
      </w:r>
      <w:r w:rsidRPr="00885647">
        <w:rPr>
          <w:sz w:val="20"/>
        </w:rPr>
        <w:t>la création d</w:t>
      </w:r>
      <w:r w:rsidR="00BB5337" w:rsidRPr="00885647">
        <w:rPr>
          <w:sz w:val="20"/>
        </w:rPr>
        <w:t>’</w:t>
      </w:r>
      <w:r w:rsidRPr="00885647">
        <w:rPr>
          <w:sz w:val="20"/>
        </w:rPr>
        <w:t>une présence sur Internet, la publicité</w:t>
      </w:r>
    </w:p>
    <w:p w:rsidR="00435F9E" w:rsidRPr="00885647" w:rsidRDefault="00435F9E" w:rsidP="000629FB">
      <w:pPr>
        <w:spacing w:before="40" w:after="40"/>
        <w:rPr>
          <w:sz w:val="20"/>
        </w:rPr>
      </w:pPr>
    </w:p>
    <w:p w:rsidR="00435F9E" w:rsidRPr="00885647" w:rsidRDefault="00435F9E"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32640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A-4.03</w:t>
            </w:r>
          </w:p>
        </w:tc>
        <w:tc>
          <w:tcPr>
            <w:tcW w:w="8318" w:type="dxa"/>
          </w:tcPr>
          <w:p w:rsidR="00435F9E" w:rsidRPr="00885647" w:rsidRDefault="007F7520" w:rsidP="0032640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Entretenir les relations avec les clients</w:t>
            </w:r>
          </w:p>
        </w:tc>
      </w:tr>
    </w:tbl>
    <w:p w:rsidR="00435F9E" w:rsidRPr="00885647" w:rsidRDefault="00435F9E"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32640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32640B">
            <w:pPr>
              <w:keepNext/>
              <w:keepLines/>
              <w:tabs>
                <w:tab w:val="left" w:pos="5957"/>
              </w:tabs>
              <w:spacing w:before="40" w:after="40"/>
              <w:rPr>
                <w:rFonts w:eastAsia="Times New Roman" w:cs="Arial"/>
                <w:sz w:val="20"/>
                <w:szCs w:val="20"/>
              </w:rPr>
            </w:pPr>
            <w:r w:rsidRPr="005C47AC">
              <w:rPr>
                <w:sz w:val="20"/>
              </w:rPr>
              <w:t>Communication orale, travail d</w:t>
            </w:r>
            <w:r w:rsidR="00BB5337" w:rsidRPr="005C47AC">
              <w:rPr>
                <w:sz w:val="20"/>
              </w:rPr>
              <w:t>’</w:t>
            </w:r>
            <w:r w:rsidRPr="005C47AC">
              <w:rPr>
                <w:sz w:val="20"/>
              </w:rPr>
              <w:t xml:space="preserve">équipe, capacité de raisonnement </w:t>
            </w:r>
          </w:p>
        </w:tc>
      </w:tr>
    </w:tbl>
    <w:p w:rsidR="00435F9E" w:rsidRDefault="00435F9E" w:rsidP="0032640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2640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32640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2640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32640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32640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A-4.03.01P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 xml:space="preserve">gérer les préoccupations des clients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les préoccupations des clients sont gérées avec tact et courtoisie</w:t>
            </w:r>
            <w:r w:rsidR="00D10BE5" w:rsidRPr="00885647">
              <w:rPr>
                <w:sz w:val="20"/>
              </w:rPr>
              <w:t xml:space="preserve"> dans les meilleurs délais</w:t>
            </w:r>
            <w:r w:rsidRPr="00885647">
              <w:rPr>
                <w:sz w:val="20"/>
              </w:rPr>
              <w:t xml:space="preserve"> selon les politiques de l</w:t>
            </w:r>
            <w:r w:rsidR="00BB5337" w:rsidRPr="00885647">
              <w:rPr>
                <w:sz w:val="20"/>
              </w:rPr>
              <w:t>’</w:t>
            </w:r>
            <w:r w:rsidRPr="00885647">
              <w:rPr>
                <w:sz w:val="20"/>
              </w:rPr>
              <w:t>entreprise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spacing w:before="40" w:after="40"/>
              <w:rPr>
                <w:rFonts w:cs="Arial"/>
                <w:sz w:val="20"/>
                <w:szCs w:val="20"/>
              </w:rPr>
            </w:pPr>
            <w:r w:rsidRPr="00885647">
              <w:rPr>
                <w:sz w:val="20"/>
              </w:rPr>
              <w:t>A-4.03.02P</w:t>
            </w:r>
          </w:p>
        </w:tc>
        <w:tc>
          <w:tcPr>
            <w:tcW w:w="3969" w:type="dxa"/>
            <w:tcBorders>
              <w:top w:val="single" w:sz="6" w:space="0" w:color="auto"/>
              <w:bottom w:val="single" w:sz="6" w:space="0" w:color="auto"/>
            </w:tcBorders>
            <w:shd w:val="clear" w:color="auto" w:fill="FFFFFF" w:themeFill="background1"/>
          </w:tcPr>
          <w:p w:rsidR="00435F9E" w:rsidRPr="00885647" w:rsidRDefault="005B44EF" w:rsidP="000629FB">
            <w:pPr>
              <w:spacing w:before="40" w:after="40"/>
              <w:rPr>
                <w:rFonts w:cs="Arial"/>
                <w:sz w:val="20"/>
                <w:szCs w:val="20"/>
              </w:rPr>
            </w:pPr>
            <w:r w:rsidRPr="00885647">
              <w:rPr>
                <w:sz w:val="20"/>
              </w:rPr>
              <w:t>offrir le</w:t>
            </w:r>
            <w:r w:rsidR="00435F9E" w:rsidRPr="00885647">
              <w:rPr>
                <w:sz w:val="20"/>
              </w:rPr>
              <w:t xml:space="preserve"> service à la clientèle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spacing w:before="40" w:after="40"/>
              <w:rPr>
                <w:rFonts w:cs="Arial"/>
                <w:sz w:val="20"/>
                <w:szCs w:val="20"/>
              </w:rPr>
            </w:pPr>
            <w:r w:rsidRPr="00885647">
              <w:rPr>
                <w:sz w:val="20"/>
              </w:rPr>
              <w:t>le service à la clientèle consiste à conseiller les clients et comprendre leurs besoins et à entretenir de</w:t>
            </w:r>
            <w:r w:rsidR="005B44EF" w:rsidRPr="00885647">
              <w:rPr>
                <w:sz w:val="20"/>
              </w:rPr>
              <w:t xml:space="preserve"> bonnes</w:t>
            </w:r>
            <w:r w:rsidRPr="00885647">
              <w:rPr>
                <w:sz w:val="20"/>
              </w:rPr>
              <w:t xml:space="preserve"> relations avec la clientèle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A47746">
            <w:pPr>
              <w:keepNext/>
              <w:keepLines/>
              <w:spacing w:before="40" w:after="40"/>
              <w:rPr>
                <w:rFonts w:cs="Arial"/>
                <w:sz w:val="20"/>
                <w:szCs w:val="20"/>
              </w:rPr>
            </w:pPr>
            <w:r w:rsidRPr="00885647">
              <w:rPr>
                <w:sz w:val="20"/>
              </w:rPr>
              <w:lastRenderedPageBreak/>
              <w:t>A-4.03.03P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A47746">
            <w:pPr>
              <w:keepNext/>
              <w:keepLines/>
              <w:spacing w:before="40" w:after="40"/>
              <w:rPr>
                <w:rFonts w:cs="Arial"/>
                <w:sz w:val="20"/>
                <w:szCs w:val="20"/>
              </w:rPr>
            </w:pPr>
            <w:r w:rsidRPr="00885647">
              <w:rPr>
                <w:sz w:val="20"/>
              </w:rPr>
              <w:t>actualiser l</w:t>
            </w:r>
            <w:r w:rsidR="00C70C96" w:rsidRPr="00885647">
              <w:rPr>
                <w:sz w:val="20"/>
              </w:rPr>
              <w:t>’</w:t>
            </w:r>
            <w:r w:rsidR="00C70C96" w:rsidRPr="00885647">
              <w:rPr>
                <w:b/>
                <w:i/>
                <w:sz w:val="20"/>
              </w:rPr>
              <w:t xml:space="preserve">information </w:t>
            </w:r>
            <w:r w:rsidRPr="00885647">
              <w:rPr>
                <w:b/>
                <w:i/>
                <w:sz w:val="20"/>
              </w:rPr>
              <w:t>des clients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6D2ECC" w:rsidP="00A47746">
            <w:pPr>
              <w:keepNext/>
              <w:keepLines/>
              <w:spacing w:before="40" w:after="40"/>
              <w:rPr>
                <w:rFonts w:cs="Arial"/>
                <w:sz w:val="20"/>
                <w:szCs w:val="20"/>
              </w:rPr>
            </w:pPr>
            <w:r w:rsidRPr="00885647">
              <w:rPr>
                <w:sz w:val="20"/>
              </w:rPr>
              <w:t>l’</w:t>
            </w:r>
            <w:r w:rsidRPr="00885647">
              <w:rPr>
                <w:b/>
                <w:i/>
                <w:sz w:val="20"/>
              </w:rPr>
              <w:t>information</w:t>
            </w:r>
            <w:r w:rsidR="00435F9E" w:rsidRPr="00885647">
              <w:rPr>
                <w:b/>
                <w:i/>
                <w:sz w:val="20"/>
              </w:rPr>
              <w:t xml:space="preserve"> des clients</w:t>
            </w:r>
            <w:r w:rsidR="00435F9E" w:rsidRPr="00885647">
              <w:rPr>
                <w:sz w:val="20"/>
              </w:rPr>
              <w:t xml:space="preserve"> </w:t>
            </w:r>
            <w:r w:rsidRPr="00885647">
              <w:rPr>
                <w:sz w:val="20"/>
              </w:rPr>
              <w:t xml:space="preserve">est </w:t>
            </w:r>
            <w:r w:rsidR="00435F9E" w:rsidRPr="00885647">
              <w:rPr>
                <w:sz w:val="20"/>
              </w:rPr>
              <w:t>actualisé</w:t>
            </w:r>
            <w:r w:rsidRPr="00885647">
              <w:rPr>
                <w:sz w:val="20"/>
              </w:rPr>
              <w:t>e</w:t>
            </w:r>
            <w:r w:rsidR="00435F9E" w:rsidRPr="00885647">
              <w:rPr>
                <w:sz w:val="20"/>
              </w:rPr>
              <w:t xml:space="preserve"> et exact</w:t>
            </w:r>
            <w:r w:rsidRPr="00885647">
              <w:rPr>
                <w:sz w:val="20"/>
              </w:rPr>
              <w:t>e</w:t>
            </w:r>
            <w:r w:rsidR="00435F9E" w:rsidRPr="00885647">
              <w:rPr>
                <w:sz w:val="20"/>
              </w:rPr>
              <w:t xml:space="preserve"> et tenu</w:t>
            </w:r>
            <w:r w:rsidRPr="00885647">
              <w:rPr>
                <w:sz w:val="20"/>
              </w:rPr>
              <w:t>e</w:t>
            </w:r>
            <w:r w:rsidR="00435F9E" w:rsidRPr="00885647">
              <w:rPr>
                <w:sz w:val="20"/>
              </w:rPr>
              <w:t xml:space="preserve"> à jour conformément aux politiques de l</w:t>
            </w:r>
            <w:r w:rsidR="00BB5337" w:rsidRPr="00885647">
              <w:rPr>
                <w:sz w:val="20"/>
              </w:rPr>
              <w:t>’</w:t>
            </w:r>
            <w:r w:rsidR="00435F9E" w:rsidRPr="00885647">
              <w:rPr>
                <w:sz w:val="20"/>
              </w:rPr>
              <w:t xml:space="preserve">entreprise et </w:t>
            </w:r>
            <w:r w:rsidRPr="00885647">
              <w:rPr>
                <w:sz w:val="20"/>
              </w:rPr>
              <w:t>aux</w:t>
            </w:r>
            <w:r w:rsidRPr="00885647">
              <w:rPr>
                <w:b/>
                <w:i/>
                <w:sz w:val="20"/>
              </w:rPr>
              <w:t xml:space="preserve"> </w:t>
            </w:r>
            <w:r w:rsidR="00435F9E" w:rsidRPr="00885647">
              <w:rPr>
                <w:b/>
                <w:i/>
                <w:sz w:val="20"/>
              </w:rPr>
              <w:t>règlements provinciaux et territoriaux</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keepNext/>
              <w:spacing w:before="40" w:after="40"/>
              <w:rPr>
                <w:rFonts w:cs="Arial"/>
                <w:sz w:val="20"/>
                <w:szCs w:val="20"/>
              </w:rPr>
            </w:pPr>
            <w:r w:rsidRPr="00885647">
              <w:rPr>
                <w:sz w:val="20"/>
              </w:rPr>
              <w:t>A-4.03.04P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spacing w:before="40" w:after="40"/>
              <w:rPr>
                <w:rFonts w:cs="Arial"/>
                <w:sz w:val="20"/>
                <w:szCs w:val="20"/>
              </w:rPr>
            </w:pPr>
            <w:r w:rsidRPr="00885647">
              <w:rPr>
                <w:sz w:val="20"/>
              </w:rPr>
              <w:t xml:space="preserve">offrir </w:t>
            </w:r>
            <w:r w:rsidR="002E45BC" w:rsidRPr="00885647">
              <w:rPr>
                <w:sz w:val="20"/>
              </w:rPr>
              <w:t>l</w:t>
            </w:r>
            <w:r w:rsidRPr="00885647">
              <w:rPr>
                <w:sz w:val="20"/>
              </w:rPr>
              <w:t>es services de suivi</w:t>
            </w:r>
          </w:p>
        </w:tc>
        <w:tc>
          <w:tcPr>
            <w:tcW w:w="3969" w:type="dxa"/>
            <w:tcBorders>
              <w:top w:val="single" w:sz="6" w:space="0" w:color="auto"/>
              <w:bottom w:val="single" w:sz="6" w:space="0" w:color="auto"/>
            </w:tcBorders>
            <w:shd w:val="clear" w:color="auto" w:fill="FFFFFF" w:themeFill="background1"/>
          </w:tcPr>
          <w:p w:rsidR="00435F9E" w:rsidRPr="00885647" w:rsidRDefault="002E45BC" w:rsidP="000629FB">
            <w:pPr>
              <w:keepNext/>
              <w:spacing w:before="40" w:after="40"/>
              <w:rPr>
                <w:rFonts w:cs="Arial"/>
                <w:sz w:val="20"/>
                <w:szCs w:val="20"/>
              </w:rPr>
            </w:pPr>
            <w:r w:rsidRPr="00885647">
              <w:rPr>
                <w:sz w:val="20"/>
              </w:rPr>
              <w:t>l</w:t>
            </w:r>
            <w:r w:rsidR="00435F9E" w:rsidRPr="00885647">
              <w:rPr>
                <w:sz w:val="20"/>
              </w:rPr>
              <w:t>es services de suivi sont offerts pour assurer la satisfaction de la clientèle</w:t>
            </w:r>
          </w:p>
        </w:tc>
      </w:tr>
    </w:tbl>
    <w:p w:rsidR="00435F9E" w:rsidRDefault="00435F9E" w:rsidP="000629FB">
      <w:pPr>
        <w:keepNext/>
        <w:spacing w:before="40" w:after="40"/>
        <w:rPr>
          <w:sz w:val="20"/>
        </w:rPr>
      </w:pPr>
    </w:p>
    <w:p w:rsidR="000629FB" w:rsidRPr="00885647" w:rsidRDefault="000629FB" w:rsidP="000629FB">
      <w:pPr>
        <w:keepNext/>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0629FB" w:rsidRPr="00885647" w:rsidRDefault="000629FB" w:rsidP="000629FB">
      <w:pPr>
        <w:keepNext/>
        <w:widowControl w:val="0"/>
        <w:spacing w:before="40" w:after="40"/>
        <w:rPr>
          <w:rFonts w:cs="Arial"/>
          <w:sz w:val="20"/>
          <w:szCs w:val="20"/>
        </w:rPr>
      </w:pPr>
      <w:proofErr w:type="gramStart"/>
      <w:r w:rsidRPr="00885647">
        <w:rPr>
          <w:sz w:val="20"/>
        </w:rPr>
        <w:t>l’</w:t>
      </w:r>
      <w:r w:rsidRPr="00885647">
        <w:rPr>
          <w:b/>
          <w:i/>
          <w:sz w:val="20"/>
        </w:rPr>
        <w:t>information</w:t>
      </w:r>
      <w:proofErr w:type="gramEnd"/>
      <w:r w:rsidRPr="00885647">
        <w:rPr>
          <w:b/>
          <w:i/>
          <w:sz w:val="20"/>
        </w:rPr>
        <w:t xml:space="preserve"> des clients</w:t>
      </w:r>
      <w:r w:rsidRPr="00885647">
        <w:rPr>
          <w:sz w:val="20"/>
        </w:rPr>
        <w:t xml:space="preserve"> comprend : l’adresse, le numéro de téléphone, l’adresse courriel, les préférences de produits</w:t>
      </w:r>
    </w:p>
    <w:p w:rsidR="000629FB" w:rsidRPr="00885647" w:rsidRDefault="000629FB" w:rsidP="000629FB">
      <w:pPr>
        <w:keepNext/>
        <w:spacing w:before="40" w:after="40"/>
        <w:rPr>
          <w:rFonts w:cs="Arial"/>
          <w:sz w:val="20"/>
          <w:szCs w:val="20"/>
        </w:rPr>
      </w:pPr>
      <w:proofErr w:type="gramStart"/>
      <w:r w:rsidRPr="00885647">
        <w:rPr>
          <w:sz w:val="20"/>
        </w:rPr>
        <w:t>les</w:t>
      </w:r>
      <w:proofErr w:type="gramEnd"/>
      <w:r w:rsidRPr="00885647">
        <w:rPr>
          <w:b/>
          <w:i/>
          <w:sz w:val="20"/>
        </w:rPr>
        <w:t xml:space="preserve"> règlements provinciaux et territoriaux </w:t>
      </w:r>
      <w:r w:rsidRPr="00885647">
        <w:rPr>
          <w:sz w:val="20"/>
        </w:rPr>
        <w:t>comprennent : les lois sur la protection de la vie privée, les règlements sur le commerce</w:t>
      </w:r>
    </w:p>
    <w:p w:rsidR="000629FB" w:rsidRPr="00885647" w:rsidRDefault="000629FB" w:rsidP="000629FB">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2640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32640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2640B">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32640B">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32640B">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sz w:val="20"/>
              </w:rPr>
            </w:pPr>
            <w:r w:rsidRPr="00885647">
              <w:rPr>
                <w:sz w:val="20"/>
              </w:rPr>
              <w:t>A-4.03.01L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rFonts w:cs="Arial"/>
                <w:sz w:val="20"/>
                <w:szCs w:val="20"/>
              </w:rPr>
            </w:pPr>
            <w:r w:rsidRPr="00885647">
              <w:rPr>
                <w:sz w:val="20"/>
              </w:rPr>
              <w:t xml:space="preserve">démontrer </w:t>
            </w:r>
            <w:r w:rsidR="0014100C" w:rsidRPr="00885647">
              <w:rPr>
                <w:sz w:val="20"/>
              </w:rPr>
              <w:t xml:space="preserve">la </w:t>
            </w:r>
            <w:r w:rsidRPr="00885647">
              <w:rPr>
                <w:sz w:val="20"/>
              </w:rPr>
              <w:t>connaissance des relations avec la clientèle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rFonts w:cs="Arial"/>
                <w:sz w:val="20"/>
                <w:szCs w:val="20"/>
              </w:rPr>
            </w:pPr>
            <w:r w:rsidRPr="00885647">
              <w:rPr>
                <w:sz w:val="20"/>
              </w:rPr>
              <w:t xml:space="preserve">décrire les </w:t>
            </w:r>
            <w:r w:rsidRPr="00885647">
              <w:rPr>
                <w:b/>
                <w:i/>
                <w:sz w:val="20"/>
              </w:rPr>
              <w:t xml:space="preserve">processus </w:t>
            </w:r>
            <w:r w:rsidRPr="00885647">
              <w:rPr>
                <w:sz w:val="20"/>
              </w:rPr>
              <w:t xml:space="preserve">pour </w:t>
            </w:r>
            <w:r w:rsidR="002E45BC" w:rsidRPr="00885647">
              <w:rPr>
                <w:sz w:val="20"/>
              </w:rPr>
              <w:t>maintenir de bonnes</w:t>
            </w:r>
            <w:r w:rsidRPr="00885647">
              <w:rPr>
                <w:sz w:val="20"/>
              </w:rPr>
              <w:t xml:space="preserve"> relations avec la clientèle</w:t>
            </w:r>
          </w:p>
        </w:tc>
      </w:tr>
      <w:tr w:rsidR="0093706F" w:rsidRPr="00885647" w:rsidTr="009D7689">
        <w:trPr>
          <w:cantSplit/>
        </w:trPr>
        <w:tc>
          <w:tcPr>
            <w:tcW w:w="1668" w:type="dxa"/>
            <w:tcBorders>
              <w:top w:val="single" w:sz="6" w:space="0" w:color="auto"/>
              <w:bottom w:val="single" w:sz="6" w:space="0" w:color="auto"/>
            </w:tcBorders>
            <w:shd w:val="clear" w:color="auto" w:fill="FFFFFF" w:themeFill="background1"/>
          </w:tcPr>
          <w:p w:rsidR="0093706F" w:rsidRPr="00885647" w:rsidRDefault="0093706F" w:rsidP="0032640B">
            <w:pPr>
              <w:keepNext/>
              <w:keepLines/>
              <w:widowControl w:val="0"/>
              <w:spacing w:before="40" w:after="40"/>
              <w:rPr>
                <w:sz w:val="20"/>
              </w:rPr>
            </w:pPr>
            <w:r w:rsidRPr="00885647">
              <w:rPr>
                <w:sz w:val="20"/>
              </w:rPr>
              <w:t>A-4.03.02L</w:t>
            </w:r>
          </w:p>
        </w:tc>
        <w:tc>
          <w:tcPr>
            <w:tcW w:w="3969" w:type="dxa"/>
            <w:tcBorders>
              <w:top w:val="single" w:sz="6" w:space="0" w:color="auto"/>
              <w:bottom w:val="single" w:sz="6" w:space="0" w:color="auto"/>
            </w:tcBorders>
            <w:shd w:val="clear" w:color="auto" w:fill="FFFFFF" w:themeFill="background1"/>
          </w:tcPr>
          <w:p w:rsidR="0093706F" w:rsidRPr="00885647" w:rsidRDefault="0093706F" w:rsidP="0032640B">
            <w:pPr>
              <w:keepNext/>
              <w:keepLines/>
              <w:widowControl w:val="0"/>
              <w:spacing w:before="40" w:after="40"/>
              <w:rPr>
                <w:sz w:val="20"/>
              </w:rPr>
            </w:pPr>
            <w:r w:rsidRPr="00885647">
              <w:rPr>
                <w:sz w:val="20"/>
              </w:rPr>
              <w:t xml:space="preserve">démontrer la connaissance des </w:t>
            </w:r>
            <w:r w:rsidRPr="00885647">
              <w:rPr>
                <w:b/>
                <w:i/>
                <w:sz w:val="20"/>
              </w:rPr>
              <w:t>règlements provinciaux et territoriaux</w:t>
            </w:r>
          </w:p>
        </w:tc>
        <w:tc>
          <w:tcPr>
            <w:tcW w:w="3969" w:type="dxa"/>
            <w:tcBorders>
              <w:top w:val="single" w:sz="6" w:space="0" w:color="auto"/>
              <w:bottom w:val="single" w:sz="6" w:space="0" w:color="auto"/>
            </w:tcBorders>
            <w:shd w:val="clear" w:color="auto" w:fill="FFFFFF" w:themeFill="background1"/>
          </w:tcPr>
          <w:p w:rsidR="0093706F" w:rsidRPr="00885647" w:rsidRDefault="006F6F16" w:rsidP="0032640B">
            <w:pPr>
              <w:keepNext/>
              <w:keepLines/>
              <w:widowControl w:val="0"/>
              <w:spacing w:before="40" w:after="40"/>
              <w:rPr>
                <w:sz w:val="20"/>
              </w:rPr>
            </w:pPr>
            <w:r w:rsidRPr="00885647">
              <w:rPr>
                <w:sz w:val="20"/>
              </w:rPr>
              <w:t xml:space="preserve">reconnaître les </w:t>
            </w:r>
            <w:r w:rsidRPr="00885647">
              <w:rPr>
                <w:b/>
                <w:i/>
                <w:sz w:val="20"/>
              </w:rPr>
              <w:t>règlements provinciaux et territoriaux</w:t>
            </w:r>
            <w:r w:rsidRPr="00885647">
              <w:rPr>
                <w:sz w:val="20"/>
              </w:rPr>
              <w:t xml:space="preserve"> relatifs à l’</w:t>
            </w:r>
            <w:r w:rsidRPr="00885647">
              <w:rPr>
                <w:b/>
                <w:i/>
                <w:sz w:val="20"/>
              </w:rPr>
              <w:t>information des clients</w:t>
            </w:r>
          </w:p>
        </w:tc>
      </w:tr>
    </w:tbl>
    <w:p w:rsidR="00435F9E" w:rsidRPr="00885647" w:rsidRDefault="00435F9E" w:rsidP="00941CA0">
      <w:pPr>
        <w:keepNext/>
        <w:keepLines/>
        <w:widowControl w:val="0"/>
        <w:spacing w:before="40" w:after="40"/>
        <w:rPr>
          <w:sz w:val="20"/>
        </w:rPr>
      </w:pPr>
    </w:p>
    <w:p w:rsidR="00435F9E" w:rsidRPr="00885647" w:rsidRDefault="00A561DC" w:rsidP="000629FB">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0629FB" w:rsidRPr="00885647" w:rsidRDefault="000629FB" w:rsidP="000629FB">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processus </w:t>
      </w:r>
      <w:r w:rsidRPr="00885647">
        <w:rPr>
          <w:sz w:val="20"/>
        </w:rPr>
        <w:t>comprennent : la qualification des clients, la sensibilisation des clients, la vente incitative de produits et de services, la résolution des conflits, le service après-vente</w:t>
      </w:r>
    </w:p>
    <w:p w:rsidR="000629FB" w:rsidRPr="00885647" w:rsidRDefault="000629FB" w:rsidP="000629FB">
      <w:pPr>
        <w:keepNext/>
        <w:spacing w:before="40" w:after="40"/>
        <w:rPr>
          <w:rFonts w:cs="Arial"/>
          <w:sz w:val="20"/>
          <w:szCs w:val="20"/>
        </w:rPr>
      </w:pPr>
      <w:proofErr w:type="gramStart"/>
      <w:r w:rsidRPr="00885647">
        <w:rPr>
          <w:sz w:val="20"/>
        </w:rPr>
        <w:t>les</w:t>
      </w:r>
      <w:proofErr w:type="gramEnd"/>
      <w:r w:rsidRPr="00885647">
        <w:rPr>
          <w:b/>
          <w:i/>
          <w:sz w:val="20"/>
        </w:rPr>
        <w:t xml:space="preserve"> règlements provinciaux et territoriaux </w:t>
      </w:r>
      <w:r w:rsidRPr="00885647">
        <w:rPr>
          <w:sz w:val="20"/>
        </w:rPr>
        <w:t>comprennent : les lois sur la protection de la vie privée, les règlements sur le commerce</w:t>
      </w:r>
    </w:p>
    <w:p w:rsidR="00435F9E" w:rsidRPr="00885647" w:rsidRDefault="002E45BC" w:rsidP="000629FB">
      <w:pPr>
        <w:keepNext/>
        <w:keepLines/>
        <w:widowControl w:val="0"/>
        <w:spacing w:before="40" w:after="40"/>
        <w:rPr>
          <w:rFonts w:cs="Arial"/>
          <w:sz w:val="20"/>
          <w:szCs w:val="20"/>
        </w:rPr>
      </w:pPr>
      <w:proofErr w:type="gramStart"/>
      <w:r w:rsidRPr="00885647">
        <w:rPr>
          <w:sz w:val="20"/>
        </w:rPr>
        <w:t>l’</w:t>
      </w:r>
      <w:r w:rsidRPr="00885647">
        <w:rPr>
          <w:b/>
          <w:i/>
          <w:sz w:val="20"/>
        </w:rPr>
        <w:t>information</w:t>
      </w:r>
      <w:proofErr w:type="gramEnd"/>
      <w:r w:rsidR="00435F9E" w:rsidRPr="00885647">
        <w:rPr>
          <w:b/>
          <w:i/>
          <w:sz w:val="20"/>
        </w:rPr>
        <w:t xml:space="preserve"> des clients</w:t>
      </w:r>
      <w:r w:rsidR="00435F9E" w:rsidRPr="00885647">
        <w:rPr>
          <w:sz w:val="20"/>
        </w:rPr>
        <w:t xml:space="preserve"> compren</w:t>
      </w:r>
      <w:r w:rsidR="006D2ECC" w:rsidRPr="00885647">
        <w:rPr>
          <w:sz w:val="20"/>
        </w:rPr>
        <w:t>d</w:t>
      </w:r>
      <w:r w:rsidR="001E79C5" w:rsidRPr="00885647">
        <w:rPr>
          <w:sz w:val="20"/>
        </w:rPr>
        <w:t> :</w:t>
      </w:r>
      <w:r w:rsidR="00435F9E" w:rsidRPr="00885647">
        <w:rPr>
          <w:sz w:val="20"/>
        </w:rPr>
        <w:t xml:space="preserve"> l</w:t>
      </w:r>
      <w:r w:rsidR="00BB5337" w:rsidRPr="00885647">
        <w:rPr>
          <w:sz w:val="20"/>
        </w:rPr>
        <w:t>’</w:t>
      </w:r>
      <w:r w:rsidR="00435F9E" w:rsidRPr="00885647">
        <w:rPr>
          <w:sz w:val="20"/>
        </w:rPr>
        <w:t>adresse, le numéro de téléphone, l</w:t>
      </w:r>
      <w:r w:rsidR="00485DDB" w:rsidRPr="00885647">
        <w:rPr>
          <w:sz w:val="20"/>
        </w:rPr>
        <w:t xml:space="preserve">’adresse </w:t>
      </w:r>
      <w:r w:rsidR="00435F9E" w:rsidRPr="00885647">
        <w:rPr>
          <w:sz w:val="20"/>
        </w:rPr>
        <w:t>courriel, les préférences de produits</w:t>
      </w:r>
    </w:p>
    <w:p w:rsidR="00435F9E" w:rsidRPr="00885647" w:rsidRDefault="00435F9E" w:rsidP="00E70FE1">
      <w:pPr>
        <w:spacing w:before="40" w:after="40"/>
        <w:rPr>
          <w:sz w:val="20"/>
        </w:rPr>
      </w:pPr>
    </w:p>
    <w:p w:rsidR="00435F9E" w:rsidRPr="00885647" w:rsidRDefault="00435F9E"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32640B">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A-4.04</w:t>
            </w:r>
          </w:p>
        </w:tc>
        <w:tc>
          <w:tcPr>
            <w:tcW w:w="8318" w:type="dxa"/>
          </w:tcPr>
          <w:p w:rsidR="00435F9E" w:rsidRPr="00885647" w:rsidRDefault="007F7520" w:rsidP="0032640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Préparer les devis</w:t>
            </w:r>
          </w:p>
        </w:tc>
      </w:tr>
    </w:tbl>
    <w:p w:rsidR="00435F9E" w:rsidRPr="00885647" w:rsidRDefault="00435F9E"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32640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1A0470" w:rsidP="0032640B">
            <w:pPr>
              <w:keepNext/>
              <w:keepLines/>
              <w:tabs>
                <w:tab w:val="left" w:pos="5957"/>
              </w:tabs>
              <w:spacing w:before="40" w:after="40"/>
              <w:rPr>
                <w:rFonts w:eastAsia="Times New Roman" w:cs="Arial"/>
                <w:sz w:val="20"/>
                <w:szCs w:val="20"/>
              </w:rPr>
            </w:pPr>
            <w:r w:rsidRPr="005C47AC">
              <w:rPr>
                <w:sz w:val="20"/>
              </w:rPr>
              <w:t>Calcul, capacité de raisonnement, apprentissage continu</w:t>
            </w:r>
          </w:p>
        </w:tc>
      </w:tr>
    </w:tbl>
    <w:p w:rsidR="00435F9E" w:rsidRDefault="00435F9E" w:rsidP="0032640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2640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32640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2640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32640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32640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A-4.04.01P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interpréter les</w:t>
            </w:r>
            <w:r w:rsidRPr="00885647">
              <w:rPr>
                <w:b/>
                <w:i/>
                <w:sz w:val="20"/>
              </w:rPr>
              <w:t xml:space="preserve"> renseignements </w:t>
            </w:r>
            <w:r w:rsidRPr="00885647">
              <w:rPr>
                <w:sz w:val="20"/>
              </w:rPr>
              <w:t>ou</w:t>
            </w:r>
            <w:r w:rsidRPr="00885647">
              <w:rPr>
                <w:b/>
                <w:i/>
                <w:sz w:val="20"/>
              </w:rPr>
              <w:t xml:space="preserve"> </w:t>
            </w:r>
            <w:r w:rsidRPr="00885647">
              <w:rPr>
                <w:sz w:val="20"/>
              </w:rPr>
              <w:t>les</w:t>
            </w:r>
            <w:r w:rsidRPr="00885647">
              <w:rPr>
                <w:b/>
                <w:i/>
                <w:sz w:val="20"/>
              </w:rPr>
              <w:t xml:space="preserve"> documents sur le</w:t>
            </w:r>
            <w:r w:rsidR="006200DE" w:rsidRPr="00885647">
              <w:rPr>
                <w:b/>
                <w:i/>
                <w:sz w:val="20"/>
              </w:rPr>
              <w:t xml:space="preserve"> chantier</w:t>
            </w:r>
            <w:r w:rsidRPr="00885647">
              <w:rPr>
                <w:sz w:val="20"/>
              </w:rPr>
              <w:t xml:space="preserve"> afin d</w:t>
            </w:r>
            <w:r w:rsidR="00BB5337" w:rsidRPr="00885647">
              <w:rPr>
                <w:sz w:val="20"/>
              </w:rPr>
              <w:t>’</w:t>
            </w:r>
            <w:r w:rsidRPr="00885647">
              <w:rPr>
                <w:sz w:val="20"/>
              </w:rPr>
              <w:t xml:space="preserve">établir les </w:t>
            </w:r>
            <w:r w:rsidR="00C70C96" w:rsidRPr="00885647">
              <w:rPr>
                <w:b/>
                <w:i/>
                <w:sz w:val="20"/>
              </w:rPr>
              <w:t>exigences estimatives</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les</w:t>
            </w:r>
            <w:r w:rsidRPr="00885647">
              <w:rPr>
                <w:b/>
                <w:i/>
                <w:sz w:val="20"/>
              </w:rPr>
              <w:t xml:space="preserve"> </w:t>
            </w:r>
            <w:r w:rsidR="00C70C96" w:rsidRPr="00885647">
              <w:rPr>
                <w:b/>
                <w:i/>
                <w:sz w:val="20"/>
              </w:rPr>
              <w:t xml:space="preserve">exigences </w:t>
            </w:r>
            <w:r w:rsidRPr="00885647">
              <w:rPr>
                <w:b/>
                <w:i/>
                <w:sz w:val="20"/>
              </w:rPr>
              <w:t>estimati</w:t>
            </w:r>
            <w:r w:rsidR="00C70C96" w:rsidRPr="00885647">
              <w:rPr>
                <w:b/>
                <w:i/>
                <w:sz w:val="20"/>
              </w:rPr>
              <w:t>ves</w:t>
            </w:r>
            <w:r w:rsidRPr="00885647">
              <w:rPr>
                <w:sz w:val="20"/>
              </w:rPr>
              <w:t xml:space="preserve"> sont établi</w:t>
            </w:r>
            <w:r w:rsidR="00C70C96" w:rsidRPr="00885647">
              <w:rPr>
                <w:sz w:val="20"/>
              </w:rPr>
              <w:t>e</w:t>
            </w:r>
            <w:r w:rsidRPr="00885647">
              <w:rPr>
                <w:sz w:val="20"/>
              </w:rPr>
              <w:t>s grâce à l</w:t>
            </w:r>
            <w:r w:rsidR="00BB5337" w:rsidRPr="00885647">
              <w:rPr>
                <w:sz w:val="20"/>
              </w:rPr>
              <w:t>’</w:t>
            </w:r>
            <w:r w:rsidRPr="00885647">
              <w:rPr>
                <w:sz w:val="20"/>
              </w:rPr>
              <w:t>interprétation des</w:t>
            </w:r>
            <w:r w:rsidRPr="00885647">
              <w:rPr>
                <w:b/>
                <w:i/>
                <w:sz w:val="20"/>
              </w:rPr>
              <w:t xml:space="preserve"> renseignements </w:t>
            </w:r>
            <w:r w:rsidRPr="00885647">
              <w:rPr>
                <w:sz w:val="20"/>
              </w:rPr>
              <w:t>ou des</w:t>
            </w:r>
            <w:r w:rsidRPr="00885647">
              <w:rPr>
                <w:b/>
                <w:i/>
                <w:sz w:val="20"/>
              </w:rPr>
              <w:t xml:space="preserve"> documents sur le</w:t>
            </w:r>
            <w:r w:rsidR="006200DE" w:rsidRPr="00885647">
              <w:rPr>
                <w:b/>
                <w:i/>
                <w:sz w:val="20"/>
              </w:rPr>
              <w:t xml:space="preserve"> chantier</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A-4.04.02P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estimer les besoins de matériaux</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 xml:space="preserve">les besoins de matériaux sont estimés en fonction des mesures et des calculs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A-4.04.03P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keepNext/>
              <w:spacing w:before="40" w:after="40"/>
              <w:rPr>
                <w:rFonts w:cs="Arial"/>
                <w:sz w:val="20"/>
                <w:szCs w:val="20"/>
              </w:rPr>
            </w:pPr>
            <w:r w:rsidRPr="00885647">
              <w:rPr>
                <w:sz w:val="20"/>
              </w:rPr>
              <w:t>estimer les besoins de main-d</w:t>
            </w:r>
            <w:r w:rsidR="00BB5337" w:rsidRPr="00885647">
              <w:rPr>
                <w:sz w:val="20"/>
              </w:rPr>
              <w:t>’</w:t>
            </w:r>
            <w:r w:rsidRPr="00885647">
              <w:rPr>
                <w:sz w:val="20"/>
              </w:rPr>
              <w:t>œuvre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besoins de main-d</w:t>
            </w:r>
            <w:r w:rsidR="00BB5337" w:rsidRPr="00885647">
              <w:rPr>
                <w:sz w:val="20"/>
              </w:rPr>
              <w:t>’</w:t>
            </w:r>
            <w:r w:rsidRPr="00885647">
              <w:rPr>
                <w:sz w:val="20"/>
              </w:rPr>
              <w:t>œuvre sont estimés en fonction des exigences du travail, des données historiques et des pratiques de travail sécuritaires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A-4.04.04P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estimer les besoins d</w:t>
            </w:r>
            <w:r w:rsidR="00BB5337" w:rsidRPr="00885647">
              <w:rPr>
                <w:sz w:val="20"/>
              </w:rPr>
              <w:t>’</w:t>
            </w:r>
            <w:r w:rsidRPr="00885647">
              <w:rPr>
                <w:sz w:val="20"/>
              </w:rPr>
              <w:t>équipement</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 besoins d</w:t>
            </w:r>
            <w:r w:rsidR="00BB5337" w:rsidRPr="00885647">
              <w:rPr>
                <w:sz w:val="20"/>
              </w:rPr>
              <w:t>’</w:t>
            </w:r>
            <w:r w:rsidRPr="00885647">
              <w:rPr>
                <w:sz w:val="20"/>
              </w:rPr>
              <w:t>équipement sont estimés en fonction des exigences du travail, des données historiques et des pratiques de travail sécuritaires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A-4.04.05P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 xml:space="preserve">déterminer et ajouter les </w:t>
            </w:r>
            <w:r w:rsidRPr="00885647">
              <w:rPr>
                <w:b/>
                <w:i/>
                <w:sz w:val="20"/>
              </w:rPr>
              <w:t>coûts supplémentaires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les</w:t>
            </w:r>
            <w:r w:rsidRPr="00885647">
              <w:rPr>
                <w:b/>
                <w:i/>
                <w:sz w:val="20"/>
              </w:rPr>
              <w:t xml:space="preserve"> coûts supplémentaires </w:t>
            </w:r>
            <w:r w:rsidRPr="00885647">
              <w:rPr>
                <w:sz w:val="20"/>
              </w:rPr>
              <w:t>sont ajoutés à l</w:t>
            </w:r>
            <w:r w:rsidR="00BB5337" w:rsidRPr="00885647">
              <w:rPr>
                <w:sz w:val="20"/>
              </w:rPr>
              <w:t>’</w:t>
            </w:r>
            <w:r w:rsidRPr="00885647">
              <w:rPr>
                <w:sz w:val="20"/>
              </w:rPr>
              <w:t>estimation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A-4.04.06P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 xml:space="preserve">coordonner la logistique du projet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la logistique du projet est coordonnée avec d</w:t>
            </w:r>
            <w:r w:rsidR="00BB5337" w:rsidRPr="00885647">
              <w:rPr>
                <w:sz w:val="20"/>
              </w:rPr>
              <w:t>’</w:t>
            </w:r>
            <w:r w:rsidRPr="00885647">
              <w:rPr>
                <w:sz w:val="20"/>
              </w:rPr>
              <w:t>autres entrepreneurs, les fournisseurs et les employés afin d</w:t>
            </w:r>
            <w:r w:rsidR="00BB5337" w:rsidRPr="00885647">
              <w:rPr>
                <w:sz w:val="20"/>
              </w:rPr>
              <w:t>’</w:t>
            </w:r>
            <w:r w:rsidRPr="00885647">
              <w:rPr>
                <w:sz w:val="20"/>
              </w:rPr>
              <w:t>établir les coûts directs en discutant des</w:t>
            </w:r>
            <w:r w:rsidRPr="00885647">
              <w:rPr>
                <w:b/>
                <w:i/>
                <w:sz w:val="20"/>
              </w:rPr>
              <w:t xml:space="preserve"> questions</w:t>
            </w:r>
            <w:r w:rsidR="005612BA" w:rsidRPr="00885647">
              <w:rPr>
                <w:b/>
                <w:i/>
                <w:sz w:val="20"/>
              </w:rPr>
              <w:t xml:space="preserve"> de</w:t>
            </w:r>
            <w:r w:rsidRPr="00885647">
              <w:rPr>
                <w:b/>
                <w:i/>
                <w:sz w:val="20"/>
              </w:rPr>
              <w:t xml:space="preserve"> logistique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A-4.04.07P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 xml:space="preserve">fournir </w:t>
            </w:r>
            <w:r w:rsidR="005612BA" w:rsidRPr="00885647">
              <w:rPr>
                <w:sz w:val="20"/>
              </w:rPr>
              <w:t>l</w:t>
            </w:r>
            <w:r w:rsidRPr="00885647">
              <w:rPr>
                <w:sz w:val="20"/>
              </w:rPr>
              <w:t xml:space="preserve">es estimations </w:t>
            </w:r>
          </w:p>
        </w:tc>
        <w:tc>
          <w:tcPr>
            <w:tcW w:w="3969" w:type="dxa"/>
            <w:tcBorders>
              <w:top w:val="single" w:sz="6" w:space="0" w:color="auto"/>
              <w:bottom w:val="single" w:sz="6" w:space="0" w:color="auto"/>
            </w:tcBorders>
            <w:shd w:val="clear" w:color="auto" w:fill="FFFFFF" w:themeFill="background1"/>
          </w:tcPr>
          <w:p w:rsidR="00435F9E" w:rsidRPr="00885647" w:rsidRDefault="005612BA" w:rsidP="0032640B">
            <w:pPr>
              <w:keepNext/>
              <w:keepLines/>
              <w:spacing w:before="40" w:after="40"/>
              <w:rPr>
                <w:rFonts w:cs="Arial"/>
                <w:sz w:val="20"/>
                <w:szCs w:val="20"/>
              </w:rPr>
            </w:pPr>
            <w:r w:rsidRPr="00885647">
              <w:rPr>
                <w:sz w:val="20"/>
              </w:rPr>
              <w:t>l</w:t>
            </w:r>
            <w:r w:rsidR="00435F9E" w:rsidRPr="00885647">
              <w:rPr>
                <w:sz w:val="20"/>
              </w:rPr>
              <w:t xml:space="preserve">es estimations sont fournies </w:t>
            </w:r>
            <w:r w:rsidR="00FF0DCD" w:rsidRPr="00885647">
              <w:rPr>
                <w:sz w:val="20"/>
              </w:rPr>
              <w:t>a</w:t>
            </w:r>
            <w:r w:rsidR="00435F9E" w:rsidRPr="00885647">
              <w:rPr>
                <w:sz w:val="20"/>
              </w:rPr>
              <w:t>fin de prépar</w:t>
            </w:r>
            <w:r w:rsidRPr="00885647">
              <w:rPr>
                <w:sz w:val="20"/>
              </w:rPr>
              <w:t>er</w:t>
            </w:r>
            <w:r w:rsidR="00435F9E" w:rsidRPr="00885647">
              <w:rPr>
                <w:sz w:val="20"/>
              </w:rPr>
              <w:t xml:space="preserve"> </w:t>
            </w:r>
            <w:r w:rsidRPr="00885647">
              <w:rPr>
                <w:sz w:val="20"/>
              </w:rPr>
              <w:t xml:space="preserve">le </w:t>
            </w:r>
            <w:r w:rsidR="00435F9E" w:rsidRPr="00885647">
              <w:rPr>
                <w:sz w:val="20"/>
              </w:rPr>
              <w:t>contrat</w:t>
            </w:r>
          </w:p>
        </w:tc>
      </w:tr>
    </w:tbl>
    <w:p w:rsidR="00435F9E" w:rsidRDefault="00435F9E" w:rsidP="00E70FE1">
      <w:pPr>
        <w:spacing w:before="40" w:after="40"/>
        <w:rPr>
          <w:sz w:val="20"/>
        </w:rPr>
      </w:pPr>
    </w:p>
    <w:p w:rsidR="000629FB" w:rsidRPr="00885647" w:rsidRDefault="000629FB" w:rsidP="000629FB">
      <w:pPr>
        <w:keepNext/>
        <w:keepLines/>
        <w:tabs>
          <w:tab w:val="left" w:pos="3544"/>
        </w:tab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0629FB" w:rsidRPr="00885647" w:rsidRDefault="000629FB" w:rsidP="000629FB">
      <w:pPr>
        <w:keepNext/>
        <w:keepLines/>
        <w:spacing w:before="40" w:after="40"/>
        <w:rPr>
          <w:rFonts w:cs="Arial"/>
          <w:sz w:val="20"/>
          <w:szCs w:val="20"/>
        </w:rPr>
      </w:pPr>
      <w:proofErr w:type="gramStart"/>
      <w:r w:rsidRPr="00885647">
        <w:rPr>
          <w:sz w:val="20"/>
        </w:rPr>
        <w:t>les</w:t>
      </w:r>
      <w:proofErr w:type="gramEnd"/>
      <w:r w:rsidRPr="00885647">
        <w:rPr>
          <w:b/>
          <w:i/>
          <w:sz w:val="20"/>
        </w:rPr>
        <w:t xml:space="preserve"> renseignements </w:t>
      </w:r>
      <w:r w:rsidRPr="00885647">
        <w:rPr>
          <w:sz w:val="20"/>
        </w:rPr>
        <w:t>ou les</w:t>
      </w:r>
      <w:r w:rsidRPr="00885647">
        <w:rPr>
          <w:b/>
          <w:i/>
          <w:sz w:val="20"/>
        </w:rPr>
        <w:t xml:space="preserve"> documents sur le chantier </w:t>
      </w:r>
      <w:r w:rsidRPr="00885647">
        <w:rPr>
          <w:sz w:val="20"/>
        </w:rPr>
        <w:t>comprennent : les dessins, les spécifications, les dossiers d’appel d’offres, les instructions du client, la cartographie numérique</w:t>
      </w:r>
    </w:p>
    <w:p w:rsidR="000629FB" w:rsidRPr="00885647" w:rsidRDefault="000629FB" w:rsidP="000629FB">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exigences estimatives </w:t>
      </w:r>
      <w:r w:rsidRPr="00885647">
        <w:rPr>
          <w:sz w:val="20"/>
        </w:rPr>
        <w:t>comprennent : la main-d’œuvre (tâches individuelles, taux de production, heures-personnes), les matériaux (longueurs, surfaces à couvrir, volumes, taux d’application, facteurs d’expansion ou de compaction, quantités de livraison), l’équipement (types et coûts d’équipement, taux de production, transport), la prise en compte des matériaux détériorés</w:t>
      </w:r>
    </w:p>
    <w:p w:rsidR="000629FB" w:rsidRPr="00885647" w:rsidRDefault="000629FB" w:rsidP="000629FB">
      <w:pPr>
        <w:keepNext/>
        <w:keepLines/>
        <w:spacing w:before="40" w:after="40"/>
        <w:rPr>
          <w:sz w:val="20"/>
        </w:rPr>
      </w:pPr>
      <w:proofErr w:type="gramStart"/>
      <w:r w:rsidRPr="00885647">
        <w:rPr>
          <w:sz w:val="20"/>
        </w:rPr>
        <w:t>les</w:t>
      </w:r>
      <w:proofErr w:type="gramEnd"/>
      <w:r w:rsidRPr="00885647">
        <w:rPr>
          <w:b/>
          <w:i/>
          <w:sz w:val="20"/>
        </w:rPr>
        <w:t xml:space="preserve"> coûts supplémentaires</w:t>
      </w:r>
      <w:r w:rsidRPr="00885647">
        <w:rPr>
          <w:sz w:val="20"/>
        </w:rPr>
        <w:t xml:space="preserve"> comprennent : les coûts de transport, de sécurité, d’imprévus, d’ordre de changement, de suppléments, d’hébergement, de frais généraux, de permis, d’élimination des déchets, de sous-traitance</w:t>
      </w:r>
    </w:p>
    <w:p w:rsidR="000629FB" w:rsidRPr="00885647" w:rsidRDefault="000629FB" w:rsidP="000629FB">
      <w:pPr>
        <w:keepNext/>
        <w:keepLines/>
        <w:spacing w:before="40" w:after="40"/>
        <w:rPr>
          <w:sz w:val="20"/>
          <w:szCs w:val="20"/>
        </w:rPr>
      </w:pPr>
      <w:proofErr w:type="gramStart"/>
      <w:r w:rsidRPr="00885647">
        <w:rPr>
          <w:sz w:val="20"/>
        </w:rPr>
        <w:t>les</w:t>
      </w:r>
      <w:proofErr w:type="gramEnd"/>
      <w:r w:rsidRPr="00885647">
        <w:rPr>
          <w:b/>
          <w:i/>
          <w:sz w:val="20"/>
        </w:rPr>
        <w:t xml:space="preserve"> questions de logistique</w:t>
      </w:r>
      <w:r w:rsidRPr="00885647">
        <w:rPr>
          <w:sz w:val="20"/>
        </w:rPr>
        <w:t xml:space="preserve"> comprennent : les exigences en matière de compétences, l’ordonnancement, la disponibilité de l’équipement</w:t>
      </w:r>
    </w:p>
    <w:p w:rsidR="00A47746" w:rsidRDefault="00A47746">
      <w:pPr>
        <w:spacing w:after="200" w:line="276" w:lineRule="auto"/>
        <w:rPr>
          <w:sz w:val="20"/>
        </w:rPr>
      </w:pPr>
      <w:r>
        <w:rPr>
          <w:sz w:val="20"/>
        </w:rPr>
        <w:br w:type="page"/>
      </w: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2640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32640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2640B">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32640B">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32640B">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sz w:val="20"/>
              </w:rPr>
            </w:pPr>
            <w:r w:rsidRPr="00885647">
              <w:rPr>
                <w:sz w:val="20"/>
              </w:rPr>
              <w:t>A-4.04.01L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sz w:val="20"/>
              </w:rPr>
            </w:pPr>
            <w:r w:rsidRPr="00885647">
              <w:rPr>
                <w:sz w:val="20"/>
              </w:rPr>
              <w:t xml:space="preserve">démontrer </w:t>
            </w:r>
            <w:r w:rsidR="0014100C" w:rsidRPr="00885647">
              <w:rPr>
                <w:sz w:val="20"/>
              </w:rPr>
              <w:t xml:space="preserve">la </w:t>
            </w:r>
            <w:r w:rsidRPr="00885647">
              <w:rPr>
                <w:sz w:val="20"/>
              </w:rPr>
              <w:t>connaissance de la marche à suivre pour calculer et estimer les</w:t>
            </w:r>
            <w:r w:rsidRPr="00885647">
              <w:rPr>
                <w:b/>
                <w:i/>
                <w:sz w:val="20"/>
              </w:rPr>
              <w:t xml:space="preserve"> exigences du travail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sz w:val="20"/>
              </w:rPr>
            </w:pPr>
            <w:r w:rsidRPr="00885647">
              <w:rPr>
                <w:sz w:val="20"/>
              </w:rPr>
              <w:t>définir la terminologie propre à l</w:t>
            </w:r>
            <w:r w:rsidR="00BB5337" w:rsidRPr="00885647">
              <w:rPr>
                <w:sz w:val="20"/>
              </w:rPr>
              <w:t>’</w:t>
            </w:r>
            <w:r w:rsidRPr="00885647">
              <w:rPr>
                <w:sz w:val="20"/>
              </w:rPr>
              <w:t>estimation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sz w:val="20"/>
              </w:rPr>
            </w:pPr>
            <w:r w:rsidRPr="00885647">
              <w:rPr>
                <w:sz w:val="20"/>
              </w:rPr>
              <w:t>déterminer les sources de renseignements propres à l</w:t>
            </w:r>
            <w:r w:rsidR="00BB5337" w:rsidRPr="00885647">
              <w:rPr>
                <w:sz w:val="20"/>
              </w:rPr>
              <w:t>’</w:t>
            </w:r>
            <w:r w:rsidRPr="00885647">
              <w:rPr>
                <w:sz w:val="20"/>
              </w:rPr>
              <w:t>estimation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widowControl w:val="0"/>
              <w:spacing w:before="40" w:after="40"/>
              <w:rPr>
                <w:sz w:val="20"/>
              </w:rPr>
            </w:pPr>
            <w:r w:rsidRPr="00885647">
              <w:rPr>
                <w:sz w:val="20"/>
              </w:rPr>
              <w:t>décrire la marche à suivre pour calculer les</w:t>
            </w:r>
            <w:r w:rsidRPr="00885647">
              <w:rPr>
                <w:b/>
                <w:i/>
                <w:sz w:val="20"/>
              </w:rPr>
              <w:t xml:space="preserve"> </w:t>
            </w:r>
            <w:r w:rsidR="00C70C96" w:rsidRPr="00885647">
              <w:rPr>
                <w:b/>
                <w:i/>
                <w:sz w:val="20"/>
              </w:rPr>
              <w:t xml:space="preserve">exigences </w:t>
            </w:r>
            <w:r w:rsidRPr="00885647">
              <w:rPr>
                <w:b/>
                <w:i/>
                <w:sz w:val="20"/>
              </w:rPr>
              <w:t>estimati</w:t>
            </w:r>
            <w:r w:rsidR="00C70C96" w:rsidRPr="00885647">
              <w:rPr>
                <w:b/>
                <w:i/>
                <w:sz w:val="20"/>
              </w:rPr>
              <w:t>ve</w:t>
            </w:r>
            <w:r w:rsidRPr="00885647">
              <w:rPr>
                <w:b/>
                <w:i/>
                <w:sz w:val="20"/>
              </w:rPr>
              <w:t>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szCs w:val="20"/>
              </w:rPr>
            </w:pPr>
            <w:r w:rsidRPr="00885647">
              <w:rPr>
                <w:sz w:val="20"/>
              </w:rPr>
              <w:t xml:space="preserve">déterminer les </w:t>
            </w:r>
            <w:r w:rsidRPr="00885647">
              <w:rPr>
                <w:b/>
                <w:i/>
                <w:sz w:val="20"/>
              </w:rPr>
              <w:t>exigences du travail</w:t>
            </w:r>
            <w:r w:rsidRPr="00885647">
              <w:rPr>
                <w:sz w:val="20"/>
              </w:rPr>
              <w:t xml:space="preserv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0629FB">
            <w:pPr>
              <w:keepNext/>
              <w:keepLines/>
              <w:spacing w:before="40" w:after="40"/>
              <w:rPr>
                <w:sz w:val="20"/>
                <w:szCs w:val="20"/>
              </w:rPr>
            </w:pPr>
            <w:r w:rsidRPr="00885647">
              <w:rPr>
                <w:sz w:val="20"/>
              </w:rPr>
              <w:t>calculer et estimer les</w:t>
            </w:r>
            <w:r w:rsidRPr="00885647">
              <w:rPr>
                <w:b/>
                <w:i/>
                <w:sz w:val="20"/>
              </w:rPr>
              <w:t xml:space="preserve"> exigences du travail</w:t>
            </w:r>
          </w:p>
        </w:tc>
      </w:tr>
    </w:tbl>
    <w:p w:rsidR="00435F9E" w:rsidRPr="00885647" w:rsidRDefault="00435F9E" w:rsidP="00E70FE1">
      <w:pPr>
        <w:spacing w:before="40" w:after="40"/>
        <w:rPr>
          <w:sz w:val="20"/>
        </w:rPr>
      </w:pPr>
    </w:p>
    <w:p w:rsidR="00435F9E" w:rsidRPr="00885647" w:rsidRDefault="00A561DC" w:rsidP="000629FB">
      <w:pPr>
        <w:keepNext/>
        <w:keepLines/>
        <w:tabs>
          <w:tab w:val="left" w:pos="3544"/>
        </w:tab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0629FB" w:rsidRPr="00885647" w:rsidRDefault="000629FB" w:rsidP="000629FB">
      <w:pPr>
        <w:keepNext/>
        <w:keepLines/>
        <w:spacing w:before="40" w:after="40"/>
        <w:rPr>
          <w:sz w:val="20"/>
          <w:szCs w:val="20"/>
        </w:rPr>
      </w:pPr>
      <w:proofErr w:type="gramStart"/>
      <w:r w:rsidRPr="00885647">
        <w:rPr>
          <w:sz w:val="20"/>
        </w:rPr>
        <w:t>les</w:t>
      </w:r>
      <w:proofErr w:type="gramEnd"/>
      <w:r w:rsidRPr="00885647">
        <w:rPr>
          <w:b/>
          <w:i/>
          <w:sz w:val="20"/>
        </w:rPr>
        <w:t xml:space="preserve"> exigences du travail </w:t>
      </w:r>
      <w:r w:rsidRPr="00885647">
        <w:rPr>
          <w:sz w:val="20"/>
        </w:rPr>
        <w:t>comprennent : les frais généraux, les conditions générales, les marges bénéficiaires</w:t>
      </w:r>
    </w:p>
    <w:p w:rsidR="000629FB" w:rsidRPr="00885647" w:rsidRDefault="000629FB" w:rsidP="000629FB">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exigences estimatives </w:t>
      </w:r>
      <w:r w:rsidRPr="00885647">
        <w:rPr>
          <w:sz w:val="20"/>
        </w:rPr>
        <w:t>comprennent : la main-d’œuvre (tâches individuelles, taux de production, heures-personnes), les matériaux (longueurs, surfaces à couvrir, volumes, taux d’application, facteurs d’expansion ou de compaction, quantités de livraison), l’équipement (types et coûts d’équipement, taux de production, transport), la prise en compte des matériaux détériorés</w:t>
      </w:r>
    </w:p>
    <w:p w:rsidR="00435F9E" w:rsidRPr="00885647" w:rsidRDefault="00435F9E" w:rsidP="00E70FE1">
      <w:pPr>
        <w:spacing w:before="40" w:after="40"/>
        <w:rPr>
          <w:sz w:val="20"/>
          <w:szCs w:val="20"/>
        </w:rPr>
      </w:pPr>
    </w:p>
    <w:p w:rsidR="00435F9E" w:rsidRPr="00885647" w:rsidRDefault="00435F9E" w:rsidP="00E70FE1">
      <w:pPr>
        <w:spacing w:before="40" w:after="40"/>
        <w:rPr>
          <w:sz w:val="20"/>
          <w:szCs w:val="20"/>
        </w:rPr>
      </w:pPr>
    </w:p>
    <w:p w:rsidR="00435F9E" w:rsidRPr="00885647" w:rsidRDefault="009951A9" w:rsidP="0032640B">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A-5 </w:t>
      </w:r>
      <w:r w:rsidRPr="00885647">
        <w:rPr>
          <w:rFonts w:ascii="Franklin Gothic Demi Cond" w:hAnsi="Franklin Gothic Demi Cond"/>
          <w:color w:val="808080" w:themeColor="background1" w:themeShade="80"/>
          <w:sz w:val="36"/>
        </w:rPr>
        <w:t>Utiliser les techniques de communication et de mentorat</w:t>
      </w:r>
    </w:p>
    <w:p w:rsidR="00435F9E" w:rsidRPr="00885647" w:rsidRDefault="00435F9E" w:rsidP="0032640B">
      <w:pPr>
        <w:keepNext/>
        <w:keepLines/>
        <w:spacing w:before="40" w:after="40"/>
        <w:rPr>
          <w:rFonts w:ascii="Franklin Gothic Demi Cond" w:hAnsi="Franklin Gothic Demi Cond" w:cs="Open Sans Condensed"/>
          <w:sz w:val="28"/>
        </w:rPr>
      </w:pPr>
    </w:p>
    <w:p w:rsidR="00435F9E" w:rsidRPr="00885647" w:rsidRDefault="001538BB" w:rsidP="0032640B">
      <w:pPr>
        <w:keepNext/>
        <w:keepLines/>
        <w:spacing w:before="40" w:after="40"/>
        <w:rPr>
          <w:sz w:val="28"/>
        </w:rPr>
      </w:pPr>
      <w:r w:rsidRPr="00885647">
        <w:rPr>
          <w:rFonts w:ascii="Franklin Gothic Demi Cond" w:hAnsi="Franklin Gothic Demi Cond"/>
          <w:sz w:val="28"/>
        </w:rPr>
        <w:t>DESCRIPTION DE LA TÂCHE</w:t>
      </w:r>
    </w:p>
    <w:p w:rsidR="00435F9E" w:rsidRPr="00885647" w:rsidRDefault="00435F9E" w:rsidP="0032640B">
      <w:pPr>
        <w:keepNext/>
        <w:keepLines/>
        <w:spacing w:before="40" w:after="40"/>
        <w:rPr>
          <w:sz w:val="20"/>
        </w:rPr>
      </w:pPr>
      <w:r w:rsidRPr="00885647">
        <w:rPr>
          <w:sz w:val="20"/>
        </w:rPr>
        <w:t>L</w:t>
      </w:r>
      <w:r w:rsidR="00BB5337" w:rsidRPr="00885647">
        <w:rPr>
          <w:sz w:val="20"/>
        </w:rPr>
        <w:t>’</w:t>
      </w:r>
      <w:r w:rsidRPr="00885647">
        <w:rPr>
          <w:sz w:val="20"/>
        </w:rPr>
        <w:t>apprentissage d</w:t>
      </w:r>
      <w:r w:rsidR="00BB5337" w:rsidRPr="00885647">
        <w:rPr>
          <w:sz w:val="20"/>
        </w:rPr>
        <w:t>’</w:t>
      </w:r>
      <w:r w:rsidRPr="00885647">
        <w:rPr>
          <w:sz w:val="20"/>
        </w:rPr>
        <w:t>un métier se fait principalement en milieu de travail avec des gens de métier qui trans</w:t>
      </w:r>
      <w:r w:rsidR="00813966" w:rsidRPr="00885647">
        <w:rPr>
          <w:sz w:val="20"/>
        </w:rPr>
        <w:t>mettent</w:t>
      </w:r>
      <w:r w:rsidRPr="00885647">
        <w:rPr>
          <w:sz w:val="20"/>
        </w:rPr>
        <w:t xml:space="preserve"> leurs compétences et </w:t>
      </w:r>
      <w:r w:rsidR="00813966" w:rsidRPr="00885647">
        <w:rPr>
          <w:sz w:val="20"/>
        </w:rPr>
        <w:t xml:space="preserve">leurs </w:t>
      </w:r>
      <w:r w:rsidRPr="00885647">
        <w:rPr>
          <w:sz w:val="20"/>
        </w:rPr>
        <w:t>connaissances aux apprentis et mettent en commun leurs connaissances. L</w:t>
      </w:r>
      <w:r w:rsidR="00BB5337" w:rsidRPr="00885647">
        <w:rPr>
          <w:sz w:val="20"/>
        </w:rPr>
        <w:t>’</w:t>
      </w:r>
      <w:r w:rsidRPr="00885647">
        <w:rPr>
          <w:sz w:val="20"/>
        </w:rPr>
        <w:t xml:space="preserve">apprentissage consiste et a toujours consisté à encadrer, à acquérir des compétences et à les transmettre. En raison de son importance </w:t>
      </w:r>
      <w:r w:rsidR="00813966" w:rsidRPr="00885647">
        <w:rPr>
          <w:sz w:val="20"/>
        </w:rPr>
        <w:t>dans le</w:t>
      </w:r>
      <w:r w:rsidRPr="00885647">
        <w:rPr>
          <w:sz w:val="20"/>
        </w:rPr>
        <w:t xml:space="preserve"> métier, cette tâche porte sur les activités liées à la communication en milieu de travail et compétences de mentorat.</w:t>
      </w:r>
    </w:p>
    <w:p w:rsidR="00435F9E" w:rsidRPr="00885647" w:rsidRDefault="00435F9E" w:rsidP="0032640B">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32640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A-5.01</w:t>
            </w:r>
          </w:p>
        </w:tc>
        <w:tc>
          <w:tcPr>
            <w:tcW w:w="8318" w:type="dxa"/>
          </w:tcPr>
          <w:p w:rsidR="00435F9E" w:rsidRPr="00885647" w:rsidRDefault="00A5003D" w:rsidP="0032640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Utiliser les techniques de communication</w:t>
            </w:r>
          </w:p>
        </w:tc>
      </w:tr>
    </w:tbl>
    <w:p w:rsidR="00435F9E" w:rsidRPr="00885647" w:rsidRDefault="00435F9E"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32640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32640B">
            <w:pPr>
              <w:keepNext/>
              <w:keepLines/>
              <w:tabs>
                <w:tab w:val="left" w:pos="5957"/>
              </w:tabs>
              <w:spacing w:before="40" w:after="40"/>
              <w:rPr>
                <w:rFonts w:eastAsia="Times New Roman" w:cs="Arial"/>
                <w:sz w:val="20"/>
                <w:szCs w:val="20"/>
              </w:rPr>
            </w:pPr>
            <w:r w:rsidRPr="005C47AC">
              <w:rPr>
                <w:sz w:val="20"/>
              </w:rPr>
              <w:t>Communication orale, travail d</w:t>
            </w:r>
            <w:r w:rsidR="00BB5337" w:rsidRPr="005C47AC">
              <w:rPr>
                <w:sz w:val="20"/>
              </w:rPr>
              <w:t>’</w:t>
            </w:r>
            <w:r w:rsidRPr="005C47AC">
              <w:rPr>
                <w:sz w:val="20"/>
              </w:rPr>
              <w:t>équipe, apprentissage continu</w:t>
            </w:r>
          </w:p>
        </w:tc>
      </w:tr>
    </w:tbl>
    <w:p w:rsidR="00435F9E" w:rsidRDefault="00435F9E" w:rsidP="0032640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2640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32640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2640B">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32640B">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32640B">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rFonts w:cs="Arial"/>
                <w:sz w:val="20"/>
                <w:szCs w:val="20"/>
              </w:rPr>
            </w:pPr>
            <w:r w:rsidRPr="00885647">
              <w:rPr>
                <w:sz w:val="20"/>
              </w:rPr>
              <w:t>A-5.01.01P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widowControl w:val="0"/>
              <w:spacing w:before="40" w:after="40"/>
              <w:rPr>
                <w:rFonts w:ascii="Arial" w:hAnsi="Arial" w:cs="Arial"/>
                <w:sz w:val="20"/>
                <w:szCs w:val="20"/>
              </w:rPr>
            </w:pPr>
            <w:r w:rsidRPr="00885647">
              <w:rPr>
                <w:rFonts w:ascii="Arial" w:hAnsi="Arial"/>
                <w:sz w:val="20"/>
              </w:rPr>
              <w:t xml:space="preserve">démontrer les pratiques de communication </w:t>
            </w:r>
            <w:r w:rsidR="00813966" w:rsidRPr="00885647">
              <w:rPr>
                <w:rFonts w:ascii="Arial" w:hAnsi="Arial"/>
                <w:sz w:val="20"/>
              </w:rPr>
              <w:t>individuelles</w:t>
            </w:r>
            <w:r w:rsidRPr="00885647">
              <w:rPr>
                <w:rFonts w:ascii="Arial" w:hAnsi="Arial"/>
                <w:sz w:val="20"/>
              </w:rPr>
              <w:t xml:space="preserve"> ou </w:t>
            </w:r>
            <w:r w:rsidR="00813966" w:rsidRPr="00885647">
              <w:rPr>
                <w:rFonts w:ascii="Arial" w:hAnsi="Arial"/>
                <w:sz w:val="20"/>
              </w:rPr>
              <w:t xml:space="preserve">en </w:t>
            </w:r>
            <w:r w:rsidRPr="00885647">
              <w:rPr>
                <w:rFonts w:ascii="Arial" w:hAnsi="Arial"/>
                <w:sz w:val="20"/>
              </w:rPr>
              <w:t>groupe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widowControl w:val="0"/>
              <w:spacing w:before="40" w:after="40"/>
              <w:rPr>
                <w:rFonts w:ascii="Arial" w:hAnsi="Arial" w:cs="Arial"/>
                <w:sz w:val="20"/>
                <w:szCs w:val="20"/>
              </w:rPr>
            </w:pPr>
            <w:r w:rsidRPr="00885647">
              <w:rPr>
                <w:rFonts w:ascii="Arial" w:hAnsi="Arial"/>
                <w:sz w:val="20"/>
              </w:rPr>
              <w:t>les consignes et les messages sont compris par toutes les parties visées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rFonts w:cs="Arial"/>
                <w:sz w:val="20"/>
                <w:szCs w:val="20"/>
              </w:rPr>
            </w:pPr>
            <w:r w:rsidRPr="00885647">
              <w:rPr>
                <w:sz w:val="20"/>
              </w:rPr>
              <w:t>A-5.01.02P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rFonts w:eastAsia="Times New Roman" w:cs="Arial"/>
                <w:sz w:val="20"/>
                <w:szCs w:val="20"/>
              </w:rPr>
            </w:pPr>
            <w:r w:rsidRPr="00885647">
              <w:rPr>
                <w:sz w:val="20"/>
              </w:rPr>
              <w:t>écouter à l</w:t>
            </w:r>
            <w:r w:rsidR="00BB5337" w:rsidRPr="00885647">
              <w:rPr>
                <w:sz w:val="20"/>
              </w:rPr>
              <w:t>’</w:t>
            </w:r>
            <w:r w:rsidRPr="00885647">
              <w:rPr>
                <w:sz w:val="20"/>
              </w:rPr>
              <w:t>aide de</w:t>
            </w:r>
            <w:r w:rsidR="00813966" w:rsidRPr="00885647">
              <w:rPr>
                <w:sz w:val="20"/>
              </w:rPr>
              <w:t>s</w:t>
            </w:r>
            <w:r w:rsidRPr="00885647">
              <w:rPr>
                <w:sz w:val="20"/>
              </w:rPr>
              <w:t xml:space="preserve"> pratiques d</w:t>
            </w:r>
            <w:r w:rsidR="00BB5337" w:rsidRPr="00885647">
              <w:rPr>
                <w:sz w:val="20"/>
              </w:rPr>
              <w:t>’</w:t>
            </w:r>
            <w:r w:rsidRPr="00885647">
              <w:rPr>
                <w:b/>
                <w:i/>
                <w:sz w:val="20"/>
              </w:rPr>
              <w:t>écoute active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widowControl w:val="0"/>
              <w:spacing w:before="40" w:after="40"/>
              <w:rPr>
                <w:rFonts w:eastAsia="Times New Roman" w:cs="Arial"/>
                <w:sz w:val="20"/>
                <w:szCs w:val="20"/>
              </w:rPr>
            </w:pPr>
            <w:r w:rsidRPr="00885647">
              <w:rPr>
                <w:sz w:val="20"/>
              </w:rPr>
              <w:t>les étapes d</w:t>
            </w:r>
            <w:r w:rsidR="00813966" w:rsidRPr="00885647">
              <w:rPr>
                <w:sz w:val="20"/>
              </w:rPr>
              <w:t>e l</w:t>
            </w:r>
            <w:r w:rsidR="00BB5337" w:rsidRPr="00885647">
              <w:rPr>
                <w:sz w:val="20"/>
              </w:rPr>
              <w:t>’</w:t>
            </w:r>
            <w:r w:rsidRPr="00885647">
              <w:rPr>
                <w:b/>
                <w:i/>
                <w:sz w:val="20"/>
              </w:rPr>
              <w:t>écoute active</w:t>
            </w:r>
            <w:r w:rsidRPr="00885647">
              <w:rPr>
                <w:sz w:val="20"/>
              </w:rPr>
              <w:t xml:space="preserve"> sont suivies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941CA0">
            <w:pPr>
              <w:keepNext/>
              <w:keepLines/>
              <w:widowControl w:val="0"/>
              <w:spacing w:before="40" w:after="40"/>
              <w:rPr>
                <w:rFonts w:cs="Arial"/>
                <w:sz w:val="20"/>
                <w:szCs w:val="20"/>
              </w:rPr>
            </w:pPr>
            <w:r w:rsidRPr="00885647">
              <w:rPr>
                <w:sz w:val="20"/>
              </w:rPr>
              <w:t>A-5.01.03P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813966">
            <w:pPr>
              <w:keepNext/>
              <w:keepLines/>
              <w:widowControl w:val="0"/>
              <w:spacing w:before="40" w:after="40"/>
              <w:rPr>
                <w:rFonts w:eastAsia="Times New Roman" w:cs="Arial"/>
                <w:sz w:val="20"/>
                <w:szCs w:val="20"/>
              </w:rPr>
            </w:pPr>
            <w:r w:rsidRPr="00885647">
              <w:rPr>
                <w:sz w:val="20"/>
              </w:rPr>
              <w:t xml:space="preserve">recevoir de la rétroaction et y répondre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813966">
            <w:pPr>
              <w:keepNext/>
              <w:keepLines/>
              <w:widowControl w:val="0"/>
              <w:spacing w:before="40" w:after="40"/>
              <w:rPr>
                <w:rFonts w:eastAsia="Times New Roman" w:cs="Arial"/>
                <w:sz w:val="20"/>
                <w:szCs w:val="20"/>
              </w:rPr>
            </w:pPr>
            <w:r w:rsidRPr="00885647">
              <w:rPr>
                <w:sz w:val="20"/>
              </w:rPr>
              <w:t>la réponse à la rétroaction indique que la personne a compris et des mesures correctives sont prises au besoin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A-5.01.04P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eastAsia="Times New Roman" w:cs="Arial"/>
                <w:sz w:val="20"/>
                <w:szCs w:val="20"/>
              </w:rPr>
            </w:pPr>
            <w:r w:rsidRPr="00885647">
              <w:rPr>
                <w:sz w:val="20"/>
              </w:rPr>
              <w:t>expliquer et fournir de la rétroaction</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eastAsia="Times New Roman" w:cs="Arial"/>
                <w:sz w:val="20"/>
                <w:szCs w:val="20"/>
              </w:rPr>
            </w:pPr>
            <w:r w:rsidRPr="00885647">
              <w:rPr>
                <w:sz w:val="20"/>
              </w:rPr>
              <w:t xml:space="preserve">des explications et de la rétroaction sont fournies et la tâche est effectuée conformément aux consignes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A-5.01.05P</w:t>
            </w:r>
          </w:p>
        </w:tc>
        <w:tc>
          <w:tcPr>
            <w:tcW w:w="3969" w:type="dxa"/>
            <w:tcBorders>
              <w:top w:val="single" w:sz="6" w:space="0" w:color="auto"/>
              <w:bottom w:val="single" w:sz="6" w:space="0" w:color="auto"/>
            </w:tcBorders>
            <w:shd w:val="clear" w:color="auto" w:fill="FFFFFF" w:themeFill="background1"/>
          </w:tcPr>
          <w:p w:rsidR="00435F9E" w:rsidRPr="00885647" w:rsidRDefault="00813966" w:rsidP="0032640B">
            <w:pPr>
              <w:keepNext/>
              <w:keepLines/>
              <w:spacing w:before="40" w:after="40"/>
              <w:rPr>
                <w:rFonts w:eastAsia="Times New Roman" w:cs="Arial"/>
                <w:sz w:val="20"/>
                <w:szCs w:val="20"/>
              </w:rPr>
            </w:pPr>
            <w:r w:rsidRPr="00885647">
              <w:rPr>
                <w:sz w:val="20"/>
              </w:rPr>
              <w:t>poser des</w:t>
            </w:r>
            <w:r w:rsidR="00435F9E" w:rsidRPr="00885647">
              <w:rPr>
                <w:sz w:val="20"/>
              </w:rPr>
              <w:t xml:space="preserve"> questions afin d</w:t>
            </w:r>
            <w:r w:rsidR="00BB5337" w:rsidRPr="00885647">
              <w:rPr>
                <w:sz w:val="20"/>
              </w:rPr>
              <w:t>’</w:t>
            </w:r>
            <w:r w:rsidR="00435F9E" w:rsidRPr="00885647">
              <w:rPr>
                <w:sz w:val="20"/>
              </w:rPr>
              <w:t>améliorer la communication</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eastAsia="Times New Roman" w:cs="Arial"/>
                <w:sz w:val="20"/>
                <w:szCs w:val="20"/>
              </w:rPr>
            </w:pPr>
            <w:r w:rsidRPr="00885647">
              <w:rPr>
                <w:sz w:val="20"/>
              </w:rPr>
              <w:t>les questions améliorent la compréhension et la formation en cours d</w:t>
            </w:r>
            <w:r w:rsidR="00BB5337" w:rsidRPr="00885647">
              <w:rPr>
                <w:sz w:val="20"/>
              </w:rPr>
              <w:t>’</w:t>
            </w:r>
            <w:r w:rsidRPr="00885647">
              <w:rPr>
                <w:sz w:val="20"/>
              </w:rPr>
              <w:t xml:space="preserve">emploi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A-5.01.06P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eastAsia="Times New Roman" w:cs="Arial"/>
                <w:sz w:val="20"/>
                <w:szCs w:val="20"/>
              </w:rPr>
            </w:pPr>
            <w:r w:rsidRPr="00885647">
              <w:rPr>
                <w:sz w:val="20"/>
              </w:rPr>
              <w:t>participer aux réunions de sécurité et d</w:t>
            </w:r>
            <w:r w:rsidR="00BB5337" w:rsidRPr="00885647">
              <w:rPr>
                <w:sz w:val="20"/>
              </w:rPr>
              <w:t>’</w:t>
            </w:r>
            <w:r w:rsidRPr="00885647">
              <w:rPr>
                <w:sz w:val="20"/>
              </w:rPr>
              <w:t>information</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eastAsia="Times New Roman" w:cs="Arial"/>
                <w:sz w:val="20"/>
                <w:szCs w:val="20"/>
              </w:rPr>
            </w:pPr>
            <w:r w:rsidRPr="00885647">
              <w:rPr>
                <w:sz w:val="20"/>
              </w:rPr>
              <w:t>il y a participation aux réunions, l</w:t>
            </w:r>
            <w:r w:rsidR="00BB5337" w:rsidRPr="00885647">
              <w:rPr>
                <w:sz w:val="20"/>
              </w:rPr>
              <w:t>’</w:t>
            </w:r>
            <w:r w:rsidRPr="00885647">
              <w:rPr>
                <w:sz w:val="20"/>
              </w:rPr>
              <w:t>information est transmise à l</w:t>
            </w:r>
            <w:r w:rsidR="00BB5337" w:rsidRPr="00885647">
              <w:rPr>
                <w:sz w:val="20"/>
              </w:rPr>
              <w:t>’</w:t>
            </w:r>
            <w:r w:rsidRPr="00885647">
              <w:rPr>
                <w:sz w:val="20"/>
              </w:rPr>
              <w:t>effectif, elle est comprise et mise en application</w:t>
            </w:r>
          </w:p>
        </w:tc>
      </w:tr>
    </w:tbl>
    <w:p w:rsidR="00435F9E" w:rsidRDefault="00435F9E" w:rsidP="00E70FE1">
      <w:pPr>
        <w:spacing w:before="40" w:after="40"/>
        <w:rPr>
          <w:sz w:val="20"/>
        </w:rPr>
      </w:pPr>
    </w:p>
    <w:p w:rsidR="0092608A" w:rsidRPr="00885647" w:rsidRDefault="0092608A" w:rsidP="0092608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2608A" w:rsidRPr="00885647" w:rsidRDefault="0092608A" w:rsidP="0092608A">
      <w:pPr>
        <w:keepNext/>
        <w:keepLines/>
        <w:spacing w:before="40" w:after="40"/>
        <w:rPr>
          <w:sz w:val="20"/>
        </w:rPr>
      </w:pPr>
      <w:proofErr w:type="gramStart"/>
      <w:r w:rsidRPr="00885647">
        <w:rPr>
          <w:sz w:val="20"/>
        </w:rPr>
        <w:t>l’</w:t>
      </w:r>
      <w:r w:rsidRPr="00885647">
        <w:rPr>
          <w:b/>
          <w:i/>
          <w:sz w:val="20"/>
        </w:rPr>
        <w:t>écoute</w:t>
      </w:r>
      <w:proofErr w:type="gramEnd"/>
      <w:r w:rsidRPr="00885647">
        <w:rPr>
          <w:b/>
          <w:i/>
          <w:sz w:val="20"/>
        </w:rPr>
        <w:t xml:space="preserve"> active</w:t>
      </w:r>
      <w:r w:rsidRPr="00885647">
        <w:rPr>
          <w:sz w:val="20"/>
        </w:rPr>
        <w:t xml:space="preserve"> comprend : écouter, interpréter, raisonner, répondre, reformuler</w:t>
      </w:r>
    </w:p>
    <w:p w:rsidR="0092608A" w:rsidRPr="00885647" w:rsidRDefault="0092608A"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2640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32640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2640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32640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32640B">
            <w:pPr>
              <w:keepNext/>
              <w:keepLines/>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sz w:val="20"/>
              </w:rPr>
            </w:pPr>
            <w:r w:rsidRPr="00885647">
              <w:rPr>
                <w:sz w:val="20"/>
              </w:rPr>
              <w:t>A-5.01.01L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 xml:space="preserve">démontrer </w:t>
            </w:r>
            <w:r w:rsidR="0014100C" w:rsidRPr="00885647">
              <w:rPr>
                <w:rFonts w:ascii="Arial" w:hAnsi="Arial"/>
                <w:sz w:val="20"/>
              </w:rPr>
              <w:t xml:space="preserve">la </w:t>
            </w:r>
            <w:r w:rsidRPr="00885647">
              <w:rPr>
                <w:rFonts w:ascii="Arial" w:hAnsi="Arial"/>
                <w:sz w:val="20"/>
              </w:rPr>
              <w:t>connaissance de la terminologie du métier</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définir la terminologie utilisée dans le métier</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sz w:val="20"/>
              </w:rPr>
            </w:pPr>
            <w:r w:rsidRPr="00885647">
              <w:rPr>
                <w:sz w:val="20"/>
              </w:rPr>
              <w:t>A-5.01.02L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 xml:space="preserve">démontrer </w:t>
            </w:r>
            <w:r w:rsidR="0014100C" w:rsidRPr="00885647">
              <w:rPr>
                <w:rFonts w:ascii="Arial" w:hAnsi="Arial"/>
                <w:sz w:val="20"/>
              </w:rPr>
              <w:t xml:space="preserve">la </w:t>
            </w:r>
            <w:r w:rsidRPr="00885647">
              <w:rPr>
                <w:rFonts w:ascii="Arial" w:hAnsi="Arial"/>
                <w:sz w:val="20"/>
              </w:rPr>
              <w:t>connaissance des pratiques de communication efficace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décrire l</w:t>
            </w:r>
            <w:r w:rsidR="00BB5337" w:rsidRPr="00885647">
              <w:rPr>
                <w:rFonts w:ascii="Arial" w:hAnsi="Arial"/>
                <w:sz w:val="20"/>
              </w:rPr>
              <w:t>’</w:t>
            </w:r>
            <w:r w:rsidRPr="00885647">
              <w:rPr>
                <w:rFonts w:ascii="Arial" w:hAnsi="Arial"/>
                <w:sz w:val="20"/>
              </w:rPr>
              <w:t xml:space="preserve">importance </w:t>
            </w:r>
            <w:r w:rsidR="00813966" w:rsidRPr="00885647">
              <w:rPr>
                <w:rFonts w:ascii="Arial" w:hAnsi="Arial"/>
                <w:sz w:val="20"/>
              </w:rPr>
              <w:t>de</w:t>
            </w:r>
            <w:r w:rsidRPr="00885647">
              <w:rPr>
                <w:rFonts w:ascii="Arial" w:hAnsi="Arial"/>
                <w:sz w:val="20"/>
              </w:rPr>
              <w:t xml:space="preserve"> communi</w:t>
            </w:r>
            <w:r w:rsidR="00813966" w:rsidRPr="00885647">
              <w:rPr>
                <w:rFonts w:ascii="Arial" w:hAnsi="Arial"/>
                <w:sz w:val="20"/>
              </w:rPr>
              <w:t xml:space="preserve">quer </w:t>
            </w:r>
            <w:r w:rsidRPr="00885647">
              <w:rPr>
                <w:rFonts w:ascii="Arial" w:hAnsi="Arial"/>
                <w:sz w:val="20"/>
              </w:rPr>
              <w:t>verbale</w:t>
            </w:r>
            <w:r w:rsidR="00813966" w:rsidRPr="00885647">
              <w:rPr>
                <w:rFonts w:ascii="Arial" w:hAnsi="Arial"/>
                <w:sz w:val="20"/>
              </w:rPr>
              <w:t>ment</w:t>
            </w:r>
            <w:r w:rsidRPr="00885647">
              <w:rPr>
                <w:rFonts w:ascii="Arial" w:hAnsi="Arial"/>
                <w:sz w:val="20"/>
              </w:rPr>
              <w:t xml:space="preserve"> et non verbale</w:t>
            </w:r>
            <w:r w:rsidR="00813966" w:rsidRPr="00885647">
              <w:rPr>
                <w:rFonts w:ascii="Arial" w:hAnsi="Arial"/>
                <w:sz w:val="20"/>
              </w:rPr>
              <w:t>ment</w:t>
            </w:r>
            <w:r w:rsidRPr="00885647">
              <w:rPr>
                <w:rFonts w:ascii="Arial" w:hAnsi="Arial"/>
                <w:sz w:val="20"/>
              </w:rPr>
              <w:t xml:space="preserve"> efficace</w:t>
            </w:r>
            <w:r w:rsidR="00177229" w:rsidRPr="00885647">
              <w:rPr>
                <w:rFonts w:ascii="Arial" w:hAnsi="Arial"/>
                <w:sz w:val="20"/>
              </w:rPr>
              <w:t>ment</w:t>
            </w:r>
            <w:r w:rsidRPr="00885647">
              <w:rPr>
                <w:rFonts w:ascii="Arial" w:hAnsi="Arial"/>
                <w:sz w:val="20"/>
              </w:rPr>
              <w:t xml:space="preserve"> avec les personnes </w:t>
            </w:r>
            <w:r w:rsidR="00813966" w:rsidRPr="00885647">
              <w:rPr>
                <w:rFonts w:ascii="Arial" w:hAnsi="Arial"/>
                <w:sz w:val="20"/>
              </w:rPr>
              <w:t>sur le chantier</w:t>
            </w:r>
            <w:r w:rsidRPr="00885647">
              <w:rPr>
                <w:rFonts w:ascii="Arial" w:hAnsi="Arial"/>
                <w:sz w:val="20"/>
              </w:rPr>
              <w:t xml:space="preserve">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 xml:space="preserve">déterminer les </w:t>
            </w:r>
            <w:r w:rsidRPr="00885647">
              <w:rPr>
                <w:rFonts w:ascii="Arial" w:hAnsi="Arial"/>
                <w:b/>
                <w:i/>
                <w:sz w:val="20"/>
              </w:rPr>
              <w:t>sources de renseignements</w:t>
            </w:r>
            <w:r w:rsidRPr="00885647">
              <w:rPr>
                <w:rFonts w:ascii="Arial" w:hAnsi="Arial"/>
                <w:sz w:val="20"/>
              </w:rPr>
              <w:t xml:space="preserve"> afin de communiquer efficacement</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 xml:space="preserve">déterminer les </w:t>
            </w:r>
            <w:r w:rsidRPr="00885647">
              <w:rPr>
                <w:rFonts w:ascii="Arial" w:hAnsi="Arial"/>
                <w:b/>
                <w:i/>
                <w:sz w:val="20"/>
              </w:rPr>
              <w:t>styles d</w:t>
            </w:r>
            <w:r w:rsidR="00BB5337" w:rsidRPr="00885647">
              <w:rPr>
                <w:rFonts w:ascii="Arial" w:hAnsi="Arial"/>
                <w:b/>
                <w:i/>
                <w:sz w:val="20"/>
              </w:rPr>
              <w:t>’</w:t>
            </w:r>
            <w:r w:rsidRPr="00885647">
              <w:rPr>
                <w:rFonts w:ascii="Arial" w:hAnsi="Arial"/>
                <w:b/>
                <w:i/>
                <w:sz w:val="20"/>
              </w:rPr>
              <w:t xml:space="preserve">apprentissage </w:t>
            </w:r>
            <w:r w:rsidRPr="00885647">
              <w:rPr>
                <w:rFonts w:ascii="Arial" w:hAnsi="Arial"/>
                <w:sz w:val="20"/>
              </w:rPr>
              <w:t xml:space="preserve">et de communication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tabs>
                <w:tab w:val="clear" w:pos="5957"/>
                <w:tab w:val="left" w:pos="1062"/>
              </w:tabs>
              <w:spacing w:before="40" w:after="40"/>
              <w:rPr>
                <w:rFonts w:ascii="Arial" w:hAnsi="Arial" w:cs="Arial"/>
                <w:sz w:val="20"/>
                <w:szCs w:val="20"/>
              </w:rPr>
            </w:pPr>
            <w:r w:rsidRPr="00885647">
              <w:rPr>
                <w:rFonts w:ascii="Arial" w:hAnsi="Arial"/>
                <w:sz w:val="20"/>
              </w:rPr>
              <w:t>décrire</w:t>
            </w:r>
            <w:r w:rsidRPr="00885647">
              <w:rPr>
                <w:rFonts w:ascii="Arial"/>
                <w:sz w:val="20"/>
              </w:rPr>
              <w:t xml:space="preserve"> les comp</w:t>
            </w:r>
            <w:r w:rsidRPr="00885647">
              <w:rPr>
                <w:rFonts w:ascii="Arial"/>
                <w:sz w:val="20"/>
              </w:rPr>
              <w:t>é</w:t>
            </w:r>
            <w:r w:rsidRPr="00885647">
              <w:rPr>
                <w:rFonts w:ascii="Arial"/>
                <w:sz w:val="20"/>
              </w:rPr>
              <w:t>tences efficaces d</w:t>
            </w:r>
            <w:r w:rsidR="00BB5337" w:rsidRPr="00885647">
              <w:rPr>
                <w:rFonts w:ascii="Arial"/>
                <w:sz w:val="20"/>
              </w:rPr>
              <w:t>’</w:t>
            </w:r>
            <w:r w:rsidRPr="00885647">
              <w:rPr>
                <w:rFonts w:ascii="Arial"/>
                <w:sz w:val="20"/>
              </w:rPr>
              <w:t>é</w:t>
            </w:r>
            <w:r w:rsidRPr="00885647">
              <w:rPr>
                <w:rFonts w:ascii="Arial"/>
                <w:sz w:val="20"/>
              </w:rPr>
              <w:t>coute et d</w:t>
            </w:r>
            <w:r w:rsidR="00BB5337" w:rsidRPr="00885647">
              <w:rPr>
                <w:rFonts w:ascii="Arial"/>
                <w:sz w:val="20"/>
              </w:rPr>
              <w:t>’</w:t>
            </w:r>
            <w:r w:rsidRPr="00885647">
              <w:rPr>
                <w:rFonts w:ascii="Arial"/>
                <w:sz w:val="20"/>
              </w:rPr>
              <w:t>expression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 xml:space="preserve">déterminer les </w:t>
            </w:r>
            <w:r w:rsidRPr="00885647">
              <w:rPr>
                <w:rFonts w:ascii="Arial" w:hAnsi="Arial"/>
                <w:b/>
                <w:i/>
                <w:sz w:val="20"/>
              </w:rPr>
              <w:t xml:space="preserve">responsabilités </w:t>
            </w:r>
            <w:r w:rsidRPr="00885647">
              <w:rPr>
                <w:rFonts w:ascii="Arial" w:hAnsi="Arial"/>
                <w:sz w:val="20"/>
              </w:rPr>
              <w:t>et les</w:t>
            </w:r>
            <w:r w:rsidRPr="00885647">
              <w:rPr>
                <w:rFonts w:ascii="Arial" w:hAnsi="Arial"/>
                <w:b/>
                <w:i/>
                <w:sz w:val="20"/>
              </w:rPr>
              <w:t xml:space="preserve"> attitudes personnelles</w:t>
            </w:r>
            <w:r w:rsidRPr="00885647">
              <w:rPr>
                <w:rFonts w:ascii="Arial" w:hAnsi="Arial"/>
                <w:sz w:val="20"/>
              </w:rPr>
              <w:t xml:space="preserve"> qui contribuent à la réussite au travail</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92608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2608A">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2608A">
            <w:pPr>
              <w:keepNext/>
              <w:keepLines/>
              <w:widowControl w:val="0"/>
              <w:tabs>
                <w:tab w:val="left" w:pos="1685"/>
              </w:tabs>
              <w:spacing w:before="40" w:after="40"/>
              <w:ind w:right="329"/>
              <w:rPr>
                <w:rFonts w:cs="Arial"/>
                <w:sz w:val="20"/>
                <w:szCs w:val="20"/>
              </w:rPr>
            </w:pPr>
            <w:r w:rsidRPr="00885647">
              <w:rPr>
                <w:sz w:val="20"/>
              </w:rPr>
              <w:t>déterminer la valeur de la diversité en milieu de travail</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92608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2608A">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2608A">
            <w:pPr>
              <w:pStyle w:val="RSOStext"/>
              <w:keepLines/>
              <w:spacing w:before="40" w:after="40"/>
              <w:rPr>
                <w:rFonts w:ascii="Arial" w:hAnsi="Arial" w:cs="Arial"/>
                <w:sz w:val="20"/>
                <w:szCs w:val="20"/>
              </w:rPr>
            </w:pPr>
            <w:r w:rsidRPr="00885647">
              <w:rPr>
                <w:rFonts w:ascii="Arial" w:hAnsi="Arial"/>
                <w:sz w:val="20"/>
              </w:rPr>
              <w:t>déterminer la communication qui constitue du</w:t>
            </w:r>
            <w:r w:rsidRPr="00885647">
              <w:rPr>
                <w:rFonts w:ascii="Arial" w:hAnsi="Arial"/>
                <w:b/>
                <w:i/>
                <w:sz w:val="20"/>
              </w:rPr>
              <w:t xml:space="preserve"> harcèlement</w:t>
            </w:r>
            <w:r w:rsidRPr="00885647">
              <w:rPr>
                <w:rFonts w:ascii="Arial" w:hAnsi="Arial"/>
                <w:sz w:val="20"/>
              </w:rPr>
              <w:t xml:space="preserve"> et de la</w:t>
            </w:r>
            <w:r w:rsidRPr="00885647">
              <w:rPr>
                <w:rFonts w:ascii="Arial" w:hAnsi="Arial"/>
                <w:b/>
                <w:i/>
                <w:sz w:val="20"/>
              </w:rPr>
              <w:t xml:space="preserve"> discrimination</w:t>
            </w:r>
          </w:p>
        </w:tc>
      </w:tr>
    </w:tbl>
    <w:p w:rsidR="00435F9E" w:rsidRPr="00885647" w:rsidRDefault="00435F9E" w:rsidP="00E70FE1">
      <w:pPr>
        <w:spacing w:before="40" w:after="40"/>
        <w:rPr>
          <w:sz w:val="20"/>
        </w:rPr>
      </w:pPr>
    </w:p>
    <w:p w:rsidR="00435F9E" w:rsidRPr="00885647" w:rsidRDefault="00A561DC" w:rsidP="0092608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35F9E" w:rsidRPr="00885647" w:rsidRDefault="00435F9E" w:rsidP="0092608A">
      <w:pPr>
        <w:keepNext/>
        <w:keepLines/>
        <w:tabs>
          <w:tab w:val="left" w:pos="2894"/>
        </w:tabs>
        <w:spacing w:before="40" w:after="40"/>
        <w:rPr>
          <w:rFonts w:eastAsia="Times New Roman" w:cs="Arial"/>
          <w:sz w:val="20"/>
          <w:szCs w:val="20"/>
        </w:rPr>
      </w:pPr>
      <w:proofErr w:type="gramStart"/>
      <w:r w:rsidRPr="00885647">
        <w:rPr>
          <w:sz w:val="20"/>
        </w:rPr>
        <w:t>les</w:t>
      </w:r>
      <w:proofErr w:type="gramEnd"/>
      <w:r w:rsidRPr="00885647">
        <w:rPr>
          <w:sz w:val="20"/>
        </w:rPr>
        <w:t xml:space="preserve"> </w:t>
      </w:r>
      <w:r w:rsidRPr="00885647">
        <w:rPr>
          <w:b/>
          <w:i/>
          <w:sz w:val="20"/>
        </w:rPr>
        <w:t>sources de renseignements</w:t>
      </w:r>
      <w:r w:rsidRPr="00885647">
        <w:rPr>
          <w:sz w:val="20"/>
        </w:rPr>
        <w:t xml:space="preserve"> comprennent</w:t>
      </w:r>
      <w:r w:rsidR="00430689" w:rsidRPr="00885647">
        <w:rPr>
          <w:sz w:val="20"/>
        </w:rPr>
        <w:t xml:space="preserve"> : </w:t>
      </w:r>
      <w:r w:rsidRPr="00885647">
        <w:rPr>
          <w:sz w:val="20"/>
        </w:rPr>
        <w:t>les règlements, les codes, les normes, les exigences de santé et de sécurité, les plans, les dessins, les spécifications, la documentation de l</w:t>
      </w:r>
      <w:r w:rsidR="00BB5337" w:rsidRPr="00885647">
        <w:rPr>
          <w:sz w:val="20"/>
        </w:rPr>
        <w:t>’</w:t>
      </w:r>
      <w:r w:rsidRPr="00885647">
        <w:rPr>
          <w:sz w:val="20"/>
        </w:rPr>
        <w:t>entreprise et du client, les mentors</w:t>
      </w:r>
    </w:p>
    <w:p w:rsidR="00435F9E" w:rsidRPr="00885647" w:rsidRDefault="00435F9E" w:rsidP="0092608A">
      <w:pPr>
        <w:keepNext/>
        <w:keepLines/>
        <w:tabs>
          <w:tab w:val="left" w:pos="2894"/>
        </w:tabs>
        <w:spacing w:before="40" w:after="40"/>
        <w:rPr>
          <w:rFonts w:eastAsia="Times New Roman" w:cs="Arial"/>
          <w:sz w:val="20"/>
          <w:szCs w:val="20"/>
        </w:rPr>
      </w:pPr>
      <w:proofErr w:type="gramStart"/>
      <w:r w:rsidRPr="00885647">
        <w:rPr>
          <w:sz w:val="20"/>
        </w:rPr>
        <w:t>les</w:t>
      </w:r>
      <w:proofErr w:type="gramEnd"/>
      <w:r w:rsidRPr="00885647">
        <w:rPr>
          <w:sz w:val="20"/>
        </w:rPr>
        <w:t xml:space="preserve"> </w:t>
      </w:r>
      <w:r w:rsidRPr="00885647">
        <w:rPr>
          <w:b/>
          <w:i/>
          <w:sz w:val="20"/>
        </w:rPr>
        <w:t>styles d</w:t>
      </w:r>
      <w:r w:rsidR="00BB5337" w:rsidRPr="00885647">
        <w:rPr>
          <w:b/>
          <w:i/>
          <w:sz w:val="20"/>
        </w:rPr>
        <w:t>’</w:t>
      </w:r>
      <w:r w:rsidRPr="00885647">
        <w:rPr>
          <w:b/>
          <w:i/>
          <w:sz w:val="20"/>
        </w:rPr>
        <w:t>apprentissage</w:t>
      </w:r>
      <w:r w:rsidRPr="00885647">
        <w:rPr>
          <w:sz w:val="20"/>
        </w:rPr>
        <w:t xml:space="preserve"> comprennent</w:t>
      </w:r>
      <w:r w:rsidR="00430689" w:rsidRPr="00885647">
        <w:rPr>
          <w:sz w:val="20"/>
        </w:rPr>
        <w:t xml:space="preserve"> : </w:t>
      </w:r>
      <w:r w:rsidRPr="00885647">
        <w:rPr>
          <w:sz w:val="20"/>
        </w:rPr>
        <w:t>l</w:t>
      </w:r>
      <w:r w:rsidR="00BB5337" w:rsidRPr="00885647">
        <w:rPr>
          <w:sz w:val="20"/>
        </w:rPr>
        <w:t>’</w:t>
      </w:r>
      <w:r w:rsidRPr="00885647">
        <w:rPr>
          <w:sz w:val="20"/>
        </w:rPr>
        <w:t>apprentissage visuel, auditif</w:t>
      </w:r>
      <w:r w:rsidR="006D4947" w:rsidRPr="00885647">
        <w:rPr>
          <w:sz w:val="20"/>
        </w:rPr>
        <w:t>,</w:t>
      </w:r>
      <w:r w:rsidRPr="00885647">
        <w:rPr>
          <w:sz w:val="20"/>
        </w:rPr>
        <w:t xml:space="preserve"> kinesthésique</w:t>
      </w:r>
    </w:p>
    <w:p w:rsidR="00435F9E" w:rsidRPr="00885647" w:rsidRDefault="00435F9E" w:rsidP="0092608A">
      <w:pPr>
        <w:keepNext/>
        <w:keepLines/>
        <w:tabs>
          <w:tab w:val="left" w:pos="2894"/>
        </w:tabs>
        <w:spacing w:before="40" w:after="40"/>
        <w:rPr>
          <w:rFonts w:asciiTheme="minorHAnsi" w:hAnsiTheme="minorHAnsi"/>
          <w:b/>
          <w:i/>
          <w:sz w:val="20"/>
        </w:rPr>
      </w:pPr>
      <w:proofErr w:type="gramStart"/>
      <w:r w:rsidRPr="00885647">
        <w:rPr>
          <w:sz w:val="20"/>
        </w:rPr>
        <w:t>les</w:t>
      </w:r>
      <w:proofErr w:type="gramEnd"/>
      <w:r w:rsidRPr="00885647">
        <w:rPr>
          <w:sz w:val="20"/>
        </w:rPr>
        <w:t xml:space="preserve"> </w:t>
      </w:r>
      <w:r w:rsidRPr="00885647">
        <w:rPr>
          <w:b/>
          <w:i/>
          <w:sz w:val="20"/>
        </w:rPr>
        <w:t xml:space="preserve">responsabilités </w:t>
      </w:r>
      <w:r w:rsidRPr="00885647">
        <w:rPr>
          <w:sz w:val="20"/>
        </w:rPr>
        <w:t>et</w:t>
      </w:r>
      <w:r w:rsidR="00DB3D76" w:rsidRPr="00885647">
        <w:rPr>
          <w:sz w:val="20"/>
        </w:rPr>
        <w:t xml:space="preserve"> les</w:t>
      </w:r>
      <w:r w:rsidRPr="00885647">
        <w:rPr>
          <w:b/>
          <w:i/>
          <w:sz w:val="20"/>
        </w:rPr>
        <w:t xml:space="preserve"> attitudes personnelles</w:t>
      </w:r>
      <w:r w:rsidRPr="00885647">
        <w:t xml:space="preserve"> </w:t>
      </w:r>
      <w:r w:rsidRPr="00885647">
        <w:rPr>
          <w:sz w:val="20"/>
        </w:rPr>
        <w:t>comprennent</w:t>
      </w:r>
      <w:r w:rsidR="00430689" w:rsidRPr="00885647">
        <w:rPr>
          <w:sz w:val="20"/>
        </w:rPr>
        <w:t xml:space="preserve"> : </w:t>
      </w:r>
      <w:r w:rsidRPr="00885647">
        <w:rPr>
          <w:sz w:val="20"/>
        </w:rPr>
        <w:t>poser des questions, travailler de façon sécuritaire, accepter la rétroaction constructive, la gestion du temps et la ponctualité, le respect des autres, la bonne gérance des matériaux, des outils et de la propriété, les pratiques de travail efficace</w:t>
      </w:r>
      <w:r w:rsidRPr="00885647">
        <w:rPr>
          <w:rFonts w:asciiTheme="minorHAnsi" w:hAnsiTheme="minorHAnsi"/>
          <w:b/>
          <w:i/>
          <w:sz w:val="20"/>
        </w:rPr>
        <w:t xml:space="preserve"> </w:t>
      </w:r>
    </w:p>
    <w:p w:rsidR="00435F9E" w:rsidRPr="00885647" w:rsidRDefault="00435F9E" w:rsidP="0092608A">
      <w:pPr>
        <w:keepNext/>
        <w:keepLines/>
        <w:tabs>
          <w:tab w:val="left" w:pos="2894"/>
        </w:tabs>
        <w:spacing w:before="40" w:after="40"/>
        <w:rPr>
          <w:rFonts w:eastAsia="Times New Roman" w:cs="Arial"/>
          <w:sz w:val="20"/>
          <w:szCs w:val="20"/>
        </w:rPr>
      </w:pPr>
      <w:proofErr w:type="gramStart"/>
      <w:r w:rsidRPr="00885647">
        <w:rPr>
          <w:sz w:val="20"/>
        </w:rPr>
        <w:t>le</w:t>
      </w:r>
      <w:proofErr w:type="gramEnd"/>
      <w:r w:rsidRPr="00885647">
        <w:rPr>
          <w:sz w:val="20"/>
        </w:rPr>
        <w:t xml:space="preserve"> </w:t>
      </w:r>
      <w:r w:rsidRPr="00885647">
        <w:rPr>
          <w:b/>
          <w:i/>
          <w:sz w:val="20"/>
        </w:rPr>
        <w:t xml:space="preserve">harcèlement </w:t>
      </w:r>
      <w:r w:rsidRPr="00885647">
        <w:rPr>
          <w:sz w:val="20"/>
        </w:rPr>
        <w:t>comprend</w:t>
      </w:r>
      <w:r w:rsidR="00430689" w:rsidRPr="00885647">
        <w:rPr>
          <w:sz w:val="20"/>
        </w:rPr>
        <w:t xml:space="preserve"> : </w:t>
      </w:r>
      <w:r w:rsidRPr="00885647">
        <w:rPr>
          <w:sz w:val="20"/>
        </w:rPr>
        <w:t>des gestes, des commentaires ou des comportements répréhensibles ponctuels ou continus qui dénigrent, rabaissent, humilient ou gênent la personne visée</w:t>
      </w:r>
    </w:p>
    <w:p w:rsidR="00435F9E" w:rsidRPr="00885647" w:rsidRDefault="00435F9E" w:rsidP="0092608A">
      <w:pPr>
        <w:keepNext/>
        <w:keepLines/>
        <w:tabs>
          <w:tab w:val="left" w:pos="2894"/>
        </w:tabs>
        <w:spacing w:before="40" w:after="40"/>
        <w:rPr>
          <w:rFonts w:eastAsia="Times New Roman" w:cs="Arial"/>
          <w:sz w:val="20"/>
          <w:szCs w:val="20"/>
        </w:rPr>
      </w:pPr>
      <w:proofErr w:type="gramStart"/>
      <w:r w:rsidRPr="00885647">
        <w:rPr>
          <w:sz w:val="20"/>
        </w:rPr>
        <w:t>la</w:t>
      </w:r>
      <w:proofErr w:type="gramEnd"/>
      <w:r w:rsidRPr="00885647">
        <w:rPr>
          <w:sz w:val="20"/>
        </w:rPr>
        <w:t xml:space="preserve"> </w:t>
      </w:r>
      <w:r w:rsidRPr="00885647">
        <w:rPr>
          <w:b/>
          <w:i/>
          <w:sz w:val="20"/>
        </w:rPr>
        <w:t xml:space="preserve">discrimination </w:t>
      </w:r>
      <w:r w:rsidRPr="00885647">
        <w:rPr>
          <w:sz w:val="20"/>
        </w:rPr>
        <w:t>comprend</w:t>
      </w:r>
      <w:r w:rsidR="00430689" w:rsidRPr="00885647">
        <w:rPr>
          <w:sz w:val="20"/>
        </w:rPr>
        <w:t xml:space="preserve"> : </w:t>
      </w:r>
      <w:r w:rsidRPr="00885647">
        <w:rPr>
          <w:sz w:val="20"/>
        </w:rPr>
        <w:t>des actions qui traite négativement une personne en raison de sa race, de son origine, de sa couleur, de sa religion, son âge, de son sexe, de son orientation sexuelle, de son état matrimonial, de sa situation de famille, de sa déficience ou de son état de personne graciée</w:t>
      </w:r>
    </w:p>
    <w:p w:rsidR="00435F9E" w:rsidRPr="00885647" w:rsidRDefault="00435F9E" w:rsidP="00E70FE1">
      <w:pPr>
        <w:spacing w:before="40" w:after="40"/>
        <w:rPr>
          <w:rFonts w:cs="Arial"/>
          <w:sz w:val="20"/>
          <w:szCs w:val="20"/>
        </w:rPr>
      </w:pPr>
    </w:p>
    <w:p w:rsidR="00435F9E" w:rsidRPr="00885647" w:rsidRDefault="00435F9E"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885647" w:rsidTr="009D7689">
        <w:tc>
          <w:tcPr>
            <w:tcW w:w="1258" w:type="dxa"/>
            <w:shd w:val="clear" w:color="auto" w:fill="000000" w:themeFill="text1"/>
          </w:tcPr>
          <w:p w:rsidR="00435F9E" w:rsidRPr="00885647" w:rsidRDefault="00435F9E" w:rsidP="0032640B">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A-5.02</w:t>
            </w:r>
          </w:p>
        </w:tc>
        <w:tc>
          <w:tcPr>
            <w:tcW w:w="8318" w:type="dxa"/>
          </w:tcPr>
          <w:p w:rsidR="00435F9E" w:rsidRPr="00885647" w:rsidRDefault="00A5003D" w:rsidP="0032640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Utiliser les techniques de mentorat</w:t>
            </w:r>
          </w:p>
        </w:tc>
      </w:tr>
    </w:tbl>
    <w:p w:rsidR="00435F9E" w:rsidRPr="00885647" w:rsidRDefault="00435F9E"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435F9E" w:rsidRPr="005C47AC" w:rsidRDefault="001005ED" w:rsidP="0032640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435F9E" w:rsidRPr="005C47AC" w:rsidRDefault="00961E83" w:rsidP="0032640B">
            <w:pPr>
              <w:keepNext/>
              <w:keepLines/>
              <w:tabs>
                <w:tab w:val="left" w:pos="5957"/>
              </w:tabs>
              <w:spacing w:before="40" w:after="40"/>
              <w:rPr>
                <w:rFonts w:eastAsia="Times New Roman" w:cs="Arial"/>
                <w:sz w:val="20"/>
                <w:szCs w:val="20"/>
              </w:rPr>
            </w:pPr>
            <w:r w:rsidRPr="005C47AC">
              <w:rPr>
                <w:sz w:val="20"/>
              </w:rPr>
              <w:t>Communication orale, travail d</w:t>
            </w:r>
            <w:r w:rsidR="00BB5337" w:rsidRPr="005C47AC">
              <w:rPr>
                <w:sz w:val="20"/>
              </w:rPr>
              <w:t>’</w:t>
            </w:r>
            <w:r w:rsidRPr="005C47AC">
              <w:rPr>
                <w:sz w:val="20"/>
              </w:rPr>
              <w:t>équipe, apprentissage continu</w:t>
            </w:r>
          </w:p>
        </w:tc>
      </w:tr>
    </w:tbl>
    <w:p w:rsidR="00435F9E" w:rsidRDefault="00435F9E" w:rsidP="0032640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32640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F9664C" w:rsidP="0032640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32640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F9664C" w:rsidP="0032640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35F9E" w:rsidRPr="00885647" w:rsidRDefault="00F9664C" w:rsidP="0032640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A-5.02.01P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déterminer et communiquer l</w:t>
            </w:r>
            <w:r w:rsidR="00BB5337" w:rsidRPr="00885647">
              <w:rPr>
                <w:rFonts w:ascii="Arial" w:hAnsi="Arial"/>
                <w:sz w:val="20"/>
              </w:rPr>
              <w:t>’</w:t>
            </w:r>
            <w:r w:rsidRPr="00885647">
              <w:rPr>
                <w:rFonts w:ascii="Arial" w:hAnsi="Arial"/>
                <w:sz w:val="20"/>
              </w:rPr>
              <w:t>objectif d</w:t>
            </w:r>
            <w:r w:rsidR="00BB5337" w:rsidRPr="00885647">
              <w:rPr>
                <w:rFonts w:ascii="Arial" w:hAnsi="Arial"/>
                <w:sz w:val="20"/>
              </w:rPr>
              <w:t>’</w:t>
            </w:r>
            <w:r w:rsidRPr="00885647">
              <w:rPr>
                <w:rFonts w:ascii="Arial" w:hAnsi="Arial"/>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l</w:t>
            </w:r>
            <w:r w:rsidR="00BB5337" w:rsidRPr="00885647">
              <w:rPr>
                <w:rFonts w:ascii="Arial" w:hAnsi="Arial"/>
                <w:sz w:val="20"/>
              </w:rPr>
              <w:t>’</w:t>
            </w:r>
            <w:r w:rsidRPr="00885647">
              <w:rPr>
                <w:rFonts w:ascii="Arial" w:hAnsi="Arial"/>
                <w:sz w:val="20"/>
              </w:rPr>
              <w:t>apprenti ou le collègue peut expliquer l</w:t>
            </w:r>
            <w:r w:rsidR="00BB5337" w:rsidRPr="00885647">
              <w:rPr>
                <w:rFonts w:ascii="Arial" w:hAnsi="Arial"/>
                <w:sz w:val="20"/>
              </w:rPr>
              <w:t>’</w:t>
            </w:r>
            <w:r w:rsidRPr="00885647">
              <w:rPr>
                <w:rFonts w:ascii="Arial" w:hAnsi="Arial"/>
                <w:sz w:val="20"/>
              </w:rPr>
              <w:t xml:space="preserve">objectif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rPr>
                <w:rFonts w:cs="Arial"/>
                <w:sz w:val="20"/>
                <w:szCs w:val="20"/>
              </w:rPr>
            </w:pPr>
            <w:r w:rsidRPr="00885647">
              <w:rPr>
                <w:sz w:val="20"/>
              </w:rPr>
              <w:t>A-5.02.02P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relier la leçon à d</w:t>
            </w:r>
            <w:r w:rsidR="00BB5337" w:rsidRPr="00885647">
              <w:rPr>
                <w:rFonts w:ascii="Arial" w:hAnsi="Arial"/>
                <w:sz w:val="20"/>
              </w:rPr>
              <w:t>’</w:t>
            </w:r>
            <w:r w:rsidRPr="00885647">
              <w:rPr>
                <w:rFonts w:ascii="Arial" w:hAnsi="Arial"/>
                <w:sz w:val="20"/>
              </w:rPr>
              <w:t>autres leçons et au travail</w:t>
            </w:r>
          </w:p>
        </w:tc>
        <w:tc>
          <w:tcPr>
            <w:tcW w:w="3969" w:type="dxa"/>
            <w:tcBorders>
              <w:top w:val="single" w:sz="6" w:space="0" w:color="auto"/>
              <w:bottom w:val="single" w:sz="6" w:space="0" w:color="auto"/>
            </w:tcBorders>
            <w:shd w:val="clear" w:color="auto" w:fill="FFFFFF" w:themeFill="background1"/>
          </w:tcPr>
          <w:p w:rsidR="00435F9E" w:rsidRPr="00885647" w:rsidRDefault="009037F6" w:rsidP="0032640B">
            <w:pPr>
              <w:pStyle w:val="RSOStext"/>
              <w:keepLines/>
              <w:spacing w:before="40" w:after="40"/>
              <w:rPr>
                <w:rFonts w:ascii="Arial" w:hAnsi="Arial" w:cs="Arial"/>
                <w:sz w:val="20"/>
                <w:szCs w:val="20"/>
              </w:rPr>
            </w:pPr>
            <w:r w:rsidRPr="009037F6">
              <w:rPr>
                <w:rFonts w:ascii="Arial" w:hAnsi="Arial"/>
                <w:sz w:val="20"/>
              </w:rPr>
              <w:t>le lien entre les leçons et le travail ou les volets du travail est démontré</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A-5.02.03P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démontrer le rendement d</w:t>
            </w:r>
            <w:r w:rsidR="00BB5337" w:rsidRPr="00885647">
              <w:rPr>
                <w:rFonts w:ascii="Arial" w:hAnsi="Arial"/>
                <w:sz w:val="20"/>
              </w:rPr>
              <w:t>’</w:t>
            </w:r>
            <w:r w:rsidRPr="00885647">
              <w:rPr>
                <w:rFonts w:ascii="Arial" w:hAnsi="Arial"/>
                <w:sz w:val="20"/>
              </w:rPr>
              <w:t>une compétence à un apprenti ou à un collègue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b/>
                <w:i/>
                <w:sz w:val="20"/>
                <w:szCs w:val="20"/>
              </w:rPr>
            </w:pPr>
            <w:r w:rsidRPr="00885647">
              <w:rPr>
                <w:rFonts w:ascii="Arial" w:hAnsi="Arial"/>
                <w:sz w:val="20"/>
              </w:rPr>
              <w:t>les</w:t>
            </w:r>
            <w:r w:rsidRPr="00885647">
              <w:rPr>
                <w:rFonts w:ascii="Arial" w:hAnsi="Arial"/>
                <w:b/>
                <w:i/>
                <w:sz w:val="20"/>
              </w:rPr>
              <w:t xml:space="preserve"> étapes à suivre pour démontrer une compétence </w:t>
            </w:r>
            <w:r w:rsidRPr="00885647">
              <w:rPr>
                <w:rFonts w:ascii="Arial" w:hAnsi="Arial"/>
                <w:sz w:val="20"/>
              </w:rPr>
              <w:t>sont exécutées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A-5.02.04P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créer les conditions pour qu</w:t>
            </w:r>
            <w:r w:rsidR="00BB5337" w:rsidRPr="00885647">
              <w:rPr>
                <w:rFonts w:ascii="Arial" w:hAnsi="Arial"/>
                <w:sz w:val="20"/>
              </w:rPr>
              <w:t>’</w:t>
            </w:r>
            <w:r w:rsidRPr="00885647">
              <w:rPr>
                <w:rFonts w:ascii="Arial" w:hAnsi="Arial"/>
                <w:sz w:val="20"/>
              </w:rPr>
              <w:t xml:space="preserve">un apprenti </w:t>
            </w:r>
            <w:r w:rsidR="00BC7E21" w:rsidRPr="00885647">
              <w:rPr>
                <w:rFonts w:ascii="Arial" w:hAnsi="Arial"/>
                <w:sz w:val="20"/>
              </w:rPr>
              <w:t xml:space="preserve">puisse </w:t>
            </w:r>
            <w:r w:rsidRPr="00885647">
              <w:rPr>
                <w:rFonts w:ascii="Arial" w:hAnsi="Arial"/>
                <w:sz w:val="20"/>
              </w:rPr>
              <w:t>mett</w:t>
            </w:r>
            <w:r w:rsidR="00BC7E21" w:rsidRPr="00885647">
              <w:rPr>
                <w:rFonts w:ascii="Arial" w:hAnsi="Arial"/>
                <w:sz w:val="20"/>
              </w:rPr>
              <w:t>r</w:t>
            </w:r>
            <w:r w:rsidRPr="00885647">
              <w:rPr>
                <w:rFonts w:ascii="Arial" w:hAnsi="Arial"/>
                <w:sz w:val="20"/>
              </w:rPr>
              <w:t>e en pratique une compétence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les</w:t>
            </w:r>
            <w:r w:rsidRPr="00885647">
              <w:rPr>
                <w:rFonts w:ascii="Arial" w:hAnsi="Arial"/>
                <w:b/>
                <w:i/>
                <w:sz w:val="20"/>
              </w:rPr>
              <w:t xml:space="preserve"> conditions</w:t>
            </w:r>
            <w:r w:rsidRPr="00885647">
              <w:rPr>
                <w:rFonts w:ascii="Arial" w:hAnsi="Arial"/>
                <w:sz w:val="20"/>
              </w:rPr>
              <w:t xml:space="preserve"> sont créées pour que l</w:t>
            </w:r>
            <w:r w:rsidR="00BB5337" w:rsidRPr="00885647">
              <w:rPr>
                <w:rFonts w:ascii="Arial" w:hAnsi="Arial"/>
                <w:sz w:val="20"/>
              </w:rPr>
              <w:t>’</w:t>
            </w:r>
            <w:r w:rsidRPr="00885647">
              <w:rPr>
                <w:rFonts w:ascii="Arial" w:hAnsi="Arial"/>
                <w:sz w:val="20"/>
              </w:rPr>
              <w:t xml:space="preserve">apprenti puisse mettre en pratique la compétence en toute sécurité </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A-5.02.05P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évaluer la capacité de l</w:t>
            </w:r>
            <w:r w:rsidR="00BB5337" w:rsidRPr="00885647">
              <w:rPr>
                <w:rFonts w:ascii="Arial" w:hAnsi="Arial"/>
                <w:sz w:val="20"/>
              </w:rPr>
              <w:t>’</w:t>
            </w:r>
            <w:r w:rsidRPr="00885647">
              <w:rPr>
                <w:rFonts w:ascii="Arial" w:hAnsi="Arial"/>
                <w:sz w:val="20"/>
              </w:rPr>
              <w:t>apprenti ou du collègue à exécuter des tâches avec de plus en plus d</w:t>
            </w:r>
            <w:r w:rsidR="00BB5337" w:rsidRPr="00885647">
              <w:rPr>
                <w:rFonts w:ascii="Arial" w:hAnsi="Arial"/>
                <w:sz w:val="20"/>
              </w:rPr>
              <w:t>’</w:t>
            </w:r>
            <w:r w:rsidRPr="00885647">
              <w:rPr>
                <w:rFonts w:ascii="Arial" w:hAnsi="Arial"/>
                <w:sz w:val="20"/>
              </w:rPr>
              <w:t>autonomie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le rendement s</w:t>
            </w:r>
            <w:r w:rsidR="00BB5337" w:rsidRPr="00885647">
              <w:rPr>
                <w:rFonts w:ascii="Arial" w:hAnsi="Arial"/>
                <w:sz w:val="20"/>
              </w:rPr>
              <w:t>’</w:t>
            </w:r>
            <w:r w:rsidRPr="00885647">
              <w:rPr>
                <w:rFonts w:ascii="Arial" w:hAnsi="Arial"/>
                <w:sz w:val="20"/>
              </w:rPr>
              <w:t xml:space="preserve">améliore au point que la compétence peut </w:t>
            </w:r>
            <w:r w:rsidR="00BC7E21" w:rsidRPr="00885647">
              <w:rPr>
                <w:rFonts w:ascii="Arial" w:hAnsi="Arial"/>
                <w:sz w:val="20"/>
              </w:rPr>
              <w:t xml:space="preserve">être </w:t>
            </w:r>
            <w:r w:rsidRPr="00885647">
              <w:rPr>
                <w:rFonts w:ascii="Arial" w:hAnsi="Arial"/>
                <w:sz w:val="20"/>
              </w:rPr>
              <w:t>exécutée avec peu de supervision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A-5.02.06P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BC7E21">
            <w:pPr>
              <w:pStyle w:val="RSOStext"/>
              <w:keepNext w:val="0"/>
              <w:spacing w:before="40" w:after="40"/>
              <w:rPr>
                <w:rFonts w:ascii="Arial" w:hAnsi="Arial" w:cs="Arial"/>
                <w:sz w:val="20"/>
                <w:szCs w:val="20"/>
              </w:rPr>
            </w:pPr>
            <w:r w:rsidRPr="00885647">
              <w:rPr>
                <w:rFonts w:ascii="Arial" w:hAnsi="Arial"/>
                <w:sz w:val="20"/>
              </w:rPr>
              <w:t xml:space="preserve">donner de la rétroaction positive et </w:t>
            </w:r>
            <w:r w:rsidR="00BC7E21" w:rsidRPr="00885647">
              <w:rPr>
                <w:rFonts w:ascii="Arial" w:hAnsi="Arial"/>
                <w:sz w:val="20"/>
              </w:rPr>
              <w:t>corrective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l</w:t>
            </w:r>
            <w:r w:rsidR="00BB5337" w:rsidRPr="00885647">
              <w:rPr>
                <w:rFonts w:ascii="Arial" w:hAnsi="Arial"/>
                <w:sz w:val="20"/>
              </w:rPr>
              <w:t>’</w:t>
            </w:r>
            <w:r w:rsidRPr="00885647">
              <w:rPr>
                <w:rFonts w:ascii="Arial" w:hAnsi="Arial"/>
                <w:sz w:val="20"/>
              </w:rPr>
              <w:t>apprenti adopte des pratiques exemplaires après avoir reçu de la rétroaction positive</w:t>
            </w:r>
            <w:r w:rsidR="00BC7E21" w:rsidRPr="00885647">
              <w:rPr>
                <w:rFonts w:ascii="Arial" w:hAnsi="Arial"/>
                <w:sz w:val="20"/>
              </w:rPr>
              <w:t xml:space="preserve"> et corrective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rFonts w:cs="Arial"/>
                <w:sz w:val="20"/>
                <w:szCs w:val="20"/>
              </w:rPr>
            </w:pPr>
            <w:r w:rsidRPr="00885647">
              <w:rPr>
                <w:sz w:val="20"/>
              </w:rPr>
              <w:t>A-5.02.07P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encourager les apprentis à poursuivre des séances de formation technique</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6A5CFC">
            <w:pPr>
              <w:pStyle w:val="RSOStext"/>
              <w:keepNext w:val="0"/>
              <w:spacing w:before="40" w:after="40"/>
              <w:rPr>
                <w:rFonts w:ascii="Arial" w:hAnsi="Arial" w:cs="Arial"/>
                <w:sz w:val="20"/>
                <w:szCs w:val="20"/>
              </w:rPr>
            </w:pPr>
            <w:r w:rsidRPr="00885647">
              <w:rPr>
                <w:rFonts w:ascii="Arial" w:hAnsi="Arial"/>
                <w:sz w:val="20"/>
              </w:rPr>
              <w:t xml:space="preserve">la formation technique est </w:t>
            </w:r>
            <w:r w:rsidR="006A5CFC" w:rsidRPr="00885647">
              <w:rPr>
                <w:rFonts w:ascii="Arial" w:hAnsi="Arial"/>
                <w:sz w:val="20"/>
              </w:rPr>
              <w:t xml:space="preserve">complétée </w:t>
            </w:r>
            <w:r w:rsidRPr="00885647">
              <w:rPr>
                <w:rFonts w:ascii="Arial" w:hAnsi="Arial"/>
                <w:sz w:val="20"/>
              </w:rPr>
              <w:t>dans les délais prescrits par l</w:t>
            </w:r>
            <w:r w:rsidR="00BB5337" w:rsidRPr="00885647">
              <w:rPr>
                <w:rFonts w:ascii="Arial" w:hAnsi="Arial"/>
                <w:sz w:val="20"/>
              </w:rPr>
              <w:t>’</w:t>
            </w:r>
            <w:r w:rsidRPr="00885647">
              <w:rPr>
                <w:rFonts w:ascii="Arial" w:hAnsi="Arial"/>
                <w:sz w:val="20"/>
              </w:rPr>
              <w:t>organisme chargé de l</w:t>
            </w:r>
            <w:r w:rsidR="00BB5337" w:rsidRPr="00885647">
              <w:rPr>
                <w:rFonts w:ascii="Arial" w:hAnsi="Arial"/>
                <w:sz w:val="20"/>
              </w:rPr>
              <w:t>’</w:t>
            </w:r>
            <w:r w:rsidRPr="00885647">
              <w:rPr>
                <w:rFonts w:ascii="Arial" w:hAnsi="Arial"/>
                <w:sz w:val="20"/>
              </w:rPr>
              <w:t>apprentissage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pPr>
            <w:r w:rsidRPr="00885647">
              <w:rPr>
                <w:sz w:val="20"/>
              </w:rPr>
              <w:t>A-5.02.08P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soutenir les apprentis membres de groupes d</w:t>
            </w:r>
            <w:r w:rsidR="00BB5337" w:rsidRPr="00885647">
              <w:rPr>
                <w:rFonts w:ascii="Arial" w:hAnsi="Arial"/>
                <w:sz w:val="20"/>
              </w:rPr>
              <w:t>’</w:t>
            </w:r>
            <w:r w:rsidRPr="00885647">
              <w:rPr>
                <w:rFonts w:ascii="Arial" w:hAnsi="Arial"/>
                <w:sz w:val="20"/>
              </w:rPr>
              <w:t>équité</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le lieu de travail est exempt de harcèlement et de discrimination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Next/>
              <w:keepLines/>
              <w:spacing w:before="40" w:after="40"/>
            </w:pPr>
            <w:r w:rsidRPr="00885647">
              <w:rPr>
                <w:sz w:val="20"/>
              </w:rPr>
              <w:t>A-5.02.09P</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appliquer la période d</w:t>
            </w:r>
            <w:r w:rsidR="00BB5337" w:rsidRPr="00885647">
              <w:rPr>
                <w:rFonts w:ascii="Arial" w:hAnsi="Arial"/>
                <w:sz w:val="20"/>
              </w:rPr>
              <w:t>’</w:t>
            </w:r>
            <w:r w:rsidRPr="00885647">
              <w:rPr>
                <w:rFonts w:ascii="Arial" w:hAnsi="Arial"/>
                <w:sz w:val="20"/>
              </w:rPr>
              <w:t>essai afin d</w:t>
            </w:r>
            <w:r w:rsidR="00BB5337" w:rsidRPr="00885647">
              <w:rPr>
                <w:rFonts w:ascii="Arial" w:hAnsi="Arial"/>
                <w:sz w:val="20"/>
              </w:rPr>
              <w:t>’</w:t>
            </w:r>
            <w:r w:rsidRPr="00885647">
              <w:rPr>
                <w:rFonts w:ascii="Arial" w:hAnsi="Arial"/>
                <w:sz w:val="20"/>
              </w:rPr>
              <w:t>évaluer l</w:t>
            </w:r>
            <w:r w:rsidR="00BB5337" w:rsidRPr="00885647">
              <w:rPr>
                <w:rFonts w:ascii="Arial" w:hAnsi="Arial"/>
                <w:sz w:val="20"/>
              </w:rPr>
              <w:t>’</w:t>
            </w:r>
            <w:r w:rsidRPr="00885647">
              <w:rPr>
                <w:rFonts w:ascii="Arial" w:hAnsi="Arial"/>
                <w:sz w:val="20"/>
              </w:rPr>
              <w:t>aptitude au métier</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Lines/>
              <w:spacing w:before="40" w:after="40"/>
              <w:rPr>
                <w:rFonts w:ascii="Arial" w:hAnsi="Arial" w:cs="Arial"/>
                <w:sz w:val="20"/>
                <w:szCs w:val="20"/>
              </w:rPr>
            </w:pPr>
            <w:r w:rsidRPr="00885647">
              <w:rPr>
                <w:rFonts w:ascii="Arial" w:hAnsi="Arial"/>
                <w:sz w:val="20"/>
              </w:rPr>
              <w:t>l</w:t>
            </w:r>
            <w:r w:rsidR="00BB5337" w:rsidRPr="00885647">
              <w:rPr>
                <w:rFonts w:ascii="Arial" w:hAnsi="Arial"/>
                <w:sz w:val="20"/>
              </w:rPr>
              <w:t>’</w:t>
            </w:r>
            <w:r w:rsidRPr="00885647">
              <w:rPr>
                <w:rFonts w:ascii="Arial" w:hAnsi="Arial"/>
                <w:sz w:val="20"/>
              </w:rPr>
              <w:t>engagement est démontré et des choix de carrière plus convenables sont présentés au besoin</w:t>
            </w:r>
          </w:p>
        </w:tc>
      </w:tr>
    </w:tbl>
    <w:p w:rsidR="00435F9E" w:rsidRDefault="00435F9E" w:rsidP="00E70FE1">
      <w:pPr>
        <w:spacing w:before="40" w:after="40"/>
        <w:rPr>
          <w:sz w:val="20"/>
        </w:rPr>
      </w:pPr>
    </w:p>
    <w:p w:rsidR="0092608A" w:rsidRPr="00885647" w:rsidRDefault="0092608A" w:rsidP="0092608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2608A" w:rsidRPr="00885647" w:rsidRDefault="0092608A" w:rsidP="0092608A">
      <w:pPr>
        <w:keepNext/>
        <w:keepLines/>
        <w:spacing w:before="40" w:after="40"/>
        <w:rPr>
          <w:rFonts w:asciiTheme="minorHAnsi" w:hAnsiTheme="minorHAnsi"/>
          <w:b/>
          <w:i/>
          <w:sz w:val="20"/>
        </w:rPr>
      </w:pPr>
      <w:proofErr w:type="gramStart"/>
      <w:r w:rsidRPr="00885647">
        <w:rPr>
          <w:sz w:val="20"/>
        </w:rPr>
        <w:t>les</w:t>
      </w:r>
      <w:proofErr w:type="gramEnd"/>
      <w:r w:rsidRPr="00885647">
        <w:rPr>
          <w:sz w:val="20"/>
        </w:rPr>
        <w:t xml:space="preserve"> </w:t>
      </w:r>
      <w:r w:rsidRPr="00885647">
        <w:rPr>
          <w:b/>
          <w:i/>
          <w:sz w:val="20"/>
        </w:rPr>
        <w:t xml:space="preserve">étapes à suivre pour démontrer une compétence </w:t>
      </w:r>
      <w:r w:rsidRPr="00885647">
        <w:rPr>
          <w:sz w:val="20"/>
        </w:rPr>
        <w:t xml:space="preserve">comprennent : déterminer le qui, le quoi, le </w:t>
      </w:r>
      <w:proofErr w:type="spellStart"/>
      <w:r w:rsidRPr="00885647">
        <w:rPr>
          <w:sz w:val="20"/>
        </w:rPr>
        <w:t>où</w:t>
      </w:r>
      <w:proofErr w:type="spellEnd"/>
      <w:r w:rsidRPr="00885647">
        <w:rPr>
          <w:sz w:val="20"/>
        </w:rPr>
        <w:t xml:space="preserve">, le </w:t>
      </w:r>
      <w:proofErr w:type="spellStart"/>
      <w:r w:rsidRPr="00885647">
        <w:rPr>
          <w:sz w:val="20"/>
        </w:rPr>
        <w:t>quand</w:t>
      </w:r>
      <w:proofErr w:type="spellEnd"/>
      <w:r w:rsidRPr="00885647">
        <w:rPr>
          <w:sz w:val="20"/>
        </w:rPr>
        <w:t>, le comment et le pourquoi, expliquer, montrer, donner des encouragements, assurer le suivi afin de vérifier si la compétence est exécutée correctement</w:t>
      </w:r>
      <w:r w:rsidRPr="00885647">
        <w:rPr>
          <w:rFonts w:asciiTheme="minorHAnsi" w:hAnsiTheme="minorHAnsi"/>
          <w:b/>
          <w:i/>
          <w:sz w:val="20"/>
        </w:rPr>
        <w:t xml:space="preserve"> </w:t>
      </w:r>
    </w:p>
    <w:p w:rsidR="0092608A" w:rsidRPr="00885647" w:rsidRDefault="0092608A" w:rsidP="0092608A">
      <w:pPr>
        <w:keepNext/>
        <w:keepLines/>
        <w:spacing w:before="40" w:after="40"/>
        <w:rPr>
          <w:sz w:val="20"/>
        </w:rPr>
      </w:pPr>
      <w:proofErr w:type="gramStart"/>
      <w:r w:rsidRPr="00885647">
        <w:rPr>
          <w:sz w:val="20"/>
        </w:rPr>
        <w:t>les</w:t>
      </w:r>
      <w:proofErr w:type="gramEnd"/>
      <w:r w:rsidRPr="00885647">
        <w:rPr>
          <w:sz w:val="20"/>
        </w:rPr>
        <w:t xml:space="preserve"> </w:t>
      </w:r>
      <w:r w:rsidRPr="00885647">
        <w:rPr>
          <w:b/>
          <w:i/>
          <w:sz w:val="20"/>
        </w:rPr>
        <w:t>conditions</w:t>
      </w:r>
      <w:r w:rsidRPr="00885647">
        <w:rPr>
          <w:sz w:val="20"/>
        </w:rPr>
        <w:t xml:space="preserve"> signifient : la mise en pratique avec encadrement, avec une autonomie limitée, avec une autonomie complète</w:t>
      </w:r>
    </w:p>
    <w:p w:rsidR="0092608A" w:rsidRPr="00885647" w:rsidRDefault="0092608A"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885647" w:rsidTr="009D7689">
        <w:trPr>
          <w:cantSplit/>
        </w:trPr>
        <w:tc>
          <w:tcPr>
            <w:tcW w:w="1668" w:type="dxa"/>
            <w:shd w:val="clear" w:color="auto" w:fill="FFFFFF" w:themeFill="background1"/>
          </w:tcPr>
          <w:p w:rsidR="00435F9E" w:rsidRPr="00885647" w:rsidRDefault="00435F9E" w:rsidP="0092608A">
            <w:pPr>
              <w:keepNext/>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35F9E" w:rsidRPr="00885647" w:rsidRDefault="00961E83" w:rsidP="0092608A">
            <w:pPr>
              <w:keepNext/>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35F9E" w:rsidRPr="00885647" w:rsidTr="009D7689">
        <w:trPr>
          <w:cantSplit/>
        </w:trPr>
        <w:tc>
          <w:tcPr>
            <w:tcW w:w="1668" w:type="dxa"/>
            <w:tcBorders>
              <w:bottom w:val="single" w:sz="6" w:space="0" w:color="auto"/>
            </w:tcBorders>
            <w:shd w:val="clear" w:color="auto" w:fill="FFFFFF" w:themeFill="background1"/>
          </w:tcPr>
          <w:p w:rsidR="00435F9E" w:rsidRPr="00885647" w:rsidRDefault="00435F9E" w:rsidP="0092608A">
            <w:pPr>
              <w:keepNext/>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961E83" w:rsidP="0092608A">
            <w:pPr>
              <w:keepNext/>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35F9E" w:rsidRPr="00885647" w:rsidRDefault="001B2EFD" w:rsidP="0092608A">
            <w:pPr>
              <w:keepNext/>
              <w:widowControl w:val="0"/>
              <w:tabs>
                <w:tab w:val="left" w:pos="5957"/>
              </w:tabs>
              <w:spacing w:before="40" w:after="40"/>
              <w:jc w:val="center"/>
              <w:rPr>
                <w:rFonts w:eastAsia="Times New Roman" w:cs="Arial"/>
                <w:b/>
                <w:sz w:val="20"/>
                <w:szCs w:val="20"/>
              </w:rPr>
            </w:pPr>
            <w:r w:rsidRPr="00885647">
              <w:rPr>
                <w:b/>
                <w:sz w:val="20"/>
              </w:rPr>
              <w:t>Objectifs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92608A">
            <w:pPr>
              <w:keepNext/>
              <w:widowControl w:val="0"/>
              <w:spacing w:before="40" w:after="40"/>
              <w:rPr>
                <w:sz w:val="20"/>
              </w:rPr>
            </w:pPr>
            <w:r w:rsidRPr="00885647">
              <w:rPr>
                <w:sz w:val="20"/>
              </w:rPr>
              <w:t>A-5.02.01L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92608A">
            <w:pPr>
              <w:pStyle w:val="RSOStext"/>
              <w:widowControl w:val="0"/>
              <w:spacing w:before="40" w:after="40"/>
              <w:rPr>
                <w:rFonts w:ascii="Arial" w:hAnsi="Arial" w:cs="Arial"/>
                <w:sz w:val="20"/>
                <w:szCs w:val="20"/>
              </w:rPr>
            </w:pPr>
            <w:r w:rsidRPr="00885647">
              <w:rPr>
                <w:rFonts w:ascii="Arial" w:hAnsi="Arial"/>
                <w:sz w:val="20"/>
              </w:rPr>
              <w:t xml:space="preserve">démontrer </w:t>
            </w:r>
            <w:r w:rsidR="0014100C" w:rsidRPr="00885647">
              <w:rPr>
                <w:sz w:val="20"/>
              </w:rPr>
              <w:t xml:space="preserve">la </w:t>
            </w:r>
            <w:r w:rsidRPr="00885647">
              <w:rPr>
                <w:rFonts w:ascii="Arial" w:hAnsi="Arial"/>
                <w:sz w:val="20"/>
              </w:rPr>
              <w:t>connaissance des stratégies d</w:t>
            </w:r>
            <w:r w:rsidR="00BB5337" w:rsidRPr="00885647">
              <w:rPr>
                <w:rFonts w:ascii="Arial" w:hAnsi="Arial"/>
                <w:sz w:val="20"/>
              </w:rPr>
              <w:t>’</w:t>
            </w:r>
            <w:r w:rsidRPr="00885647">
              <w:rPr>
                <w:rFonts w:ascii="Arial" w:hAnsi="Arial"/>
                <w:sz w:val="20"/>
              </w:rPr>
              <w:t>acquisition de compétences en milieu de travail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92608A">
            <w:pPr>
              <w:pStyle w:val="RSOStext"/>
              <w:widowControl w:val="0"/>
              <w:spacing w:before="40" w:after="40"/>
              <w:rPr>
                <w:rFonts w:ascii="Arial" w:hAnsi="Arial" w:cs="Arial"/>
                <w:sz w:val="20"/>
                <w:szCs w:val="20"/>
              </w:rPr>
            </w:pPr>
            <w:r w:rsidRPr="00885647">
              <w:rPr>
                <w:rFonts w:ascii="Arial" w:hAnsi="Arial"/>
                <w:sz w:val="20"/>
              </w:rPr>
              <w:t>décrire l</w:t>
            </w:r>
            <w:r w:rsidR="00BB5337" w:rsidRPr="00885647">
              <w:rPr>
                <w:rFonts w:ascii="Arial" w:hAnsi="Arial"/>
                <w:sz w:val="20"/>
              </w:rPr>
              <w:t>’</w:t>
            </w:r>
            <w:r w:rsidRPr="00885647">
              <w:rPr>
                <w:rFonts w:ascii="Arial" w:hAnsi="Arial"/>
                <w:sz w:val="20"/>
              </w:rPr>
              <w:t>importance de l</w:t>
            </w:r>
            <w:r w:rsidR="00BB5337" w:rsidRPr="00885647">
              <w:rPr>
                <w:rFonts w:ascii="Arial" w:hAnsi="Arial"/>
                <w:sz w:val="20"/>
              </w:rPr>
              <w:t>’</w:t>
            </w:r>
            <w:r w:rsidRPr="00885647">
              <w:rPr>
                <w:rFonts w:ascii="Arial" w:hAnsi="Arial"/>
                <w:sz w:val="20"/>
              </w:rPr>
              <w:t>expérience personnelle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Next w:val="0"/>
              <w:keepLines/>
              <w:widowControl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Next w:val="0"/>
              <w:keepLines/>
              <w:widowControl w:val="0"/>
              <w:spacing w:before="40" w:after="40"/>
              <w:rPr>
                <w:rFonts w:ascii="Arial" w:hAnsi="Arial" w:cs="Arial"/>
                <w:sz w:val="20"/>
                <w:szCs w:val="20"/>
              </w:rPr>
            </w:pPr>
            <w:r w:rsidRPr="00885647">
              <w:rPr>
                <w:rFonts w:ascii="Arial" w:hAnsi="Arial"/>
                <w:sz w:val="20"/>
              </w:rPr>
              <w:t>décrire les responsabilités partagées de l</w:t>
            </w:r>
            <w:r w:rsidR="00BB5337" w:rsidRPr="00885647">
              <w:rPr>
                <w:rFonts w:ascii="Arial" w:hAnsi="Arial"/>
                <w:sz w:val="20"/>
              </w:rPr>
              <w:t>’</w:t>
            </w:r>
            <w:r w:rsidRPr="00885647">
              <w:rPr>
                <w:rFonts w:ascii="Arial" w:hAnsi="Arial"/>
                <w:sz w:val="20"/>
              </w:rPr>
              <w:t>apprentissage en milieu de travail</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Next w:val="0"/>
              <w:widowControl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Next w:val="0"/>
              <w:widowControl w:val="0"/>
              <w:spacing w:before="40" w:after="40"/>
              <w:rPr>
                <w:rFonts w:ascii="Arial" w:hAnsi="Arial" w:cs="Arial"/>
                <w:sz w:val="20"/>
                <w:szCs w:val="20"/>
              </w:rPr>
            </w:pPr>
            <w:r w:rsidRPr="00885647">
              <w:rPr>
                <w:rFonts w:ascii="Arial" w:hAnsi="Arial"/>
                <w:sz w:val="20"/>
              </w:rPr>
              <w:t xml:space="preserve">déterminer </w:t>
            </w:r>
            <w:r w:rsidR="00BC7E21" w:rsidRPr="00885647">
              <w:rPr>
                <w:rFonts w:ascii="Arial" w:hAnsi="Arial"/>
                <w:sz w:val="20"/>
              </w:rPr>
              <w:t>les</w:t>
            </w:r>
            <w:r w:rsidRPr="00885647">
              <w:rPr>
                <w:rFonts w:ascii="Arial" w:hAnsi="Arial"/>
                <w:sz w:val="20"/>
              </w:rPr>
              <w:t xml:space="preserve"> préférences d</w:t>
            </w:r>
            <w:r w:rsidR="00BB5337" w:rsidRPr="00885647">
              <w:rPr>
                <w:rFonts w:ascii="Arial" w:hAnsi="Arial"/>
                <w:sz w:val="20"/>
              </w:rPr>
              <w:t>’</w:t>
            </w:r>
            <w:r w:rsidRPr="00885647">
              <w:rPr>
                <w:rFonts w:ascii="Arial" w:hAnsi="Arial"/>
                <w:sz w:val="20"/>
              </w:rPr>
              <w:t>apprentissage</w:t>
            </w:r>
            <w:r w:rsidR="00BC7E21" w:rsidRPr="00885647">
              <w:rPr>
                <w:rFonts w:ascii="Arial" w:hAnsi="Arial"/>
                <w:sz w:val="20"/>
              </w:rPr>
              <w:t xml:space="preserve"> personnelles</w:t>
            </w:r>
            <w:r w:rsidRPr="00885647">
              <w:rPr>
                <w:rFonts w:ascii="Arial" w:hAnsi="Arial"/>
                <w:sz w:val="20"/>
              </w:rPr>
              <w:t xml:space="preserve"> et expliquer en quoi elles se rapportent à l</w:t>
            </w:r>
            <w:r w:rsidR="00BB5337" w:rsidRPr="00885647">
              <w:rPr>
                <w:rFonts w:ascii="Arial" w:hAnsi="Arial"/>
                <w:sz w:val="20"/>
              </w:rPr>
              <w:t>’</w:t>
            </w:r>
            <w:r w:rsidRPr="00885647">
              <w:rPr>
                <w:rFonts w:ascii="Arial" w:hAnsi="Arial"/>
                <w:sz w:val="20"/>
              </w:rPr>
              <w:t>apprentissage de nouvelles compétences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32640B">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Next w:val="0"/>
              <w:widowControl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32640B">
            <w:pPr>
              <w:pStyle w:val="RSOStext"/>
              <w:keepNext w:val="0"/>
              <w:widowControl w:val="0"/>
              <w:spacing w:before="40" w:after="40"/>
              <w:rPr>
                <w:rFonts w:ascii="Arial" w:hAnsi="Arial" w:cs="Arial"/>
                <w:sz w:val="20"/>
                <w:szCs w:val="20"/>
              </w:rPr>
            </w:pPr>
            <w:r w:rsidRPr="00885647">
              <w:rPr>
                <w:rFonts w:ascii="Arial" w:hAnsi="Arial"/>
                <w:sz w:val="20"/>
              </w:rPr>
              <w:t>décrire l</w:t>
            </w:r>
            <w:r w:rsidR="00BB5337" w:rsidRPr="00885647">
              <w:rPr>
                <w:rFonts w:ascii="Arial" w:hAnsi="Arial"/>
                <w:sz w:val="20"/>
              </w:rPr>
              <w:t>’</w:t>
            </w:r>
            <w:r w:rsidRPr="00885647">
              <w:rPr>
                <w:rFonts w:ascii="Arial" w:hAnsi="Arial"/>
                <w:sz w:val="20"/>
              </w:rPr>
              <w:t>importance de différents types de compétences en milieu de travail</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décrire l</w:t>
            </w:r>
            <w:r w:rsidR="00BB5337" w:rsidRPr="00885647">
              <w:rPr>
                <w:rFonts w:ascii="Arial" w:hAnsi="Arial"/>
                <w:sz w:val="20"/>
              </w:rPr>
              <w:t>’</w:t>
            </w:r>
            <w:r w:rsidRPr="00885647">
              <w:rPr>
                <w:rFonts w:ascii="Arial" w:hAnsi="Arial"/>
                <w:sz w:val="20"/>
              </w:rPr>
              <w:t xml:space="preserve">importance des </w:t>
            </w:r>
            <w:r w:rsidRPr="00885647">
              <w:rPr>
                <w:rFonts w:ascii="Arial" w:hAnsi="Arial"/>
                <w:b/>
                <w:i/>
                <w:sz w:val="20"/>
              </w:rPr>
              <w:t>compétences essentielles</w:t>
            </w:r>
            <w:r w:rsidRPr="00885647">
              <w:rPr>
                <w:rFonts w:ascii="Arial" w:hAnsi="Arial"/>
                <w:sz w:val="20"/>
              </w:rPr>
              <w:t xml:space="preserve"> en milieu de travail</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F46D69">
            <w:pPr>
              <w:pStyle w:val="RSOStext"/>
              <w:keepNext w:val="0"/>
              <w:spacing w:before="40" w:after="40"/>
              <w:rPr>
                <w:rFonts w:ascii="Arial" w:hAnsi="Arial" w:cs="Arial"/>
                <w:sz w:val="20"/>
                <w:szCs w:val="20"/>
              </w:rPr>
            </w:pPr>
            <w:r w:rsidRPr="00885647">
              <w:rPr>
                <w:rFonts w:ascii="Arial" w:hAnsi="Arial"/>
                <w:sz w:val="20"/>
              </w:rPr>
              <w:t xml:space="preserve">présenter différents </w:t>
            </w:r>
            <w:r w:rsidRPr="00885647">
              <w:rPr>
                <w:rFonts w:ascii="Arial" w:hAnsi="Arial"/>
                <w:b/>
                <w:i/>
                <w:sz w:val="20"/>
              </w:rPr>
              <w:t>styles d</w:t>
            </w:r>
            <w:r w:rsidR="00BB5337" w:rsidRPr="00885647">
              <w:rPr>
                <w:rFonts w:ascii="Arial" w:hAnsi="Arial"/>
                <w:b/>
                <w:i/>
                <w:sz w:val="20"/>
              </w:rPr>
              <w:t>’</w:t>
            </w:r>
            <w:r w:rsidRPr="00885647">
              <w:rPr>
                <w:rFonts w:ascii="Arial" w:hAnsi="Arial"/>
                <w:b/>
                <w:i/>
                <w:sz w:val="20"/>
              </w:rPr>
              <w:t>apprentissage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 xml:space="preserve">présenter différents </w:t>
            </w:r>
            <w:r w:rsidRPr="00885647">
              <w:rPr>
                <w:rFonts w:ascii="Arial" w:hAnsi="Arial"/>
                <w:b/>
                <w:i/>
                <w:sz w:val="20"/>
              </w:rPr>
              <w:t>besoins d</w:t>
            </w:r>
            <w:r w:rsidR="00BB5337" w:rsidRPr="00885647">
              <w:rPr>
                <w:rFonts w:ascii="Arial" w:hAnsi="Arial"/>
                <w:b/>
                <w:i/>
                <w:sz w:val="20"/>
              </w:rPr>
              <w:t>’</w:t>
            </w:r>
            <w:r w:rsidRPr="00885647">
              <w:rPr>
                <w:rFonts w:ascii="Arial" w:hAnsi="Arial"/>
                <w:b/>
                <w:i/>
                <w:sz w:val="20"/>
              </w:rPr>
              <w:t>apprentissage</w:t>
            </w:r>
            <w:r w:rsidRPr="00885647">
              <w:rPr>
                <w:rFonts w:ascii="Arial" w:hAnsi="Arial"/>
                <w:i/>
                <w:sz w:val="20"/>
              </w:rPr>
              <w:t xml:space="preserve"> </w:t>
            </w:r>
            <w:r w:rsidRPr="00885647">
              <w:rPr>
                <w:rFonts w:ascii="Arial" w:hAnsi="Arial"/>
                <w:sz w:val="20"/>
              </w:rPr>
              <w:t xml:space="preserve">et les stratégies pour répondre aux </w:t>
            </w:r>
            <w:r w:rsidRPr="00885647">
              <w:rPr>
                <w:rFonts w:ascii="Arial" w:hAnsi="Arial"/>
                <w:b/>
                <w:i/>
                <w:sz w:val="20"/>
              </w:rPr>
              <w:t>besoins d</w:t>
            </w:r>
            <w:r w:rsidR="00BB5337" w:rsidRPr="00885647">
              <w:rPr>
                <w:rFonts w:ascii="Arial" w:hAnsi="Arial"/>
                <w:b/>
                <w:i/>
                <w:sz w:val="20"/>
              </w:rPr>
              <w:t>’</w:t>
            </w:r>
            <w:r w:rsidRPr="00885647">
              <w:rPr>
                <w:rFonts w:ascii="Arial" w:hAnsi="Arial"/>
                <w:b/>
                <w:i/>
                <w:sz w:val="20"/>
              </w:rPr>
              <w:t>apprentissage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présenter les</w:t>
            </w:r>
            <w:r w:rsidRPr="00885647">
              <w:rPr>
                <w:rFonts w:ascii="Arial" w:hAnsi="Arial"/>
                <w:b/>
                <w:i/>
                <w:sz w:val="20"/>
              </w:rPr>
              <w:t xml:space="preserve"> stratégies permettant d</w:t>
            </w:r>
            <w:r w:rsidR="00BB5337" w:rsidRPr="00885647">
              <w:rPr>
                <w:rFonts w:ascii="Arial" w:hAnsi="Arial"/>
                <w:b/>
                <w:i/>
                <w:sz w:val="20"/>
              </w:rPr>
              <w:t>’</w:t>
            </w:r>
            <w:r w:rsidRPr="00885647">
              <w:rPr>
                <w:rFonts w:ascii="Arial" w:hAnsi="Arial"/>
                <w:b/>
                <w:i/>
                <w:sz w:val="20"/>
              </w:rPr>
              <w:t>acquérir une compétence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r w:rsidRPr="00885647">
              <w:rPr>
                <w:sz w:val="20"/>
              </w:rPr>
              <w:t>A-5.02.02L</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 xml:space="preserve">démontrer </w:t>
            </w:r>
            <w:r w:rsidR="0014100C" w:rsidRPr="00885647">
              <w:rPr>
                <w:rFonts w:ascii="Arial" w:hAnsi="Arial"/>
                <w:sz w:val="20"/>
              </w:rPr>
              <w:t xml:space="preserve">la </w:t>
            </w:r>
            <w:r w:rsidRPr="00885647">
              <w:rPr>
                <w:rFonts w:ascii="Arial" w:hAnsi="Arial"/>
                <w:sz w:val="20"/>
              </w:rPr>
              <w:t>connaissance des stratégies d</w:t>
            </w:r>
            <w:r w:rsidR="00BB5337" w:rsidRPr="00885647">
              <w:rPr>
                <w:rFonts w:ascii="Arial" w:hAnsi="Arial"/>
                <w:sz w:val="20"/>
              </w:rPr>
              <w:t>’</w:t>
            </w:r>
            <w:r w:rsidRPr="00885647">
              <w:rPr>
                <w:rFonts w:ascii="Arial" w:hAnsi="Arial"/>
                <w:b/>
                <w:i/>
                <w:sz w:val="20"/>
              </w:rPr>
              <w:t>enseignement des compétences</w:t>
            </w:r>
            <w:r w:rsidRPr="00885647">
              <w:rPr>
                <w:rFonts w:ascii="Arial" w:hAnsi="Arial"/>
                <w:sz w:val="20"/>
              </w:rPr>
              <w:t xml:space="preserve"> en milieu de travail </w:t>
            </w: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déterminer les différents rôles que joue le mentor en milieu de travail</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décrire l</w:t>
            </w:r>
            <w:r w:rsidR="00BB5337" w:rsidRPr="00885647">
              <w:rPr>
                <w:rFonts w:ascii="Arial" w:hAnsi="Arial"/>
                <w:sz w:val="20"/>
              </w:rPr>
              <w:t>’</w:t>
            </w:r>
            <w:r w:rsidRPr="00885647">
              <w:rPr>
                <w:rFonts w:ascii="Arial" w:hAnsi="Arial"/>
                <w:b/>
                <w:i/>
                <w:sz w:val="20"/>
              </w:rPr>
              <w:t>enseignement des compétences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expliquer l</w:t>
            </w:r>
            <w:r w:rsidR="00BB5337" w:rsidRPr="00885647">
              <w:rPr>
                <w:rFonts w:ascii="Arial" w:hAnsi="Arial"/>
                <w:sz w:val="20"/>
              </w:rPr>
              <w:t>’</w:t>
            </w:r>
            <w:r w:rsidRPr="00885647">
              <w:rPr>
                <w:rFonts w:ascii="Arial" w:hAnsi="Arial"/>
                <w:sz w:val="20"/>
              </w:rPr>
              <w:t>importance de déterminer l</w:t>
            </w:r>
            <w:r w:rsidR="00BB5337" w:rsidRPr="00885647">
              <w:rPr>
                <w:rFonts w:ascii="Arial" w:hAnsi="Arial"/>
                <w:sz w:val="20"/>
              </w:rPr>
              <w:t>’</w:t>
            </w:r>
            <w:r w:rsidRPr="00885647">
              <w:rPr>
                <w:rFonts w:ascii="Arial" w:hAnsi="Arial"/>
                <w:sz w:val="20"/>
              </w:rPr>
              <w:t>objectif de la leçon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9037F6">
            <w:pPr>
              <w:pStyle w:val="RSOStext"/>
              <w:keepNext w:val="0"/>
              <w:spacing w:before="40" w:after="40"/>
              <w:rPr>
                <w:rFonts w:ascii="Arial" w:hAnsi="Arial" w:cs="Arial"/>
                <w:sz w:val="20"/>
                <w:szCs w:val="20"/>
              </w:rPr>
            </w:pPr>
            <w:r w:rsidRPr="00885647">
              <w:rPr>
                <w:rFonts w:ascii="Arial" w:hAnsi="Arial"/>
                <w:sz w:val="20"/>
              </w:rPr>
              <w:t xml:space="preserve">déterminer </w:t>
            </w:r>
            <w:r w:rsidR="006F6130">
              <w:rPr>
                <w:rFonts w:ascii="Arial" w:hAnsi="Arial"/>
                <w:sz w:val="20"/>
              </w:rPr>
              <w:t>les moments propices</w:t>
            </w:r>
            <w:r w:rsidR="009037F6">
              <w:rPr>
                <w:rFonts w:ascii="Arial" w:hAnsi="Arial"/>
                <w:sz w:val="20"/>
              </w:rPr>
              <w:t xml:space="preserve"> </w:t>
            </w:r>
            <w:r w:rsidR="006F6130">
              <w:rPr>
                <w:rFonts w:ascii="Arial" w:hAnsi="Arial"/>
                <w:sz w:val="20"/>
              </w:rPr>
              <w:t>pour présenter une leçon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expliquer l</w:t>
            </w:r>
            <w:r w:rsidR="00BB5337" w:rsidRPr="00885647">
              <w:rPr>
                <w:rFonts w:ascii="Arial" w:hAnsi="Arial"/>
                <w:sz w:val="20"/>
              </w:rPr>
              <w:t>’</w:t>
            </w:r>
            <w:r w:rsidRPr="00885647">
              <w:rPr>
                <w:rFonts w:ascii="Arial" w:hAnsi="Arial"/>
                <w:sz w:val="20"/>
              </w:rPr>
              <w:t>importance de relier les leçons entre elles</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déterminer les éléments de la compétence (le contexte)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décrire les facteurs à prendre en compte pour créer des occasions de mettre en pratique une compétence</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expliquer l</w:t>
            </w:r>
            <w:r w:rsidR="00BB5337" w:rsidRPr="00885647">
              <w:rPr>
                <w:rFonts w:ascii="Arial" w:hAnsi="Arial"/>
                <w:sz w:val="20"/>
              </w:rPr>
              <w:t>’</w:t>
            </w:r>
            <w:r w:rsidRPr="00885647">
              <w:rPr>
                <w:rFonts w:ascii="Arial" w:hAnsi="Arial"/>
                <w:sz w:val="20"/>
              </w:rPr>
              <w:t>importance de donner de la rétroaction</w:t>
            </w:r>
          </w:p>
        </w:tc>
      </w:tr>
      <w:tr w:rsidR="00435F9E" w:rsidRPr="00885647" w:rsidTr="009D7689">
        <w:trPr>
          <w:cantSplit/>
        </w:trPr>
        <w:tc>
          <w:tcPr>
            <w:tcW w:w="1668" w:type="dxa"/>
            <w:tcBorders>
              <w:top w:val="single" w:sz="6" w:space="0" w:color="auto"/>
              <w:bottom w:val="single" w:sz="6" w:space="0" w:color="auto"/>
            </w:tcBorders>
            <w:shd w:val="clear" w:color="auto" w:fill="FFFFFF" w:themeFill="background1"/>
          </w:tcPr>
          <w:p w:rsidR="00435F9E" w:rsidRPr="00885647" w:rsidRDefault="00435F9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885647" w:rsidRDefault="00435F9E" w:rsidP="00E70FE1">
            <w:pPr>
              <w:pStyle w:val="RSOStext"/>
              <w:keepNext w:val="0"/>
              <w:spacing w:before="40" w:after="40"/>
              <w:rPr>
                <w:rFonts w:ascii="Arial" w:hAnsi="Arial" w:cs="Arial"/>
                <w:sz w:val="20"/>
                <w:szCs w:val="20"/>
              </w:rPr>
            </w:pPr>
            <w:r w:rsidRPr="00885647">
              <w:rPr>
                <w:rFonts w:ascii="Arial" w:hAnsi="Arial"/>
                <w:sz w:val="20"/>
              </w:rPr>
              <w:t>déterminer les techniques pour donner de la rétroaction efficace</w:t>
            </w:r>
          </w:p>
        </w:tc>
      </w:tr>
      <w:tr w:rsidR="00D662E6" w:rsidRPr="00885647" w:rsidTr="009D7689">
        <w:trPr>
          <w:cantSplit/>
        </w:trPr>
        <w:tc>
          <w:tcPr>
            <w:tcW w:w="1668" w:type="dxa"/>
            <w:tcBorders>
              <w:top w:val="single" w:sz="6" w:space="0" w:color="auto"/>
              <w:bottom w:val="single" w:sz="6" w:space="0" w:color="auto"/>
            </w:tcBorders>
            <w:shd w:val="clear" w:color="auto" w:fill="FFFFFF" w:themeFill="background1"/>
          </w:tcPr>
          <w:p w:rsidR="00D662E6" w:rsidRPr="00885647" w:rsidRDefault="00D662E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662E6" w:rsidRPr="00885647" w:rsidRDefault="00D662E6" w:rsidP="00E70FE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D662E6" w:rsidRPr="00885647" w:rsidRDefault="00D662E6" w:rsidP="00E70FE1">
            <w:pPr>
              <w:pStyle w:val="RSOStext"/>
              <w:keepNext w:val="0"/>
              <w:spacing w:before="40" w:after="40"/>
              <w:rPr>
                <w:rFonts w:ascii="Arial" w:hAnsi="Arial"/>
                <w:sz w:val="20"/>
              </w:rPr>
            </w:pPr>
            <w:r w:rsidRPr="00885647">
              <w:rPr>
                <w:rFonts w:ascii="Arial" w:hAnsi="Arial"/>
                <w:sz w:val="20"/>
              </w:rPr>
              <w:t>décrire l’évaluation des compétences</w:t>
            </w:r>
          </w:p>
        </w:tc>
      </w:tr>
      <w:tr w:rsidR="00D662E6" w:rsidRPr="00885647" w:rsidTr="009D7689">
        <w:trPr>
          <w:cantSplit/>
        </w:trPr>
        <w:tc>
          <w:tcPr>
            <w:tcW w:w="1668" w:type="dxa"/>
            <w:tcBorders>
              <w:top w:val="single" w:sz="6" w:space="0" w:color="auto"/>
              <w:bottom w:val="single" w:sz="6" w:space="0" w:color="auto"/>
            </w:tcBorders>
            <w:shd w:val="clear" w:color="auto" w:fill="FFFFFF" w:themeFill="background1"/>
          </w:tcPr>
          <w:p w:rsidR="00D662E6" w:rsidRPr="00885647" w:rsidRDefault="00D662E6" w:rsidP="0092608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D662E6" w:rsidRPr="00885647" w:rsidRDefault="00D662E6" w:rsidP="0092608A">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D662E6" w:rsidRPr="00885647" w:rsidRDefault="00D662E6" w:rsidP="0092608A">
            <w:pPr>
              <w:pStyle w:val="RSOStext"/>
              <w:keepLines/>
              <w:spacing w:before="40" w:after="40"/>
              <w:rPr>
                <w:rFonts w:ascii="Arial" w:hAnsi="Arial"/>
                <w:sz w:val="20"/>
              </w:rPr>
            </w:pPr>
            <w:r w:rsidRPr="00885647">
              <w:rPr>
                <w:rFonts w:ascii="Arial" w:hAnsi="Arial"/>
                <w:sz w:val="20"/>
              </w:rPr>
              <w:t>déterminer les méthodes d’évaluation des progrès</w:t>
            </w:r>
          </w:p>
        </w:tc>
      </w:tr>
      <w:tr w:rsidR="00D662E6" w:rsidRPr="00885647" w:rsidTr="009D7689">
        <w:trPr>
          <w:cantSplit/>
        </w:trPr>
        <w:tc>
          <w:tcPr>
            <w:tcW w:w="1668" w:type="dxa"/>
            <w:tcBorders>
              <w:top w:val="single" w:sz="6" w:space="0" w:color="auto"/>
              <w:bottom w:val="single" w:sz="6" w:space="0" w:color="auto"/>
            </w:tcBorders>
            <w:shd w:val="clear" w:color="auto" w:fill="FFFFFF" w:themeFill="background1"/>
          </w:tcPr>
          <w:p w:rsidR="00D662E6" w:rsidRPr="00885647" w:rsidRDefault="00D662E6" w:rsidP="0092608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D662E6" w:rsidRPr="00885647" w:rsidRDefault="00D662E6" w:rsidP="0092608A">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D662E6" w:rsidRPr="00885647" w:rsidRDefault="00D662E6" w:rsidP="0092608A">
            <w:pPr>
              <w:pStyle w:val="RSOStext"/>
              <w:keepLines/>
              <w:spacing w:before="40" w:after="40"/>
              <w:rPr>
                <w:rFonts w:ascii="Arial" w:hAnsi="Arial"/>
                <w:sz w:val="20"/>
              </w:rPr>
            </w:pPr>
            <w:r w:rsidRPr="00885647">
              <w:rPr>
                <w:rFonts w:ascii="Arial" w:hAnsi="Arial"/>
                <w:sz w:val="20"/>
              </w:rPr>
              <w:t>expliquer la façon d’adapter une leçon à différentes situations</w:t>
            </w:r>
          </w:p>
        </w:tc>
      </w:tr>
    </w:tbl>
    <w:p w:rsidR="00941CA0" w:rsidRPr="00885647" w:rsidRDefault="00941CA0"/>
    <w:p w:rsidR="00435F9E" w:rsidRPr="00885647" w:rsidRDefault="00A561DC" w:rsidP="00D3075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92608A" w:rsidRPr="00885647" w:rsidRDefault="0092608A" w:rsidP="00D30754">
      <w:pPr>
        <w:keepNext/>
        <w:keepLines/>
        <w:widowControl w:val="0"/>
        <w:tabs>
          <w:tab w:val="left" w:pos="2894"/>
        </w:tabs>
        <w:spacing w:before="40" w:after="40"/>
        <w:rPr>
          <w:rFonts w:eastAsia="Times New Roman" w:cs="Arial"/>
          <w:sz w:val="20"/>
          <w:szCs w:val="20"/>
        </w:rPr>
      </w:pPr>
      <w:proofErr w:type="gramStart"/>
      <w:r w:rsidRPr="00885647">
        <w:rPr>
          <w:sz w:val="20"/>
        </w:rPr>
        <w:t>les</w:t>
      </w:r>
      <w:proofErr w:type="gramEnd"/>
      <w:r w:rsidRPr="00885647">
        <w:rPr>
          <w:sz w:val="20"/>
        </w:rPr>
        <w:t xml:space="preserve"> </w:t>
      </w:r>
      <w:r w:rsidRPr="00885647">
        <w:rPr>
          <w:b/>
          <w:i/>
          <w:sz w:val="20"/>
        </w:rPr>
        <w:t>compétences essentielles</w:t>
      </w:r>
      <w:r w:rsidRPr="00885647">
        <w:rPr>
          <w:sz w:val="20"/>
        </w:rPr>
        <w:t xml:space="preserve"> comprennent : la lecture, l’écriture, l’utilisation des documents, la communication orale, le calcul, le raisonnement, le travail d’équipe, la technologie numérique, l’apprentissage continu</w:t>
      </w:r>
    </w:p>
    <w:p w:rsidR="0092608A" w:rsidRPr="00885647" w:rsidRDefault="0092608A" w:rsidP="00D30754">
      <w:pPr>
        <w:keepNext/>
        <w:keepLines/>
        <w:widowControl w:val="0"/>
        <w:tabs>
          <w:tab w:val="left" w:pos="2894"/>
        </w:tabs>
        <w:spacing w:before="40" w:after="40"/>
        <w:rPr>
          <w:rFonts w:eastAsia="Times New Roman" w:cs="Arial"/>
          <w:sz w:val="20"/>
          <w:szCs w:val="20"/>
        </w:rPr>
      </w:pPr>
      <w:proofErr w:type="gramStart"/>
      <w:r w:rsidRPr="00885647">
        <w:rPr>
          <w:sz w:val="20"/>
        </w:rPr>
        <w:t>les</w:t>
      </w:r>
      <w:proofErr w:type="gramEnd"/>
      <w:r w:rsidRPr="00885647">
        <w:rPr>
          <w:sz w:val="20"/>
        </w:rPr>
        <w:t xml:space="preserve"> </w:t>
      </w:r>
      <w:r w:rsidRPr="00885647">
        <w:rPr>
          <w:b/>
          <w:i/>
          <w:sz w:val="20"/>
        </w:rPr>
        <w:t>styles d’apprentissage</w:t>
      </w:r>
      <w:r w:rsidRPr="00885647">
        <w:rPr>
          <w:sz w:val="20"/>
        </w:rPr>
        <w:t xml:space="preserve"> comprennent : l’apprentissage visuel, auditif, kinesthésique</w:t>
      </w:r>
    </w:p>
    <w:p w:rsidR="00D30754" w:rsidRPr="00885647" w:rsidRDefault="00D30754" w:rsidP="00D30754">
      <w:pPr>
        <w:keepNext/>
        <w:keepLines/>
        <w:widowControl w:val="0"/>
        <w:tabs>
          <w:tab w:val="left" w:pos="2894"/>
        </w:tabs>
        <w:spacing w:before="40" w:after="40"/>
        <w:rPr>
          <w:rFonts w:eastAsia="Times New Roman" w:cs="Arial"/>
          <w:sz w:val="20"/>
          <w:szCs w:val="20"/>
        </w:rPr>
      </w:pPr>
      <w:proofErr w:type="gramStart"/>
      <w:r w:rsidRPr="00885647">
        <w:rPr>
          <w:sz w:val="20"/>
        </w:rPr>
        <w:t>les</w:t>
      </w:r>
      <w:proofErr w:type="gramEnd"/>
      <w:r w:rsidRPr="00885647">
        <w:rPr>
          <w:sz w:val="20"/>
        </w:rPr>
        <w:t xml:space="preserve"> </w:t>
      </w:r>
      <w:r w:rsidRPr="00885647">
        <w:rPr>
          <w:b/>
          <w:i/>
          <w:sz w:val="20"/>
        </w:rPr>
        <w:t>besoins d’apprentissage</w:t>
      </w:r>
      <w:r w:rsidRPr="00885647">
        <w:rPr>
          <w:sz w:val="20"/>
        </w:rPr>
        <w:t xml:space="preserve"> comprennent : les difficultés d’apprentissage, les préférences d’apprentissage, la compétence linguistique</w:t>
      </w:r>
    </w:p>
    <w:p w:rsidR="00D30754" w:rsidRPr="00885647" w:rsidRDefault="00D30754" w:rsidP="00D30754">
      <w:pPr>
        <w:keepNext/>
        <w:keepLines/>
        <w:tabs>
          <w:tab w:val="left" w:pos="2894"/>
        </w:tabs>
        <w:spacing w:before="40" w:after="40"/>
        <w:rPr>
          <w:rFonts w:eastAsia="Times New Roman" w:cs="Arial"/>
          <w:sz w:val="20"/>
          <w:szCs w:val="20"/>
        </w:rPr>
      </w:pPr>
      <w:proofErr w:type="gramStart"/>
      <w:r w:rsidRPr="00885647">
        <w:rPr>
          <w:sz w:val="20"/>
        </w:rPr>
        <w:t>les</w:t>
      </w:r>
      <w:proofErr w:type="gramEnd"/>
      <w:r w:rsidRPr="00885647">
        <w:rPr>
          <w:sz w:val="20"/>
        </w:rPr>
        <w:t xml:space="preserve"> </w:t>
      </w:r>
      <w:r w:rsidRPr="00885647">
        <w:rPr>
          <w:b/>
          <w:i/>
          <w:sz w:val="20"/>
        </w:rPr>
        <w:t>stratégies permettant d’acquérir une compétence</w:t>
      </w:r>
      <w:r w:rsidRPr="00885647">
        <w:rPr>
          <w:sz w:val="20"/>
        </w:rPr>
        <w:t xml:space="preserve"> comprennent : la compréhension des principes fondamentaux de l’instruction, l’acquisition des compétences d’encadrement, la maturité et la patience, la présentation de rétroaction</w:t>
      </w:r>
    </w:p>
    <w:p w:rsidR="00D30754" w:rsidRPr="00885647" w:rsidRDefault="00D30754" w:rsidP="00D30754">
      <w:pPr>
        <w:keepNext/>
        <w:keepLines/>
        <w:tabs>
          <w:tab w:val="left" w:pos="2894"/>
        </w:tabs>
        <w:spacing w:before="40" w:after="40"/>
        <w:rPr>
          <w:rFonts w:cs="Arial"/>
          <w:sz w:val="20"/>
          <w:szCs w:val="20"/>
        </w:rPr>
      </w:pPr>
      <w:proofErr w:type="gramStart"/>
      <w:r w:rsidRPr="00885647">
        <w:rPr>
          <w:sz w:val="20"/>
        </w:rPr>
        <w:t>l’</w:t>
      </w:r>
      <w:r w:rsidRPr="00885647">
        <w:rPr>
          <w:b/>
          <w:i/>
          <w:sz w:val="20"/>
        </w:rPr>
        <w:t>enseignement</w:t>
      </w:r>
      <w:proofErr w:type="gramEnd"/>
      <w:r w:rsidRPr="00885647">
        <w:rPr>
          <w:b/>
          <w:i/>
          <w:sz w:val="20"/>
        </w:rPr>
        <w:t xml:space="preserve"> des compétences </w:t>
      </w:r>
      <w:r w:rsidRPr="00885647">
        <w:rPr>
          <w:sz w:val="20"/>
        </w:rPr>
        <w:t xml:space="preserve">comprend : la définition de l’objectif de la leçon, l’interrelation entre les leçons, la démonstration de la compétence, la mise en pratique, la rétroaction, l’évaluation des compétences et des progrès </w:t>
      </w:r>
    </w:p>
    <w:p w:rsidR="00127746" w:rsidRPr="00885647" w:rsidRDefault="006706A5" w:rsidP="0065781A">
      <w:pPr>
        <w:widowControl w:val="0"/>
        <w:spacing w:before="40" w:after="40"/>
        <w:rPr>
          <w:rFonts w:ascii="Franklin Gothic Demi Cond" w:eastAsia="Adobe Heiti Std R" w:hAnsi="Franklin Gothic Demi Cond" w:cs="Open Sans Condensed"/>
          <w:sz w:val="56"/>
        </w:rPr>
      </w:pPr>
      <w:r w:rsidRPr="00885647">
        <w:br w:type="page"/>
      </w:r>
    </w:p>
    <w:p w:rsidR="0026679C" w:rsidRPr="00885647" w:rsidRDefault="008B112A" w:rsidP="0032640B">
      <w:pPr>
        <w:keepNext/>
        <w:keepLines/>
        <w:spacing w:before="40" w:after="40"/>
        <w:rPr>
          <w:rFonts w:ascii="Franklin Gothic Demi Cond" w:eastAsia="Adobe Heiti Std R" w:hAnsi="Franklin Gothic Demi Cond" w:cs="Open Sans Condensed"/>
          <w:sz w:val="56"/>
        </w:rPr>
      </w:pPr>
      <w:r w:rsidRPr="00885647">
        <w:rPr>
          <w:rFonts w:ascii="Franklin Gothic Demi Cond" w:hAnsi="Franklin Gothic Demi Cond"/>
          <w:sz w:val="56"/>
        </w:rPr>
        <w:lastRenderedPageBreak/>
        <w:t>ACTIVITÉ PRINCIPALE B</w:t>
      </w:r>
    </w:p>
    <w:p w:rsidR="0026679C" w:rsidRPr="00885647" w:rsidRDefault="0026679C" w:rsidP="0032640B">
      <w:pPr>
        <w:keepNext/>
        <w:keepLines/>
        <w:spacing w:before="40" w:after="40"/>
        <w:rPr>
          <w:rFonts w:ascii="Franklin Gothic Demi Cond" w:eastAsia="Adobe Heiti Std R" w:hAnsi="Franklin Gothic Demi Cond" w:cs="Open Sans Condensed"/>
          <w:color w:val="808080" w:themeColor="background1" w:themeShade="80"/>
          <w:sz w:val="56"/>
        </w:rPr>
      </w:pPr>
      <w:r w:rsidRPr="00885647">
        <w:rPr>
          <w:rFonts w:ascii="Franklin Gothic Demi Cond" w:hAnsi="Franklin Gothic Demi Cond"/>
          <w:color w:val="808080" w:themeColor="background1" w:themeShade="80"/>
          <w:sz w:val="56"/>
        </w:rPr>
        <w:t>Utiliser les principes horticoles</w:t>
      </w:r>
    </w:p>
    <w:p w:rsidR="0026679C" w:rsidRPr="00885647" w:rsidRDefault="0026679C" w:rsidP="0032640B">
      <w:pPr>
        <w:keepNext/>
        <w:keepLines/>
        <w:spacing w:before="40" w:after="40"/>
        <w:rPr>
          <w:rFonts w:ascii="Franklin Gothic Demi Cond" w:hAnsi="Franklin Gothic Demi Cond" w:cs="Open Sans Condensed"/>
          <w:sz w:val="36"/>
        </w:rPr>
      </w:pPr>
    </w:p>
    <w:p w:rsidR="0026679C" w:rsidRPr="00885647" w:rsidRDefault="009951A9" w:rsidP="0032640B">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t xml:space="preserve">Tâche B-6 </w:t>
      </w:r>
      <w:r w:rsidRPr="00885647">
        <w:rPr>
          <w:rFonts w:ascii="Franklin Gothic Demi Cond" w:hAnsi="Franklin Gothic Demi Cond"/>
          <w:color w:val="808080" w:themeColor="background1" w:themeShade="80"/>
          <w:sz w:val="36"/>
        </w:rPr>
        <w:t>Appliquer les pratiques horticoles</w:t>
      </w:r>
    </w:p>
    <w:p w:rsidR="0026679C" w:rsidRPr="00885647" w:rsidRDefault="0026679C" w:rsidP="0032640B">
      <w:pPr>
        <w:keepNext/>
        <w:keepLines/>
        <w:spacing w:before="40" w:after="40"/>
        <w:rPr>
          <w:rFonts w:ascii="Franklin Gothic Demi Cond" w:hAnsi="Franklin Gothic Demi Cond" w:cs="Open Sans Condensed"/>
          <w:sz w:val="28"/>
        </w:rPr>
      </w:pPr>
    </w:p>
    <w:p w:rsidR="0026679C" w:rsidRPr="00885647" w:rsidRDefault="001538BB" w:rsidP="0032640B">
      <w:pPr>
        <w:keepNext/>
        <w:keepLines/>
        <w:spacing w:before="40" w:after="40"/>
        <w:rPr>
          <w:sz w:val="28"/>
        </w:rPr>
      </w:pPr>
      <w:r w:rsidRPr="00885647">
        <w:rPr>
          <w:rFonts w:ascii="Franklin Gothic Demi Cond" w:hAnsi="Franklin Gothic Demi Cond"/>
          <w:sz w:val="28"/>
        </w:rPr>
        <w:t>DESCRIPTION DE LA TÂCHE</w:t>
      </w:r>
    </w:p>
    <w:p w:rsidR="0026679C" w:rsidRPr="00885647" w:rsidRDefault="0026679C" w:rsidP="0032640B">
      <w:pPr>
        <w:keepNext/>
        <w:keepLines/>
        <w:spacing w:before="40" w:after="40"/>
        <w:rPr>
          <w:rFonts w:cs="Arial"/>
          <w:sz w:val="20"/>
          <w:szCs w:val="20"/>
        </w:rPr>
      </w:pPr>
      <w:r w:rsidRPr="00885647">
        <w:rPr>
          <w:sz w:val="20"/>
        </w:rPr>
        <w:t>Les horticulteurs-paysagistes et les horticultrices-paysagistes connaissent les plantes et les besoins pour gérer la santé, les conditions de culture, les parasites, les maladies et les espèces envahissantes. Ils appliquent les principes horticoles pour maintenir et promouvoir la vie des plantes et l</w:t>
      </w:r>
      <w:r w:rsidR="00BB5337" w:rsidRPr="00885647">
        <w:rPr>
          <w:sz w:val="20"/>
        </w:rPr>
        <w:t>’</w:t>
      </w:r>
      <w:r w:rsidRPr="00885647">
        <w:rPr>
          <w:sz w:val="20"/>
        </w:rPr>
        <w:t>environnement de culture.</w:t>
      </w:r>
    </w:p>
    <w:p w:rsidR="0026679C" w:rsidRPr="00885647" w:rsidRDefault="0026679C" w:rsidP="0032640B">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32640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B-6.01</w:t>
            </w:r>
          </w:p>
        </w:tc>
        <w:tc>
          <w:tcPr>
            <w:tcW w:w="8318" w:type="dxa"/>
          </w:tcPr>
          <w:p w:rsidR="0026679C" w:rsidRPr="00885647" w:rsidRDefault="007F7520" w:rsidP="0032640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Identifier les plantes et déterminer leurs besoins</w:t>
            </w:r>
          </w:p>
        </w:tc>
      </w:tr>
    </w:tbl>
    <w:p w:rsidR="0026679C" w:rsidRPr="00885647" w:rsidRDefault="0026679C"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32640B">
            <w:pPr>
              <w:keepNext/>
              <w:keepLines/>
              <w:spacing w:before="40" w:after="40"/>
              <w:rPr>
                <w:b/>
                <w:sz w:val="20"/>
              </w:rPr>
            </w:pPr>
            <w:r w:rsidRPr="005C47AC">
              <w:rPr>
                <w:b/>
                <w:sz w:val="20"/>
              </w:rPr>
              <w:t xml:space="preserve">Compétences essentielles </w:t>
            </w:r>
          </w:p>
        </w:tc>
        <w:tc>
          <w:tcPr>
            <w:tcW w:w="6663" w:type="dxa"/>
            <w:tcBorders>
              <w:top w:val="single" w:sz="6" w:space="0" w:color="auto"/>
              <w:bottom w:val="single" w:sz="6" w:space="0" w:color="auto"/>
            </w:tcBorders>
            <w:shd w:val="clear" w:color="auto" w:fill="FFFFFF" w:themeFill="background1"/>
          </w:tcPr>
          <w:p w:rsidR="0026679C" w:rsidRPr="005C47AC" w:rsidRDefault="007D589F" w:rsidP="0032640B">
            <w:pPr>
              <w:keepNext/>
              <w:keepLines/>
              <w:tabs>
                <w:tab w:val="left" w:pos="5957"/>
              </w:tabs>
              <w:spacing w:before="40" w:after="40"/>
              <w:rPr>
                <w:rFonts w:eastAsia="Times New Roman" w:cs="Arial"/>
                <w:sz w:val="20"/>
                <w:szCs w:val="20"/>
              </w:rPr>
            </w:pPr>
            <w:r w:rsidRPr="005C47AC">
              <w:rPr>
                <w:sz w:val="20"/>
              </w:rPr>
              <w:t>Lecture, utilisation de</w:t>
            </w:r>
            <w:r w:rsidR="00DF66BB" w:rsidRPr="005C47AC">
              <w:rPr>
                <w:sz w:val="20"/>
              </w:rPr>
              <w:t>s</w:t>
            </w:r>
            <w:r w:rsidRPr="005C47AC">
              <w:rPr>
                <w:sz w:val="20"/>
              </w:rPr>
              <w:t xml:space="preserve"> documents, capacité de raisonnement</w:t>
            </w:r>
          </w:p>
        </w:tc>
      </w:tr>
    </w:tbl>
    <w:p w:rsidR="0026679C" w:rsidRDefault="0026679C" w:rsidP="0032640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2640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32640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2640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32640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32640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B-6.01.01P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eastAsia="Times New Roman" w:cs="Arial"/>
                <w:sz w:val="20"/>
                <w:szCs w:val="20"/>
              </w:rPr>
            </w:pPr>
            <w:r w:rsidRPr="00885647">
              <w:rPr>
                <w:sz w:val="20"/>
              </w:rPr>
              <w:t>examiner les</w:t>
            </w:r>
            <w:r w:rsidRPr="00885647">
              <w:t xml:space="preserve"> </w:t>
            </w:r>
            <w:r w:rsidRPr="00885647">
              <w:rPr>
                <w:sz w:val="20"/>
              </w:rPr>
              <w:t>caractéristiques des plantes par contact visuel, par le toucher ou par d</w:t>
            </w:r>
            <w:r w:rsidR="00BB5337" w:rsidRPr="00885647">
              <w:rPr>
                <w:sz w:val="20"/>
              </w:rPr>
              <w:t>’</w:t>
            </w:r>
            <w:r w:rsidRPr="00885647">
              <w:rPr>
                <w:sz w:val="20"/>
              </w:rPr>
              <w:t>autres sens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eastAsia="Times New Roman" w:cs="Arial"/>
                <w:sz w:val="20"/>
                <w:szCs w:val="20"/>
              </w:rPr>
            </w:pPr>
            <w:r w:rsidRPr="00885647">
              <w:rPr>
                <w:sz w:val="20"/>
              </w:rPr>
              <w:t>les caractéristiques des plantes sont décrites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B-6.01.02P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eastAsia="Times New Roman" w:cs="Arial"/>
                <w:sz w:val="20"/>
                <w:szCs w:val="20"/>
              </w:rPr>
            </w:pPr>
            <w:r w:rsidRPr="00885647">
              <w:rPr>
                <w:sz w:val="20"/>
              </w:rPr>
              <w:t xml:space="preserve">comparer les caractéristiques des plantes </w:t>
            </w:r>
            <w:r w:rsidR="005521DC" w:rsidRPr="00885647">
              <w:rPr>
                <w:sz w:val="20"/>
              </w:rPr>
              <w:t>aux</w:t>
            </w:r>
            <w:r w:rsidRPr="00885647">
              <w:rPr>
                <w:sz w:val="20"/>
              </w:rPr>
              <w:t xml:space="preserve"> ouvrages de référence afin d</w:t>
            </w:r>
            <w:r w:rsidR="00BB5337" w:rsidRPr="00885647">
              <w:rPr>
                <w:sz w:val="20"/>
              </w:rPr>
              <w:t>’</w:t>
            </w:r>
            <w:r w:rsidRPr="00885647">
              <w:rPr>
                <w:sz w:val="20"/>
              </w:rPr>
              <w:t>en déterminer la classification, la nomenclature et les besoins de croissance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la classification, la nomenclature et les besoins de croissance des plantes sont déterminés à l</w:t>
            </w:r>
            <w:r w:rsidR="00BB5337" w:rsidRPr="00885647">
              <w:rPr>
                <w:sz w:val="20"/>
              </w:rPr>
              <w:t>’</w:t>
            </w:r>
            <w:r w:rsidRPr="00885647">
              <w:rPr>
                <w:sz w:val="20"/>
              </w:rPr>
              <w:t>aide d</w:t>
            </w:r>
            <w:r w:rsidR="005521DC" w:rsidRPr="00885647">
              <w:rPr>
                <w:sz w:val="20"/>
              </w:rPr>
              <w:t xml:space="preserve">es </w:t>
            </w:r>
            <w:r w:rsidRPr="00885647">
              <w:rPr>
                <w:sz w:val="20"/>
              </w:rPr>
              <w:t>ouvrages de référence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B-6.01.03P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eastAsia="Times New Roman" w:cs="Arial"/>
                <w:sz w:val="20"/>
                <w:szCs w:val="20"/>
              </w:rPr>
            </w:pPr>
            <w:r w:rsidRPr="00885647">
              <w:rPr>
                <w:sz w:val="20"/>
              </w:rPr>
              <w:t>évaluer la santé et la vigueur des plantes afin d</w:t>
            </w:r>
            <w:r w:rsidR="00BB5337" w:rsidRPr="00885647">
              <w:rPr>
                <w:sz w:val="20"/>
              </w:rPr>
              <w:t>’</w:t>
            </w:r>
            <w:r w:rsidRPr="00885647">
              <w:rPr>
                <w:sz w:val="20"/>
              </w:rPr>
              <w:t xml:space="preserve">en établir les besoins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la santé et la vigueur des plantes sont évaluées en fonction de l</w:t>
            </w:r>
            <w:r w:rsidR="00BB5337" w:rsidRPr="00885647">
              <w:rPr>
                <w:sz w:val="20"/>
              </w:rPr>
              <w:t>’</w:t>
            </w:r>
            <w:r w:rsidRPr="00885647">
              <w:rPr>
                <w:sz w:val="20"/>
              </w:rPr>
              <w:t>observation de</w:t>
            </w:r>
            <w:r w:rsidR="005521DC" w:rsidRPr="00885647">
              <w:rPr>
                <w:sz w:val="20"/>
              </w:rPr>
              <w:t xml:space="preserve"> leurs</w:t>
            </w:r>
            <w:r w:rsidRPr="00885647">
              <w:rPr>
                <w:sz w:val="20"/>
              </w:rPr>
              <w:t xml:space="preserve"> caractéristiques et leurs besoins sont établis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B-6.01.04P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eastAsia="Times New Roman" w:cs="Arial"/>
                <w:sz w:val="20"/>
                <w:szCs w:val="20"/>
              </w:rPr>
            </w:pPr>
            <w:r w:rsidRPr="00885647">
              <w:rPr>
                <w:sz w:val="20"/>
              </w:rPr>
              <w:t>évaluer</w:t>
            </w:r>
            <w:r w:rsidR="001E28CA" w:rsidRPr="00885647">
              <w:rPr>
                <w:sz w:val="20"/>
              </w:rPr>
              <w:t xml:space="preserve"> la convenance de</w:t>
            </w:r>
            <w:r w:rsidRPr="00885647">
              <w:rPr>
                <w:sz w:val="20"/>
              </w:rPr>
              <w:t xml:space="preserve"> </w:t>
            </w:r>
            <w:r w:rsidR="001E28CA" w:rsidRPr="00885647">
              <w:rPr>
                <w:sz w:val="20"/>
              </w:rPr>
              <w:t>l’emplacement</w:t>
            </w:r>
            <w:r w:rsidR="00177229" w:rsidRPr="00885647">
              <w:rPr>
                <w:sz w:val="20"/>
              </w:rPr>
              <w:t xml:space="preserve"> </w:t>
            </w:r>
            <w:r w:rsidRPr="00885647">
              <w:rPr>
                <w:sz w:val="20"/>
              </w:rPr>
              <w:t>en fonction des habitudes de croissance</w:t>
            </w:r>
            <w:r w:rsidR="006F6F16" w:rsidRPr="00885647">
              <w:rPr>
                <w:sz w:val="20"/>
              </w:rPr>
              <w:t xml:space="preserve">, </w:t>
            </w:r>
            <w:r w:rsidR="004E4AD1" w:rsidRPr="00885647">
              <w:rPr>
                <w:sz w:val="20"/>
              </w:rPr>
              <w:t>de</w:t>
            </w:r>
            <w:r w:rsidR="00D42BB6">
              <w:rPr>
                <w:sz w:val="20"/>
              </w:rPr>
              <w:t xml:space="preserve">s </w:t>
            </w:r>
            <w:r w:rsidR="004E4AD1" w:rsidRPr="00885647">
              <w:rPr>
                <w:sz w:val="20"/>
              </w:rPr>
              <w:t>fonction</w:t>
            </w:r>
            <w:r w:rsidR="00D42BB6">
              <w:rPr>
                <w:sz w:val="20"/>
              </w:rPr>
              <w:t>s</w:t>
            </w:r>
            <w:r w:rsidR="004E4AD1" w:rsidRPr="00885647">
              <w:rPr>
                <w:sz w:val="20"/>
              </w:rPr>
              <w:t xml:space="preserve"> </w:t>
            </w:r>
            <w:r w:rsidRPr="00885647">
              <w:rPr>
                <w:sz w:val="20"/>
              </w:rPr>
              <w:t>et des</w:t>
            </w:r>
            <w:r w:rsidRPr="00885647">
              <w:rPr>
                <w:b/>
                <w:i/>
                <w:sz w:val="20"/>
              </w:rPr>
              <w:t xml:space="preserve"> besoins culturaux des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 xml:space="preserve">la </w:t>
            </w:r>
            <w:r w:rsidR="001E28CA" w:rsidRPr="00885647">
              <w:rPr>
                <w:sz w:val="20"/>
              </w:rPr>
              <w:t>convenance de l’emplacement</w:t>
            </w:r>
            <w:r w:rsidRPr="00885647">
              <w:rPr>
                <w:sz w:val="20"/>
              </w:rPr>
              <w:t xml:space="preserve"> est évaluée en fonction des habitudes</w:t>
            </w:r>
            <w:r w:rsidR="004E4AD1" w:rsidRPr="00885647">
              <w:rPr>
                <w:sz w:val="20"/>
              </w:rPr>
              <w:t>, des fonctions</w:t>
            </w:r>
            <w:r w:rsidRPr="00885647">
              <w:rPr>
                <w:sz w:val="20"/>
              </w:rPr>
              <w:t xml:space="preserve"> et des</w:t>
            </w:r>
            <w:r w:rsidRPr="00885647">
              <w:rPr>
                <w:b/>
                <w:i/>
                <w:sz w:val="20"/>
              </w:rPr>
              <w:t xml:space="preserve"> besoins culturaux des plantes</w:t>
            </w:r>
          </w:p>
        </w:tc>
      </w:tr>
    </w:tbl>
    <w:p w:rsidR="0026679C" w:rsidRDefault="0026679C" w:rsidP="0032640B">
      <w:pPr>
        <w:keepNext/>
        <w:keepLines/>
        <w:spacing w:before="40" w:after="40"/>
        <w:rPr>
          <w:sz w:val="20"/>
        </w:rPr>
      </w:pPr>
    </w:p>
    <w:p w:rsidR="00D30754" w:rsidRPr="00885647" w:rsidRDefault="00D30754" w:rsidP="00D3075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D30754" w:rsidRDefault="00D30754" w:rsidP="00D30754">
      <w:pPr>
        <w:keepNext/>
        <w:keepLines/>
        <w:spacing w:before="40" w:after="40"/>
        <w:rPr>
          <w:sz w:val="20"/>
        </w:rPr>
      </w:pPr>
      <w:proofErr w:type="gramStart"/>
      <w:r w:rsidRPr="00885647">
        <w:rPr>
          <w:sz w:val="20"/>
        </w:rPr>
        <w:t>les</w:t>
      </w:r>
      <w:proofErr w:type="gramEnd"/>
      <w:r w:rsidRPr="00885647">
        <w:rPr>
          <w:b/>
          <w:i/>
          <w:sz w:val="20"/>
        </w:rPr>
        <w:t xml:space="preserve"> besoins culturaux des plantes </w:t>
      </w:r>
      <w:r w:rsidRPr="00885647">
        <w:rPr>
          <w:sz w:val="20"/>
        </w:rPr>
        <w:t>comprennent : la lumière, l’humidité, le type de sol, la rusticité, les éléments nutritifs, la tolérance au sel, au vent et à la sécheresse</w:t>
      </w:r>
      <w:r>
        <w:rPr>
          <w:sz w:val="20"/>
        </w:rPr>
        <w:br w:type="page"/>
      </w: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2640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32640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2640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32640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32640B">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sz w:val="20"/>
                <w:szCs w:val="20"/>
              </w:rPr>
            </w:pPr>
            <w:r w:rsidRPr="00885647">
              <w:rPr>
                <w:sz w:val="20"/>
              </w:rPr>
              <w:t>B-6.01.01L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du</w:t>
            </w:r>
            <w:r w:rsidRPr="00885647">
              <w:rPr>
                <w:b/>
                <w:i/>
                <w:sz w:val="20"/>
              </w:rPr>
              <w:t xml:space="preserve"> Code international de nomenclature </w:t>
            </w:r>
            <w:r w:rsidR="004E4AD1" w:rsidRPr="00885647">
              <w:rPr>
                <w:b/>
                <w:i/>
                <w:sz w:val="20"/>
                <w:lang w:val="fr-FR"/>
              </w:rPr>
              <w:t>pour les algues, les champignons et les plantes</w:t>
            </w:r>
            <w:r w:rsidR="004E4AD1" w:rsidRPr="00885647" w:rsidDel="004E4AD1">
              <w:rPr>
                <w:b/>
                <w:i/>
                <w:sz w:val="20"/>
              </w:rPr>
              <w:t xml:space="preserve"> </w:t>
            </w:r>
            <w:r w:rsidR="006901C9">
              <w:rPr>
                <w:sz w:val="20"/>
              </w:rPr>
              <w:t>et son utilisation pour les identifier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sz w:val="20"/>
                <w:szCs w:val="20"/>
              </w:rPr>
            </w:pPr>
            <w:r w:rsidRPr="00885647">
              <w:rPr>
                <w:sz w:val="20"/>
              </w:rPr>
              <w:t xml:space="preserve">expliquer le </w:t>
            </w:r>
            <w:r w:rsidRPr="00885647">
              <w:rPr>
                <w:b/>
                <w:i/>
                <w:sz w:val="20"/>
              </w:rPr>
              <w:t>Code international de nomenclature de botanique</w:t>
            </w:r>
            <w:r w:rsidRPr="00885647">
              <w:rPr>
                <w:sz w:val="20"/>
              </w:rPr>
              <w:t xml:space="preserve"> et son utilisation pour </w:t>
            </w:r>
            <w:r w:rsidR="006901C9">
              <w:rPr>
                <w:sz w:val="20"/>
              </w:rPr>
              <w:t>identifier</w:t>
            </w:r>
            <w:r w:rsidR="00D423B6" w:rsidRPr="00885647">
              <w:rPr>
                <w:sz w:val="20"/>
              </w:rPr>
              <w:t xml:space="preserve"> </w:t>
            </w:r>
            <w:r w:rsidRPr="00885647">
              <w:rPr>
                <w:sz w:val="20"/>
              </w:rPr>
              <w:t>les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sz w:val="20"/>
                <w:szCs w:val="20"/>
              </w:rPr>
            </w:pPr>
            <w:r w:rsidRPr="00885647">
              <w:rPr>
                <w:sz w:val="20"/>
              </w:rPr>
              <w:t>interpréter l</w:t>
            </w:r>
            <w:r w:rsidR="00BB5337" w:rsidRPr="00885647">
              <w:rPr>
                <w:sz w:val="20"/>
              </w:rPr>
              <w:t>’</w:t>
            </w:r>
            <w:r w:rsidRPr="00885647">
              <w:rPr>
                <w:sz w:val="20"/>
              </w:rPr>
              <w:t>utilisation des clés dichotomiques pour classer les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827FF">
            <w:pPr>
              <w:spacing w:before="40" w:after="40"/>
              <w:rPr>
                <w:sz w:val="20"/>
                <w:szCs w:val="20"/>
              </w:rPr>
            </w:pPr>
            <w:r w:rsidRPr="00885647">
              <w:rPr>
                <w:sz w:val="20"/>
              </w:rPr>
              <w:t>utiliser la</w:t>
            </w:r>
            <w:r w:rsidRPr="00885647">
              <w:rPr>
                <w:b/>
                <w:i/>
                <w:sz w:val="20"/>
              </w:rPr>
              <w:t xml:space="preserve"> morphologie de la plante</w:t>
            </w:r>
            <w:r w:rsidRPr="00885647">
              <w:rPr>
                <w:sz w:val="20"/>
              </w:rPr>
              <w:t xml:space="preserve"> pour en déterminer la famille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utiliser la</w:t>
            </w:r>
            <w:r w:rsidRPr="00885647">
              <w:rPr>
                <w:b/>
                <w:i/>
                <w:sz w:val="20"/>
              </w:rPr>
              <w:t xml:space="preserve"> morphologie de la plante</w:t>
            </w:r>
            <w:r w:rsidRPr="00885647">
              <w:rPr>
                <w:sz w:val="20"/>
              </w:rPr>
              <w:t xml:space="preserve"> pour la classer dans la liste des genres et des espèces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B-6.01.02L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14100C">
            <w:pPr>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des plantes, de leurs caractéristiques et de leurs besoins culturaux</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64798">
            <w:pPr>
              <w:spacing w:before="40" w:after="40"/>
              <w:rPr>
                <w:sz w:val="20"/>
                <w:szCs w:val="20"/>
              </w:rPr>
            </w:pPr>
            <w:r w:rsidRPr="00885647">
              <w:rPr>
                <w:sz w:val="20"/>
              </w:rPr>
              <w:t>appliquer les principes</w:t>
            </w:r>
            <w:r w:rsidRPr="00885647">
              <w:rPr>
                <w:b/>
                <w:i/>
                <w:sz w:val="20"/>
              </w:rPr>
              <w:t xml:space="preserve"> </w:t>
            </w:r>
            <w:r w:rsidR="00864798" w:rsidRPr="00885647">
              <w:rPr>
                <w:b/>
                <w:i/>
                <w:sz w:val="20"/>
              </w:rPr>
              <w:t>fondamentaux</w:t>
            </w:r>
            <w:r w:rsidR="00864798" w:rsidRPr="00885647">
              <w:rPr>
                <w:sz w:val="20"/>
              </w:rPr>
              <w:t xml:space="preserve"> </w:t>
            </w:r>
            <w:r w:rsidRPr="00885647">
              <w:rPr>
                <w:sz w:val="20"/>
              </w:rPr>
              <w:t>de</w:t>
            </w:r>
            <w:r w:rsidRPr="00885647">
              <w:rPr>
                <w:b/>
                <w:i/>
                <w:sz w:val="20"/>
              </w:rPr>
              <w:t xml:space="preserve"> </w:t>
            </w:r>
            <w:r w:rsidRPr="00885647">
              <w:rPr>
                <w:sz w:val="20"/>
              </w:rPr>
              <w:t>la</w:t>
            </w:r>
            <w:r w:rsidRPr="00885647">
              <w:rPr>
                <w:b/>
                <w:i/>
                <w:sz w:val="20"/>
              </w:rPr>
              <w:t xml:space="preserve"> phytologie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définir la terminologie associée à la phytologie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w:t>
            </w:r>
            <w:r w:rsidRPr="00885647">
              <w:rPr>
                <w:b/>
                <w:i/>
                <w:sz w:val="20"/>
              </w:rPr>
              <w:t xml:space="preserve"> caractéristiques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décrire les</w:t>
            </w:r>
            <w:r w:rsidRPr="00885647">
              <w:rPr>
                <w:b/>
                <w:i/>
                <w:sz w:val="20"/>
              </w:rPr>
              <w:t xml:space="preserve"> besoins culturaux</w:t>
            </w:r>
            <w:r w:rsidRPr="00885647">
              <w:rPr>
                <w:i/>
                <w:sz w:val="20"/>
              </w:rPr>
              <w:t xml:space="preserve"> </w:t>
            </w:r>
            <w:r w:rsidRPr="00D30754">
              <w:rPr>
                <w:b/>
                <w:i/>
                <w:sz w:val="20"/>
              </w:rPr>
              <w:t>des plantes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les facteurs à prendre en compte pour choisir des plantes en fonction des</w:t>
            </w:r>
            <w:r w:rsidRPr="00885647">
              <w:rPr>
                <w:b/>
                <w:i/>
                <w:sz w:val="20"/>
              </w:rPr>
              <w:t xml:space="preserve"> utilisations particulières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w:t>
            </w:r>
            <w:r w:rsidRPr="00885647">
              <w:rPr>
                <w:b/>
                <w:i/>
                <w:sz w:val="20"/>
              </w:rPr>
              <w:t xml:space="preserve"> catégories de plantes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expliquer le but de la carte des zones de rusticité des plantes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B-6.01.03L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démontrer </w:t>
            </w:r>
            <w:r w:rsidR="0014100C" w:rsidRPr="00885647">
              <w:rPr>
                <w:sz w:val="20"/>
              </w:rPr>
              <w:t xml:space="preserve">la </w:t>
            </w:r>
            <w:r w:rsidRPr="00885647">
              <w:rPr>
                <w:sz w:val="20"/>
              </w:rPr>
              <w:t>connaissance de la croissance et du développement des plantes cultivées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déterminer les </w:t>
            </w:r>
            <w:r w:rsidRPr="00885647">
              <w:rPr>
                <w:b/>
                <w:i/>
                <w:sz w:val="20"/>
              </w:rPr>
              <w:t xml:space="preserve">facteurs </w:t>
            </w:r>
            <w:r w:rsidRPr="00885647">
              <w:rPr>
                <w:sz w:val="20"/>
              </w:rPr>
              <w:t>influençant la croissance et le développement des plantes cultivées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w:t>
            </w:r>
            <w:r w:rsidR="00BB5337" w:rsidRPr="00885647">
              <w:rPr>
                <w:sz w:val="20"/>
              </w:rPr>
              <w:t>’</w:t>
            </w:r>
            <w:r w:rsidRPr="00885647">
              <w:rPr>
                <w:b/>
                <w:i/>
                <w:sz w:val="20"/>
              </w:rPr>
              <w:t>anatomie des plantes</w:t>
            </w:r>
            <w:r w:rsidRPr="00885647">
              <w:rPr>
                <w:sz w:val="20"/>
              </w:rPr>
              <w:t xml:space="preserve"> et les différences </w:t>
            </w:r>
            <w:r w:rsidRPr="00885647">
              <w:rPr>
                <w:b/>
                <w:i/>
                <w:sz w:val="20"/>
              </w:rPr>
              <w:t>morphologiques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30754">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30754">
            <w:pPr>
              <w:keepNext/>
              <w:keepLines/>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30754">
            <w:pPr>
              <w:keepNext/>
              <w:keepLines/>
              <w:spacing w:before="40" w:after="40"/>
              <w:rPr>
                <w:sz w:val="20"/>
                <w:szCs w:val="20"/>
              </w:rPr>
            </w:pPr>
            <w:r w:rsidRPr="00885647">
              <w:rPr>
                <w:sz w:val="20"/>
              </w:rPr>
              <w:t>expliquer les</w:t>
            </w:r>
            <w:r w:rsidRPr="00885647">
              <w:rPr>
                <w:b/>
                <w:i/>
                <w:sz w:val="20"/>
              </w:rPr>
              <w:t xml:space="preserve"> processus biologiques</w:t>
            </w:r>
            <w:r w:rsidRPr="00885647">
              <w:rPr>
                <w:sz w:val="20"/>
              </w:rPr>
              <w:t xml:space="preserve"> d</w:t>
            </w:r>
            <w:r w:rsidR="00BB5337" w:rsidRPr="00885647">
              <w:rPr>
                <w:sz w:val="20"/>
              </w:rPr>
              <w:t>’</w:t>
            </w:r>
            <w:r w:rsidRPr="00885647">
              <w:rPr>
                <w:sz w:val="20"/>
              </w:rPr>
              <w:t xml:space="preserve">une plante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30754">
            <w:pPr>
              <w:keepNext/>
              <w:keepLines/>
              <w:spacing w:before="40" w:after="40"/>
              <w:rPr>
                <w:sz w:val="20"/>
                <w:szCs w:val="20"/>
              </w:rPr>
            </w:pPr>
            <w:r w:rsidRPr="00885647">
              <w:rPr>
                <w:sz w:val="20"/>
              </w:rPr>
              <w:t>B-6.01.04L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30754">
            <w:pPr>
              <w:keepNext/>
              <w:keepLines/>
              <w:spacing w:before="40" w:after="40"/>
              <w:rPr>
                <w:rFonts w:eastAsia="Times New Roman" w:cs="Arial"/>
                <w:sz w:val="20"/>
                <w:szCs w:val="20"/>
              </w:rPr>
            </w:pPr>
            <w:r w:rsidRPr="00885647">
              <w:rPr>
                <w:sz w:val="20"/>
              </w:rPr>
              <w:t xml:space="preserve">démontrer </w:t>
            </w:r>
            <w:r w:rsidR="0014100C" w:rsidRPr="00885647">
              <w:rPr>
                <w:sz w:val="20"/>
              </w:rPr>
              <w:t xml:space="preserve">la </w:t>
            </w:r>
            <w:r w:rsidRPr="00885647">
              <w:rPr>
                <w:sz w:val="20"/>
              </w:rPr>
              <w:t>connaissance des besoins nutritionnels des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30754">
            <w:pPr>
              <w:keepNext/>
              <w:keepLines/>
              <w:spacing w:before="40" w:after="40"/>
              <w:rPr>
                <w:rFonts w:eastAsia="Times New Roman" w:cs="Arial"/>
                <w:sz w:val="20"/>
                <w:szCs w:val="20"/>
              </w:rPr>
            </w:pPr>
            <w:r w:rsidRPr="00885647">
              <w:rPr>
                <w:sz w:val="20"/>
              </w:rPr>
              <w:t>déterminer les éléments nutritifs des plantes et décrire les effets d</w:t>
            </w:r>
            <w:r w:rsidR="00BB5337" w:rsidRPr="00885647">
              <w:rPr>
                <w:sz w:val="20"/>
              </w:rPr>
              <w:t>’</w:t>
            </w:r>
            <w:r w:rsidRPr="00885647">
              <w:rPr>
                <w:sz w:val="20"/>
              </w:rPr>
              <w:t>un manque ou d</w:t>
            </w:r>
            <w:r w:rsidR="00BB5337" w:rsidRPr="00885647">
              <w:rPr>
                <w:sz w:val="20"/>
              </w:rPr>
              <w:t>’</w:t>
            </w:r>
            <w:r w:rsidRPr="00885647">
              <w:rPr>
                <w:sz w:val="20"/>
              </w:rPr>
              <w:t>un excès d</w:t>
            </w:r>
            <w:r w:rsidR="00BB5337" w:rsidRPr="00885647">
              <w:rPr>
                <w:sz w:val="20"/>
              </w:rPr>
              <w:t>’</w:t>
            </w:r>
            <w:r w:rsidRPr="00885647">
              <w:rPr>
                <w:sz w:val="20"/>
              </w:rPr>
              <w:t>éléments nutritifs sur leur croissance</w:t>
            </w:r>
          </w:p>
        </w:tc>
      </w:tr>
    </w:tbl>
    <w:p w:rsidR="0026679C" w:rsidRPr="00885647" w:rsidRDefault="0026679C" w:rsidP="00E70FE1">
      <w:pPr>
        <w:spacing w:before="40" w:after="40"/>
        <w:rPr>
          <w:sz w:val="20"/>
        </w:rPr>
      </w:pPr>
    </w:p>
    <w:p w:rsidR="0026679C" w:rsidRPr="00885647" w:rsidRDefault="00A561DC" w:rsidP="00D3075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D30754" w:rsidRPr="00885647" w:rsidRDefault="00D30754" w:rsidP="00D30754">
      <w:pPr>
        <w:keepNext/>
        <w:keepLines/>
        <w:spacing w:before="40" w:after="40"/>
        <w:rPr>
          <w:sz w:val="20"/>
          <w:szCs w:val="20"/>
        </w:rPr>
      </w:pPr>
      <w:proofErr w:type="spellStart"/>
      <w:r>
        <w:rPr>
          <w:sz w:val="20"/>
        </w:rPr>
        <w:t>Ie</w:t>
      </w:r>
      <w:proofErr w:type="spellEnd"/>
      <w:r w:rsidRPr="00885647">
        <w:rPr>
          <w:b/>
          <w:i/>
          <w:sz w:val="20"/>
        </w:rPr>
        <w:t xml:space="preserve"> </w:t>
      </w:r>
      <w:r w:rsidRPr="00885647">
        <w:rPr>
          <w:b/>
          <w:i/>
          <w:sz w:val="20"/>
          <w:lang w:val="fr-FR"/>
        </w:rPr>
        <w:t>Code international de nomenclature pour les algues, les champignons et les plantes</w:t>
      </w:r>
      <w:r w:rsidRPr="00885647" w:rsidDel="004E4AD1">
        <w:rPr>
          <w:b/>
          <w:i/>
          <w:sz w:val="20"/>
        </w:rPr>
        <w:t xml:space="preserve"> </w:t>
      </w:r>
      <w:r w:rsidRPr="00885647">
        <w:rPr>
          <w:sz w:val="20"/>
        </w:rPr>
        <w:t>comprend : la famille, le genre, l’espèce, le cultivar</w:t>
      </w:r>
    </w:p>
    <w:p w:rsidR="00D30754" w:rsidRPr="00885647" w:rsidRDefault="00D30754" w:rsidP="00D30754">
      <w:pPr>
        <w:keepNext/>
        <w:keepLines/>
        <w:spacing w:before="40" w:after="40"/>
        <w:rPr>
          <w:sz w:val="20"/>
          <w:szCs w:val="20"/>
        </w:rPr>
      </w:pPr>
      <w:proofErr w:type="gramStart"/>
      <w:r w:rsidRPr="00885647">
        <w:rPr>
          <w:sz w:val="20"/>
        </w:rPr>
        <w:t>la</w:t>
      </w:r>
      <w:proofErr w:type="gramEnd"/>
      <w:r w:rsidRPr="00885647">
        <w:rPr>
          <w:b/>
          <w:i/>
          <w:sz w:val="20"/>
        </w:rPr>
        <w:t xml:space="preserve"> morphologie</w:t>
      </w:r>
      <w:r w:rsidRPr="00D30754">
        <w:rPr>
          <w:b/>
          <w:i/>
          <w:sz w:val="20"/>
        </w:rPr>
        <w:t xml:space="preserve"> </w:t>
      </w:r>
      <w:r w:rsidRPr="00885647">
        <w:rPr>
          <w:b/>
          <w:i/>
          <w:sz w:val="20"/>
        </w:rPr>
        <w:t xml:space="preserve">de la plante </w:t>
      </w:r>
      <w:r w:rsidRPr="00885647">
        <w:rPr>
          <w:sz w:val="20"/>
        </w:rPr>
        <w:t>comprend : le feuillage ou les aiguilles, les fleurs, les fruits ou les semences, les bourgeons, l’écorce, les habitudes de croissance</w:t>
      </w:r>
    </w:p>
    <w:p w:rsidR="00D30754" w:rsidRPr="00885647" w:rsidRDefault="00D30754" w:rsidP="00B070F6">
      <w:pPr>
        <w:spacing w:before="40" w:after="40"/>
        <w:rPr>
          <w:rFonts w:eastAsia="Times New Roman" w:cs="Arial"/>
          <w:sz w:val="20"/>
          <w:szCs w:val="20"/>
        </w:rPr>
      </w:pPr>
      <w:proofErr w:type="gramStart"/>
      <w:r w:rsidRPr="00885647">
        <w:rPr>
          <w:sz w:val="20"/>
        </w:rPr>
        <w:t>la</w:t>
      </w:r>
      <w:proofErr w:type="gramEnd"/>
      <w:r w:rsidRPr="00885647">
        <w:rPr>
          <w:b/>
          <w:i/>
          <w:sz w:val="20"/>
        </w:rPr>
        <w:t xml:space="preserve"> phytologie fondamentale</w:t>
      </w:r>
      <w:r w:rsidRPr="00885647">
        <w:rPr>
          <w:sz w:val="20"/>
        </w:rPr>
        <w:t xml:space="preserve"> comprend : la botanique, la physiologie</w:t>
      </w:r>
    </w:p>
    <w:p w:rsidR="00D30754" w:rsidRPr="00885647" w:rsidRDefault="00D30754" w:rsidP="00B070F6">
      <w:pPr>
        <w:spacing w:before="40" w:after="40"/>
        <w:rPr>
          <w:rFonts w:eastAsia="Times New Roman" w:cs="Arial"/>
          <w:sz w:val="20"/>
          <w:szCs w:val="20"/>
        </w:rPr>
      </w:pPr>
      <w:proofErr w:type="gramStart"/>
      <w:r w:rsidRPr="00885647">
        <w:rPr>
          <w:sz w:val="20"/>
        </w:rPr>
        <w:lastRenderedPageBreak/>
        <w:t>les</w:t>
      </w:r>
      <w:proofErr w:type="gramEnd"/>
      <w:r w:rsidRPr="00885647">
        <w:rPr>
          <w:b/>
          <w:i/>
          <w:sz w:val="20"/>
        </w:rPr>
        <w:t xml:space="preserve"> caractéristiques des plantes</w:t>
      </w:r>
      <w:r w:rsidRPr="00885647">
        <w:rPr>
          <w:sz w:val="20"/>
        </w:rPr>
        <w:t xml:space="preserve"> comprennent : la forme, le feuillage, la disposition du feuillage, les tiges, l’écorce, les bourgeons, les fruits, les fleurs, la taille, la couleur</w:t>
      </w:r>
    </w:p>
    <w:p w:rsidR="0026679C" w:rsidRPr="00885647" w:rsidRDefault="0026679C" w:rsidP="00D30754">
      <w:pPr>
        <w:spacing w:before="40" w:after="40"/>
        <w:rPr>
          <w:rFonts w:cs="Arial"/>
          <w:sz w:val="20"/>
          <w:szCs w:val="20"/>
        </w:rPr>
      </w:pPr>
      <w:proofErr w:type="gramStart"/>
      <w:r w:rsidRPr="00885647">
        <w:rPr>
          <w:sz w:val="20"/>
        </w:rPr>
        <w:t>les</w:t>
      </w:r>
      <w:proofErr w:type="gramEnd"/>
      <w:r w:rsidRPr="00885647">
        <w:rPr>
          <w:b/>
          <w:i/>
          <w:sz w:val="20"/>
        </w:rPr>
        <w:t xml:space="preserve"> besoins</w:t>
      </w:r>
      <w:r w:rsidR="001E28CA" w:rsidRPr="00885647">
        <w:rPr>
          <w:b/>
          <w:i/>
          <w:sz w:val="20"/>
        </w:rPr>
        <w:t xml:space="preserve"> culturaux</w:t>
      </w:r>
      <w:r w:rsidRPr="00885647">
        <w:rPr>
          <w:b/>
          <w:i/>
          <w:sz w:val="20"/>
        </w:rPr>
        <w:t xml:space="preserve"> de</w:t>
      </w:r>
      <w:r w:rsidR="001E28CA" w:rsidRPr="00885647">
        <w:rPr>
          <w:b/>
          <w:i/>
          <w:sz w:val="20"/>
        </w:rPr>
        <w:t>s</w:t>
      </w:r>
      <w:r w:rsidRPr="00885647">
        <w:rPr>
          <w:b/>
          <w:i/>
          <w:sz w:val="20"/>
        </w:rPr>
        <w:t xml:space="preserve"> plantes </w:t>
      </w:r>
      <w:r w:rsidRPr="00885647">
        <w:rPr>
          <w:sz w:val="20"/>
        </w:rPr>
        <w:t>comprennent</w:t>
      </w:r>
      <w:r w:rsidR="00430689" w:rsidRPr="00885647">
        <w:rPr>
          <w:sz w:val="20"/>
        </w:rPr>
        <w:t xml:space="preserve"> : </w:t>
      </w:r>
      <w:r w:rsidRPr="00885647">
        <w:rPr>
          <w:sz w:val="20"/>
        </w:rPr>
        <w:t>la lumière, l</w:t>
      </w:r>
      <w:r w:rsidR="00BB5337" w:rsidRPr="00885647">
        <w:rPr>
          <w:sz w:val="20"/>
        </w:rPr>
        <w:t>’</w:t>
      </w:r>
      <w:r w:rsidRPr="00885647">
        <w:rPr>
          <w:sz w:val="20"/>
        </w:rPr>
        <w:t>humidité, le type de sol, la rusticité, les éléments nutritifs, la tolérance au sel, au vent et à la sécheresse</w:t>
      </w:r>
    </w:p>
    <w:p w:rsidR="00B070F6" w:rsidRPr="00885647" w:rsidRDefault="00B070F6" w:rsidP="00B070F6">
      <w:pPr>
        <w:spacing w:before="40" w:after="40"/>
        <w:rPr>
          <w:sz w:val="20"/>
          <w:szCs w:val="20"/>
        </w:rPr>
      </w:pPr>
      <w:proofErr w:type="gramStart"/>
      <w:r w:rsidRPr="00885647">
        <w:rPr>
          <w:sz w:val="20"/>
        </w:rPr>
        <w:t>les</w:t>
      </w:r>
      <w:proofErr w:type="gramEnd"/>
      <w:r w:rsidRPr="00885647">
        <w:rPr>
          <w:b/>
          <w:i/>
          <w:sz w:val="20"/>
        </w:rPr>
        <w:t xml:space="preserve"> utilisations particulières </w:t>
      </w:r>
      <w:r w:rsidRPr="00885647">
        <w:rPr>
          <w:sz w:val="20"/>
        </w:rPr>
        <w:t>comprennent</w:t>
      </w:r>
      <w:r w:rsidR="00430689" w:rsidRPr="00885647">
        <w:rPr>
          <w:sz w:val="20"/>
        </w:rPr>
        <w:t xml:space="preserve"> : </w:t>
      </w:r>
      <w:r w:rsidRPr="00885647">
        <w:rPr>
          <w:sz w:val="20"/>
        </w:rPr>
        <w:t xml:space="preserve">les </w:t>
      </w:r>
      <w:r w:rsidR="00F94562" w:rsidRPr="00885647">
        <w:rPr>
          <w:sz w:val="20"/>
        </w:rPr>
        <w:t xml:space="preserve">utilisations </w:t>
      </w:r>
      <w:r w:rsidRPr="00885647">
        <w:rPr>
          <w:sz w:val="20"/>
        </w:rPr>
        <w:t xml:space="preserve">résidentielles, les </w:t>
      </w:r>
      <w:r w:rsidR="00F94562" w:rsidRPr="00885647">
        <w:rPr>
          <w:sz w:val="20"/>
        </w:rPr>
        <w:t xml:space="preserve">utilisations </w:t>
      </w:r>
      <w:r w:rsidRPr="00885647">
        <w:rPr>
          <w:sz w:val="20"/>
        </w:rPr>
        <w:t>commerciales, la réclamation ou la restauration, l</w:t>
      </w:r>
      <w:r w:rsidR="00BB5337" w:rsidRPr="00885647">
        <w:rPr>
          <w:sz w:val="20"/>
        </w:rPr>
        <w:t>’</w:t>
      </w:r>
      <w:r w:rsidRPr="00885647">
        <w:rPr>
          <w:sz w:val="20"/>
        </w:rPr>
        <w:t>emplacement, l</w:t>
      </w:r>
      <w:r w:rsidR="00BB5337" w:rsidRPr="00885647">
        <w:rPr>
          <w:sz w:val="20"/>
        </w:rPr>
        <w:t>’</w:t>
      </w:r>
      <w:r w:rsidRPr="00885647">
        <w:rPr>
          <w:sz w:val="20"/>
        </w:rPr>
        <w:t>environnement</w:t>
      </w:r>
    </w:p>
    <w:p w:rsidR="0026679C" w:rsidRPr="00885647" w:rsidRDefault="0026679C" w:rsidP="00E70FE1">
      <w:pPr>
        <w:spacing w:before="40" w:after="40"/>
        <w:rPr>
          <w:sz w:val="20"/>
          <w:szCs w:val="20"/>
        </w:rPr>
      </w:pPr>
      <w:proofErr w:type="gramStart"/>
      <w:r w:rsidRPr="00885647">
        <w:rPr>
          <w:sz w:val="20"/>
        </w:rPr>
        <w:t>les</w:t>
      </w:r>
      <w:proofErr w:type="gramEnd"/>
      <w:r w:rsidRPr="00885647">
        <w:rPr>
          <w:b/>
          <w:i/>
          <w:sz w:val="20"/>
        </w:rPr>
        <w:t xml:space="preserve"> catégories </w:t>
      </w:r>
      <w:r w:rsidR="00F94562" w:rsidRPr="00885647">
        <w:rPr>
          <w:b/>
          <w:i/>
          <w:sz w:val="20"/>
        </w:rPr>
        <w:t xml:space="preserve">de plantes </w:t>
      </w:r>
      <w:r w:rsidRPr="00885647">
        <w:rPr>
          <w:sz w:val="20"/>
        </w:rPr>
        <w:t>comprennent</w:t>
      </w:r>
      <w:r w:rsidR="00430689" w:rsidRPr="00885647">
        <w:rPr>
          <w:sz w:val="20"/>
        </w:rPr>
        <w:t xml:space="preserve"> : </w:t>
      </w:r>
      <w:r w:rsidRPr="00885647">
        <w:rPr>
          <w:sz w:val="20"/>
        </w:rPr>
        <w:t>les conifères, les arbustes conifères, les arbres à feuilles caduques, les arbustes à feuilles caduques, les plantes herbacées, les plantes ligneuses, les plantes à larges feuilles persistantes, les gazons, les vignes, les mauvaises herbes, les plantes annuelles, pluriannuelles, bisannuelles, comestibles, locales</w:t>
      </w:r>
      <w:r w:rsidR="00ED5B93" w:rsidRPr="00885647">
        <w:rPr>
          <w:sz w:val="20"/>
        </w:rPr>
        <w:t xml:space="preserve"> et</w:t>
      </w:r>
      <w:r w:rsidRPr="00885647">
        <w:rPr>
          <w:sz w:val="20"/>
        </w:rPr>
        <w:t xml:space="preserve"> non indigènes</w:t>
      </w:r>
      <w:r w:rsidR="00ED5B93" w:rsidRPr="00885647">
        <w:rPr>
          <w:sz w:val="20"/>
        </w:rPr>
        <w:t>,</w:t>
      </w:r>
      <w:r w:rsidRPr="00885647">
        <w:rPr>
          <w:sz w:val="20"/>
        </w:rPr>
        <w:t xml:space="preserve"> les espèces envahissantes</w:t>
      </w:r>
    </w:p>
    <w:p w:rsidR="0026679C" w:rsidRPr="00885647" w:rsidRDefault="0026679C" w:rsidP="00A47746">
      <w:pPr>
        <w:keepNext/>
        <w:keepLines/>
        <w:spacing w:before="40" w:after="40"/>
        <w:rPr>
          <w:sz w:val="20"/>
          <w:szCs w:val="20"/>
        </w:rPr>
      </w:pPr>
      <w:proofErr w:type="gramStart"/>
      <w:r w:rsidRPr="00885647">
        <w:rPr>
          <w:sz w:val="20"/>
        </w:rPr>
        <w:t>les</w:t>
      </w:r>
      <w:proofErr w:type="gramEnd"/>
      <w:r w:rsidRPr="00885647">
        <w:rPr>
          <w:b/>
          <w:i/>
          <w:sz w:val="20"/>
        </w:rPr>
        <w:t xml:space="preserve"> facteurs</w:t>
      </w:r>
      <w:r w:rsidRPr="00885647">
        <w:rPr>
          <w:sz w:val="20"/>
        </w:rPr>
        <w:t xml:space="preserve"> comprennent</w:t>
      </w:r>
      <w:r w:rsidR="00430689" w:rsidRPr="00885647">
        <w:rPr>
          <w:sz w:val="20"/>
        </w:rPr>
        <w:t xml:space="preserve"> : </w:t>
      </w:r>
      <w:r w:rsidRPr="00885647">
        <w:rPr>
          <w:sz w:val="20"/>
        </w:rPr>
        <w:t>la température, la rusticité, le substrat de croissance, la qualité de l</w:t>
      </w:r>
      <w:r w:rsidR="00BB5337" w:rsidRPr="00885647">
        <w:rPr>
          <w:sz w:val="20"/>
        </w:rPr>
        <w:t>’</w:t>
      </w:r>
      <w:r w:rsidRPr="00885647">
        <w:rPr>
          <w:sz w:val="20"/>
        </w:rPr>
        <w:t>air (dioxyde de carbone, oxygène, humidité), la lumière, l</w:t>
      </w:r>
      <w:r w:rsidR="00BB5337" w:rsidRPr="00885647">
        <w:rPr>
          <w:sz w:val="20"/>
        </w:rPr>
        <w:t>’</w:t>
      </w:r>
      <w:r w:rsidRPr="00885647">
        <w:rPr>
          <w:sz w:val="20"/>
        </w:rPr>
        <w:t>eau, les parasites et les maladies, les facteurs de stress environnementaux, les étapes de la vie végétale</w:t>
      </w:r>
    </w:p>
    <w:p w:rsidR="0026679C" w:rsidRPr="00885647" w:rsidRDefault="0026679C" w:rsidP="00A47746">
      <w:pPr>
        <w:keepNext/>
        <w:keepLines/>
        <w:spacing w:before="40" w:after="40"/>
        <w:rPr>
          <w:sz w:val="20"/>
          <w:szCs w:val="20"/>
        </w:rPr>
      </w:pPr>
      <w:proofErr w:type="gramStart"/>
      <w:r w:rsidRPr="00885647">
        <w:rPr>
          <w:sz w:val="20"/>
        </w:rPr>
        <w:t>l</w:t>
      </w:r>
      <w:r w:rsidR="00BB5337" w:rsidRPr="00885647">
        <w:rPr>
          <w:sz w:val="20"/>
        </w:rPr>
        <w:t>’</w:t>
      </w:r>
      <w:r w:rsidRPr="00885647">
        <w:rPr>
          <w:b/>
          <w:i/>
          <w:sz w:val="20"/>
        </w:rPr>
        <w:t>anatomie</w:t>
      </w:r>
      <w:proofErr w:type="gramEnd"/>
      <w:r w:rsidRPr="00885647">
        <w:rPr>
          <w:b/>
          <w:i/>
          <w:sz w:val="20"/>
        </w:rPr>
        <w:t xml:space="preserve"> des plantes </w:t>
      </w:r>
      <w:r w:rsidRPr="00885647">
        <w:rPr>
          <w:sz w:val="20"/>
        </w:rPr>
        <w:t>comprend</w:t>
      </w:r>
      <w:r w:rsidR="00430689" w:rsidRPr="00885647">
        <w:rPr>
          <w:sz w:val="20"/>
        </w:rPr>
        <w:t xml:space="preserve"> : </w:t>
      </w:r>
      <w:r w:rsidRPr="00885647">
        <w:rPr>
          <w:sz w:val="20"/>
        </w:rPr>
        <w:t xml:space="preserve">les types </w:t>
      </w:r>
      <w:r w:rsidR="00ED5B93" w:rsidRPr="00885647">
        <w:rPr>
          <w:sz w:val="20"/>
        </w:rPr>
        <w:t>de cellules</w:t>
      </w:r>
      <w:r w:rsidRPr="00885647">
        <w:rPr>
          <w:sz w:val="20"/>
        </w:rPr>
        <w:t>, les tissus, les organes</w:t>
      </w:r>
    </w:p>
    <w:p w:rsidR="0026679C" w:rsidRPr="00885647" w:rsidRDefault="0026679C" w:rsidP="00A47746">
      <w:pPr>
        <w:keepNext/>
        <w:keepLines/>
        <w:spacing w:before="40" w:after="40"/>
        <w:rPr>
          <w:sz w:val="20"/>
          <w:szCs w:val="20"/>
        </w:rPr>
      </w:pPr>
      <w:proofErr w:type="gramStart"/>
      <w:r w:rsidRPr="00885647">
        <w:rPr>
          <w:sz w:val="20"/>
        </w:rPr>
        <w:t>les</w:t>
      </w:r>
      <w:proofErr w:type="gramEnd"/>
      <w:r w:rsidRPr="00885647">
        <w:rPr>
          <w:b/>
          <w:i/>
          <w:sz w:val="20"/>
        </w:rPr>
        <w:t xml:space="preserve"> processus biologiques</w:t>
      </w:r>
      <w:r w:rsidRPr="00885647">
        <w:rPr>
          <w:sz w:val="20"/>
        </w:rPr>
        <w:t xml:space="preserve"> comprennent</w:t>
      </w:r>
      <w:r w:rsidR="00430689" w:rsidRPr="00885647">
        <w:rPr>
          <w:sz w:val="20"/>
        </w:rPr>
        <w:t xml:space="preserve"> : </w:t>
      </w:r>
      <w:r w:rsidRPr="00885647">
        <w:rPr>
          <w:sz w:val="20"/>
        </w:rPr>
        <w:t>la reproduction,</w:t>
      </w:r>
      <w:r w:rsidR="00C9537C" w:rsidRPr="00885647">
        <w:rPr>
          <w:sz w:val="20"/>
        </w:rPr>
        <w:t xml:space="preserve"> </w:t>
      </w:r>
      <w:r w:rsidRPr="00885647">
        <w:rPr>
          <w:sz w:val="20"/>
        </w:rPr>
        <w:t>la photosynthèse, la respiration, la transpiration, la communication hormonale, la dormance</w:t>
      </w:r>
    </w:p>
    <w:p w:rsidR="0026679C" w:rsidRPr="00885647" w:rsidRDefault="0026679C" w:rsidP="00E70FE1">
      <w:pPr>
        <w:spacing w:before="40" w:after="40"/>
        <w:rPr>
          <w:sz w:val="20"/>
          <w:szCs w:val="20"/>
        </w:rPr>
      </w:pPr>
    </w:p>
    <w:p w:rsidR="0026679C" w:rsidRPr="00885647" w:rsidRDefault="0026679C" w:rsidP="00E70FE1">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32640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B-6.02</w:t>
            </w:r>
          </w:p>
        </w:tc>
        <w:tc>
          <w:tcPr>
            <w:tcW w:w="8318" w:type="dxa"/>
          </w:tcPr>
          <w:p w:rsidR="0026679C" w:rsidRPr="00885647" w:rsidRDefault="007F7520" w:rsidP="0032640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Maintenir </w:t>
            </w:r>
            <w:r w:rsidR="006C650A" w:rsidRPr="00885647">
              <w:rPr>
                <w:rFonts w:ascii="Franklin Gothic Demi Cond" w:hAnsi="Franklin Gothic Demi Cond"/>
                <w:sz w:val="28"/>
              </w:rPr>
              <w:t>la santé d</w:t>
            </w:r>
            <w:r w:rsidRPr="00885647">
              <w:rPr>
                <w:rFonts w:ascii="Franklin Gothic Demi Cond" w:hAnsi="Franklin Gothic Demi Cond"/>
                <w:sz w:val="28"/>
              </w:rPr>
              <w:t>es plantes et les conditions de culture</w:t>
            </w:r>
          </w:p>
        </w:tc>
      </w:tr>
    </w:tbl>
    <w:p w:rsidR="0026679C" w:rsidRPr="00885647" w:rsidRDefault="0026679C"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32640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7D589F" w:rsidP="0032640B">
            <w:pPr>
              <w:keepNext/>
              <w:keepLines/>
              <w:tabs>
                <w:tab w:val="left" w:pos="5957"/>
              </w:tabs>
              <w:spacing w:before="40" w:after="40"/>
              <w:rPr>
                <w:rFonts w:eastAsia="Times New Roman" w:cs="Arial"/>
                <w:sz w:val="20"/>
                <w:szCs w:val="20"/>
              </w:rPr>
            </w:pPr>
            <w:r w:rsidRPr="005C47AC">
              <w:rPr>
                <w:sz w:val="20"/>
              </w:rPr>
              <w:t>Lecture, capacité de raisonnement, apprentissage continu</w:t>
            </w:r>
          </w:p>
        </w:tc>
      </w:tr>
    </w:tbl>
    <w:p w:rsidR="0026679C" w:rsidRDefault="0026679C" w:rsidP="0032640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2640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32640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2640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32640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32640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B-6.02.01P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eastAsia="Times New Roman" w:cs="Arial"/>
                <w:sz w:val="20"/>
                <w:szCs w:val="20"/>
              </w:rPr>
            </w:pPr>
            <w:r w:rsidRPr="00885647">
              <w:rPr>
                <w:sz w:val="20"/>
              </w:rPr>
              <w:t>déterminer l</w:t>
            </w:r>
            <w:r w:rsidR="00BB5337" w:rsidRPr="00885647">
              <w:rPr>
                <w:sz w:val="20"/>
              </w:rPr>
              <w:t>’</w:t>
            </w:r>
            <w:r w:rsidRPr="00885647">
              <w:rPr>
                <w:sz w:val="20"/>
              </w:rPr>
              <w:t>exposition des plantes aux</w:t>
            </w:r>
            <w:r w:rsidRPr="00885647">
              <w:rPr>
                <w:b/>
                <w:i/>
                <w:sz w:val="20"/>
              </w:rPr>
              <w:t xml:space="preserve"> conditions environnementales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l</w:t>
            </w:r>
            <w:r w:rsidR="00BB5337" w:rsidRPr="00885647">
              <w:rPr>
                <w:sz w:val="20"/>
              </w:rPr>
              <w:t>’</w:t>
            </w:r>
            <w:r w:rsidRPr="00885647">
              <w:rPr>
                <w:sz w:val="20"/>
              </w:rPr>
              <w:t>exposition des plantes aux</w:t>
            </w:r>
            <w:r w:rsidRPr="00885647">
              <w:rPr>
                <w:b/>
                <w:i/>
                <w:sz w:val="20"/>
              </w:rPr>
              <w:t xml:space="preserve"> conditions environnementales</w:t>
            </w:r>
            <w:r w:rsidRPr="00885647">
              <w:rPr>
                <w:sz w:val="20"/>
              </w:rPr>
              <w:t xml:space="preserve"> est déterminée</w:t>
            </w:r>
          </w:p>
        </w:tc>
      </w:tr>
      <w:tr w:rsidR="004E4AD1" w:rsidRPr="00885647" w:rsidTr="0026679C">
        <w:trPr>
          <w:cantSplit/>
        </w:trPr>
        <w:tc>
          <w:tcPr>
            <w:tcW w:w="1668" w:type="dxa"/>
            <w:tcBorders>
              <w:top w:val="single" w:sz="6" w:space="0" w:color="auto"/>
              <w:bottom w:val="single" w:sz="6" w:space="0" w:color="auto"/>
            </w:tcBorders>
            <w:shd w:val="clear" w:color="auto" w:fill="FFFFFF" w:themeFill="background1"/>
          </w:tcPr>
          <w:p w:rsidR="004E4AD1" w:rsidRPr="00885647" w:rsidRDefault="004E4AD1" w:rsidP="0032640B">
            <w:pPr>
              <w:keepNext/>
              <w:keepLines/>
              <w:spacing w:before="40" w:after="40"/>
              <w:rPr>
                <w:sz w:val="20"/>
              </w:rPr>
            </w:pPr>
            <w:r w:rsidRPr="00885647">
              <w:rPr>
                <w:sz w:val="20"/>
              </w:rPr>
              <w:t>B-6.02.02P</w:t>
            </w:r>
          </w:p>
        </w:tc>
        <w:tc>
          <w:tcPr>
            <w:tcW w:w="3969" w:type="dxa"/>
            <w:tcBorders>
              <w:top w:val="single" w:sz="6" w:space="0" w:color="auto"/>
              <w:bottom w:val="single" w:sz="6" w:space="0" w:color="auto"/>
            </w:tcBorders>
            <w:shd w:val="clear" w:color="auto" w:fill="FFFFFF" w:themeFill="background1"/>
          </w:tcPr>
          <w:p w:rsidR="004E4AD1" w:rsidRPr="00885647" w:rsidRDefault="004E4AD1" w:rsidP="0032640B">
            <w:pPr>
              <w:keepNext/>
              <w:keepLines/>
              <w:spacing w:before="40" w:after="40"/>
              <w:rPr>
                <w:sz w:val="20"/>
              </w:rPr>
            </w:pPr>
            <w:r w:rsidRPr="00885647">
              <w:rPr>
                <w:sz w:val="20"/>
              </w:rPr>
              <w:t xml:space="preserve">déterminer les facteurs qui causent du </w:t>
            </w:r>
            <w:r w:rsidRPr="00885647">
              <w:rPr>
                <w:b/>
                <w:i/>
                <w:sz w:val="20"/>
              </w:rPr>
              <w:t xml:space="preserve">stress </w:t>
            </w:r>
            <w:r w:rsidR="000773A3" w:rsidRPr="00885647">
              <w:rPr>
                <w:b/>
                <w:i/>
                <w:sz w:val="20"/>
              </w:rPr>
              <w:t>chez les</w:t>
            </w:r>
            <w:r w:rsidRPr="00885647">
              <w:rPr>
                <w:b/>
                <w:i/>
                <w:sz w:val="20"/>
              </w:rPr>
              <w:t xml:space="preserve"> plantes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E4AD1" w:rsidRPr="00885647" w:rsidRDefault="004E4AD1" w:rsidP="0032640B">
            <w:pPr>
              <w:keepNext/>
              <w:keepLines/>
              <w:spacing w:before="40" w:after="40"/>
              <w:rPr>
                <w:sz w:val="20"/>
              </w:rPr>
            </w:pPr>
            <w:r w:rsidRPr="00885647">
              <w:rPr>
                <w:sz w:val="20"/>
              </w:rPr>
              <w:t xml:space="preserve">les facteurs qui causent du </w:t>
            </w:r>
            <w:r w:rsidRPr="00885647">
              <w:rPr>
                <w:b/>
                <w:i/>
                <w:sz w:val="20"/>
              </w:rPr>
              <w:t xml:space="preserve">stress </w:t>
            </w:r>
            <w:r w:rsidR="000773A3" w:rsidRPr="00885647">
              <w:rPr>
                <w:b/>
                <w:i/>
                <w:sz w:val="20"/>
              </w:rPr>
              <w:t>chez les</w:t>
            </w:r>
            <w:r w:rsidRPr="00885647">
              <w:rPr>
                <w:b/>
                <w:i/>
                <w:sz w:val="20"/>
              </w:rPr>
              <w:t xml:space="preserve"> plantes</w:t>
            </w:r>
            <w:r w:rsidRPr="00885647">
              <w:rPr>
                <w:sz w:val="20"/>
              </w:rPr>
              <w:t xml:space="preserve"> sont déterminés en vérifiant les</w:t>
            </w:r>
            <w:r w:rsidRPr="00885647">
              <w:rPr>
                <w:b/>
                <w:i/>
                <w:sz w:val="20"/>
              </w:rPr>
              <w:t xml:space="preserve"> signes et les symptômes de maladies, de carences et d’effets environnementaux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B-6.02.0</w:t>
            </w:r>
            <w:r w:rsidR="004E4AD1" w:rsidRPr="00885647">
              <w:rPr>
                <w:sz w:val="20"/>
              </w:rPr>
              <w:t>3</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773A3">
            <w:pPr>
              <w:spacing w:before="40" w:after="40"/>
              <w:rPr>
                <w:rFonts w:eastAsia="Times New Roman" w:cs="Arial"/>
                <w:sz w:val="20"/>
                <w:szCs w:val="20"/>
              </w:rPr>
            </w:pPr>
            <w:r w:rsidRPr="00885647">
              <w:rPr>
                <w:sz w:val="20"/>
              </w:rPr>
              <w:t xml:space="preserve">relever les signes et les symptômes relatifs </w:t>
            </w:r>
            <w:r w:rsidR="000773A3" w:rsidRPr="00885647">
              <w:rPr>
                <w:sz w:val="20"/>
              </w:rPr>
              <w:t xml:space="preserve">au </w:t>
            </w:r>
            <w:r w:rsidR="004E4AD1" w:rsidRPr="00885647">
              <w:rPr>
                <w:sz w:val="20"/>
              </w:rPr>
              <w:t xml:space="preserve">stress </w:t>
            </w:r>
            <w:r w:rsidR="000773A3" w:rsidRPr="00885647">
              <w:rPr>
                <w:sz w:val="20"/>
              </w:rPr>
              <w:t>chez les</w:t>
            </w:r>
            <w:r w:rsidRPr="00885647">
              <w:rPr>
                <w:sz w:val="20"/>
              </w:rPr>
              <w:t xml:space="preserve">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773A3">
            <w:pPr>
              <w:spacing w:before="40" w:after="40"/>
              <w:rPr>
                <w:rFonts w:cs="Arial"/>
                <w:sz w:val="20"/>
                <w:szCs w:val="20"/>
              </w:rPr>
            </w:pPr>
            <w:r w:rsidRPr="00885647">
              <w:rPr>
                <w:sz w:val="20"/>
              </w:rPr>
              <w:t xml:space="preserve">les signes et les symptômes relatifs </w:t>
            </w:r>
            <w:r w:rsidR="000773A3" w:rsidRPr="00885647">
              <w:rPr>
                <w:sz w:val="20"/>
              </w:rPr>
              <w:t>au stress chez les</w:t>
            </w:r>
            <w:r w:rsidRPr="00885647">
              <w:rPr>
                <w:sz w:val="20"/>
              </w:rPr>
              <w:t xml:space="preserve"> plantes sont relevés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B-6.02.0</w:t>
            </w:r>
            <w:r w:rsidR="004E4AD1" w:rsidRPr="00885647">
              <w:rPr>
                <w:sz w:val="20"/>
              </w:rPr>
              <w:t>4</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27FF">
            <w:pPr>
              <w:spacing w:before="40" w:after="40"/>
              <w:rPr>
                <w:rFonts w:eastAsia="Times New Roman" w:cs="Arial"/>
                <w:sz w:val="20"/>
                <w:szCs w:val="20"/>
              </w:rPr>
            </w:pPr>
            <w:r w:rsidRPr="00885647">
              <w:rPr>
                <w:sz w:val="20"/>
              </w:rPr>
              <w:t xml:space="preserve">prélever </w:t>
            </w:r>
            <w:r w:rsidR="00D64859" w:rsidRPr="00885647">
              <w:rPr>
                <w:sz w:val="20"/>
              </w:rPr>
              <w:t>l</w:t>
            </w:r>
            <w:r w:rsidRPr="00885647">
              <w:rPr>
                <w:sz w:val="20"/>
              </w:rPr>
              <w:t xml:space="preserve">es échantillons de </w:t>
            </w:r>
            <w:r w:rsidRPr="00885647">
              <w:rPr>
                <w:b/>
                <w:i/>
                <w:sz w:val="20"/>
              </w:rPr>
              <w:t>milieu</w:t>
            </w:r>
            <w:r w:rsidR="00A96467" w:rsidRPr="00885647">
              <w:rPr>
                <w:b/>
                <w:i/>
                <w:sz w:val="20"/>
              </w:rPr>
              <w:t>x</w:t>
            </w:r>
            <w:r w:rsidRPr="00885647">
              <w:rPr>
                <w:b/>
                <w:i/>
                <w:sz w:val="20"/>
              </w:rPr>
              <w:t xml:space="preserve"> de culture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D64859" w:rsidP="00B827FF">
            <w:pPr>
              <w:spacing w:before="40" w:after="40"/>
              <w:rPr>
                <w:rFonts w:cs="Arial"/>
                <w:sz w:val="20"/>
                <w:szCs w:val="20"/>
              </w:rPr>
            </w:pPr>
            <w:r w:rsidRPr="00885647">
              <w:rPr>
                <w:sz w:val="20"/>
              </w:rPr>
              <w:t>l</w:t>
            </w:r>
            <w:r w:rsidR="0026679C" w:rsidRPr="00885647">
              <w:rPr>
                <w:sz w:val="20"/>
              </w:rPr>
              <w:t xml:space="preserve">es échantillons de </w:t>
            </w:r>
            <w:r w:rsidR="0026679C" w:rsidRPr="00885647">
              <w:rPr>
                <w:b/>
                <w:i/>
                <w:sz w:val="20"/>
              </w:rPr>
              <w:t>milieu</w:t>
            </w:r>
            <w:r w:rsidR="00A96467" w:rsidRPr="00885647">
              <w:rPr>
                <w:b/>
                <w:i/>
                <w:sz w:val="20"/>
              </w:rPr>
              <w:t>x</w:t>
            </w:r>
            <w:r w:rsidR="0026679C" w:rsidRPr="00885647">
              <w:rPr>
                <w:b/>
                <w:i/>
                <w:sz w:val="20"/>
              </w:rPr>
              <w:t xml:space="preserve"> de culture</w:t>
            </w:r>
            <w:r w:rsidR="0026679C" w:rsidRPr="00885647">
              <w:rPr>
                <w:sz w:val="20"/>
              </w:rPr>
              <w:t xml:space="preserve"> représentatifs sont prélevés à l</w:t>
            </w:r>
            <w:r w:rsidR="00BB5337" w:rsidRPr="00885647">
              <w:rPr>
                <w:sz w:val="20"/>
              </w:rPr>
              <w:t>’</w:t>
            </w:r>
            <w:r w:rsidR="0026679C" w:rsidRPr="00885647">
              <w:rPr>
                <w:sz w:val="20"/>
              </w:rPr>
              <w:t>aide de différentes techniques en fonction des pratiques de l</w:t>
            </w:r>
            <w:r w:rsidR="00BB5337" w:rsidRPr="00885647">
              <w:rPr>
                <w:sz w:val="20"/>
              </w:rPr>
              <w:t>’</w:t>
            </w:r>
            <w:r w:rsidR="0026679C"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B-6.02.0</w:t>
            </w:r>
            <w:r w:rsidR="004E4AD1" w:rsidRPr="00885647">
              <w:rPr>
                <w:sz w:val="20"/>
              </w:rPr>
              <w:t>5</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27FF">
            <w:pPr>
              <w:spacing w:before="40" w:after="40"/>
              <w:rPr>
                <w:rFonts w:eastAsia="Times New Roman" w:cs="Arial"/>
                <w:sz w:val="20"/>
                <w:szCs w:val="20"/>
              </w:rPr>
            </w:pPr>
            <w:r w:rsidRPr="00885647">
              <w:rPr>
                <w:sz w:val="20"/>
              </w:rPr>
              <w:t xml:space="preserve">prélever </w:t>
            </w:r>
            <w:r w:rsidR="00D64859" w:rsidRPr="00885647">
              <w:rPr>
                <w:sz w:val="20"/>
              </w:rPr>
              <w:t>l</w:t>
            </w:r>
            <w:r w:rsidRPr="00885647">
              <w:rPr>
                <w:sz w:val="20"/>
              </w:rPr>
              <w:t>es échantillons d</w:t>
            </w:r>
            <w:r w:rsidR="00BB5337" w:rsidRPr="00885647">
              <w:rPr>
                <w:sz w:val="20"/>
              </w:rPr>
              <w:t>’</w:t>
            </w:r>
            <w:r w:rsidRPr="00885647">
              <w:rPr>
                <w:sz w:val="20"/>
              </w:rPr>
              <w:t xml:space="preserve">eau </w:t>
            </w:r>
          </w:p>
        </w:tc>
        <w:tc>
          <w:tcPr>
            <w:tcW w:w="3969" w:type="dxa"/>
            <w:tcBorders>
              <w:top w:val="single" w:sz="6" w:space="0" w:color="auto"/>
              <w:bottom w:val="single" w:sz="6" w:space="0" w:color="auto"/>
            </w:tcBorders>
            <w:shd w:val="clear" w:color="auto" w:fill="FFFFFF" w:themeFill="background1"/>
          </w:tcPr>
          <w:p w:rsidR="0026679C" w:rsidRPr="00885647" w:rsidRDefault="00D64859" w:rsidP="00B827FF">
            <w:pPr>
              <w:spacing w:before="40" w:after="40"/>
              <w:rPr>
                <w:rFonts w:cs="Arial"/>
                <w:sz w:val="20"/>
                <w:szCs w:val="20"/>
              </w:rPr>
            </w:pPr>
            <w:r w:rsidRPr="00885647">
              <w:rPr>
                <w:sz w:val="20"/>
              </w:rPr>
              <w:t>l</w:t>
            </w:r>
            <w:r w:rsidR="0026679C" w:rsidRPr="00885647">
              <w:rPr>
                <w:sz w:val="20"/>
              </w:rPr>
              <w:t>es échantillons d</w:t>
            </w:r>
            <w:r w:rsidR="00BB5337" w:rsidRPr="00885647">
              <w:rPr>
                <w:sz w:val="20"/>
              </w:rPr>
              <w:t>’</w:t>
            </w:r>
            <w:r w:rsidR="0026679C" w:rsidRPr="00885647">
              <w:rPr>
                <w:sz w:val="20"/>
              </w:rPr>
              <w:t>eau représentatifs sont prélevés à l</w:t>
            </w:r>
            <w:r w:rsidR="00BB5337" w:rsidRPr="00885647">
              <w:rPr>
                <w:sz w:val="20"/>
              </w:rPr>
              <w:t>’</w:t>
            </w:r>
            <w:r w:rsidR="0026679C" w:rsidRPr="00885647">
              <w:rPr>
                <w:sz w:val="20"/>
              </w:rPr>
              <w:t>aide de différentes techniques en fonction des pratiques de l</w:t>
            </w:r>
            <w:r w:rsidR="00BB5337" w:rsidRPr="00885647">
              <w:rPr>
                <w:sz w:val="20"/>
              </w:rPr>
              <w:t>’</w:t>
            </w:r>
            <w:r w:rsidR="0026679C"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B-6.02.0</w:t>
            </w:r>
            <w:r w:rsidR="004E4AD1" w:rsidRPr="00885647">
              <w:rPr>
                <w:sz w:val="20"/>
              </w:rPr>
              <w:t>6</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64859">
            <w:pPr>
              <w:spacing w:before="40" w:after="40"/>
              <w:rPr>
                <w:rFonts w:eastAsia="Times New Roman" w:cs="Arial"/>
                <w:sz w:val="20"/>
                <w:szCs w:val="20"/>
              </w:rPr>
            </w:pPr>
            <w:r w:rsidRPr="00885647">
              <w:rPr>
                <w:sz w:val="20"/>
              </w:rPr>
              <w:t xml:space="preserve">analyser les échantillons de </w:t>
            </w:r>
            <w:r w:rsidRPr="00885647">
              <w:rPr>
                <w:b/>
                <w:i/>
                <w:sz w:val="20"/>
              </w:rPr>
              <w:t>milieu</w:t>
            </w:r>
            <w:r w:rsidR="00A96467" w:rsidRPr="00885647">
              <w:rPr>
                <w:b/>
                <w:i/>
                <w:sz w:val="20"/>
              </w:rPr>
              <w:t>x</w:t>
            </w:r>
            <w:r w:rsidRPr="00885647">
              <w:rPr>
                <w:b/>
                <w:i/>
                <w:sz w:val="20"/>
              </w:rPr>
              <w:t xml:space="preserve"> de culture </w:t>
            </w:r>
            <w:r w:rsidRPr="00885647">
              <w:rPr>
                <w:sz w:val="20"/>
              </w:rPr>
              <w:t>et d</w:t>
            </w:r>
            <w:r w:rsidR="00BB5337" w:rsidRPr="00885647">
              <w:rPr>
                <w:sz w:val="20"/>
              </w:rPr>
              <w:t>’</w:t>
            </w:r>
            <w:r w:rsidRPr="00885647">
              <w:rPr>
                <w:sz w:val="20"/>
              </w:rPr>
              <w:t>eau</w:t>
            </w:r>
            <w:r w:rsidR="00A96467" w:rsidRPr="00885647">
              <w:rPr>
                <w:sz w:val="20"/>
              </w:rPr>
              <w:t xml:space="preserve"> d’irrigation</w:t>
            </w:r>
            <w:r w:rsidR="00D64859" w:rsidRPr="00885647">
              <w:rPr>
                <w:sz w:val="20"/>
              </w:rPr>
              <w:t xml:space="preserve"> manuellement ou dans un laboratoire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w:t>
            </w:r>
            <w:r w:rsidRPr="00885647">
              <w:rPr>
                <w:b/>
                <w:i/>
                <w:sz w:val="20"/>
              </w:rPr>
              <w:t xml:space="preserve"> propriétés</w:t>
            </w:r>
            <w:r w:rsidRPr="00885647">
              <w:rPr>
                <w:b/>
                <w:sz w:val="20"/>
              </w:rPr>
              <w:t xml:space="preserve"> </w:t>
            </w:r>
            <w:r w:rsidRPr="00885647">
              <w:rPr>
                <w:sz w:val="20"/>
              </w:rPr>
              <w:t xml:space="preserve">des échantillons de </w:t>
            </w:r>
            <w:r w:rsidRPr="00885647">
              <w:rPr>
                <w:b/>
                <w:i/>
                <w:sz w:val="20"/>
              </w:rPr>
              <w:t>milieu</w:t>
            </w:r>
            <w:r w:rsidR="00A96467" w:rsidRPr="00885647">
              <w:rPr>
                <w:b/>
                <w:i/>
                <w:sz w:val="20"/>
              </w:rPr>
              <w:t>x</w:t>
            </w:r>
            <w:r w:rsidRPr="00885647">
              <w:rPr>
                <w:b/>
                <w:i/>
                <w:sz w:val="20"/>
              </w:rPr>
              <w:t xml:space="preserve"> de culture </w:t>
            </w:r>
            <w:r w:rsidRPr="00885647">
              <w:rPr>
                <w:sz w:val="20"/>
              </w:rPr>
              <w:t>et d</w:t>
            </w:r>
            <w:r w:rsidR="00BB5337" w:rsidRPr="00885647">
              <w:rPr>
                <w:sz w:val="20"/>
              </w:rPr>
              <w:t>’</w:t>
            </w:r>
            <w:r w:rsidRPr="00885647">
              <w:rPr>
                <w:sz w:val="20"/>
              </w:rPr>
              <w:t>eau d</w:t>
            </w:r>
            <w:r w:rsidR="00BB5337" w:rsidRPr="00885647">
              <w:rPr>
                <w:sz w:val="20"/>
              </w:rPr>
              <w:t>’</w:t>
            </w:r>
            <w:r w:rsidRPr="00885647">
              <w:rPr>
                <w:sz w:val="20"/>
              </w:rPr>
              <w:t>irrigation sont déterminées à l</w:t>
            </w:r>
            <w:r w:rsidR="00BB5337" w:rsidRPr="00885647">
              <w:rPr>
                <w:sz w:val="20"/>
              </w:rPr>
              <w:t>’</w:t>
            </w:r>
            <w:r w:rsidRPr="00885647">
              <w:rPr>
                <w:sz w:val="20"/>
              </w:rPr>
              <w:t>aide d</w:t>
            </w:r>
            <w:r w:rsidR="00BB5337" w:rsidRPr="00885647">
              <w:rPr>
                <w:sz w:val="20"/>
              </w:rPr>
              <w:t>’</w:t>
            </w:r>
            <w:r w:rsidRPr="00885647">
              <w:rPr>
                <w:sz w:val="20"/>
              </w:rPr>
              <w:t>analyse</w:t>
            </w:r>
            <w:r w:rsidR="00D6485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lastRenderedPageBreak/>
              <w:t>B-6.02.0</w:t>
            </w:r>
            <w:r w:rsidR="004E4AD1" w:rsidRPr="00885647">
              <w:rPr>
                <w:sz w:val="20"/>
              </w:rPr>
              <w:t>7</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27FF">
            <w:pPr>
              <w:spacing w:before="40" w:after="40"/>
              <w:rPr>
                <w:rFonts w:eastAsia="Times New Roman" w:cs="Arial"/>
                <w:sz w:val="20"/>
                <w:szCs w:val="20"/>
              </w:rPr>
            </w:pPr>
            <w:r w:rsidRPr="00885647">
              <w:rPr>
                <w:sz w:val="20"/>
              </w:rPr>
              <w:t>examiner les échantillons foliaires afin d</w:t>
            </w:r>
            <w:r w:rsidR="00BB5337" w:rsidRPr="00885647">
              <w:rPr>
                <w:sz w:val="20"/>
              </w:rPr>
              <w:t>’</w:t>
            </w:r>
            <w:r w:rsidRPr="00885647">
              <w:rPr>
                <w:sz w:val="20"/>
              </w:rPr>
              <w:t>établir les carences nutritives, les maladies et les parasites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64859">
            <w:pPr>
              <w:spacing w:before="40" w:after="40"/>
              <w:rPr>
                <w:rFonts w:cs="Arial"/>
                <w:sz w:val="20"/>
                <w:szCs w:val="20"/>
              </w:rPr>
            </w:pPr>
            <w:r w:rsidRPr="00885647">
              <w:rPr>
                <w:sz w:val="20"/>
              </w:rPr>
              <w:t xml:space="preserve">les carences en éléments nutritifs, les maladies et les parasites sont </w:t>
            </w:r>
            <w:r w:rsidR="00D64859" w:rsidRPr="00885647">
              <w:rPr>
                <w:sz w:val="20"/>
              </w:rPr>
              <w:t xml:space="preserve">déterminés </w:t>
            </w:r>
            <w:r w:rsidRPr="00885647">
              <w:rPr>
                <w:sz w:val="20"/>
              </w:rPr>
              <w:t>en fonction d</w:t>
            </w:r>
            <w:r w:rsidR="00D64859" w:rsidRPr="00885647">
              <w:rPr>
                <w:sz w:val="20"/>
              </w:rPr>
              <w:t xml:space="preserve">es </w:t>
            </w:r>
            <w:r w:rsidRPr="00885647">
              <w:rPr>
                <w:sz w:val="20"/>
              </w:rPr>
              <w:t>échantillons foliaires à l</w:t>
            </w:r>
            <w:r w:rsidR="00BB5337" w:rsidRPr="00885647">
              <w:rPr>
                <w:sz w:val="20"/>
              </w:rPr>
              <w:t>’</w:t>
            </w:r>
            <w:r w:rsidRPr="00885647">
              <w:rPr>
                <w:sz w:val="20"/>
              </w:rPr>
              <w:t>aide d</w:t>
            </w:r>
            <w:r w:rsidR="00BB5337" w:rsidRPr="00885647">
              <w:rPr>
                <w:sz w:val="20"/>
              </w:rPr>
              <w:t>’</w:t>
            </w:r>
            <w:r w:rsidRPr="00885647">
              <w:rPr>
                <w:sz w:val="20"/>
              </w:rPr>
              <w:t>ouvrages de référence, de ressources et de</w:t>
            </w:r>
            <w:r w:rsidR="00D64859" w:rsidRPr="00885647">
              <w:rPr>
                <w:sz w:val="20"/>
              </w:rPr>
              <w:t>s</w:t>
            </w:r>
            <w:r w:rsidRPr="00885647">
              <w:rPr>
                <w:sz w:val="20"/>
              </w:rPr>
              <w:t xml:space="preserve"> résultats d</w:t>
            </w:r>
            <w:r w:rsidR="00BB5337" w:rsidRPr="00885647">
              <w:rPr>
                <w:sz w:val="20"/>
              </w:rPr>
              <w:t>’</w:t>
            </w:r>
            <w:r w:rsidRPr="00885647">
              <w:rPr>
                <w:sz w:val="20"/>
              </w:rPr>
              <w:t>analyse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B-6.02.0</w:t>
            </w:r>
            <w:r w:rsidR="004E4AD1" w:rsidRPr="00885647">
              <w:rPr>
                <w:sz w:val="20"/>
              </w:rPr>
              <w:t>8</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27FF">
            <w:pPr>
              <w:spacing w:before="40" w:after="40"/>
              <w:rPr>
                <w:rFonts w:eastAsia="Times New Roman" w:cs="Arial"/>
                <w:sz w:val="20"/>
                <w:szCs w:val="20"/>
              </w:rPr>
            </w:pPr>
            <w:r w:rsidRPr="00885647">
              <w:rPr>
                <w:sz w:val="20"/>
              </w:rPr>
              <w:t>interpréter les résultats d</w:t>
            </w:r>
            <w:r w:rsidR="00BB5337" w:rsidRPr="00885647">
              <w:rPr>
                <w:sz w:val="20"/>
              </w:rPr>
              <w:t>’</w:t>
            </w:r>
            <w:r w:rsidRPr="00885647">
              <w:rPr>
                <w:sz w:val="20"/>
              </w:rPr>
              <w:t>analyse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27FF">
            <w:pPr>
              <w:spacing w:before="40" w:after="40"/>
              <w:rPr>
                <w:rFonts w:cs="Arial"/>
                <w:sz w:val="20"/>
                <w:szCs w:val="20"/>
              </w:rPr>
            </w:pPr>
            <w:r w:rsidRPr="00885647">
              <w:rPr>
                <w:sz w:val="20"/>
              </w:rPr>
              <w:t>le plan d</w:t>
            </w:r>
            <w:r w:rsidR="00BB5337" w:rsidRPr="00885647">
              <w:rPr>
                <w:sz w:val="20"/>
              </w:rPr>
              <w:t>’</w:t>
            </w:r>
            <w:r w:rsidRPr="00885647">
              <w:rPr>
                <w:sz w:val="20"/>
              </w:rPr>
              <w:t>action est déterminé en fonction des résultats d</w:t>
            </w:r>
            <w:r w:rsidR="00BB5337" w:rsidRPr="00885647">
              <w:rPr>
                <w:sz w:val="20"/>
              </w:rPr>
              <w:t>’</w:t>
            </w:r>
            <w:r w:rsidRPr="00885647">
              <w:rPr>
                <w:sz w:val="20"/>
              </w:rPr>
              <w:t>analyse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B-6.02.0</w:t>
            </w:r>
            <w:r w:rsidR="004E4AD1" w:rsidRPr="00885647">
              <w:rPr>
                <w:sz w:val="20"/>
              </w:rPr>
              <w:t>9</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 effets de la qualité de l</w:t>
            </w:r>
            <w:r w:rsidR="00BB5337" w:rsidRPr="00885647">
              <w:rPr>
                <w:sz w:val="20"/>
              </w:rPr>
              <w:t>’</w:t>
            </w:r>
            <w:r w:rsidRPr="00885647">
              <w:rPr>
                <w:sz w:val="20"/>
              </w:rPr>
              <w:t>air sur les plantes d</w:t>
            </w:r>
            <w:r w:rsidR="00BB5337" w:rsidRPr="00885647">
              <w:rPr>
                <w:sz w:val="20"/>
              </w:rPr>
              <w:t>’</w:t>
            </w:r>
            <w:r w:rsidRPr="00885647">
              <w:rPr>
                <w:sz w:val="20"/>
              </w:rPr>
              <w:t>intérieur et d</w:t>
            </w:r>
            <w:r w:rsidR="00BB5337" w:rsidRPr="00885647">
              <w:rPr>
                <w:sz w:val="20"/>
              </w:rPr>
              <w:t>’</w:t>
            </w:r>
            <w:r w:rsidRPr="00885647">
              <w:rPr>
                <w:sz w:val="20"/>
              </w:rPr>
              <w:t>extérieur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effets de la qualité de l</w:t>
            </w:r>
            <w:r w:rsidR="00BB5337" w:rsidRPr="00885647">
              <w:rPr>
                <w:sz w:val="20"/>
              </w:rPr>
              <w:t>’</w:t>
            </w:r>
            <w:r w:rsidRPr="00885647">
              <w:rPr>
                <w:sz w:val="20"/>
              </w:rPr>
              <w:t>air sur les plantes d</w:t>
            </w:r>
            <w:r w:rsidR="00BB5337" w:rsidRPr="00885647">
              <w:rPr>
                <w:sz w:val="20"/>
              </w:rPr>
              <w:t>’</w:t>
            </w:r>
            <w:r w:rsidRPr="00885647">
              <w:rPr>
                <w:sz w:val="20"/>
              </w:rPr>
              <w:t>intérieur et d</w:t>
            </w:r>
            <w:r w:rsidR="00BB5337" w:rsidRPr="00885647">
              <w:rPr>
                <w:sz w:val="20"/>
              </w:rPr>
              <w:t>’</w:t>
            </w:r>
            <w:r w:rsidRPr="00885647">
              <w:rPr>
                <w:sz w:val="20"/>
              </w:rPr>
              <w:t>extérieur sont déterminés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pPr>
            <w:r w:rsidRPr="00885647">
              <w:rPr>
                <w:sz w:val="20"/>
              </w:rPr>
              <w:t>B-6.02.</w:t>
            </w:r>
            <w:r w:rsidR="004E4AD1" w:rsidRPr="00885647">
              <w:rPr>
                <w:sz w:val="20"/>
              </w:rPr>
              <w:t>1</w:t>
            </w:r>
            <w:r w:rsidRPr="00885647">
              <w:rPr>
                <w:sz w:val="20"/>
              </w:rPr>
              <w:t>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adapter le choix et l</w:t>
            </w:r>
            <w:r w:rsidR="00BB5337" w:rsidRPr="00885647">
              <w:rPr>
                <w:sz w:val="20"/>
              </w:rPr>
              <w:t>’</w:t>
            </w:r>
            <w:r w:rsidRPr="00885647">
              <w:rPr>
                <w:sz w:val="20"/>
              </w:rPr>
              <w:t>emplacement des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 choix et l</w:t>
            </w:r>
            <w:r w:rsidR="00BB5337" w:rsidRPr="00885647">
              <w:rPr>
                <w:sz w:val="20"/>
              </w:rPr>
              <w:t>’</w:t>
            </w:r>
            <w:r w:rsidRPr="00885647">
              <w:rPr>
                <w:sz w:val="20"/>
              </w:rPr>
              <w:t>emplacement des plantes sont adaptés aux</w:t>
            </w:r>
            <w:r w:rsidRPr="00885647">
              <w:rPr>
                <w:b/>
                <w:i/>
                <w:sz w:val="20"/>
              </w:rPr>
              <w:t xml:space="preserve"> conditions de croissance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E4AD1">
            <w:pPr>
              <w:spacing w:before="40" w:after="40"/>
              <w:rPr>
                <w:rFonts w:cs="Arial"/>
                <w:sz w:val="20"/>
                <w:szCs w:val="20"/>
              </w:rPr>
            </w:pPr>
            <w:r w:rsidRPr="00885647">
              <w:rPr>
                <w:sz w:val="20"/>
              </w:rPr>
              <w:t>B-6.02.1</w:t>
            </w:r>
            <w:r w:rsidR="004E4AD1" w:rsidRPr="00885647">
              <w:rPr>
                <w:sz w:val="20"/>
              </w:rPr>
              <w:t>1</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établir un plan de</w:t>
            </w:r>
            <w:r w:rsidRPr="00885647">
              <w:rPr>
                <w:b/>
                <w:i/>
                <w:sz w:val="20"/>
              </w:rPr>
              <w:t xml:space="preserve"> mesures correctives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66D5E">
            <w:pPr>
              <w:spacing w:before="40" w:after="40"/>
              <w:rPr>
                <w:rFonts w:cs="Arial"/>
                <w:sz w:val="20"/>
                <w:szCs w:val="20"/>
              </w:rPr>
            </w:pPr>
            <w:r w:rsidRPr="00885647">
              <w:rPr>
                <w:sz w:val="20"/>
              </w:rPr>
              <w:t>un plan de</w:t>
            </w:r>
            <w:r w:rsidRPr="00885647">
              <w:rPr>
                <w:b/>
                <w:i/>
                <w:sz w:val="20"/>
              </w:rPr>
              <w:t xml:space="preserve"> mesures correctives</w:t>
            </w:r>
            <w:r w:rsidRPr="00885647">
              <w:rPr>
                <w:sz w:val="20"/>
              </w:rPr>
              <w:t xml:space="preserve"> est établi en fonction des </w:t>
            </w:r>
            <w:r w:rsidR="00E66D5E" w:rsidRPr="00885647">
              <w:rPr>
                <w:sz w:val="20"/>
              </w:rPr>
              <w:t xml:space="preserve">résultats </w:t>
            </w:r>
            <w:r w:rsidRPr="00885647">
              <w:rPr>
                <w:sz w:val="20"/>
              </w:rPr>
              <w:t>et des besoins des végétaux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pPr>
            <w:r w:rsidRPr="00885647">
              <w:rPr>
                <w:sz w:val="20"/>
              </w:rPr>
              <w:t>B-6.02.1</w:t>
            </w:r>
            <w:r w:rsidR="004E4AD1" w:rsidRPr="00885647">
              <w:rPr>
                <w:sz w:val="20"/>
              </w:rPr>
              <w:t>2</w:t>
            </w:r>
            <w:r w:rsidRPr="00885647">
              <w:rPr>
                <w:sz w:val="20"/>
              </w:rPr>
              <w:t>P</w:t>
            </w: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rFonts w:eastAsia="Times New Roman" w:cs="Arial"/>
                <w:sz w:val="20"/>
                <w:szCs w:val="20"/>
              </w:rPr>
            </w:pPr>
            <w:r w:rsidRPr="00885647">
              <w:rPr>
                <w:sz w:val="20"/>
              </w:rPr>
              <w:t>modifier les</w:t>
            </w:r>
            <w:r w:rsidRPr="00885647">
              <w:rPr>
                <w:b/>
                <w:i/>
                <w:sz w:val="20"/>
              </w:rPr>
              <w:t xml:space="preserve"> conditions de croissance</w:t>
            </w:r>
            <w:r w:rsidRPr="00885647">
              <w:rPr>
                <w:sz w:val="20"/>
              </w:rPr>
              <w:t xml:space="preserve"> afin de répondre aux besoins des végétaux</w:t>
            </w: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rFonts w:cs="Arial"/>
                <w:sz w:val="20"/>
                <w:szCs w:val="20"/>
              </w:rPr>
            </w:pPr>
            <w:r w:rsidRPr="00885647">
              <w:rPr>
                <w:sz w:val="20"/>
              </w:rPr>
              <w:t>les</w:t>
            </w:r>
            <w:r w:rsidRPr="00885647">
              <w:rPr>
                <w:b/>
                <w:i/>
                <w:sz w:val="20"/>
              </w:rPr>
              <w:t xml:space="preserve"> conditions de croissance </w:t>
            </w:r>
            <w:r w:rsidRPr="00885647">
              <w:rPr>
                <w:sz w:val="20"/>
              </w:rPr>
              <w:t>sont modifiées en fonction des besoins des végétaux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pPr>
            <w:r w:rsidRPr="00885647">
              <w:rPr>
                <w:sz w:val="20"/>
              </w:rPr>
              <w:t>B-6.02.1</w:t>
            </w:r>
            <w:r w:rsidR="004E4AD1" w:rsidRPr="00885647">
              <w:rPr>
                <w:sz w:val="20"/>
              </w:rPr>
              <w:t>3</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eastAsia="Times New Roman" w:cs="Arial"/>
                <w:sz w:val="20"/>
                <w:szCs w:val="20"/>
              </w:rPr>
            </w:pPr>
            <w:r w:rsidRPr="00885647">
              <w:rPr>
                <w:sz w:val="20"/>
              </w:rPr>
              <w:t>mesurer et appliquer les</w:t>
            </w:r>
            <w:r w:rsidRPr="00885647">
              <w:rPr>
                <w:b/>
                <w:i/>
                <w:sz w:val="20"/>
              </w:rPr>
              <w:t xml:space="preserve"> engrais </w:t>
            </w:r>
            <w:r w:rsidRPr="00885647">
              <w:rPr>
                <w:sz w:val="20"/>
              </w:rPr>
              <w:t>et les</w:t>
            </w:r>
            <w:r w:rsidRPr="00885647">
              <w:rPr>
                <w:b/>
                <w:i/>
                <w:sz w:val="20"/>
              </w:rPr>
              <w:t xml:space="preserve"> amendements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les</w:t>
            </w:r>
            <w:r w:rsidRPr="00885647">
              <w:rPr>
                <w:b/>
                <w:i/>
                <w:sz w:val="20"/>
              </w:rPr>
              <w:t xml:space="preserve"> engrais </w:t>
            </w:r>
            <w:r w:rsidRPr="00885647">
              <w:rPr>
                <w:sz w:val="20"/>
              </w:rPr>
              <w:t xml:space="preserve">et les </w:t>
            </w:r>
            <w:r w:rsidRPr="00885647">
              <w:rPr>
                <w:b/>
                <w:i/>
                <w:sz w:val="20"/>
              </w:rPr>
              <w:t>amendements</w:t>
            </w:r>
            <w:r w:rsidRPr="00885647">
              <w:rPr>
                <w:sz w:val="20"/>
              </w:rPr>
              <w:t xml:space="preserve"> sont utilisés en fonction des besoins des végétaux</w:t>
            </w:r>
            <w:r w:rsidR="000773A3" w:rsidRPr="00885647">
              <w:rPr>
                <w:sz w:val="20"/>
              </w:rPr>
              <w:t xml:space="preserve"> et les résultats des essais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pPr>
            <w:r w:rsidRPr="00885647">
              <w:rPr>
                <w:sz w:val="20"/>
              </w:rPr>
              <w:t>B-6.02.1</w:t>
            </w:r>
            <w:r w:rsidR="004E4AD1" w:rsidRPr="00885647">
              <w:rPr>
                <w:sz w:val="20"/>
              </w:rPr>
              <w:t>4</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eastAsia="Times New Roman" w:cs="Arial"/>
                <w:sz w:val="20"/>
                <w:szCs w:val="20"/>
              </w:rPr>
            </w:pPr>
            <w:r w:rsidRPr="00885647">
              <w:rPr>
                <w:sz w:val="20"/>
              </w:rPr>
              <w:t>enlever et éliminer les parties végétales parasitées et malades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les parties végétales parasitées et malades sont enlevées et éliminées afin de prévenir la propagation des parasites et des maladies conformément aux règlements provinciaux et territoriaux et aux pratiques horticoles</w:t>
            </w:r>
          </w:p>
        </w:tc>
      </w:tr>
    </w:tbl>
    <w:p w:rsidR="0026679C" w:rsidRDefault="0026679C" w:rsidP="00E70FE1">
      <w:pPr>
        <w:spacing w:before="40" w:after="40"/>
        <w:rPr>
          <w:sz w:val="20"/>
        </w:rPr>
      </w:pPr>
    </w:p>
    <w:p w:rsidR="00D30754" w:rsidRPr="00885647" w:rsidRDefault="00D30754" w:rsidP="008E60E1">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D30754" w:rsidRPr="00885647" w:rsidRDefault="00D30754" w:rsidP="008E60E1">
      <w:pPr>
        <w:keepNext/>
        <w:keepLines/>
        <w:spacing w:before="40" w:after="40"/>
        <w:rPr>
          <w:sz w:val="20"/>
        </w:rPr>
      </w:pPr>
      <w:proofErr w:type="gramStart"/>
      <w:r w:rsidRPr="00885647">
        <w:rPr>
          <w:sz w:val="20"/>
        </w:rPr>
        <w:t>les</w:t>
      </w:r>
      <w:proofErr w:type="gramEnd"/>
      <w:r w:rsidRPr="00885647">
        <w:rPr>
          <w:b/>
          <w:i/>
          <w:sz w:val="20"/>
        </w:rPr>
        <w:t xml:space="preserve"> conditions environnementales</w:t>
      </w:r>
      <w:r w:rsidRPr="00885647">
        <w:rPr>
          <w:sz w:val="20"/>
        </w:rPr>
        <w:t xml:space="preserve"> comprennent : la lumière, le vent, les systèmes de chauffage, ventilation et climatisation de l’air (CVCA), l’humidité, la charge de chaleur réfléchie</w:t>
      </w:r>
    </w:p>
    <w:p w:rsidR="00D30754" w:rsidRPr="00885647" w:rsidRDefault="00D30754" w:rsidP="008E60E1">
      <w:pPr>
        <w:keepNext/>
        <w:keepLines/>
        <w:spacing w:before="40" w:after="40"/>
        <w:rPr>
          <w:rFonts w:cs="Arial"/>
          <w:sz w:val="20"/>
          <w:szCs w:val="20"/>
        </w:rPr>
      </w:pPr>
      <w:proofErr w:type="gramStart"/>
      <w:r w:rsidRPr="00885647">
        <w:rPr>
          <w:rFonts w:cs="Arial"/>
          <w:sz w:val="20"/>
          <w:szCs w:val="20"/>
        </w:rPr>
        <w:t>le</w:t>
      </w:r>
      <w:proofErr w:type="gramEnd"/>
      <w:r w:rsidRPr="00885647">
        <w:rPr>
          <w:rFonts w:cs="Arial"/>
          <w:sz w:val="20"/>
          <w:szCs w:val="20"/>
        </w:rPr>
        <w:t xml:space="preserve"> </w:t>
      </w:r>
      <w:r w:rsidRPr="00885647">
        <w:rPr>
          <w:rFonts w:cs="Arial"/>
          <w:b/>
          <w:i/>
          <w:sz w:val="20"/>
          <w:szCs w:val="20"/>
        </w:rPr>
        <w:t>stress chez les plantes</w:t>
      </w:r>
      <w:r w:rsidRPr="00885647">
        <w:rPr>
          <w:rFonts w:cs="Arial"/>
          <w:sz w:val="20"/>
          <w:szCs w:val="20"/>
        </w:rPr>
        <w:t xml:space="preserve"> comprend : les facteurs biotiques et abiotiques</w:t>
      </w:r>
    </w:p>
    <w:p w:rsidR="00D30754" w:rsidRPr="00885647" w:rsidRDefault="00D30754" w:rsidP="008E60E1">
      <w:pPr>
        <w:keepNext/>
        <w:keepLines/>
        <w:spacing w:before="40" w:after="40"/>
        <w:rPr>
          <w:sz w:val="20"/>
        </w:rPr>
      </w:pPr>
      <w:proofErr w:type="gramStart"/>
      <w:r w:rsidRPr="00885647">
        <w:rPr>
          <w:sz w:val="20"/>
        </w:rPr>
        <w:t>les</w:t>
      </w:r>
      <w:proofErr w:type="gramEnd"/>
      <w:r w:rsidRPr="00885647">
        <w:rPr>
          <w:b/>
          <w:i/>
          <w:sz w:val="20"/>
        </w:rPr>
        <w:t xml:space="preserve"> signes et les symptômes de maladies, de carences et d’effets environnementaux</w:t>
      </w:r>
      <w:r w:rsidRPr="00885647">
        <w:rPr>
          <w:sz w:val="20"/>
        </w:rPr>
        <w:t xml:space="preserve"> comprennent : la décoloration, le flétrissement, la défoliation, les brûlures foliaires, les moisissures</w:t>
      </w:r>
    </w:p>
    <w:p w:rsidR="00D30754" w:rsidRPr="00885647" w:rsidRDefault="00D30754" w:rsidP="008E60E1">
      <w:pPr>
        <w:keepNext/>
        <w:keepLines/>
        <w:spacing w:before="40" w:after="40"/>
        <w:rPr>
          <w:rFonts w:cs="Arial"/>
          <w:sz w:val="20"/>
          <w:szCs w:val="20"/>
        </w:rPr>
      </w:pPr>
      <w:proofErr w:type="gramStart"/>
      <w:r w:rsidRPr="00885647">
        <w:rPr>
          <w:rFonts w:cs="Arial"/>
          <w:sz w:val="20"/>
          <w:szCs w:val="20"/>
        </w:rPr>
        <w:t>les</w:t>
      </w:r>
      <w:proofErr w:type="gramEnd"/>
      <w:r w:rsidRPr="00885647">
        <w:rPr>
          <w:rFonts w:cs="Arial"/>
          <w:b/>
          <w:i/>
          <w:sz w:val="20"/>
          <w:szCs w:val="20"/>
        </w:rPr>
        <w:t xml:space="preserve"> milieux de culture</w:t>
      </w:r>
      <w:r w:rsidRPr="00885647">
        <w:rPr>
          <w:rFonts w:cs="Arial"/>
          <w:sz w:val="20"/>
          <w:szCs w:val="20"/>
        </w:rPr>
        <w:t xml:space="preserve"> comprennent : le sol indigène, le substrat sans sol, le sol fabriqué, le compost</w:t>
      </w:r>
    </w:p>
    <w:p w:rsidR="00D30754" w:rsidRPr="00885647" w:rsidRDefault="00D30754" w:rsidP="008E60E1">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propriétés</w:t>
      </w:r>
      <w:r w:rsidRPr="00885647">
        <w:rPr>
          <w:sz w:val="20"/>
        </w:rPr>
        <w:t xml:space="preserve"> comprennent : la texture, la capacité de drainage, le pH, les éléments nutritifs, la matière organique, la porosité, le poids volumétrique, la conductivité électrique (CE), les contaminants</w:t>
      </w:r>
    </w:p>
    <w:p w:rsidR="00D30754" w:rsidRPr="00885647" w:rsidRDefault="00D30754" w:rsidP="008E60E1">
      <w:pPr>
        <w:keepNext/>
        <w:keepLines/>
        <w:spacing w:before="40" w:after="40"/>
        <w:rPr>
          <w:sz w:val="20"/>
        </w:rPr>
      </w:pPr>
      <w:proofErr w:type="gramStart"/>
      <w:r w:rsidRPr="00885647">
        <w:rPr>
          <w:sz w:val="20"/>
        </w:rPr>
        <w:t>les</w:t>
      </w:r>
      <w:proofErr w:type="gramEnd"/>
      <w:r w:rsidRPr="00885647">
        <w:rPr>
          <w:b/>
          <w:i/>
          <w:sz w:val="20"/>
        </w:rPr>
        <w:t xml:space="preserve"> conditions de croissance </w:t>
      </w:r>
      <w:r w:rsidRPr="00885647">
        <w:rPr>
          <w:sz w:val="20"/>
        </w:rPr>
        <w:t>comprennent : le microclimat, la topographie, l’habitat naturel, le niveau de pH, le type et la profondeur du sol, l’environnement de croissance, la disponibilité de l’eau, l’espace disponible, l’humidité, la protection, la lumière, la zone de rusticité</w:t>
      </w:r>
    </w:p>
    <w:p w:rsidR="00D30754" w:rsidRPr="00885647" w:rsidRDefault="00D30754" w:rsidP="008E60E1">
      <w:pPr>
        <w:keepNext/>
        <w:keepLines/>
        <w:spacing w:before="40" w:after="40"/>
        <w:rPr>
          <w:b/>
          <w:i/>
          <w:sz w:val="20"/>
        </w:rPr>
      </w:pPr>
      <w:proofErr w:type="gramStart"/>
      <w:r w:rsidRPr="00885647">
        <w:rPr>
          <w:sz w:val="20"/>
        </w:rPr>
        <w:t>les</w:t>
      </w:r>
      <w:proofErr w:type="gramEnd"/>
      <w:r w:rsidRPr="00885647">
        <w:rPr>
          <w:b/>
          <w:i/>
          <w:sz w:val="20"/>
        </w:rPr>
        <w:t xml:space="preserve"> mesures correctives</w:t>
      </w:r>
      <w:r w:rsidRPr="00885647">
        <w:rPr>
          <w:sz w:val="20"/>
        </w:rPr>
        <w:t xml:space="preserve"> comprennent : la fertilisation, l’application de chaux, l’ajout de matière organique, la neutralisation de l’eau, la correction du drainage</w:t>
      </w:r>
    </w:p>
    <w:p w:rsidR="00D30754" w:rsidRPr="00885647" w:rsidRDefault="00D30754" w:rsidP="008E60E1">
      <w:pPr>
        <w:keepNext/>
        <w:keepLines/>
        <w:spacing w:before="40" w:after="40"/>
        <w:rPr>
          <w:rFonts w:eastAsia="Times New Roman" w:cs="Arial"/>
          <w:b/>
          <w:i/>
          <w:sz w:val="20"/>
          <w:szCs w:val="20"/>
        </w:rPr>
      </w:pPr>
      <w:proofErr w:type="gramStart"/>
      <w:r w:rsidRPr="00885647">
        <w:rPr>
          <w:sz w:val="20"/>
        </w:rPr>
        <w:t>les</w:t>
      </w:r>
      <w:proofErr w:type="gramEnd"/>
      <w:r w:rsidRPr="00885647">
        <w:rPr>
          <w:b/>
          <w:i/>
          <w:sz w:val="20"/>
        </w:rPr>
        <w:t xml:space="preserve"> engrais </w:t>
      </w:r>
      <w:r w:rsidRPr="00885647">
        <w:rPr>
          <w:sz w:val="20"/>
        </w:rPr>
        <w:t>et les</w:t>
      </w:r>
      <w:r w:rsidRPr="00885647">
        <w:rPr>
          <w:b/>
          <w:i/>
          <w:sz w:val="20"/>
        </w:rPr>
        <w:t xml:space="preserve"> amendements</w:t>
      </w:r>
      <w:r w:rsidRPr="00885647">
        <w:rPr>
          <w:sz w:val="20"/>
        </w:rPr>
        <w:t xml:space="preserve"> comprennent : les engrais foliaires, l’injection, les applications liquides et granulaires</w:t>
      </w:r>
    </w:p>
    <w:p w:rsidR="00D30754" w:rsidRPr="00885647" w:rsidRDefault="00D30754" w:rsidP="008E60E1">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amendements du sol</w:t>
      </w:r>
      <w:r w:rsidRPr="00885647">
        <w:rPr>
          <w:sz w:val="20"/>
        </w:rPr>
        <w:t xml:space="preserve"> comprennent : les amendements organiques, inorganiques</w:t>
      </w:r>
    </w:p>
    <w:p w:rsidR="00D30754" w:rsidRDefault="00D30754" w:rsidP="00E70FE1">
      <w:pPr>
        <w:spacing w:before="40" w:after="40"/>
        <w:rPr>
          <w:sz w:val="20"/>
        </w:rPr>
      </w:pPr>
    </w:p>
    <w:p w:rsidR="00D30754" w:rsidRPr="00885647" w:rsidRDefault="00D30754"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768B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A768B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768B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A768B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A768B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r w:rsidRPr="00885647">
              <w:rPr>
                <w:sz w:val="20"/>
              </w:rPr>
              <w:t>B-6.02.01L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des conditions et des</w:t>
            </w:r>
            <w:r w:rsidRPr="00885647">
              <w:rPr>
                <w:b/>
                <w:i/>
                <w:sz w:val="20"/>
              </w:rPr>
              <w:t xml:space="preserve"> propriétés</w:t>
            </w:r>
            <w:r w:rsidRPr="00885647">
              <w:rPr>
                <w:sz w:val="20"/>
              </w:rPr>
              <w:t xml:space="preserve"> du </w:t>
            </w:r>
            <w:r w:rsidRPr="00885647">
              <w:rPr>
                <w:b/>
                <w:i/>
                <w:sz w:val="20"/>
              </w:rPr>
              <w:t>milieu de culture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szCs w:val="20"/>
              </w:rPr>
            </w:pPr>
            <w:r w:rsidRPr="00885647">
              <w:rPr>
                <w:sz w:val="20"/>
              </w:rPr>
              <w:t>déterminer les conditions et les</w:t>
            </w:r>
            <w:r w:rsidRPr="00885647">
              <w:rPr>
                <w:b/>
                <w:i/>
                <w:sz w:val="20"/>
              </w:rPr>
              <w:t xml:space="preserve"> propriétés</w:t>
            </w:r>
            <w:r w:rsidRPr="00885647">
              <w:rPr>
                <w:sz w:val="20"/>
              </w:rPr>
              <w:t xml:space="preserve"> du </w:t>
            </w:r>
            <w:r w:rsidRPr="00885647">
              <w:rPr>
                <w:b/>
                <w:i/>
                <w:sz w:val="20"/>
              </w:rPr>
              <w:t>milieu de culture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eastAsia="Times New Roman" w:cs="Arial"/>
                <w:sz w:val="20"/>
                <w:szCs w:val="20"/>
              </w:rPr>
            </w:pPr>
            <w:r w:rsidRPr="00885647">
              <w:rPr>
                <w:sz w:val="20"/>
              </w:rPr>
              <w:t>appliquer des tests comme les analyses du pH, de la qualité de l</w:t>
            </w:r>
            <w:r w:rsidR="00BB5337" w:rsidRPr="00885647">
              <w:rPr>
                <w:sz w:val="20"/>
              </w:rPr>
              <w:t>’</w:t>
            </w:r>
            <w:r w:rsidRPr="00885647">
              <w:rPr>
                <w:sz w:val="20"/>
              </w:rPr>
              <w:t>air et des éléments nutritifs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 méthodes de traitement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B-6.02.02L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démontrer </w:t>
            </w:r>
            <w:r w:rsidR="0014100C" w:rsidRPr="00885647">
              <w:rPr>
                <w:sz w:val="20"/>
              </w:rPr>
              <w:t xml:space="preserve">la </w:t>
            </w:r>
            <w:r w:rsidRPr="00885647">
              <w:rPr>
                <w:sz w:val="20"/>
              </w:rPr>
              <w:t>connaissance des types de sol et des</w:t>
            </w:r>
            <w:r w:rsidRPr="00885647">
              <w:rPr>
                <w:b/>
                <w:i/>
                <w:sz w:val="20"/>
              </w:rPr>
              <w:t xml:space="preserve"> amendements du sol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66D5E">
            <w:pPr>
              <w:spacing w:before="40" w:after="40"/>
              <w:rPr>
                <w:rFonts w:eastAsia="Times New Roman" w:cs="Arial"/>
                <w:sz w:val="20"/>
                <w:szCs w:val="20"/>
              </w:rPr>
            </w:pPr>
            <w:r w:rsidRPr="00885647">
              <w:rPr>
                <w:sz w:val="20"/>
              </w:rPr>
              <w:t>déterminer les</w:t>
            </w:r>
            <w:r w:rsidRPr="00885647">
              <w:rPr>
                <w:b/>
                <w:i/>
                <w:sz w:val="20"/>
              </w:rPr>
              <w:t xml:space="preserve"> caractéristiques physiques du sol</w:t>
            </w:r>
            <w:r w:rsidRPr="00885647">
              <w:rPr>
                <w:sz w:val="20"/>
              </w:rPr>
              <w:t xml:space="preserve"> à prendre en compte afin d</w:t>
            </w:r>
            <w:r w:rsidR="00BB5337" w:rsidRPr="00885647">
              <w:rPr>
                <w:sz w:val="20"/>
              </w:rPr>
              <w:t>’</w:t>
            </w:r>
            <w:r w:rsidRPr="00885647">
              <w:rPr>
                <w:sz w:val="20"/>
              </w:rPr>
              <w:t xml:space="preserve">en déterminer la </w:t>
            </w:r>
            <w:r w:rsidR="00E66D5E" w:rsidRPr="00885647">
              <w:rPr>
                <w:sz w:val="20"/>
              </w:rPr>
              <w:t xml:space="preserve">convenance </w:t>
            </w:r>
            <w:r w:rsidRPr="00885647">
              <w:rPr>
                <w:sz w:val="20"/>
              </w:rPr>
              <w:t>pour la croissance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12356">
            <w:pPr>
              <w:spacing w:before="40" w:after="40"/>
              <w:rPr>
                <w:rFonts w:eastAsia="Times New Roman" w:cs="Arial"/>
                <w:sz w:val="20"/>
                <w:szCs w:val="20"/>
              </w:rPr>
            </w:pPr>
            <w:r w:rsidRPr="00885647">
              <w:rPr>
                <w:sz w:val="20"/>
              </w:rPr>
              <w:t>décrire les effets de la gestion du sol sur la pratique de l</w:t>
            </w:r>
            <w:r w:rsidR="00A96467" w:rsidRPr="00885647">
              <w:rPr>
                <w:sz w:val="20"/>
              </w:rPr>
              <w:t>a</w:t>
            </w:r>
            <w:r w:rsidR="00812356" w:rsidRPr="00885647">
              <w:rPr>
                <w:sz w:val="20"/>
              </w:rPr>
              <w:t xml:space="preserve"> gérance</w:t>
            </w:r>
            <w:r w:rsidRPr="00885647">
              <w:rPr>
                <w:sz w:val="20"/>
              </w:rPr>
              <w:t xml:space="preserve"> environnementale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0773A3">
            <w:pPr>
              <w:spacing w:before="40" w:after="40"/>
              <w:rPr>
                <w:rFonts w:eastAsia="Times New Roman" w:cs="Arial"/>
                <w:sz w:val="20"/>
                <w:szCs w:val="20"/>
              </w:rPr>
            </w:pPr>
            <w:r w:rsidRPr="00885647">
              <w:rPr>
                <w:sz w:val="20"/>
              </w:rPr>
              <w:t>déterminer les</w:t>
            </w:r>
            <w:r w:rsidRPr="00885647">
              <w:rPr>
                <w:b/>
                <w:i/>
                <w:sz w:val="20"/>
              </w:rPr>
              <w:t xml:space="preserve"> milieu</w:t>
            </w:r>
            <w:r w:rsidR="000773A3" w:rsidRPr="00885647">
              <w:rPr>
                <w:b/>
                <w:i/>
                <w:sz w:val="20"/>
              </w:rPr>
              <w:t>x</w:t>
            </w:r>
            <w:r w:rsidRPr="00885647">
              <w:rPr>
                <w:b/>
                <w:i/>
                <w:sz w:val="20"/>
              </w:rPr>
              <w:t xml:space="preserve"> de culture</w:t>
            </w:r>
            <w:r w:rsidRPr="00885647">
              <w:rPr>
                <w:sz w:val="20"/>
              </w:rPr>
              <w:t xml:space="preserve">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w:t>
            </w:r>
            <w:r w:rsidRPr="00885647">
              <w:rPr>
                <w:b/>
                <w:i/>
                <w:sz w:val="20"/>
              </w:rPr>
              <w:t xml:space="preserve"> caractéristiques du sol ayant des effets sur ses propriétés chimiques et biologiques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expliquer la marche à suivre pour prélever des échantillons de sol</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 types d</w:t>
            </w:r>
            <w:r w:rsidR="00BB5337" w:rsidRPr="00885647">
              <w:rPr>
                <w:sz w:val="20"/>
              </w:rPr>
              <w:t>’</w:t>
            </w:r>
            <w:r w:rsidRPr="00885647">
              <w:rPr>
                <w:sz w:val="20"/>
              </w:rPr>
              <w:t>analyse du sol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 types d</w:t>
            </w:r>
            <w:r w:rsidR="00BB5337" w:rsidRPr="00885647">
              <w:rPr>
                <w:sz w:val="20"/>
              </w:rPr>
              <w:t>’</w:t>
            </w:r>
            <w:r w:rsidRPr="00885647">
              <w:rPr>
                <w:b/>
                <w:i/>
                <w:sz w:val="20"/>
              </w:rPr>
              <w:t>amendement</w:t>
            </w:r>
            <w:r w:rsidR="007E5ED3">
              <w:rPr>
                <w:b/>
                <w:i/>
                <w:sz w:val="20"/>
              </w:rPr>
              <w:t xml:space="preserve">s </w:t>
            </w:r>
            <w:r w:rsidRPr="00885647">
              <w:rPr>
                <w:b/>
                <w:i/>
                <w:sz w:val="20"/>
              </w:rPr>
              <w:t>du sol</w:t>
            </w:r>
            <w:r w:rsidRPr="00885647">
              <w:rPr>
                <w:sz w:val="20"/>
              </w:rPr>
              <w:t xml:space="preserve">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déterminer les facteurs à prendre en compte pour choisir </w:t>
            </w:r>
            <w:r w:rsidR="007172BC" w:rsidRPr="00885647">
              <w:rPr>
                <w:sz w:val="20"/>
              </w:rPr>
              <w:t>l</w:t>
            </w:r>
            <w:r w:rsidRPr="00885647">
              <w:rPr>
                <w:sz w:val="20"/>
              </w:rPr>
              <w:t>es</w:t>
            </w:r>
            <w:r w:rsidRPr="00885647">
              <w:rPr>
                <w:b/>
                <w:i/>
                <w:sz w:val="20"/>
              </w:rPr>
              <w:t xml:space="preserve"> amendements du sol</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décrire la marche à suivre pour appliquer </w:t>
            </w:r>
            <w:r w:rsidR="007172BC" w:rsidRPr="00885647">
              <w:rPr>
                <w:sz w:val="20"/>
              </w:rPr>
              <w:t>l</w:t>
            </w:r>
            <w:r w:rsidRPr="00885647">
              <w:rPr>
                <w:sz w:val="20"/>
              </w:rPr>
              <w:t>es</w:t>
            </w:r>
            <w:r w:rsidRPr="00885647">
              <w:rPr>
                <w:b/>
                <w:i/>
                <w:sz w:val="20"/>
              </w:rPr>
              <w:t xml:space="preserve"> amendements du sol</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72BC">
            <w:pPr>
              <w:spacing w:before="40" w:after="40"/>
              <w:rPr>
                <w:rFonts w:eastAsia="Times New Roman" w:cs="Arial"/>
                <w:sz w:val="20"/>
                <w:szCs w:val="20"/>
              </w:rPr>
            </w:pPr>
            <w:r w:rsidRPr="00885647">
              <w:rPr>
                <w:sz w:val="20"/>
              </w:rPr>
              <w:t>décrire la marche à suivre pour entreposer, transporter et éliminer le sol</w:t>
            </w:r>
            <w:r w:rsidR="007172BC" w:rsidRPr="00885647">
              <w:rPr>
                <w:sz w:val="20"/>
              </w:rPr>
              <w:t>,</w:t>
            </w:r>
            <w:r w:rsidRPr="00885647">
              <w:rPr>
                <w:sz w:val="20"/>
              </w:rPr>
              <w:t xml:space="preserve"> </w:t>
            </w:r>
            <w:r w:rsidR="007172BC" w:rsidRPr="00885647">
              <w:rPr>
                <w:sz w:val="20"/>
              </w:rPr>
              <w:t>l</w:t>
            </w:r>
            <w:r w:rsidRPr="00885647">
              <w:rPr>
                <w:sz w:val="20"/>
              </w:rPr>
              <w:t>es produits d</w:t>
            </w:r>
            <w:r w:rsidR="00BB5337" w:rsidRPr="00885647">
              <w:rPr>
                <w:sz w:val="20"/>
              </w:rPr>
              <w:t>’</w:t>
            </w:r>
            <w:r w:rsidRPr="00885647">
              <w:rPr>
                <w:sz w:val="20"/>
              </w:rPr>
              <w:t xml:space="preserve">amendement du sol </w:t>
            </w:r>
            <w:r w:rsidR="007172BC" w:rsidRPr="00885647">
              <w:rPr>
                <w:sz w:val="20"/>
              </w:rPr>
              <w:t xml:space="preserve">et les emballages </w:t>
            </w:r>
            <w:r w:rsidRPr="00885647">
              <w:rPr>
                <w:sz w:val="20"/>
              </w:rPr>
              <w:t>conformément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interpréter les résultats d</w:t>
            </w:r>
            <w:r w:rsidR="00BB5337" w:rsidRPr="00885647">
              <w:rPr>
                <w:sz w:val="20"/>
              </w:rPr>
              <w:t>’</w:t>
            </w:r>
            <w:r w:rsidRPr="00885647">
              <w:rPr>
                <w:sz w:val="20"/>
              </w:rPr>
              <w:t>analyse du sol</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B-6.02.03L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démontrer </w:t>
            </w:r>
            <w:r w:rsidR="0014100C" w:rsidRPr="00885647">
              <w:rPr>
                <w:sz w:val="20"/>
              </w:rPr>
              <w:t xml:space="preserve">la </w:t>
            </w:r>
            <w:r w:rsidRPr="00885647">
              <w:rPr>
                <w:sz w:val="20"/>
              </w:rPr>
              <w:t>connaissance de la santé des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773A3">
            <w:pPr>
              <w:spacing w:before="40" w:after="40"/>
              <w:rPr>
                <w:rFonts w:eastAsia="Times New Roman" w:cs="Arial"/>
                <w:sz w:val="20"/>
                <w:szCs w:val="20"/>
              </w:rPr>
            </w:pPr>
            <w:r w:rsidRPr="00885647">
              <w:rPr>
                <w:sz w:val="20"/>
              </w:rPr>
              <w:t xml:space="preserve">définir </w:t>
            </w:r>
            <w:r w:rsidR="000773A3" w:rsidRPr="00885647">
              <w:rPr>
                <w:sz w:val="20"/>
              </w:rPr>
              <w:t>les caractéristiques de croissance normales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27D70">
            <w:pPr>
              <w:spacing w:before="40" w:after="40"/>
              <w:rPr>
                <w:rFonts w:eastAsia="Times New Roman" w:cs="Arial"/>
                <w:sz w:val="20"/>
                <w:szCs w:val="20"/>
              </w:rPr>
            </w:pPr>
            <w:r w:rsidRPr="00885647">
              <w:rPr>
                <w:sz w:val="20"/>
              </w:rPr>
              <w:t xml:space="preserve">relever les signes et les symptômes </w:t>
            </w:r>
            <w:r w:rsidR="00927D70" w:rsidRPr="00885647">
              <w:rPr>
                <w:sz w:val="20"/>
              </w:rPr>
              <w:t>du</w:t>
            </w:r>
            <w:r w:rsidRPr="00885647">
              <w:rPr>
                <w:sz w:val="20"/>
              </w:rPr>
              <w:t xml:space="preserve"> </w:t>
            </w:r>
            <w:r w:rsidRPr="00885647">
              <w:rPr>
                <w:b/>
                <w:i/>
                <w:sz w:val="20"/>
              </w:rPr>
              <w:t xml:space="preserve">stress </w:t>
            </w:r>
            <w:r w:rsidR="00927D70" w:rsidRPr="00885647">
              <w:rPr>
                <w:b/>
                <w:i/>
                <w:sz w:val="20"/>
              </w:rPr>
              <w:t>chez</w:t>
            </w:r>
            <w:r w:rsidRPr="00885647">
              <w:rPr>
                <w:b/>
                <w:i/>
                <w:sz w:val="20"/>
              </w:rPr>
              <w:t xml:space="preserve"> les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décrire les procédures de compagnonnage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96467">
            <w:pPr>
              <w:spacing w:before="40" w:after="40"/>
              <w:rPr>
                <w:sz w:val="20"/>
                <w:szCs w:val="20"/>
              </w:rPr>
            </w:pPr>
            <w:r w:rsidRPr="00885647">
              <w:rPr>
                <w:sz w:val="20"/>
              </w:rPr>
              <w:t>déterminer les principes de la LAI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établir les normes </w:t>
            </w:r>
            <w:r w:rsidR="006F0AE0">
              <w:rPr>
                <w:sz w:val="20"/>
              </w:rPr>
              <w:t xml:space="preserve">canadiennes et </w:t>
            </w:r>
            <w:r w:rsidRPr="00885647">
              <w:rPr>
                <w:sz w:val="20"/>
              </w:rPr>
              <w:t>régionales et les règlements provinciaux et territoriaux en matière de paysage</w:t>
            </w:r>
          </w:p>
        </w:tc>
      </w:tr>
      <w:tr w:rsidR="00CB438C" w:rsidRPr="00885647" w:rsidTr="0026679C">
        <w:trPr>
          <w:cantSplit/>
        </w:trPr>
        <w:tc>
          <w:tcPr>
            <w:tcW w:w="1668" w:type="dxa"/>
            <w:tcBorders>
              <w:top w:val="single" w:sz="6" w:space="0" w:color="auto"/>
              <w:bottom w:val="single" w:sz="6" w:space="0" w:color="auto"/>
            </w:tcBorders>
            <w:shd w:val="clear" w:color="auto" w:fill="FFFFFF" w:themeFill="background1"/>
          </w:tcPr>
          <w:p w:rsidR="00CB438C" w:rsidRPr="00885647" w:rsidRDefault="00CB438C" w:rsidP="00E70FE1">
            <w:pPr>
              <w:spacing w:before="40" w:after="40"/>
              <w:rPr>
                <w:sz w:val="20"/>
              </w:rPr>
            </w:pPr>
            <w:r w:rsidRPr="00885647">
              <w:rPr>
                <w:sz w:val="20"/>
              </w:rPr>
              <w:t>B-6.02.04L</w:t>
            </w:r>
          </w:p>
        </w:tc>
        <w:tc>
          <w:tcPr>
            <w:tcW w:w="3969" w:type="dxa"/>
            <w:tcBorders>
              <w:top w:val="single" w:sz="6" w:space="0" w:color="auto"/>
              <w:bottom w:val="single" w:sz="6" w:space="0" w:color="auto"/>
            </w:tcBorders>
            <w:shd w:val="clear" w:color="auto" w:fill="FFFFFF" w:themeFill="background1"/>
          </w:tcPr>
          <w:p w:rsidR="00CB438C" w:rsidRPr="00885647" w:rsidRDefault="00CB438C" w:rsidP="00CB438C">
            <w:pPr>
              <w:spacing w:before="40" w:after="40"/>
              <w:rPr>
                <w:rFonts w:eastAsia="Times New Roman" w:cs="Arial"/>
                <w:sz w:val="20"/>
                <w:szCs w:val="20"/>
              </w:rPr>
            </w:pPr>
            <w:r w:rsidRPr="00885647">
              <w:rPr>
                <w:sz w:val="20"/>
              </w:rPr>
              <w:t xml:space="preserve">démontrer </w:t>
            </w:r>
            <w:r w:rsidR="0014100C" w:rsidRPr="00885647">
              <w:rPr>
                <w:sz w:val="20"/>
              </w:rPr>
              <w:t xml:space="preserve">la </w:t>
            </w:r>
            <w:r w:rsidRPr="00885647">
              <w:rPr>
                <w:sz w:val="20"/>
              </w:rPr>
              <w:t>connaissance des caractéristiques des engrais</w:t>
            </w:r>
          </w:p>
        </w:tc>
        <w:tc>
          <w:tcPr>
            <w:tcW w:w="3969" w:type="dxa"/>
            <w:tcBorders>
              <w:top w:val="single" w:sz="6" w:space="0" w:color="auto"/>
              <w:bottom w:val="single" w:sz="6" w:space="0" w:color="auto"/>
            </w:tcBorders>
            <w:shd w:val="clear" w:color="auto" w:fill="FFFFFF" w:themeFill="background1"/>
          </w:tcPr>
          <w:p w:rsidR="00CB438C" w:rsidRPr="00885647" w:rsidRDefault="00CB438C" w:rsidP="00CB438C">
            <w:pPr>
              <w:spacing w:before="40" w:after="40"/>
              <w:rPr>
                <w:sz w:val="20"/>
                <w:szCs w:val="20"/>
              </w:rPr>
            </w:pPr>
            <w:r w:rsidRPr="00885647">
              <w:rPr>
                <w:sz w:val="20"/>
              </w:rPr>
              <w:t>déterminer les types d</w:t>
            </w:r>
            <w:r w:rsidR="00BB5337" w:rsidRPr="00885647">
              <w:rPr>
                <w:sz w:val="20"/>
              </w:rPr>
              <w:t>’</w:t>
            </w:r>
            <w:r w:rsidRPr="00885647">
              <w:rPr>
                <w:sz w:val="20"/>
              </w:rPr>
              <w:t>engrais et en décrire les caractéristiques et les applications</w:t>
            </w:r>
          </w:p>
        </w:tc>
      </w:tr>
      <w:tr w:rsidR="00CB438C" w:rsidRPr="00885647" w:rsidTr="0026679C">
        <w:trPr>
          <w:cantSplit/>
        </w:trPr>
        <w:tc>
          <w:tcPr>
            <w:tcW w:w="1668" w:type="dxa"/>
            <w:tcBorders>
              <w:top w:val="single" w:sz="6" w:space="0" w:color="auto"/>
              <w:bottom w:val="single" w:sz="6" w:space="0" w:color="auto"/>
            </w:tcBorders>
            <w:shd w:val="clear" w:color="auto" w:fill="FFFFFF" w:themeFill="background1"/>
          </w:tcPr>
          <w:p w:rsidR="00CB438C" w:rsidRPr="00885647" w:rsidRDefault="00CB438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CB438C">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CB438C">
            <w:pPr>
              <w:spacing w:before="40" w:after="40"/>
              <w:rPr>
                <w:sz w:val="20"/>
                <w:szCs w:val="20"/>
              </w:rPr>
            </w:pPr>
            <w:r w:rsidRPr="00885647">
              <w:rPr>
                <w:sz w:val="20"/>
              </w:rPr>
              <w:t>définir la terminologie propre aux engrais</w:t>
            </w:r>
          </w:p>
        </w:tc>
      </w:tr>
      <w:tr w:rsidR="00CB438C" w:rsidRPr="00885647" w:rsidTr="0026679C">
        <w:trPr>
          <w:cantSplit/>
        </w:trPr>
        <w:tc>
          <w:tcPr>
            <w:tcW w:w="1668" w:type="dxa"/>
            <w:tcBorders>
              <w:top w:val="single" w:sz="6" w:space="0" w:color="auto"/>
              <w:bottom w:val="single" w:sz="6" w:space="0" w:color="auto"/>
            </w:tcBorders>
            <w:shd w:val="clear" w:color="auto" w:fill="FFFFFF" w:themeFill="background1"/>
          </w:tcPr>
          <w:p w:rsidR="00CB438C" w:rsidRPr="00885647" w:rsidRDefault="00CB438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CB438C">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CB438C">
            <w:pPr>
              <w:spacing w:before="40" w:after="40"/>
              <w:rPr>
                <w:rFonts w:eastAsia="Times New Roman" w:cs="Arial"/>
                <w:sz w:val="20"/>
                <w:szCs w:val="20"/>
              </w:rPr>
            </w:pPr>
            <w:r w:rsidRPr="00885647">
              <w:rPr>
                <w:sz w:val="20"/>
              </w:rPr>
              <w:t>décrire l</w:t>
            </w:r>
            <w:r w:rsidR="00BB5337" w:rsidRPr="00885647">
              <w:rPr>
                <w:sz w:val="20"/>
              </w:rPr>
              <w:t>’</w:t>
            </w:r>
            <w:r w:rsidRPr="00885647">
              <w:rPr>
                <w:sz w:val="20"/>
              </w:rPr>
              <w:t>analyse et la formulation des engrais</w:t>
            </w:r>
          </w:p>
        </w:tc>
      </w:tr>
      <w:tr w:rsidR="00CB438C" w:rsidRPr="00885647" w:rsidTr="0026679C">
        <w:trPr>
          <w:cantSplit/>
        </w:trPr>
        <w:tc>
          <w:tcPr>
            <w:tcW w:w="1668" w:type="dxa"/>
            <w:tcBorders>
              <w:top w:val="single" w:sz="6" w:space="0" w:color="auto"/>
              <w:bottom w:val="single" w:sz="6" w:space="0" w:color="auto"/>
            </w:tcBorders>
            <w:shd w:val="clear" w:color="auto" w:fill="FFFFFF" w:themeFill="background1"/>
          </w:tcPr>
          <w:p w:rsidR="00CB438C" w:rsidRPr="00885647" w:rsidRDefault="00CB438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CB438C">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CB438C">
            <w:pPr>
              <w:spacing w:before="40" w:after="40"/>
              <w:rPr>
                <w:rFonts w:eastAsia="Times New Roman" w:cs="Arial"/>
                <w:sz w:val="20"/>
                <w:szCs w:val="20"/>
              </w:rPr>
            </w:pPr>
            <w:r w:rsidRPr="00885647">
              <w:rPr>
                <w:sz w:val="20"/>
              </w:rPr>
              <w:t>indiquer les dangers et décrire les pratiques de travail sécuritaires propres aux engrais et à leur utilisation</w:t>
            </w:r>
          </w:p>
        </w:tc>
      </w:tr>
      <w:tr w:rsidR="00CB438C" w:rsidRPr="00885647" w:rsidTr="0026679C">
        <w:trPr>
          <w:cantSplit/>
        </w:trPr>
        <w:tc>
          <w:tcPr>
            <w:tcW w:w="1668" w:type="dxa"/>
            <w:tcBorders>
              <w:top w:val="single" w:sz="6" w:space="0" w:color="auto"/>
              <w:bottom w:val="single" w:sz="6" w:space="0" w:color="auto"/>
            </w:tcBorders>
            <w:shd w:val="clear" w:color="auto" w:fill="FFFFFF" w:themeFill="background1"/>
          </w:tcPr>
          <w:p w:rsidR="00CB438C" w:rsidRPr="00885647" w:rsidRDefault="00CB438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812356">
            <w:pPr>
              <w:spacing w:before="40" w:after="40"/>
              <w:rPr>
                <w:sz w:val="20"/>
                <w:szCs w:val="20"/>
              </w:rPr>
            </w:pPr>
            <w:r w:rsidRPr="00885647">
              <w:rPr>
                <w:sz w:val="20"/>
              </w:rPr>
              <w:t>décrire les effets des engrais sur la pratique de l</w:t>
            </w:r>
            <w:r w:rsidR="00812356" w:rsidRPr="00885647">
              <w:rPr>
                <w:sz w:val="20"/>
              </w:rPr>
              <w:t>a gérance</w:t>
            </w:r>
            <w:r w:rsidRPr="00885647">
              <w:rPr>
                <w:sz w:val="20"/>
              </w:rPr>
              <w:t xml:space="preserve"> environnementale</w:t>
            </w:r>
          </w:p>
        </w:tc>
      </w:tr>
      <w:tr w:rsidR="00CB438C" w:rsidRPr="00885647" w:rsidTr="0026679C">
        <w:trPr>
          <w:cantSplit/>
        </w:trPr>
        <w:tc>
          <w:tcPr>
            <w:tcW w:w="1668" w:type="dxa"/>
            <w:tcBorders>
              <w:top w:val="single" w:sz="6" w:space="0" w:color="auto"/>
              <w:bottom w:val="single" w:sz="6" w:space="0" w:color="auto"/>
            </w:tcBorders>
            <w:shd w:val="clear" w:color="auto" w:fill="FFFFFF" w:themeFill="background1"/>
          </w:tcPr>
          <w:p w:rsidR="00CB438C" w:rsidRPr="00885647" w:rsidRDefault="00CB438C" w:rsidP="00E70FE1">
            <w:pPr>
              <w:spacing w:before="40" w:after="40"/>
              <w:rPr>
                <w:sz w:val="20"/>
              </w:rPr>
            </w:pPr>
            <w:r w:rsidRPr="00885647">
              <w:rPr>
                <w:sz w:val="20"/>
              </w:rPr>
              <w:t>B-6.02.05L</w:t>
            </w:r>
          </w:p>
        </w:tc>
        <w:tc>
          <w:tcPr>
            <w:tcW w:w="3969" w:type="dxa"/>
            <w:tcBorders>
              <w:top w:val="single" w:sz="6" w:space="0" w:color="auto"/>
              <w:bottom w:val="single" w:sz="6" w:space="0" w:color="auto"/>
            </w:tcBorders>
            <w:shd w:val="clear" w:color="auto" w:fill="FFFFFF" w:themeFill="background1"/>
          </w:tcPr>
          <w:p w:rsidR="00CB438C" w:rsidRPr="00885647" w:rsidRDefault="00CB438C" w:rsidP="00896384">
            <w:pPr>
              <w:spacing w:before="40" w:after="40"/>
              <w:rPr>
                <w:rFonts w:eastAsia="Times New Roman" w:cs="Arial"/>
                <w:sz w:val="20"/>
                <w:szCs w:val="20"/>
              </w:rPr>
            </w:pPr>
            <w:r w:rsidRPr="00885647">
              <w:rPr>
                <w:sz w:val="20"/>
              </w:rPr>
              <w:t xml:space="preserve">démontrer </w:t>
            </w:r>
            <w:r w:rsidR="0014100C" w:rsidRPr="00885647">
              <w:rPr>
                <w:sz w:val="20"/>
              </w:rPr>
              <w:t xml:space="preserve">la </w:t>
            </w:r>
            <w:r w:rsidRPr="00885647">
              <w:rPr>
                <w:sz w:val="20"/>
              </w:rPr>
              <w:t xml:space="preserve">connaissance des </w:t>
            </w:r>
            <w:r w:rsidR="00896384" w:rsidRPr="00885647">
              <w:rPr>
                <w:sz w:val="20"/>
              </w:rPr>
              <w:t>règlements</w:t>
            </w:r>
            <w:r w:rsidRPr="00885647">
              <w:rPr>
                <w:sz w:val="20"/>
              </w:rPr>
              <w:t xml:space="preserve"> </w:t>
            </w:r>
            <w:r w:rsidR="00896384" w:rsidRPr="00885647">
              <w:rPr>
                <w:sz w:val="20"/>
              </w:rPr>
              <w:t>provinciaux et territoriaux en matière d’</w:t>
            </w:r>
            <w:r w:rsidRPr="00885647">
              <w:rPr>
                <w:sz w:val="20"/>
              </w:rPr>
              <w:t>engrais</w:t>
            </w:r>
          </w:p>
        </w:tc>
        <w:tc>
          <w:tcPr>
            <w:tcW w:w="3969" w:type="dxa"/>
            <w:tcBorders>
              <w:top w:val="single" w:sz="6" w:space="0" w:color="auto"/>
              <w:bottom w:val="single" w:sz="6" w:space="0" w:color="auto"/>
            </w:tcBorders>
            <w:shd w:val="clear" w:color="auto" w:fill="FFFFFF" w:themeFill="background1"/>
          </w:tcPr>
          <w:p w:rsidR="00CB438C" w:rsidRPr="00885647" w:rsidRDefault="00896384" w:rsidP="00896384">
            <w:pPr>
              <w:spacing w:before="40" w:after="40"/>
              <w:rPr>
                <w:sz w:val="20"/>
                <w:szCs w:val="20"/>
              </w:rPr>
            </w:pPr>
            <w:r w:rsidRPr="00885647">
              <w:rPr>
                <w:sz w:val="20"/>
              </w:rPr>
              <w:t xml:space="preserve">décrire </w:t>
            </w:r>
            <w:r w:rsidR="0014100C" w:rsidRPr="00885647">
              <w:rPr>
                <w:sz w:val="20"/>
              </w:rPr>
              <w:t>l</w:t>
            </w:r>
            <w:r w:rsidR="00CB438C" w:rsidRPr="00885647">
              <w:rPr>
                <w:sz w:val="20"/>
              </w:rPr>
              <w:t xml:space="preserve">es règlements provinciaux et territoriaux </w:t>
            </w:r>
            <w:r w:rsidRPr="00885647">
              <w:rPr>
                <w:sz w:val="20"/>
              </w:rPr>
              <w:t>en matière d’</w:t>
            </w:r>
            <w:r w:rsidR="00CB438C" w:rsidRPr="00885647">
              <w:rPr>
                <w:sz w:val="20"/>
              </w:rPr>
              <w:t>engrais</w:t>
            </w:r>
          </w:p>
        </w:tc>
      </w:tr>
      <w:tr w:rsidR="00CB438C" w:rsidRPr="00885647" w:rsidTr="0026679C">
        <w:trPr>
          <w:cantSplit/>
        </w:trPr>
        <w:tc>
          <w:tcPr>
            <w:tcW w:w="1668" w:type="dxa"/>
            <w:tcBorders>
              <w:top w:val="single" w:sz="6" w:space="0" w:color="auto"/>
              <w:bottom w:val="single" w:sz="6" w:space="0" w:color="auto"/>
            </w:tcBorders>
            <w:shd w:val="clear" w:color="auto" w:fill="FFFFFF" w:themeFill="background1"/>
          </w:tcPr>
          <w:p w:rsidR="00CB438C" w:rsidRPr="00885647" w:rsidRDefault="00CB438C" w:rsidP="008E60E1">
            <w:pPr>
              <w:keepNext/>
              <w:keepLines/>
              <w:spacing w:before="40" w:after="40"/>
              <w:rPr>
                <w:sz w:val="20"/>
              </w:rPr>
            </w:pPr>
            <w:r w:rsidRPr="00885647">
              <w:rPr>
                <w:sz w:val="20"/>
              </w:rPr>
              <w:t>B-6.02.06L</w:t>
            </w:r>
          </w:p>
        </w:tc>
        <w:tc>
          <w:tcPr>
            <w:tcW w:w="3969" w:type="dxa"/>
            <w:tcBorders>
              <w:top w:val="single" w:sz="6" w:space="0" w:color="auto"/>
              <w:bottom w:val="single" w:sz="6" w:space="0" w:color="auto"/>
            </w:tcBorders>
            <w:shd w:val="clear" w:color="auto" w:fill="FFFFFF" w:themeFill="background1"/>
          </w:tcPr>
          <w:p w:rsidR="00CB438C" w:rsidRPr="00885647" w:rsidRDefault="00CB438C" w:rsidP="008E60E1">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marche à suivre </w:t>
            </w:r>
            <w:r w:rsidR="00896384" w:rsidRPr="00885647">
              <w:rPr>
                <w:sz w:val="20"/>
              </w:rPr>
              <w:t xml:space="preserve">et de l’équipement utilisé </w:t>
            </w:r>
            <w:r w:rsidRPr="00885647">
              <w:rPr>
                <w:sz w:val="20"/>
              </w:rPr>
              <w:t>pour appliquer, manipuler, transporter, entreposer et éliminer les engrais</w:t>
            </w:r>
          </w:p>
        </w:tc>
        <w:tc>
          <w:tcPr>
            <w:tcW w:w="3969" w:type="dxa"/>
            <w:tcBorders>
              <w:top w:val="single" w:sz="6" w:space="0" w:color="auto"/>
              <w:bottom w:val="single" w:sz="6" w:space="0" w:color="auto"/>
            </w:tcBorders>
            <w:shd w:val="clear" w:color="auto" w:fill="FFFFFF" w:themeFill="background1"/>
          </w:tcPr>
          <w:p w:rsidR="00CB438C" w:rsidRPr="00885647" w:rsidRDefault="00CB438C" w:rsidP="008E60E1">
            <w:pPr>
              <w:keepNext/>
              <w:keepLines/>
              <w:spacing w:before="40" w:after="40"/>
              <w:rPr>
                <w:sz w:val="20"/>
                <w:szCs w:val="20"/>
              </w:rPr>
            </w:pPr>
            <w:r w:rsidRPr="00885647">
              <w:rPr>
                <w:sz w:val="20"/>
              </w:rPr>
              <w:t>décrire la marche à suivre, l</w:t>
            </w:r>
            <w:r w:rsidR="00BB5337" w:rsidRPr="00885647">
              <w:rPr>
                <w:sz w:val="20"/>
              </w:rPr>
              <w:t>’</w:t>
            </w:r>
            <w:r w:rsidRPr="00885647">
              <w:rPr>
                <w:sz w:val="20"/>
              </w:rPr>
              <w:t>utilisation de l</w:t>
            </w:r>
            <w:r w:rsidR="00BB5337" w:rsidRPr="00885647">
              <w:rPr>
                <w:sz w:val="20"/>
              </w:rPr>
              <w:t>’</w:t>
            </w:r>
            <w:r w:rsidRPr="00885647">
              <w:rPr>
                <w:sz w:val="20"/>
              </w:rPr>
              <w:t>équipement et l</w:t>
            </w:r>
            <w:r w:rsidR="00BB5337" w:rsidRPr="00885647">
              <w:rPr>
                <w:sz w:val="20"/>
              </w:rPr>
              <w:t>’</w:t>
            </w:r>
            <w:r w:rsidRPr="00885647">
              <w:rPr>
                <w:sz w:val="20"/>
              </w:rPr>
              <w:t xml:space="preserve">étalonnage </w:t>
            </w:r>
            <w:r w:rsidR="00896384" w:rsidRPr="00885647">
              <w:rPr>
                <w:sz w:val="20"/>
              </w:rPr>
              <w:t>pour</w:t>
            </w:r>
            <w:r w:rsidRPr="00885647">
              <w:rPr>
                <w:sz w:val="20"/>
              </w:rPr>
              <w:t xml:space="preserve"> l</w:t>
            </w:r>
            <w:r w:rsidR="00BB5337" w:rsidRPr="00885647">
              <w:rPr>
                <w:sz w:val="20"/>
              </w:rPr>
              <w:t>’</w:t>
            </w:r>
            <w:r w:rsidRPr="00885647">
              <w:rPr>
                <w:sz w:val="20"/>
              </w:rPr>
              <w:t>application d</w:t>
            </w:r>
            <w:r w:rsidR="00896384" w:rsidRPr="00885647">
              <w:rPr>
                <w:sz w:val="20"/>
              </w:rPr>
              <w:t xml:space="preserve">es </w:t>
            </w:r>
            <w:r w:rsidRPr="00885647">
              <w:rPr>
                <w:sz w:val="20"/>
              </w:rPr>
              <w:t>engrais</w:t>
            </w:r>
          </w:p>
        </w:tc>
      </w:tr>
      <w:tr w:rsidR="00CB438C" w:rsidRPr="00885647" w:rsidTr="0026679C">
        <w:trPr>
          <w:cantSplit/>
        </w:trPr>
        <w:tc>
          <w:tcPr>
            <w:tcW w:w="1668" w:type="dxa"/>
            <w:tcBorders>
              <w:top w:val="single" w:sz="6" w:space="0" w:color="auto"/>
              <w:bottom w:val="single" w:sz="6" w:space="0" w:color="auto"/>
            </w:tcBorders>
            <w:shd w:val="clear" w:color="auto" w:fill="FFFFFF" w:themeFill="background1"/>
          </w:tcPr>
          <w:p w:rsidR="00CB438C" w:rsidRPr="00885647" w:rsidRDefault="00CB438C" w:rsidP="008E60E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8E60E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885647" w:rsidRDefault="00CB438C" w:rsidP="008E60E1">
            <w:pPr>
              <w:keepNext/>
              <w:keepLines/>
              <w:spacing w:before="40" w:after="40"/>
              <w:rPr>
                <w:sz w:val="20"/>
                <w:szCs w:val="20"/>
              </w:rPr>
            </w:pPr>
            <w:r w:rsidRPr="00885647">
              <w:rPr>
                <w:sz w:val="20"/>
              </w:rPr>
              <w:t>décrire la marche à suivre et l</w:t>
            </w:r>
            <w:r w:rsidR="00BB5337" w:rsidRPr="00885647">
              <w:rPr>
                <w:sz w:val="20"/>
              </w:rPr>
              <w:t>’</w:t>
            </w:r>
            <w:r w:rsidRPr="00885647">
              <w:rPr>
                <w:sz w:val="20"/>
              </w:rPr>
              <w:t>équipement utilisé pour entreposer, éliminer et transporter les engrais</w:t>
            </w:r>
          </w:p>
        </w:tc>
      </w:tr>
    </w:tbl>
    <w:p w:rsidR="0026679C" w:rsidRPr="00885647" w:rsidRDefault="0026679C" w:rsidP="00E70FE1">
      <w:pPr>
        <w:spacing w:before="40" w:after="40"/>
        <w:rPr>
          <w:sz w:val="20"/>
        </w:rPr>
      </w:pPr>
    </w:p>
    <w:p w:rsidR="0026679C" w:rsidRPr="00885647" w:rsidRDefault="00A561DC" w:rsidP="008E60E1">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D30754" w:rsidRPr="00885647" w:rsidRDefault="00D30754" w:rsidP="008E60E1">
      <w:pPr>
        <w:keepNext/>
        <w:keepLines/>
        <w:spacing w:before="40" w:after="40"/>
        <w:rPr>
          <w:rFonts w:cs="Arial"/>
          <w:sz w:val="20"/>
          <w:szCs w:val="20"/>
        </w:rPr>
      </w:pPr>
      <w:proofErr w:type="gramStart"/>
      <w:r w:rsidRPr="00885647">
        <w:rPr>
          <w:rFonts w:cs="Arial"/>
          <w:sz w:val="20"/>
          <w:szCs w:val="20"/>
        </w:rPr>
        <w:t>les</w:t>
      </w:r>
      <w:proofErr w:type="gramEnd"/>
      <w:r w:rsidRPr="00885647">
        <w:rPr>
          <w:rFonts w:cs="Arial"/>
          <w:b/>
          <w:i/>
          <w:sz w:val="20"/>
          <w:szCs w:val="20"/>
        </w:rPr>
        <w:t xml:space="preserve"> milieux de culture</w:t>
      </w:r>
      <w:r w:rsidRPr="00885647">
        <w:rPr>
          <w:rFonts w:cs="Arial"/>
          <w:sz w:val="20"/>
          <w:szCs w:val="20"/>
        </w:rPr>
        <w:t xml:space="preserve"> comprennent : le sol indigène, le substrat sans sol, le sol fabriqué, le compost</w:t>
      </w:r>
    </w:p>
    <w:p w:rsidR="00D30754" w:rsidRPr="00885647" w:rsidRDefault="00D30754" w:rsidP="008E60E1">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propriétés</w:t>
      </w:r>
      <w:r w:rsidRPr="00885647">
        <w:rPr>
          <w:sz w:val="20"/>
        </w:rPr>
        <w:t xml:space="preserve"> comprennent : la texture, la capacité de drainage, le pH, les éléments nutritifs, la matière organique, la porosité, le poids volumétrique, la conductivité électrique (CE), les contaminants</w:t>
      </w:r>
    </w:p>
    <w:p w:rsidR="00D30754" w:rsidRPr="00885647" w:rsidRDefault="00D30754" w:rsidP="008E60E1">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caractéristiques physiques du sol</w:t>
      </w:r>
      <w:r w:rsidRPr="00885647">
        <w:rPr>
          <w:sz w:val="20"/>
        </w:rPr>
        <w:t xml:space="preserve"> comprennent : la formation, le drainage, l’aération ou la porosité, la rétention hydrique, la compaction, la texture ou la structure</w:t>
      </w:r>
    </w:p>
    <w:p w:rsidR="00D30754" w:rsidRPr="00885647" w:rsidRDefault="00D30754" w:rsidP="008E60E1">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amendements du sol</w:t>
      </w:r>
      <w:r w:rsidRPr="00885647">
        <w:rPr>
          <w:sz w:val="20"/>
        </w:rPr>
        <w:t xml:space="preserve"> comprennent : les amendements organiques, inorganiques</w:t>
      </w:r>
    </w:p>
    <w:p w:rsidR="008E60E1" w:rsidRPr="00885647" w:rsidRDefault="008E60E1" w:rsidP="008E60E1">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caractéristiques du sol ayant des effets sur ses propriétés chimiques et biologiques </w:t>
      </w:r>
      <w:r w:rsidRPr="00885647">
        <w:rPr>
          <w:sz w:val="20"/>
        </w:rPr>
        <w:t>comprennent : la disponibilité des éléments nutritifs, la composition chimique (acidité ou alcalinité, salinité, pouvoir d’échange cationique), la matière organique, l’activité biologique, la texture</w:t>
      </w:r>
    </w:p>
    <w:p w:rsidR="000773A3" w:rsidRPr="00885647" w:rsidRDefault="000773A3" w:rsidP="008E60E1">
      <w:pPr>
        <w:keepNext/>
        <w:keepLines/>
        <w:spacing w:before="40" w:after="40"/>
        <w:rPr>
          <w:rFonts w:cs="Arial"/>
          <w:sz w:val="20"/>
          <w:szCs w:val="20"/>
        </w:rPr>
      </w:pPr>
      <w:proofErr w:type="gramStart"/>
      <w:r w:rsidRPr="00885647">
        <w:rPr>
          <w:rFonts w:cs="Arial"/>
          <w:sz w:val="20"/>
          <w:szCs w:val="20"/>
        </w:rPr>
        <w:t>le</w:t>
      </w:r>
      <w:proofErr w:type="gramEnd"/>
      <w:r w:rsidRPr="00885647">
        <w:rPr>
          <w:rFonts w:cs="Arial"/>
          <w:sz w:val="20"/>
          <w:szCs w:val="20"/>
        </w:rPr>
        <w:t xml:space="preserve"> </w:t>
      </w:r>
      <w:r w:rsidRPr="00885647">
        <w:rPr>
          <w:rFonts w:cs="Arial"/>
          <w:b/>
          <w:i/>
          <w:sz w:val="20"/>
          <w:szCs w:val="20"/>
        </w:rPr>
        <w:t>stress chez les plantes</w:t>
      </w:r>
      <w:r w:rsidRPr="00885647">
        <w:rPr>
          <w:rFonts w:cs="Arial"/>
          <w:sz w:val="20"/>
          <w:szCs w:val="20"/>
        </w:rPr>
        <w:t xml:space="preserve"> comprend : les facteurs biotiques et abiotiques</w:t>
      </w:r>
    </w:p>
    <w:p w:rsidR="0026679C" w:rsidRPr="00885647" w:rsidRDefault="0026679C" w:rsidP="00E70FE1">
      <w:pPr>
        <w:spacing w:before="40" w:after="40"/>
        <w:rPr>
          <w:rFonts w:cs="Arial"/>
          <w:sz w:val="20"/>
          <w:szCs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32640B">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B-6.03</w:t>
            </w:r>
          </w:p>
        </w:tc>
        <w:tc>
          <w:tcPr>
            <w:tcW w:w="8318" w:type="dxa"/>
          </w:tcPr>
          <w:p w:rsidR="0026679C" w:rsidRPr="00885647" w:rsidRDefault="00111109" w:rsidP="0032640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Tailler le</w:t>
            </w:r>
            <w:r w:rsidR="00851C99">
              <w:rPr>
                <w:rFonts w:ascii="Franklin Gothic Demi Cond" w:hAnsi="Franklin Gothic Demi Cond"/>
                <w:sz w:val="28"/>
              </w:rPr>
              <w:t xml:space="preserve"> matériel végétal</w:t>
            </w:r>
          </w:p>
        </w:tc>
      </w:tr>
    </w:tbl>
    <w:p w:rsidR="0026679C" w:rsidRPr="00885647" w:rsidRDefault="0026679C"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32640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7D589F" w:rsidP="0032640B">
            <w:pPr>
              <w:keepNext/>
              <w:keepLines/>
              <w:tabs>
                <w:tab w:val="left" w:pos="5957"/>
              </w:tabs>
              <w:spacing w:before="40" w:after="40"/>
              <w:rPr>
                <w:rFonts w:eastAsia="Times New Roman" w:cs="Arial"/>
                <w:sz w:val="20"/>
                <w:szCs w:val="20"/>
              </w:rPr>
            </w:pPr>
            <w:r w:rsidRPr="005C47AC">
              <w:rPr>
                <w:sz w:val="20"/>
              </w:rPr>
              <w:t>Lecture, utilisation de</w:t>
            </w:r>
            <w:r w:rsidR="00DF66BB" w:rsidRPr="005C47AC">
              <w:rPr>
                <w:sz w:val="20"/>
              </w:rPr>
              <w:t>s</w:t>
            </w:r>
            <w:r w:rsidRPr="005C47AC">
              <w:rPr>
                <w:sz w:val="20"/>
              </w:rPr>
              <w:t xml:space="preserve"> documents, capacité de raisonnement</w:t>
            </w:r>
          </w:p>
        </w:tc>
      </w:tr>
    </w:tbl>
    <w:p w:rsidR="0026679C" w:rsidRDefault="0026679C" w:rsidP="0032640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32640B">
            <w:pPr>
              <w:keepNext/>
              <w:keepLines/>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2640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32640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2640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32640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2640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32640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32640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B-6.03.01P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eastAsia="Times New Roman" w:cs="Arial"/>
                <w:sz w:val="20"/>
                <w:szCs w:val="20"/>
              </w:rPr>
            </w:pPr>
            <w:r w:rsidRPr="00885647">
              <w:rPr>
                <w:sz w:val="20"/>
              </w:rPr>
              <w:t xml:space="preserve">établir des objectifs </w:t>
            </w:r>
            <w:r w:rsidR="00896384" w:rsidRPr="00885647">
              <w:rPr>
                <w:sz w:val="20"/>
              </w:rPr>
              <w:t>de taille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Next/>
              <w:keepLines/>
              <w:spacing w:before="40" w:after="40"/>
              <w:rPr>
                <w:rFonts w:cs="Arial"/>
                <w:sz w:val="20"/>
                <w:szCs w:val="20"/>
              </w:rPr>
            </w:pPr>
            <w:r w:rsidRPr="00885647">
              <w:rPr>
                <w:sz w:val="20"/>
              </w:rPr>
              <w:t xml:space="preserve">les objectifs </w:t>
            </w:r>
            <w:r w:rsidR="00896384" w:rsidRPr="00885647">
              <w:rPr>
                <w:sz w:val="20"/>
              </w:rPr>
              <w:t xml:space="preserve">de taille </w:t>
            </w:r>
            <w:r w:rsidRPr="00885647">
              <w:rPr>
                <w:sz w:val="20"/>
              </w:rPr>
              <w:t xml:space="preserve">sont établis en évaluant les espèces, </w:t>
            </w:r>
            <w:r w:rsidR="006926AC" w:rsidRPr="00885647">
              <w:rPr>
                <w:sz w:val="20"/>
              </w:rPr>
              <w:t xml:space="preserve">la structure, </w:t>
            </w:r>
            <w:r w:rsidRPr="00885647">
              <w:rPr>
                <w:sz w:val="20"/>
              </w:rPr>
              <w:t>la santé</w:t>
            </w:r>
            <w:r w:rsidR="006926AC" w:rsidRPr="00885647">
              <w:rPr>
                <w:sz w:val="20"/>
              </w:rPr>
              <w:t xml:space="preserve"> et</w:t>
            </w:r>
            <w:r w:rsidRPr="00885647">
              <w:rPr>
                <w:sz w:val="20"/>
              </w:rPr>
              <w:t xml:space="preserve"> l</w:t>
            </w:r>
            <w:r w:rsidR="00BB5337" w:rsidRPr="00885647">
              <w:rPr>
                <w:sz w:val="20"/>
              </w:rPr>
              <w:t>’</w:t>
            </w:r>
            <w:r w:rsidRPr="00885647">
              <w:rPr>
                <w:sz w:val="20"/>
              </w:rPr>
              <w:t>environnement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2640B">
            <w:pPr>
              <w:keepLines/>
              <w:widowControl w:val="0"/>
              <w:spacing w:before="40" w:after="40"/>
              <w:rPr>
                <w:rFonts w:cs="Arial"/>
                <w:sz w:val="20"/>
                <w:szCs w:val="20"/>
              </w:rPr>
            </w:pPr>
            <w:r w:rsidRPr="00885647">
              <w:rPr>
                <w:sz w:val="20"/>
              </w:rPr>
              <w:t>B-6.03.02P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Lines/>
              <w:widowControl w:val="0"/>
              <w:spacing w:before="40" w:after="40"/>
              <w:rPr>
                <w:rFonts w:eastAsia="Times New Roman" w:cs="Arial"/>
                <w:sz w:val="20"/>
                <w:szCs w:val="20"/>
              </w:rPr>
            </w:pPr>
            <w:r w:rsidRPr="00885647">
              <w:rPr>
                <w:sz w:val="20"/>
              </w:rPr>
              <w:t>choisir le</w:t>
            </w:r>
            <w:r w:rsidR="00300F82" w:rsidRPr="00885647">
              <w:rPr>
                <w:sz w:val="20"/>
              </w:rPr>
              <w:t>s</w:t>
            </w:r>
            <w:r w:rsidRPr="00885647">
              <w:rPr>
                <w:sz w:val="20"/>
              </w:rPr>
              <w:t xml:space="preserve"> </w:t>
            </w:r>
            <w:r w:rsidRPr="00885647">
              <w:rPr>
                <w:b/>
                <w:i/>
                <w:sz w:val="20"/>
              </w:rPr>
              <w:t xml:space="preserve">types </w:t>
            </w:r>
            <w:r w:rsidR="00896384" w:rsidRPr="00885647">
              <w:rPr>
                <w:b/>
                <w:i/>
                <w:sz w:val="20"/>
              </w:rPr>
              <w:t>de taille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2640B">
            <w:pPr>
              <w:keepLines/>
              <w:widowControl w:val="0"/>
              <w:spacing w:before="40" w:after="40"/>
              <w:rPr>
                <w:rFonts w:cs="Arial"/>
                <w:sz w:val="20"/>
                <w:szCs w:val="20"/>
              </w:rPr>
            </w:pPr>
            <w:r w:rsidRPr="00885647">
              <w:rPr>
                <w:sz w:val="20"/>
              </w:rPr>
              <w:t>les</w:t>
            </w:r>
            <w:r w:rsidRPr="00885647">
              <w:rPr>
                <w:b/>
                <w:i/>
                <w:sz w:val="20"/>
              </w:rPr>
              <w:t xml:space="preserve"> types </w:t>
            </w:r>
            <w:r w:rsidR="00896384" w:rsidRPr="00885647">
              <w:rPr>
                <w:b/>
                <w:i/>
                <w:sz w:val="20"/>
              </w:rPr>
              <w:t>de taille</w:t>
            </w:r>
            <w:r w:rsidR="00896384" w:rsidRPr="00885647">
              <w:rPr>
                <w:sz w:val="20"/>
              </w:rPr>
              <w:t xml:space="preserve"> </w:t>
            </w:r>
            <w:r w:rsidRPr="00885647">
              <w:rPr>
                <w:sz w:val="20"/>
              </w:rPr>
              <w:t>sont choisis en fonction de la morphologie, de l</w:t>
            </w:r>
            <w:r w:rsidR="00BB5337" w:rsidRPr="00885647">
              <w:rPr>
                <w:sz w:val="20"/>
              </w:rPr>
              <w:t>’</w:t>
            </w:r>
            <w:r w:rsidRPr="00885647">
              <w:rPr>
                <w:sz w:val="20"/>
              </w:rPr>
              <w:t>anatomie, de la physiologie, de la maturité de la plante, de la période de l</w:t>
            </w:r>
            <w:r w:rsidR="00BB5337" w:rsidRPr="00885647">
              <w:rPr>
                <w:sz w:val="20"/>
              </w:rPr>
              <w:t>’</w:t>
            </w:r>
            <w:r w:rsidRPr="00885647">
              <w:rPr>
                <w:sz w:val="20"/>
              </w:rPr>
              <w:t>année et du type de matériel végétal</w:t>
            </w:r>
          </w:p>
        </w:tc>
      </w:tr>
      <w:tr w:rsidR="00D25AD1" w:rsidRPr="00885647" w:rsidTr="0026679C">
        <w:trPr>
          <w:cantSplit/>
        </w:trPr>
        <w:tc>
          <w:tcPr>
            <w:tcW w:w="1668" w:type="dxa"/>
            <w:tcBorders>
              <w:top w:val="single" w:sz="6" w:space="0" w:color="auto"/>
              <w:bottom w:val="single" w:sz="6" w:space="0" w:color="auto"/>
            </w:tcBorders>
            <w:shd w:val="clear" w:color="auto" w:fill="FFFFFF" w:themeFill="background1"/>
          </w:tcPr>
          <w:p w:rsidR="00D25AD1" w:rsidRPr="00885647" w:rsidRDefault="00D25AD1" w:rsidP="004B4FEE">
            <w:pPr>
              <w:spacing w:before="40" w:after="40"/>
              <w:rPr>
                <w:rFonts w:cs="Arial"/>
                <w:sz w:val="20"/>
                <w:szCs w:val="20"/>
              </w:rPr>
            </w:pPr>
            <w:r w:rsidRPr="00885647">
              <w:rPr>
                <w:sz w:val="20"/>
              </w:rPr>
              <w:t>B-6.03.03P</w:t>
            </w:r>
          </w:p>
        </w:tc>
        <w:tc>
          <w:tcPr>
            <w:tcW w:w="3969" w:type="dxa"/>
            <w:tcBorders>
              <w:top w:val="single" w:sz="6" w:space="0" w:color="auto"/>
              <w:bottom w:val="single" w:sz="6" w:space="0" w:color="auto"/>
            </w:tcBorders>
            <w:shd w:val="clear" w:color="auto" w:fill="FFFFFF" w:themeFill="background1"/>
          </w:tcPr>
          <w:p w:rsidR="00D25AD1" w:rsidRPr="00885647" w:rsidRDefault="00D25AD1" w:rsidP="00D25AD1">
            <w:pPr>
              <w:spacing w:before="40" w:after="40"/>
              <w:rPr>
                <w:rFonts w:eastAsia="Times New Roman" w:cs="Arial"/>
                <w:sz w:val="20"/>
                <w:szCs w:val="20"/>
              </w:rPr>
            </w:pPr>
            <w:r w:rsidRPr="00885647">
              <w:rPr>
                <w:sz w:val="20"/>
              </w:rPr>
              <w:t>désinfecter les outils</w:t>
            </w:r>
          </w:p>
        </w:tc>
        <w:tc>
          <w:tcPr>
            <w:tcW w:w="3969" w:type="dxa"/>
            <w:tcBorders>
              <w:top w:val="single" w:sz="6" w:space="0" w:color="auto"/>
              <w:bottom w:val="single" w:sz="6" w:space="0" w:color="auto"/>
            </w:tcBorders>
            <w:shd w:val="clear" w:color="auto" w:fill="FFFFFF" w:themeFill="background1"/>
          </w:tcPr>
          <w:p w:rsidR="00D25AD1" w:rsidRPr="00885647" w:rsidRDefault="00D25AD1" w:rsidP="00D25AD1">
            <w:pPr>
              <w:spacing w:before="40" w:after="40"/>
              <w:rPr>
                <w:rFonts w:eastAsia="Times New Roman" w:cs="Arial"/>
                <w:sz w:val="20"/>
                <w:szCs w:val="20"/>
              </w:rPr>
            </w:pPr>
            <w:r w:rsidRPr="00885647">
              <w:rPr>
                <w:sz w:val="20"/>
              </w:rPr>
              <w:t>les outils sont désinfectés conformément aux pratiques de l</w:t>
            </w:r>
            <w:r w:rsidR="00BB5337" w:rsidRPr="00885647">
              <w:rPr>
                <w:sz w:val="20"/>
              </w:rPr>
              <w:t>’</w:t>
            </w:r>
            <w:r w:rsidRPr="00885647">
              <w:rPr>
                <w:sz w:val="20"/>
              </w:rPr>
              <w:t>industrie</w:t>
            </w:r>
          </w:p>
        </w:tc>
      </w:tr>
      <w:tr w:rsidR="00D25AD1" w:rsidRPr="00885647" w:rsidTr="0026679C">
        <w:trPr>
          <w:cantSplit/>
        </w:trPr>
        <w:tc>
          <w:tcPr>
            <w:tcW w:w="1668" w:type="dxa"/>
            <w:tcBorders>
              <w:top w:val="single" w:sz="6" w:space="0" w:color="auto"/>
              <w:bottom w:val="single" w:sz="6" w:space="0" w:color="auto"/>
            </w:tcBorders>
            <w:shd w:val="clear" w:color="auto" w:fill="FFFFFF" w:themeFill="background1"/>
          </w:tcPr>
          <w:p w:rsidR="00D25AD1" w:rsidRPr="00885647" w:rsidRDefault="00D25AD1" w:rsidP="004B4FEE">
            <w:pPr>
              <w:spacing w:before="40" w:after="40"/>
              <w:rPr>
                <w:rFonts w:cs="Arial"/>
                <w:sz w:val="20"/>
                <w:szCs w:val="20"/>
              </w:rPr>
            </w:pPr>
            <w:r w:rsidRPr="00885647">
              <w:rPr>
                <w:sz w:val="20"/>
              </w:rPr>
              <w:t>B-6.03.04P</w:t>
            </w:r>
          </w:p>
        </w:tc>
        <w:tc>
          <w:tcPr>
            <w:tcW w:w="3969" w:type="dxa"/>
            <w:tcBorders>
              <w:top w:val="single" w:sz="6" w:space="0" w:color="auto"/>
              <w:bottom w:val="single" w:sz="6" w:space="0" w:color="auto"/>
            </w:tcBorders>
            <w:shd w:val="clear" w:color="auto" w:fill="FFFFFF" w:themeFill="background1"/>
          </w:tcPr>
          <w:p w:rsidR="00D25AD1" w:rsidRPr="00885647" w:rsidRDefault="00D25AD1" w:rsidP="009A1ADE">
            <w:pPr>
              <w:spacing w:before="40" w:after="40"/>
              <w:rPr>
                <w:rFonts w:eastAsia="Times New Roman" w:cs="Arial"/>
                <w:sz w:val="20"/>
                <w:szCs w:val="20"/>
              </w:rPr>
            </w:pPr>
            <w:r w:rsidRPr="00885647">
              <w:rPr>
                <w:sz w:val="20"/>
              </w:rPr>
              <w:t xml:space="preserve">choisir </w:t>
            </w:r>
            <w:r w:rsidR="00746FAC" w:rsidRPr="00885647">
              <w:rPr>
                <w:sz w:val="20"/>
              </w:rPr>
              <w:t>l</w:t>
            </w:r>
            <w:r w:rsidRPr="00885647">
              <w:rPr>
                <w:sz w:val="20"/>
              </w:rPr>
              <w:t>es</w:t>
            </w:r>
            <w:r w:rsidRPr="00885647">
              <w:rPr>
                <w:b/>
                <w:i/>
                <w:sz w:val="20"/>
              </w:rPr>
              <w:t xml:space="preserve"> méthodes de taille</w:t>
            </w:r>
            <w:r w:rsidRPr="00885647">
              <w:rPr>
                <w:sz w:val="20"/>
              </w:rPr>
              <w:t xml:space="preserve"> ainsi que les outils et l</w:t>
            </w:r>
            <w:r w:rsidR="00BB5337" w:rsidRPr="00885647">
              <w:rPr>
                <w:sz w:val="20"/>
              </w:rPr>
              <w:t>’</w:t>
            </w:r>
            <w:r w:rsidRPr="00885647">
              <w:rPr>
                <w:sz w:val="20"/>
              </w:rPr>
              <w:t>équipement requis</w:t>
            </w:r>
          </w:p>
        </w:tc>
        <w:tc>
          <w:tcPr>
            <w:tcW w:w="3969" w:type="dxa"/>
            <w:tcBorders>
              <w:top w:val="single" w:sz="6" w:space="0" w:color="auto"/>
              <w:bottom w:val="single" w:sz="6" w:space="0" w:color="auto"/>
            </w:tcBorders>
            <w:shd w:val="clear" w:color="auto" w:fill="FFFFFF" w:themeFill="background1"/>
          </w:tcPr>
          <w:p w:rsidR="00D25AD1" w:rsidRPr="00885647" w:rsidRDefault="00D25AD1" w:rsidP="00896384">
            <w:pPr>
              <w:spacing w:before="40" w:after="40"/>
              <w:rPr>
                <w:rFonts w:cs="Arial"/>
                <w:sz w:val="20"/>
                <w:szCs w:val="20"/>
              </w:rPr>
            </w:pPr>
            <w:r w:rsidRPr="00885647">
              <w:rPr>
                <w:sz w:val="20"/>
              </w:rPr>
              <w:t>les</w:t>
            </w:r>
            <w:r w:rsidRPr="00885647">
              <w:rPr>
                <w:b/>
                <w:i/>
                <w:sz w:val="20"/>
              </w:rPr>
              <w:t xml:space="preserve"> méthodes </w:t>
            </w:r>
            <w:r w:rsidR="00896384" w:rsidRPr="00885647">
              <w:rPr>
                <w:b/>
                <w:i/>
                <w:sz w:val="20"/>
              </w:rPr>
              <w:t>de taille</w:t>
            </w:r>
            <w:r w:rsidRPr="00885647">
              <w:rPr>
                <w:sz w:val="20"/>
              </w:rPr>
              <w:t xml:space="preserve"> ainsi que les </w:t>
            </w:r>
            <w:r w:rsidRPr="00885647">
              <w:rPr>
                <w:b/>
                <w:i/>
                <w:sz w:val="20"/>
              </w:rPr>
              <w:t>outils et l</w:t>
            </w:r>
            <w:r w:rsidR="00BB5337" w:rsidRPr="00885647">
              <w:rPr>
                <w:b/>
                <w:i/>
                <w:sz w:val="20"/>
              </w:rPr>
              <w:t>’</w:t>
            </w:r>
            <w:r w:rsidRPr="00885647">
              <w:rPr>
                <w:b/>
                <w:i/>
                <w:sz w:val="20"/>
              </w:rPr>
              <w:t>équipement</w:t>
            </w:r>
            <w:r w:rsidRPr="00885647">
              <w:rPr>
                <w:sz w:val="20"/>
              </w:rPr>
              <w:t xml:space="preserve"> sont choisis selon la </w:t>
            </w:r>
            <w:r w:rsidR="00890A33" w:rsidRPr="00885647">
              <w:rPr>
                <w:sz w:val="20"/>
              </w:rPr>
              <w:t xml:space="preserve">taille </w:t>
            </w:r>
            <w:r w:rsidRPr="00885647">
              <w:rPr>
                <w:sz w:val="20"/>
              </w:rPr>
              <w:t>de la tige et la tâche</w:t>
            </w:r>
          </w:p>
        </w:tc>
      </w:tr>
      <w:tr w:rsidR="00D25AD1" w:rsidRPr="00885647" w:rsidTr="0026679C">
        <w:trPr>
          <w:cantSplit/>
        </w:trPr>
        <w:tc>
          <w:tcPr>
            <w:tcW w:w="1668" w:type="dxa"/>
            <w:tcBorders>
              <w:top w:val="single" w:sz="6" w:space="0" w:color="auto"/>
              <w:bottom w:val="single" w:sz="6" w:space="0" w:color="auto"/>
            </w:tcBorders>
            <w:shd w:val="clear" w:color="auto" w:fill="FFFFFF" w:themeFill="background1"/>
          </w:tcPr>
          <w:p w:rsidR="00D25AD1" w:rsidRPr="00885647" w:rsidRDefault="00D25AD1" w:rsidP="0032640B">
            <w:pPr>
              <w:keepNext/>
              <w:keepLines/>
              <w:spacing w:before="40" w:after="40"/>
              <w:rPr>
                <w:rFonts w:cs="Arial"/>
                <w:sz w:val="20"/>
                <w:szCs w:val="20"/>
              </w:rPr>
            </w:pPr>
            <w:r w:rsidRPr="00885647">
              <w:rPr>
                <w:sz w:val="20"/>
              </w:rPr>
              <w:t>B-6.03.05P</w:t>
            </w:r>
          </w:p>
        </w:tc>
        <w:tc>
          <w:tcPr>
            <w:tcW w:w="3969" w:type="dxa"/>
            <w:tcBorders>
              <w:top w:val="single" w:sz="6" w:space="0" w:color="auto"/>
              <w:bottom w:val="single" w:sz="6" w:space="0" w:color="auto"/>
            </w:tcBorders>
            <w:shd w:val="clear" w:color="auto" w:fill="FFFFFF" w:themeFill="background1"/>
          </w:tcPr>
          <w:p w:rsidR="00D25AD1" w:rsidRPr="00885647" w:rsidRDefault="00D25AD1" w:rsidP="0032640B">
            <w:pPr>
              <w:keepNext/>
              <w:keepLines/>
              <w:spacing w:before="40" w:after="40"/>
              <w:rPr>
                <w:rFonts w:eastAsia="Times New Roman" w:cs="Arial"/>
                <w:sz w:val="20"/>
                <w:szCs w:val="20"/>
              </w:rPr>
            </w:pPr>
            <w:r w:rsidRPr="00885647">
              <w:rPr>
                <w:sz w:val="20"/>
              </w:rPr>
              <w:t xml:space="preserve">organiser et éliminer les tiges </w:t>
            </w:r>
            <w:r w:rsidR="00896384" w:rsidRPr="00885647">
              <w:rPr>
                <w:sz w:val="20"/>
              </w:rPr>
              <w:t>taillées</w:t>
            </w:r>
          </w:p>
        </w:tc>
        <w:tc>
          <w:tcPr>
            <w:tcW w:w="3969" w:type="dxa"/>
            <w:tcBorders>
              <w:top w:val="single" w:sz="6" w:space="0" w:color="auto"/>
              <w:bottom w:val="single" w:sz="6" w:space="0" w:color="auto"/>
            </w:tcBorders>
            <w:shd w:val="clear" w:color="auto" w:fill="FFFFFF" w:themeFill="background1"/>
          </w:tcPr>
          <w:p w:rsidR="00D25AD1" w:rsidRPr="00885647" w:rsidRDefault="00D25AD1" w:rsidP="0032640B">
            <w:pPr>
              <w:keepNext/>
              <w:keepLines/>
              <w:spacing w:before="40" w:after="40"/>
              <w:rPr>
                <w:rFonts w:cs="Arial"/>
                <w:sz w:val="20"/>
                <w:szCs w:val="20"/>
              </w:rPr>
            </w:pPr>
            <w:r w:rsidRPr="00885647">
              <w:rPr>
                <w:sz w:val="20"/>
              </w:rPr>
              <w:t xml:space="preserve">les tiges </w:t>
            </w:r>
            <w:r w:rsidR="00896384" w:rsidRPr="00885647">
              <w:rPr>
                <w:sz w:val="20"/>
              </w:rPr>
              <w:t xml:space="preserve">taillées </w:t>
            </w:r>
            <w:r w:rsidRPr="00885647">
              <w:rPr>
                <w:sz w:val="20"/>
              </w:rPr>
              <w:t>sont empilées de sorte que les tailles sont du même côté afin qu</w:t>
            </w:r>
            <w:r w:rsidR="00BB5337" w:rsidRPr="00885647">
              <w:rPr>
                <w:sz w:val="20"/>
              </w:rPr>
              <w:t>’</w:t>
            </w:r>
            <w:r w:rsidRPr="00885647">
              <w:rPr>
                <w:sz w:val="20"/>
              </w:rPr>
              <w:t>elles puissent être enlevées et éliminées facilement conformément au code sanitaire et aux règlements provinciaux et territoriaux</w:t>
            </w:r>
          </w:p>
        </w:tc>
      </w:tr>
      <w:tr w:rsidR="00D25AD1" w:rsidRPr="00885647" w:rsidTr="0026679C">
        <w:trPr>
          <w:cantSplit/>
        </w:trPr>
        <w:tc>
          <w:tcPr>
            <w:tcW w:w="1668" w:type="dxa"/>
            <w:tcBorders>
              <w:top w:val="single" w:sz="6" w:space="0" w:color="auto"/>
              <w:bottom w:val="single" w:sz="6" w:space="0" w:color="auto"/>
            </w:tcBorders>
            <w:shd w:val="clear" w:color="auto" w:fill="FFFFFF" w:themeFill="background1"/>
          </w:tcPr>
          <w:p w:rsidR="00D25AD1" w:rsidRPr="00885647" w:rsidRDefault="00D25AD1" w:rsidP="0032640B">
            <w:pPr>
              <w:keepNext/>
              <w:keepLines/>
              <w:spacing w:before="40" w:after="40"/>
              <w:rPr>
                <w:rFonts w:cs="Arial"/>
                <w:sz w:val="20"/>
                <w:szCs w:val="20"/>
              </w:rPr>
            </w:pPr>
            <w:r w:rsidRPr="00885647">
              <w:rPr>
                <w:sz w:val="20"/>
              </w:rPr>
              <w:t>B-6.03.06P</w:t>
            </w:r>
          </w:p>
        </w:tc>
        <w:tc>
          <w:tcPr>
            <w:tcW w:w="3969" w:type="dxa"/>
            <w:tcBorders>
              <w:top w:val="single" w:sz="6" w:space="0" w:color="auto"/>
              <w:bottom w:val="single" w:sz="6" w:space="0" w:color="auto"/>
            </w:tcBorders>
            <w:shd w:val="clear" w:color="auto" w:fill="FFFFFF" w:themeFill="background1"/>
          </w:tcPr>
          <w:p w:rsidR="00D25AD1" w:rsidRPr="00885647" w:rsidRDefault="00D25AD1" w:rsidP="0032640B">
            <w:pPr>
              <w:keepNext/>
              <w:keepLines/>
              <w:spacing w:before="40" w:after="40"/>
              <w:rPr>
                <w:rFonts w:eastAsia="Times New Roman" w:cs="Arial"/>
                <w:sz w:val="20"/>
                <w:szCs w:val="20"/>
              </w:rPr>
            </w:pPr>
            <w:r w:rsidRPr="00885647">
              <w:rPr>
                <w:sz w:val="20"/>
              </w:rPr>
              <w:t>couper et pincer le</w:t>
            </w:r>
            <w:r w:rsidR="00851C99">
              <w:rPr>
                <w:sz w:val="20"/>
              </w:rPr>
              <w:t xml:space="preserve"> matériel végétal</w:t>
            </w:r>
            <w:r w:rsidRPr="00885647">
              <w:rPr>
                <w:sz w:val="20"/>
              </w:rPr>
              <w:t xml:space="preserve"> et en éliminer les fleurs fanées</w:t>
            </w:r>
          </w:p>
        </w:tc>
        <w:tc>
          <w:tcPr>
            <w:tcW w:w="3969" w:type="dxa"/>
            <w:tcBorders>
              <w:top w:val="single" w:sz="6" w:space="0" w:color="auto"/>
              <w:bottom w:val="single" w:sz="6" w:space="0" w:color="auto"/>
            </w:tcBorders>
            <w:shd w:val="clear" w:color="auto" w:fill="FFFFFF" w:themeFill="background1"/>
          </w:tcPr>
          <w:p w:rsidR="00D25AD1" w:rsidRPr="00885647" w:rsidRDefault="00851C99" w:rsidP="0032640B">
            <w:pPr>
              <w:keepNext/>
              <w:keepLines/>
              <w:spacing w:before="40" w:after="40"/>
              <w:rPr>
                <w:rFonts w:cs="Arial"/>
                <w:sz w:val="20"/>
                <w:szCs w:val="20"/>
              </w:rPr>
            </w:pPr>
            <w:r>
              <w:rPr>
                <w:sz w:val="20"/>
              </w:rPr>
              <w:t>le matériel végétal</w:t>
            </w:r>
            <w:r w:rsidR="00D25AD1" w:rsidRPr="00885647">
              <w:rPr>
                <w:sz w:val="20"/>
              </w:rPr>
              <w:t xml:space="preserve"> </w:t>
            </w:r>
            <w:r w:rsidR="008A7FF4">
              <w:rPr>
                <w:sz w:val="20"/>
              </w:rPr>
              <w:t>est</w:t>
            </w:r>
            <w:r w:rsidR="00D25AD1" w:rsidRPr="00885647">
              <w:rPr>
                <w:sz w:val="20"/>
              </w:rPr>
              <w:t xml:space="preserve"> coupé</w:t>
            </w:r>
            <w:r w:rsidR="008A7FF4">
              <w:rPr>
                <w:sz w:val="20"/>
              </w:rPr>
              <w:t xml:space="preserve"> et</w:t>
            </w:r>
            <w:r w:rsidR="00D25AD1" w:rsidRPr="00885647">
              <w:rPr>
                <w:sz w:val="20"/>
              </w:rPr>
              <w:t xml:space="preserve"> pincé et les fleurs fanées sont éliminées conformément aux pratiques </w:t>
            </w:r>
            <w:r w:rsidR="00FA032F" w:rsidRPr="00885647">
              <w:rPr>
                <w:sz w:val="20"/>
              </w:rPr>
              <w:t xml:space="preserve">de l’industrie </w:t>
            </w:r>
            <w:r w:rsidR="00D25AD1" w:rsidRPr="00885647">
              <w:rPr>
                <w:sz w:val="20"/>
              </w:rPr>
              <w:t>et aux objectifs d</w:t>
            </w:r>
            <w:r w:rsidR="00896384" w:rsidRPr="00885647">
              <w:rPr>
                <w:sz w:val="20"/>
              </w:rPr>
              <w:t>e taille</w:t>
            </w:r>
          </w:p>
        </w:tc>
      </w:tr>
    </w:tbl>
    <w:p w:rsidR="0026679C" w:rsidRDefault="0026679C" w:rsidP="00E70FE1">
      <w:pPr>
        <w:spacing w:before="40" w:after="40"/>
        <w:rPr>
          <w:sz w:val="20"/>
        </w:rPr>
      </w:pPr>
    </w:p>
    <w:p w:rsidR="008E60E1" w:rsidRPr="00885647" w:rsidRDefault="008E60E1" w:rsidP="008E60E1">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8E60E1" w:rsidRPr="00885647" w:rsidRDefault="008E60E1" w:rsidP="008E60E1">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types de tailles</w:t>
      </w:r>
      <w:r w:rsidRPr="00885647">
        <w:rPr>
          <w:sz w:val="20"/>
        </w:rPr>
        <w:t xml:space="preserve"> comprennent : à la cisaille, le rabattage, l’éclaircissage, le nettoyage, l’élévation du couvert, l’équilibrage du collet, la réduction, le rétablissement du couvert </w:t>
      </w:r>
    </w:p>
    <w:p w:rsidR="008E60E1" w:rsidRPr="00885647" w:rsidRDefault="008E60E1" w:rsidP="008E60E1">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méthodes de taille </w:t>
      </w:r>
      <w:r w:rsidRPr="00885647">
        <w:rPr>
          <w:sz w:val="20"/>
        </w:rPr>
        <w:t xml:space="preserve">comprennent : la méthode en trois étapes, la coupe </w:t>
      </w:r>
      <w:proofErr w:type="spellStart"/>
      <w:r w:rsidRPr="00885647">
        <w:rPr>
          <w:sz w:val="20"/>
        </w:rPr>
        <w:t>affleurante</w:t>
      </w:r>
      <w:proofErr w:type="spellEnd"/>
      <w:r w:rsidRPr="00885647">
        <w:rPr>
          <w:sz w:val="20"/>
        </w:rPr>
        <w:t>, le rabattage, la réduction, l’enlèvement</w:t>
      </w:r>
    </w:p>
    <w:p w:rsidR="008E60E1" w:rsidRPr="00885647" w:rsidRDefault="008E60E1" w:rsidP="008E60E1">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outils et l’équipement</w:t>
      </w:r>
      <w:r w:rsidRPr="00885647">
        <w:rPr>
          <w:sz w:val="20"/>
        </w:rPr>
        <w:t xml:space="preserve"> comprennent : les taille-haies, les cisailles, les scies, les sécateurs, les outils de taille, les ébrancheurs</w:t>
      </w:r>
    </w:p>
    <w:p w:rsidR="008E60E1" w:rsidRPr="00885647" w:rsidRDefault="008E60E1"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8E60E1">
            <w:pPr>
              <w:keepNext/>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8E60E1">
            <w:pPr>
              <w:keepNext/>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8E60E1">
            <w:pPr>
              <w:keepNext/>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8E60E1">
            <w:pPr>
              <w:keepNext/>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8E60E1">
            <w:pPr>
              <w:keepNext/>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8E60E1">
            <w:pPr>
              <w:keepNext/>
              <w:spacing w:before="40" w:after="40"/>
              <w:rPr>
                <w:sz w:val="20"/>
              </w:rPr>
            </w:pPr>
            <w:r w:rsidRPr="00885647">
              <w:rPr>
                <w:sz w:val="20"/>
              </w:rPr>
              <w:t>B-6.03.01L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E60E1">
            <w:pPr>
              <w:keepNext/>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la marche à suivre pour inspecter, utiliser, entretenir, entreposer et transporter les</w:t>
            </w:r>
            <w:r w:rsidRPr="00885647">
              <w:rPr>
                <w:b/>
                <w:i/>
                <w:sz w:val="20"/>
              </w:rPr>
              <w:t xml:space="preserve"> outils et l</w:t>
            </w:r>
            <w:r w:rsidR="00BB5337" w:rsidRPr="00885647">
              <w:rPr>
                <w:b/>
                <w:i/>
                <w:sz w:val="20"/>
              </w:rPr>
              <w:t>’</w:t>
            </w:r>
            <w:r w:rsidRPr="00885647">
              <w:rPr>
                <w:b/>
                <w:i/>
                <w:sz w:val="20"/>
              </w:rPr>
              <w:t xml:space="preserve">équipement </w:t>
            </w:r>
            <w:r w:rsidR="00896384" w:rsidRPr="00885647">
              <w:rPr>
                <w:sz w:val="20"/>
              </w:rPr>
              <w:t>de taille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E60E1">
            <w:pPr>
              <w:keepNext/>
              <w:spacing w:before="40" w:after="40"/>
              <w:rPr>
                <w:sz w:val="20"/>
                <w:szCs w:val="20"/>
              </w:rPr>
            </w:pPr>
            <w:r w:rsidRPr="00885647">
              <w:rPr>
                <w:sz w:val="20"/>
              </w:rPr>
              <w:t>décrire la marche à suivre pour inspecter, utiliser, entretenir, entreposer et transporter les</w:t>
            </w:r>
            <w:r w:rsidRPr="00885647">
              <w:rPr>
                <w:b/>
                <w:i/>
                <w:sz w:val="20"/>
              </w:rPr>
              <w:t xml:space="preserve"> outils et l</w:t>
            </w:r>
            <w:r w:rsidR="00BB5337" w:rsidRPr="00885647">
              <w:rPr>
                <w:b/>
                <w:i/>
                <w:sz w:val="20"/>
              </w:rPr>
              <w:t>’</w:t>
            </w:r>
            <w:r w:rsidRPr="00885647">
              <w:rPr>
                <w:b/>
                <w:i/>
                <w:sz w:val="20"/>
              </w:rPr>
              <w:t xml:space="preserve">équipement </w:t>
            </w:r>
            <w:r w:rsidR="00896384" w:rsidRPr="00885647">
              <w:rPr>
                <w:sz w:val="20"/>
              </w:rPr>
              <w:t>de taille</w:t>
            </w:r>
          </w:p>
        </w:tc>
      </w:tr>
      <w:tr w:rsidR="00D13C67" w:rsidRPr="00885647" w:rsidTr="0026679C">
        <w:trPr>
          <w:cantSplit/>
        </w:trPr>
        <w:tc>
          <w:tcPr>
            <w:tcW w:w="1668" w:type="dxa"/>
            <w:tcBorders>
              <w:top w:val="single" w:sz="6" w:space="0" w:color="auto"/>
              <w:bottom w:val="single" w:sz="6" w:space="0" w:color="auto"/>
            </w:tcBorders>
            <w:shd w:val="clear" w:color="auto" w:fill="FFFFFF" w:themeFill="background1"/>
          </w:tcPr>
          <w:p w:rsidR="00D13C67" w:rsidRPr="00885647" w:rsidRDefault="00D13C67" w:rsidP="008E60E1">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D13C67" w:rsidRPr="00885647" w:rsidRDefault="00D13C67" w:rsidP="008E60E1">
            <w:pPr>
              <w:keepNext/>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13C67" w:rsidRPr="00885647" w:rsidRDefault="00D13C67" w:rsidP="008E60E1">
            <w:pPr>
              <w:keepNext/>
              <w:spacing w:before="40" w:after="40"/>
              <w:rPr>
                <w:sz w:val="20"/>
                <w:szCs w:val="20"/>
              </w:rPr>
            </w:pPr>
            <w:r w:rsidRPr="00885647">
              <w:rPr>
                <w:sz w:val="20"/>
              </w:rPr>
              <w:t xml:space="preserve">décrire la marche à suivre pour nettoyer et désinfecter les </w:t>
            </w:r>
            <w:r w:rsidRPr="00885647">
              <w:rPr>
                <w:b/>
                <w:i/>
                <w:sz w:val="20"/>
              </w:rPr>
              <w:t>outils et l</w:t>
            </w:r>
            <w:r w:rsidR="00BB5337" w:rsidRPr="00885647">
              <w:rPr>
                <w:b/>
                <w:i/>
                <w:sz w:val="20"/>
              </w:rPr>
              <w:t>’</w:t>
            </w:r>
            <w:r w:rsidRPr="00885647">
              <w:rPr>
                <w:b/>
                <w:i/>
                <w:sz w:val="20"/>
              </w:rPr>
              <w:t>équipement</w:t>
            </w:r>
            <w:r w:rsidRPr="00885647">
              <w:rPr>
                <w:sz w:val="20"/>
              </w:rPr>
              <w:t xml:space="preserve"> </w:t>
            </w:r>
            <w:r w:rsidR="00896384" w:rsidRPr="00885647">
              <w:rPr>
                <w:sz w:val="20"/>
              </w:rPr>
              <w:t>de taille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B-6.03.02L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96384">
            <w:pPr>
              <w:spacing w:before="40" w:after="40"/>
              <w:rPr>
                <w:sz w:val="20"/>
                <w:szCs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w:t>
            </w:r>
            <w:r w:rsidR="00896384" w:rsidRPr="00885647">
              <w:rPr>
                <w:sz w:val="20"/>
              </w:rPr>
              <w:t xml:space="preserve">tailler </w:t>
            </w:r>
            <w:r w:rsidRPr="00885647">
              <w:rPr>
                <w:sz w:val="20"/>
              </w:rPr>
              <w:t>les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96384">
            <w:pPr>
              <w:spacing w:before="40" w:after="40"/>
              <w:rPr>
                <w:sz w:val="20"/>
                <w:szCs w:val="20"/>
              </w:rPr>
            </w:pPr>
            <w:r w:rsidRPr="00885647">
              <w:rPr>
                <w:sz w:val="20"/>
              </w:rPr>
              <w:t xml:space="preserve">définir la terminologie propre à </w:t>
            </w:r>
            <w:r w:rsidR="00896384" w:rsidRPr="00885647">
              <w:rPr>
                <w:sz w:val="20"/>
              </w:rPr>
              <w:t xml:space="preserve">la taille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96384">
            <w:pPr>
              <w:spacing w:before="40" w:after="40"/>
              <w:rPr>
                <w:sz w:val="20"/>
                <w:szCs w:val="20"/>
              </w:rPr>
            </w:pPr>
            <w:r w:rsidRPr="00885647">
              <w:rPr>
                <w:sz w:val="20"/>
              </w:rPr>
              <w:t xml:space="preserve">indiquer les dangers et décrire les pratiques de travail sécuritaires propres à </w:t>
            </w:r>
            <w:r w:rsidR="00896384" w:rsidRPr="00885647">
              <w:rPr>
                <w:sz w:val="20"/>
              </w:rPr>
              <w:t>la taille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D25AD1" w:rsidP="00896384">
            <w:pPr>
              <w:spacing w:before="40" w:after="40"/>
              <w:rPr>
                <w:sz w:val="20"/>
                <w:szCs w:val="20"/>
              </w:rPr>
            </w:pPr>
            <w:r w:rsidRPr="00885647">
              <w:rPr>
                <w:sz w:val="20"/>
              </w:rPr>
              <w:t>décrire l</w:t>
            </w:r>
            <w:r w:rsidR="00BB5337" w:rsidRPr="00885647">
              <w:rPr>
                <w:sz w:val="20"/>
              </w:rPr>
              <w:t>’</w:t>
            </w:r>
            <w:r w:rsidRPr="00885647">
              <w:rPr>
                <w:b/>
                <w:i/>
                <w:sz w:val="20"/>
              </w:rPr>
              <w:t xml:space="preserve">objectif de </w:t>
            </w:r>
            <w:r w:rsidR="00896384" w:rsidRPr="00885647">
              <w:rPr>
                <w:b/>
                <w:i/>
                <w:sz w:val="20"/>
              </w:rPr>
              <w:t>la taille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96384">
            <w:pPr>
              <w:spacing w:before="40" w:after="40"/>
              <w:rPr>
                <w:sz w:val="20"/>
                <w:szCs w:val="20"/>
              </w:rPr>
            </w:pPr>
            <w:r w:rsidRPr="00885647">
              <w:rPr>
                <w:sz w:val="20"/>
              </w:rPr>
              <w:t>décrire les</w:t>
            </w:r>
            <w:r w:rsidRPr="00885647">
              <w:rPr>
                <w:b/>
                <w:i/>
                <w:sz w:val="20"/>
              </w:rPr>
              <w:t xml:space="preserve"> méthodes</w:t>
            </w:r>
            <w:r w:rsidRPr="00885647">
              <w:rPr>
                <w:sz w:val="20"/>
              </w:rPr>
              <w:t xml:space="preserve"> et les techniques </w:t>
            </w:r>
            <w:r w:rsidR="00896384" w:rsidRPr="00885647">
              <w:rPr>
                <w:b/>
                <w:i/>
                <w:sz w:val="20"/>
              </w:rPr>
              <w:t>de taille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D5ACC">
            <w:pPr>
              <w:spacing w:before="40" w:after="40"/>
              <w:rPr>
                <w:sz w:val="20"/>
                <w:szCs w:val="20"/>
              </w:rPr>
            </w:pPr>
            <w:r w:rsidRPr="00885647">
              <w:rPr>
                <w:sz w:val="20"/>
              </w:rPr>
              <w:t>déterminer les</w:t>
            </w:r>
            <w:r w:rsidRPr="00885647">
              <w:rPr>
                <w:b/>
                <w:i/>
                <w:sz w:val="20"/>
              </w:rPr>
              <w:t xml:space="preserve"> facteurs</w:t>
            </w:r>
            <w:r w:rsidRPr="00885647">
              <w:rPr>
                <w:sz w:val="20"/>
              </w:rPr>
              <w:t xml:space="preserve"> qui influencent le moment de </w:t>
            </w:r>
            <w:r w:rsidR="00B22455" w:rsidRPr="00885647">
              <w:rPr>
                <w:sz w:val="20"/>
              </w:rPr>
              <w:t xml:space="preserve">la </w:t>
            </w:r>
            <w:r w:rsidR="00896384" w:rsidRPr="00885647">
              <w:rPr>
                <w:sz w:val="20"/>
              </w:rPr>
              <w:t xml:space="preserve">taille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8E60E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E60E1">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E60E1">
            <w:pPr>
              <w:keepNext/>
              <w:keepLines/>
              <w:spacing w:before="40" w:after="40"/>
              <w:rPr>
                <w:sz w:val="20"/>
                <w:szCs w:val="20"/>
              </w:rPr>
            </w:pPr>
            <w:r w:rsidRPr="00885647">
              <w:rPr>
                <w:sz w:val="20"/>
              </w:rPr>
              <w:t>décrire les méthodes d</w:t>
            </w:r>
            <w:r w:rsidR="00BB5337" w:rsidRPr="00885647">
              <w:rPr>
                <w:sz w:val="20"/>
              </w:rPr>
              <w:t>’</w:t>
            </w:r>
            <w:r w:rsidRPr="00885647">
              <w:rPr>
                <w:sz w:val="20"/>
              </w:rPr>
              <w:t>organisation des rebuts pour qu</w:t>
            </w:r>
            <w:r w:rsidR="00BB5337" w:rsidRPr="00885647">
              <w:rPr>
                <w:sz w:val="20"/>
              </w:rPr>
              <w:t>’</w:t>
            </w:r>
            <w:r w:rsidRPr="00885647">
              <w:rPr>
                <w:sz w:val="20"/>
              </w:rPr>
              <w:t>ils soient manipulés efficacement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8E60E1">
            <w:pPr>
              <w:keepNext/>
              <w:keepLines/>
              <w:spacing w:before="40" w:after="40"/>
              <w:rPr>
                <w:sz w:val="20"/>
              </w:rPr>
            </w:pPr>
            <w:r w:rsidRPr="00885647">
              <w:rPr>
                <w:sz w:val="20"/>
              </w:rPr>
              <w:t>B-6.03.03L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E60E1">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la marche à suivre pour éliminer des parties végétales infestées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E60E1">
            <w:pPr>
              <w:keepNext/>
              <w:keepLines/>
              <w:spacing w:before="40" w:after="40"/>
              <w:rPr>
                <w:sz w:val="20"/>
                <w:szCs w:val="20"/>
              </w:rPr>
            </w:pPr>
            <w:r w:rsidRPr="00885647">
              <w:rPr>
                <w:sz w:val="20"/>
              </w:rPr>
              <w:t xml:space="preserve">décrire la marche à suivre pour enlever les parties végétales malades et infestées </w:t>
            </w:r>
          </w:p>
        </w:tc>
      </w:tr>
    </w:tbl>
    <w:p w:rsidR="0026679C" w:rsidRPr="00885647" w:rsidRDefault="0026679C" w:rsidP="00E70FE1">
      <w:pPr>
        <w:spacing w:before="40" w:after="40"/>
        <w:rPr>
          <w:sz w:val="20"/>
        </w:rPr>
      </w:pPr>
    </w:p>
    <w:p w:rsidR="0026679C" w:rsidRPr="00885647" w:rsidRDefault="00A561DC" w:rsidP="008E60E1">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8E60E1" w:rsidRPr="00885647" w:rsidRDefault="008E60E1" w:rsidP="008E60E1">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outils et l’équipement</w:t>
      </w:r>
      <w:r w:rsidRPr="00885647">
        <w:rPr>
          <w:sz w:val="20"/>
        </w:rPr>
        <w:t xml:space="preserve"> comprennent : les taille-haies, les cisailles, les scies, les sécateurs, les outils de taille, les ébrancheurs</w:t>
      </w:r>
    </w:p>
    <w:p w:rsidR="008E60E1" w:rsidRPr="00885647" w:rsidRDefault="008E60E1" w:rsidP="008E60E1">
      <w:pPr>
        <w:keepNext/>
        <w:keepLines/>
        <w:spacing w:before="40" w:after="40"/>
        <w:rPr>
          <w:rFonts w:cs="Arial"/>
          <w:sz w:val="20"/>
          <w:szCs w:val="20"/>
        </w:rPr>
      </w:pPr>
      <w:proofErr w:type="gramStart"/>
      <w:r w:rsidRPr="00885647">
        <w:rPr>
          <w:sz w:val="20"/>
        </w:rPr>
        <w:t>l’</w:t>
      </w:r>
      <w:r w:rsidRPr="00885647">
        <w:rPr>
          <w:b/>
          <w:i/>
          <w:sz w:val="20"/>
        </w:rPr>
        <w:t>objectif</w:t>
      </w:r>
      <w:proofErr w:type="gramEnd"/>
      <w:r w:rsidRPr="00885647">
        <w:rPr>
          <w:b/>
          <w:i/>
          <w:sz w:val="20"/>
        </w:rPr>
        <w:t xml:space="preserve"> de la taille </w:t>
      </w:r>
      <w:r w:rsidRPr="00885647">
        <w:rPr>
          <w:sz w:val="20"/>
        </w:rPr>
        <w:t>est : d’améliorer l’apparence, la structure, la croissance de la plante, de maîtriser la croissance, d’améliorer la santé de la plante, de prévenir les dommages causés par l’hiver</w:t>
      </w:r>
    </w:p>
    <w:p w:rsidR="008E60E1" w:rsidRPr="00885647" w:rsidRDefault="008E60E1" w:rsidP="008E60E1">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méthodes de taille </w:t>
      </w:r>
      <w:r w:rsidRPr="00885647">
        <w:rPr>
          <w:sz w:val="20"/>
        </w:rPr>
        <w:t xml:space="preserve">comprennent : la méthode en trois étapes, la coupe </w:t>
      </w:r>
      <w:proofErr w:type="spellStart"/>
      <w:r w:rsidRPr="00885647">
        <w:rPr>
          <w:sz w:val="20"/>
        </w:rPr>
        <w:t>affleurante</w:t>
      </w:r>
      <w:proofErr w:type="spellEnd"/>
      <w:r w:rsidRPr="00885647">
        <w:rPr>
          <w:sz w:val="20"/>
        </w:rPr>
        <w:t>, le rabattage, la réduction, l’enlèvement</w:t>
      </w:r>
    </w:p>
    <w:p w:rsidR="008E60E1" w:rsidRPr="00885647" w:rsidRDefault="008E60E1" w:rsidP="008E60E1">
      <w:pPr>
        <w:keepNext/>
        <w:keepLines/>
        <w:spacing w:before="40" w:after="40"/>
        <w:rPr>
          <w:rFonts w:cs="Arial"/>
          <w:sz w:val="20"/>
          <w:szCs w:val="20"/>
        </w:rPr>
      </w:pPr>
      <w:proofErr w:type="gramStart"/>
      <w:r w:rsidRPr="00885647">
        <w:rPr>
          <w:sz w:val="20"/>
        </w:rPr>
        <w:t>les</w:t>
      </w:r>
      <w:proofErr w:type="gramEnd"/>
      <w:r w:rsidRPr="00885647">
        <w:rPr>
          <w:b/>
          <w:i/>
          <w:sz w:val="20"/>
        </w:rPr>
        <w:t xml:space="preserve"> facteurs </w:t>
      </w:r>
      <w:r w:rsidRPr="00885647">
        <w:rPr>
          <w:sz w:val="20"/>
        </w:rPr>
        <w:t>comprennent : la dormance, la période de floraison, la réponse de croissance, les dommages causés par le vent et le gel, les brûlures</w:t>
      </w:r>
    </w:p>
    <w:p w:rsidR="0026679C" w:rsidRPr="00885647" w:rsidRDefault="0026679C" w:rsidP="00E70FE1">
      <w:pPr>
        <w:spacing w:before="40" w:after="40"/>
        <w:rPr>
          <w:rFonts w:cs="Arial"/>
          <w:sz w:val="20"/>
          <w:szCs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A768B9">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B-6.04</w:t>
            </w:r>
          </w:p>
        </w:tc>
        <w:tc>
          <w:tcPr>
            <w:tcW w:w="8318" w:type="dxa"/>
          </w:tcPr>
          <w:p w:rsidR="0026679C" w:rsidRPr="00885647" w:rsidRDefault="00111109" w:rsidP="00A768B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Combattre les parasites, les maladies et les espèces envahissantes</w:t>
            </w:r>
          </w:p>
        </w:tc>
      </w:tr>
    </w:tbl>
    <w:p w:rsidR="0026679C" w:rsidRPr="00885647" w:rsidRDefault="0026679C" w:rsidP="00A768B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A768B9">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7D589F" w:rsidP="00A768B9">
            <w:pPr>
              <w:keepNext/>
              <w:keepLines/>
              <w:tabs>
                <w:tab w:val="left" w:pos="5957"/>
              </w:tabs>
              <w:spacing w:before="40" w:after="40"/>
              <w:rPr>
                <w:rFonts w:eastAsia="Times New Roman" w:cs="Arial"/>
                <w:sz w:val="20"/>
                <w:szCs w:val="20"/>
              </w:rPr>
            </w:pPr>
            <w:r w:rsidRPr="005C47AC">
              <w:rPr>
                <w:sz w:val="20"/>
              </w:rPr>
              <w:t>Lecture, utilisation de</w:t>
            </w:r>
            <w:r w:rsidR="00DF66BB" w:rsidRPr="005C47AC">
              <w:rPr>
                <w:sz w:val="20"/>
              </w:rPr>
              <w:t>s</w:t>
            </w:r>
            <w:r w:rsidRPr="005C47AC">
              <w:rPr>
                <w:sz w:val="20"/>
              </w:rPr>
              <w:t xml:space="preserve"> documents, capacité de raisonnement</w:t>
            </w:r>
          </w:p>
        </w:tc>
      </w:tr>
    </w:tbl>
    <w:p w:rsidR="0026679C" w:rsidRDefault="0026679C" w:rsidP="00A768B9">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A768B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768B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A768B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768B9">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A768B9">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A768B9">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B-6.04.0</w:t>
            </w:r>
            <w:r w:rsidR="004E4AD1" w:rsidRPr="00885647">
              <w:rPr>
                <w:sz w:val="20"/>
              </w:rPr>
              <w:t>1</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eastAsia="Times New Roman" w:cs="Arial"/>
                <w:sz w:val="20"/>
                <w:szCs w:val="20"/>
              </w:rPr>
            </w:pPr>
            <w:r w:rsidRPr="00885647">
              <w:rPr>
                <w:sz w:val="20"/>
              </w:rPr>
              <w:t>déterminer les conditions de l</w:t>
            </w:r>
            <w:r w:rsidR="00BB5337" w:rsidRPr="00885647">
              <w:rPr>
                <w:sz w:val="20"/>
              </w:rPr>
              <w:t>’</w:t>
            </w:r>
            <w:r w:rsidRPr="00885647">
              <w:rPr>
                <w:sz w:val="20"/>
              </w:rPr>
              <w:t>environnement et du</w:t>
            </w:r>
            <w:r w:rsidR="00177229" w:rsidRPr="00885647">
              <w:rPr>
                <w:sz w:val="20"/>
              </w:rPr>
              <w:t xml:space="preserve"> chantier</w:t>
            </w:r>
            <w:r w:rsidRPr="00885647">
              <w:rPr>
                <w:sz w:val="20"/>
              </w:rPr>
              <w:t xml:space="preserve"> qui causent du stress aux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eastAsia="Times New Roman" w:cs="Arial"/>
                <w:sz w:val="20"/>
                <w:szCs w:val="20"/>
              </w:rPr>
            </w:pPr>
            <w:r w:rsidRPr="00885647">
              <w:rPr>
                <w:sz w:val="20"/>
              </w:rPr>
              <w:t>les conditions qui causent du stress aux plantes sont déterminées en inspectant le</w:t>
            </w:r>
            <w:r w:rsidR="00177229" w:rsidRPr="00885647">
              <w:rPr>
                <w:sz w:val="20"/>
              </w:rPr>
              <w:t xml:space="preserve"> chantier</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B-6.04.0</w:t>
            </w:r>
            <w:r w:rsidR="004E4AD1" w:rsidRPr="00885647">
              <w:rPr>
                <w:sz w:val="20"/>
              </w:rPr>
              <w:t>2</w:t>
            </w:r>
            <w:r w:rsidRPr="00885647">
              <w:rPr>
                <w:sz w:val="20"/>
              </w:rPr>
              <w:t>P</w:t>
            </w:r>
          </w:p>
        </w:tc>
        <w:tc>
          <w:tcPr>
            <w:tcW w:w="3969" w:type="dxa"/>
            <w:tcBorders>
              <w:top w:val="single" w:sz="6" w:space="0" w:color="auto"/>
              <w:bottom w:val="single" w:sz="6" w:space="0" w:color="auto"/>
            </w:tcBorders>
            <w:shd w:val="clear" w:color="auto" w:fill="auto"/>
          </w:tcPr>
          <w:p w:rsidR="0026679C" w:rsidRPr="00885647" w:rsidRDefault="0026679C" w:rsidP="00A768B9">
            <w:pPr>
              <w:keepNext/>
              <w:keepLines/>
              <w:spacing w:before="40" w:after="40"/>
              <w:rPr>
                <w:rFonts w:eastAsia="Times New Roman" w:cs="Arial"/>
                <w:sz w:val="20"/>
                <w:szCs w:val="20"/>
              </w:rPr>
            </w:pPr>
            <w:r w:rsidRPr="00885647">
              <w:rPr>
                <w:sz w:val="20"/>
              </w:rPr>
              <w:t>inspecter visuellement les plantes</w:t>
            </w:r>
          </w:p>
        </w:tc>
        <w:tc>
          <w:tcPr>
            <w:tcW w:w="3969" w:type="dxa"/>
            <w:tcBorders>
              <w:top w:val="single" w:sz="6" w:space="0" w:color="auto"/>
              <w:bottom w:val="single" w:sz="6" w:space="0" w:color="auto"/>
            </w:tcBorders>
            <w:shd w:val="clear" w:color="auto" w:fill="auto"/>
          </w:tcPr>
          <w:p w:rsidR="0026679C" w:rsidRPr="00885647" w:rsidRDefault="0026679C" w:rsidP="00A768B9">
            <w:pPr>
              <w:keepNext/>
              <w:keepLines/>
              <w:spacing w:before="40" w:after="40"/>
              <w:rPr>
                <w:rFonts w:cs="Arial"/>
                <w:sz w:val="20"/>
                <w:szCs w:val="20"/>
              </w:rPr>
            </w:pPr>
            <w:r w:rsidRPr="00885647">
              <w:rPr>
                <w:sz w:val="20"/>
              </w:rPr>
              <w:t>les plantes sont inspectées afin de déterminer s</w:t>
            </w:r>
            <w:r w:rsidR="00BB5337" w:rsidRPr="00885647">
              <w:rPr>
                <w:sz w:val="20"/>
              </w:rPr>
              <w:t>’</w:t>
            </w:r>
            <w:r w:rsidRPr="00885647">
              <w:rPr>
                <w:sz w:val="20"/>
              </w:rPr>
              <w:t>il y a des populations de parasites et des</w:t>
            </w:r>
            <w:r w:rsidRPr="00885647">
              <w:rPr>
                <w:b/>
                <w:i/>
                <w:sz w:val="20"/>
              </w:rPr>
              <w:t xml:space="preserve"> dommages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B-6.04.0</w:t>
            </w:r>
            <w:r w:rsidR="004E4AD1" w:rsidRPr="00885647">
              <w:rPr>
                <w:sz w:val="20"/>
              </w:rPr>
              <w:t>3</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8F6DE6" w:rsidP="00E70FE1">
            <w:pPr>
              <w:spacing w:before="40" w:after="40"/>
              <w:rPr>
                <w:rFonts w:eastAsia="Times New Roman" w:cs="Arial"/>
                <w:sz w:val="20"/>
                <w:szCs w:val="20"/>
              </w:rPr>
            </w:pPr>
            <w:r w:rsidRPr="00885647">
              <w:rPr>
                <w:sz w:val="20"/>
              </w:rPr>
              <w:t xml:space="preserve">reconnaître </w:t>
            </w:r>
            <w:r w:rsidR="0026679C" w:rsidRPr="00885647">
              <w:rPr>
                <w:sz w:val="20"/>
              </w:rPr>
              <w:t>les parasites, les maladies, les espèces envahissantes et les insectes utiles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2761F">
            <w:pPr>
              <w:spacing w:before="40" w:after="40"/>
              <w:rPr>
                <w:rFonts w:cs="Arial"/>
                <w:sz w:val="20"/>
                <w:szCs w:val="20"/>
              </w:rPr>
            </w:pPr>
            <w:r w:rsidRPr="00885647">
              <w:rPr>
                <w:sz w:val="20"/>
              </w:rPr>
              <w:t xml:space="preserve">les parasites, les maladies, les espèces envahissantes et les insectes utiles sont </w:t>
            </w:r>
            <w:r w:rsidR="00E2761F" w:rsidRPr="00885647">
              <w:rPr>
                <w:sz w:val="20"/>
              </w:rPr>
              <w:t xml:space="preserve">reconnus </w:t>
            </w:r>
            <w:r w:rsidRPr="00885647">
              <w:rPr>
                <w:sz w:val="20"/>
              </w:rPr>
              <w:t>à l</w:t>
            </w:r>
            <w:r w:rsidR="00BB5337" w:rsidRPr="00885647">
              <w:rPr>
                <w:sz w:val="20"/>
              </w:rPr>
              <w:t>’</w:t>
            </w:r>
            <w:r w:rsidRPr="00885647">
              <w:rPr>
                <w:sz w:val="20"/>
              </w:rPr>
              <w:t>aide d</w:t>
            </w:r>
            <w:r w:rsidR="00BB5337" w:rsidRPr="00885647">
              <w:rPr>
                <w:sz w:val="20"/>
              </w:rPr>
              <w:t>’</w:t>
            </w:r>
            <w:r w:rsidRPr="00885647">
              <w:rPr>
                <w:sz w:val="20"/>
              </w:rPr>
              <w:t>une inspection visuelle des plantes et de ressources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B-6.04.0</w:t>
            </w:r>
            <w:r w:rsidR="004E4AD1" w:rsidRPr="00885647">
              <w:rPr>
                <w:sz w:val="20"/>
              </w:rPr>
              <w:t>4</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 mesures à prendre pour gérer les parasites et les espèces envahissantes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mesures à prendre sont déterminées et elles respectent les règlements provinciaux et territoriaux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B-6.04.0</w:t>
            </w:r>
            <w:r w:rsidR="004E4AD1" w:rsidRPr="00885647">
              <w:rPr>
                <w:sz w:val="20"/>
              </w:rPr>
              <w:t>5</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surveiller les populations de parasites, la propagation de</w:t>
            </w:r>
            <w:r w:rsidR="00E2761F" w:rsidRPr="00885647">
              <w:rPr>
                <w:sz w:val="20"/>
              </w:rPr>
              <w:t>s</w:t>
            </w:r>
            <w:r w:rsidRPr="00885647">
              <w:rPr>
                <w:sz w:val="20"/>
              </w:rPr>
              <w:t xml:space="preserve"> maladies et les caractéristiques des dommages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populations de parasites, la propagation de</w:t>
            </w:r>
            <w:r w:rsidR="00E2761F" w:rsidRPr="00885647">
              <w:rPr>
                <w:sz w:val="20"/>
              </w:rPr>
              <w:t>s</w:t>
            </w:r>
            <w:r w:rsidRPr="00885647">
              <w:rPr>
                <w:sz w:val="20"/>
              </w:rPr>
              <w:t xml:space="preserve"> maladies et les caractéristiques des dommages sont noté</w:t>
            </w:r>
            <w:r w:rsidR="00BF1031">
              <w:rPr>
                <w:sz w:val="20"/>
              </w:rPr>
              <w:t>e</w:t>
            </w:r>
            <w:r w:rsidRPr="00885647">
              <w:rPr>
                <w:sz w:val="20"/>
              </w:rPr>
              <w:t xml:space="preserv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B-6.04.0</w:t>
            </w:r>
            <w:r w:rsidR="004E4AD1" w:rsidRPr="00885647">
              <w:rPr>
                <w:sz w:val="20"/>
              </w:rPr>
              <w:t>6</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surveiller les populations de contrôle biologique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populations de contrôle biologique sont notées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B-6.04.0</w:t>
            </w:r>
            <w:r w:rsidR="004E4AD1" w:rsidRPr="00885647">
              <w:rPr>
                <w:sz w:val="20"/>
              </w:rPr>
              <w:t>7</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F6DE6">
            <w:pPr>
              <w:spacing w:before="40" w:after="40"/>
              <w:rPr>
                <w:rFonts w:eastAsia="Times New Roman" w:cs="Arial"/>
                <w:sz w:val="20"/>
                <w:szCs w:val="20"/>
              </w:rPr>
            </w:pPr>
            <w:r w:rsidRPr="00885647">
              <w:rPr>
                <w:sz w:val="20"/>
              </w:rPr>
              <w:t>établir les seuils de dommages et d</w:t>
            </w:r>
            <w:r w:rsidR="00BB5337" w:rsidRPr="00885647">
              <w:rPr>
                <w:sz w:val="20"/>
              </w:rPr>
              <w:t>’</w:t>
            </w:r>
            <w:r w:rsidRPr="00885647">
              <w:rPr>
                <w:sz w:val="20"/>
              </w:rPr>
              <w:t xml:space="preserve">intervention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F6DE6">
            <w:pPr>
              <w:spacing w:before="40" w:after="40"/>
              <w:rPr>
                <w:rFonts w:eastAsia="Times New Roman" w:cs="Arial"/>
                <w:sz w:val="20"/>
                <w:szCs w:val="20"/>
              </w:rPr>
            </w:pPr>
            <w:r w:rsidRPr="00885647">
              <w:rPr>
                <w:sz w:val="20"/>
              </w:rPr>
              <w:t>les seuils de dommages et d</w:t>
            </w:r>
            <w:r w:rsidR="00BB5337" w:rsidRPr="00885647">
              <w:rPr>
                <w:sz w:val="20"/>
              </w:rPr>
              <w:t>’</w:t>
            </w:r>
            <w:r w:rsidRPr="00885647">
              <w:rPr>
                <w:sz w:val="20"/>
              </w:rPr>
              <w:t>intervention sont établis en fonction de critères économiques et esthétiques et de la santé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B-6.04.0</w:t>
            </w:r>
            <w:r w:rsidR="004E4AD1" w:rsidRPr="00885647">
              <w:rPr>
                <w:sz w:val="20"/>
              </w:rPr>
              <w:t>8</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2761F">
            <w:pPr>
              <w:spacing w:before="40" w:after="40"/>
              <w:rPr>
                <w:rFonts w:eastAsia="Times New Roman" w:cs="Arial"/>
                <w:sz w:val="20"/>
                <w:szCs w:val="20"/>
              </w:rPr>
            </w:pPr>
            <w:r w:rsidRPr="00885647">
              <w:rPr>
                <w:sz w:val="20"/>
              </w:rPr>
              <w:t>choisir l</w:t>
            </w:r>
            <w:r w:rsidR="00E2761F" w:rsidRPr="00885647">
              <w:rPr>
                <w:sz w:val="20"/>
              </w:rPr>
              <w:t>es</w:t>
            </w:r>
            <w:r w:rsidRPr="00885647">
              <w:rPr>
                <w:sz w:val="20"/>
              </w:rPr>
              <w:t xml:space="preserve"> méthode</w:t>
            </w:r>
            <w:r w:rsidR="00E2761F" w:rsidRPr="00885647">
              <w:rPr>
                <w:sz w:val="20"/>
              </w:rPr>
              <w:t>s</w:t>
            </w:r>
            <w:r w:rsidRPr="00885647">
              <w:rPr>
                <w:sz w:val="20"/>
              </w:rPr>
              <w:t xml:space="preserve"> de traitement et de contrôle </w:t>
            </w:r>
          </w:p>
        </w:tc>
        <w:tc>
          <w:tcPr>
            <w:tcW w:w="3969" w:type="dxa"/>
            <w:tcBorders>
              <w:top w:val="single" w:sz="6" w:space="0" w:color="auto"/>
              <w:bottom w:val="single" w:sz="6" w:space="0" w:color="auto"/>
            </w:tcBorders>
            <w:shd w:val="clear" w:color="auto" w:fill="FFFFFF" w:themeFill="background1"/>
          </w:tcPr>
          <w:p w:rsidR="006926AC" w:rsidRPr="00885647" w:rsidRDefault="0026679C" w:rsidP="00AF67F4">
            <w:pPr>
              <w:spacing w:before="40" w:after="40"/>
              <w:rPr>
                <w:sz w:val="20"/>
              </w:rPr>
            </w:pPr>
            <w:r w:rsidRPr="00885647">
              <w:rPr>
                <w:sz w:val="20"/>
              </w:rPr>
              <w:t>l</w:t>
            </w:r>
            <w:r w:rsidR="00E2761F" w:rsidRPr="00885647">
              <w:rPr>
                <w:sz w:val="20"/>
              </w:rPr>
              <w:t>es</w:t>
            </w:r>
            <w:r w:rsidRPr="00885647">
              <w:rPr>
                <w:sz w:val="20"/>
              </w:rPr>
              <w:t xml:space="preserve"> méthode</w:t>
            </w:r>
            <w:r w:rsidR="00E2761F" w:rsidRPr="00885647">
              <w:rPr>
                <w:sz w:val="20"/>
              </w:rPr>
              <w:t>s</w:t>
            </w:r>
            <w:r w:rsidRPr="00885647">
              <w:rPr>
                <w:sz w:val="20"/>
              </w:rPr>
              <w:t xml:space="preserve"> de traitement et de contrôle </w:t>
            </w:r>
            <w:r w:rsidR="00E2761F" w:rsidRPr="00885647">
              <w:rPr>
                <w:sz w:val="20"/>
              </w:rPr>
              <w:t xml:space="preserve">sont </w:t>
            </w:r>
            <w:r w:rsidRPr="00885647">
              <w:rPr>
                <w:sz w:val="20"/>
              </w:rPr>
              <w:t>choisie</w:t>
            </w:r>
            <w:r w:rsidR="00E2761F" w:rsidRPr="00885647">
              <w:rPr>
                <w:sz w:val="20"/>
              </w:rPr>
              <w:t>s</w:t>
            </w:r>
            <w:r w:rsidRPr="00885647">
              <w:rPr>
                <w:sz w:val="20"/>
              </w:rPr>
              <w:t xml:space="preserve"> selon les types de parasites, de maladies et d</w:t>
            </w:r>
            <w:r w:rsidR="00BB5337" w:rsidRPr="00885647">
              <w:rPr>
                <w:sz w:val="20"/>
              </w:rPr>
              <w:t>’</w:t>
            </w:r>
            <w:r w:rsidRPr="00885647">
              <w:rPr>
                <w:sz w:val="20"/>
              </w:rPr>
              <w:t xml:space="preserve">environnement </w:t>
            </w:r>
            <w:r w:rsidR="00E2761F" w:rsidRPr="00885647">
              <w:rPr>
                <w:sz w:val="20"/>
              </w:rPr>
              <w:t>qui</w:t>
            </w:r>
            <w:r w:rsidRPr="00885647">
              <w:rPr>
                <w:sz w:val="20"/>
              </w:rPr>
              <w:t xml:space="preserve"> minim</w:t>
            </w:r>
            <w:r w:rsidR="00AF67F4" w:rsidRPr="00885647">
              <w:rPr>
                <w:sz w:val="20"/>
              </w:rPr>
              <w:t>isent</w:t>
            </w:r>
            <w:r w:rsidRPr="00885647">
              <w:rPr>
                <w:sz w:val="20"/>
              </w:rPr>
              <w:t xml:space="preserve"> les effets délétères sur l</w:t>
            </w:r>
            <w:r w:rsidR="00BB5337" w:rsidRPr="00885647">
              <w:rPr>
                <w:sz w:val="20"/>
              </w:rPr>
              <w:t>’</w:t>
            </w:r>
            <w:r w:rsidRPr="00885647">
              <w:rPr>
                <w:sz w:val="20"/>
              </w:rPr>
              <w:t>écosystème naturel ou actuel</w:t>
            </w:r>
            <w:r w:rsidR="006926AC" w:rsidRPr="00885647">
              <w:rPr>
                <w:sz w:val="20"/>
              </w:rPr>
              <w:t xml:space="preserve"> et selon les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pPr>
            <w:r w:rsidRPr="00885647">
              <w:rPr>
                <w:sz w:val="20"/>
              </w:rPr>
              <w:t>B-6.04.</w:t>
            </w:r>
            <w:r w:rsidR="00B22455" w:rsidRPr="00885647">
              <w:rPr>
                <w:sz w:val="20"/>
              </w:rPr>
              <w:t>0</w:t>
            </w:r>
            <w:r w:rsidR="004E4AD1" w:rsidRPr="00885647">
              <w:rPr>
                <w:sz w:val="20"/>
              </w:rPr>
              <w:t>9</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reconnaître et graduer l</w:t>
            </w:r>
            <w:r w:rsidR="00BB5337" w:rsidRPr="00885647">
              <w:rPr>
                <w:sz w:val="20"/>
              </w:rPr>
              <w:t>’</w:t>
            </w:r>
            <w:r w:rsidRPr="00885647">
              <w:rPr>
                <w:sz w:val="20"/>
              </w:rPr>
              <w:t>équipement servant à l</w:t>
            </w:r>
            <w:r w:rsidR="00BB5337" w:rsidRPr="00885647">
              <w:rPr>
                <w:sz w:val="20"/>
              </w:rPr>
              <w:t>’</w:t>
            </w:r>
            <w:r w:rsidRPr="00885647">
              <w:rPr>
                <w:sz w:val="20"/>
              </w:rPr>
              <w:t>application de</w:t>
            </w:r>
            <w:r w:rsidR="00E2761F" w:rsidRPr="00885647">
              <w:rPr>
                <w:sz w:val="20"/>
              </w:rPr>
              <w:t>s</w:t>
            </w:r>
            <w:r w:rsidRPr="00885647">
              <w:rPr>
                <w:sz w:val="20"/>
              </w:rPr>
              <w:t xml:space="preserve"> pesticides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équipement servant à l</w:t>
            </w:r>
            <w:r w:rsidR="00BB5337" w:rsidRPr="00885647">
              <w:rPr>
                <w:sz w:val="20"/>
              </w:rPr>
              <w:t>’</w:t>
            </w:r>
            <w:r w:rsidRPr="00885647">
              <w:rPr>
                <w:sz w:val="20"/>
              </w:rPr>
              <w:t>application de</w:t>
            </w:r>
            <w:r w:rsidR="00E2761F" w:rsidRPr="00885647">
              <w:rPr>
                <w:sz w:val="20"/>
              </w:rPr>
              <w:t>s</w:t>
            </w:r>
            <w:r w:rsidRPr="00885647">
              <w:rPr>
                <w:sz w:val="20"/>
              </w:rPr>
              <w:t xml:space="preserve"> pesticides est choisi et gradué selon l</w:t>
            </w:r>
            <w:r w:rsidR="00BB5337" w:rsidRPr="00885647">
              <w:rPr>
                <w:sz w:val="20"/>
              </w:rPr>
              <w:t>’</w:t>
            </w:r>
            <w:r w:rsidRPr="00885647">
              <w:rPr>
                <w:sz w:val="20"/>
              </w:rPr>
              <w:t>application requise et les spécifications d</w:t>
            </w:r>
            <w:r w:rsidR="001536F9" w:rsidRPr="00885647">
              <w:rPr>
                <w:sz w:val="20"/>
              </w:rPr>
              <w:t>es</w:t>
            </w:r>
            <w:r w:rsidRPr="00885647">
              <w:rPr>
                <w:sz w:val="20"/>
              </w:rPr>
              <w:t xml:space="preserve"> fabricant</w:t>
            </w:r>
            <w:r w:rsidR="001536F9" w:rsidRPr="00885647">
              <w:rPr>
                <w:sz w:val="20"/>
              </w:rPr>
              <w:t>s</w:t>
            </w:r>
          </w:p>
        </w:tc>
      </w:tr>
      <w:tr w:rsidR="00D13C67" w:rsidRPr="00885647" w:rsidTr="0026679C">
        <w:trPr>
          <w:cantSplit/>
        </w:trPr>
        <w:tc>
          <w:tcPr>
            <w:tcW w:w="1668" w:type="dxa"/>
            <w:tcBorders>
              <w:top w:val="single" w:sz="6" w:space="0" w:color="auto"/>
              <w:bottom w:val="single" w:sz="6" w:space="0" w:color="auto"/>
            </w:tcBorders>
            <w:shd w:val="clear" w:color="auto" w:fill="FFFFFF" w:themeFill="background1"/>
          </w:tcPr>
          <w:p w:rsidR="00D13C67" w:rsidRPr="00885647" w:rsidRDefault="00D13C67" w:rsidP="004E4AD1">
            <w:pPr>
              <w:spacing w:before="40" w:after="40"/>
              <w:rPr>
                <w:rFonts w:eastAsia="Times New Roman" w:cs="Arial"/>
                <w:sz w:val="20"/>
                <w:szCs w:val="20"/>
              </w:rPr>
            </w:pPr>
            <w:r w:rsidRPr="00885647">
              <w:rPr>
                <w:sz w:val="20"/>
              </w:rPr>
              <w:t>B-6.04.1</w:t>
            </w:r>
            <w:r w:rsidR="004E4AD1" w:rsidRPr="00885647">
              <w:rPr>
                <w:sz w:val="20"/>
              </w:rPr>
              <w:t>0</w:t>
            </w:r>
            <w:r w:rsidRPr="00885647">
              <w:rPr>
                <w:sz w:val="20"/>
              </w:rPr>
              <w:t>P</w:t>
            </w:r>
          </w:p>
        </w:tc>
        <w:tc>
          <w:tcPr>
            <w:tcW w:w="3969" w:type="dxa"/>
            <w:tcBorders>
              <w:top w:val="single" w:sz="6" w:space="0" w:color="auto"/>
              <w:bottom w:val="single" w:sz="6" w:space="0" w:color="auto"/>
            </w:tcBorders>
            <w:shd w:val="clear" w:color="auto" w:fill="FFFFFF" w:themeFill="background1"/>
          </w:tcPr>
          <w:p w:rsidR="00D13C67" w:rsidRPr="00885647" w:rsidRDefault="00D13C67" w:rsidP="00D13C67">
            <w:pPr>
              <w:spacing w:before="40" w:after="40"/>
              <w:rPr>
                <w:rFonts w:eastAsia="Times New Roman" w:cs="Arial"/>
                <w:sz w:val="20"/>
                <w:szCs w:val="20"/>
              </w:rPr>
            </w:pPr>
            <w:r w:rsidRPr="00885647">
              <w:rPr>
                <w:sz w:val="20"/>
              </w:rPr>
              <w:t>réprimer l</w:t>
            </w:r>
            <w:r w:rsidR="00BB5337" w:rsidRPr="00885647">
              <w:rPr>
                <w:sz w:val="20"/>
              </w:rPr>
              <w:t>’</w:t>
            </w:r>
            <w:r w:rsidRPr="00885647">
              <w:rPr>
                <w:sz w:val="20"/>
              </w:rPr>
              <w:t xml:space="preserve">infestation de parasites, les maladies et les espèces envahissantes </w:t>
            </w:r>
          </w:p>
        </w:tc>
        <w:tc>
          <w:tcPr>
            <w:tcW w:w="3969" w:type="dxa"/>
            <w:tcBorders>
              <w:top w:val="single" w:sz="6" w:space="0" w:color="auto"/>
              <w:bottom w:val="single" w:sz="6" w:space="0" w:color="auto"/>
            </w:tcBorders>
            <w:shd w:val="clear" w:color="auto" w:fill="FFFFFF" w:themeFill="background1"/>
          </w:tcPr>
          <w:p w:rsidR="00D13C67" w:rsidRPr="00885647" w:rsidRDefault="00D13C67" w:rsidP="004B4FEE">
            <w:pPr>
              <w:spacing w:before="40" w:after="40"/>
              <w:rPr>
                <w:rFonts w:cs="Arial"/>
                <w:sz w:val="20"/>
                <w:szCs w:val="20"/>
              </w:rPr>
            </w:pPr>
            <w:r w:rsidRPr="00885647">
              <w:rPr>
                <w:sz w:val="20"/>
              </w:rPr>
              <w:t>l</w:t>
            </w:r>
            <w:r w:rsidR="00BB5337" w:rsidRPr="00885647">
              <w:rPr>
                <w:sz w:val="20"/>
              </w:rPr>
              <w:t>’</w:t>
            </w:r>
            <w:r w:rsidRPr="00885647">
              <w:rPr>
                <w:sz w:val="20"/>
              </w:rPr>
              <w:t>infestation des parasites, les maladies et les espèces envahissantes sont réprimées au moyen de</w:t>
            </w:r>
            <w:r w:rsidRPr="00885647">
              <w:rPr>
                <w:b/>
                <w:i/>
                <w:sz w:val="20"/>
              </w:rPr>
              <w:t xml:space="preserve"> stratégies de prévention</w:t>
            </w:r>
          </w:p>
        </w:tc>
      </w:tr>
      <w:tr w:rsidR="00D13C67" w:rsidRPr="00885647" w:rsidTr="0026679C">
        <w:trPr>
          <w:cantSplit/>
        </w:trPr>
        <w:tc>
          <w:tcPr>
            <w:tcW w:w="1668" w:type="dxa"/>
            <w:tcBorders>
              <w:top w:val="single" w:sz="6" w:space="0" w:color="auto"/>
              <w:bottom w:val="single" w:sz="6" w:space="0" w:color="auto"/>
            </w:tcBorders>
            <w:shd w:val="clear" w:color="auto" w:fill="FFFFFF" w:themeFill="background1"/>
          </w:tcPr>
          <w:p w:rsidR="00D13C67" w:rsidRPr="00885647" w:rsidRDefault="00D13C67" w:rsidP="004E4AD1">
            <w:pPr>
              <w:spacing w:before="40" w:after="40"/>
              <w:rPr>
                <w:rFonts w:eastAsia="Times New Roman" w:cs="Arial"/>
                <w:sz w:val="20"/>
                <w:szCs w:val="20"/>
              </w:rPr>
            </w:pPr>
            <w:r w:rsidRPr="00885647">
              <w:rPr>
                <w:sz w:val="20"/>
              </w:rPr>
              <w:lastRenderedPageBreak/>
              <w:t>B-6.04.1</w:t>
            </w:r>
            <w:r w:rsidR="004E4AD1" w:rsidRPr="00885647">
              <w:rPr>
                <w:sz w:val="20"/>
              </w:rPr>
              <w:t>1</w:t>
            </w:r>
            <w:r w:rsidRPr="00885647">
              <w:rPr>
                <w:sz w:val="20"/>
              </w:rPr>
              <w:t>P</w:t>
            </w:r>
          </w:p>
        </w:tc>
        <w:tc>
          <w:tcPr>
            <w:tcW w:w="3969" w:type="dxa"/>
            <w:tcBorders>
              <w:top w:val="single" w:sz="6" w:space="0" w:color="auto"/>
              <w:bottom w:val="single" w:sz="6" w:space="0" w:color="auto"/>
            </w:tcBorders>
            <w:shd w:val="clear" w:color="auto" w:fill="FFFFFF" w:themeFill="background1"/>
          </w:tcPr>
          <w:p w:rsidR="00D13C67" w:rsidRPr="00885647" w:rsidRDefault="00E2761F" w:rsidP="004B4FEE">
            <w:pPr>
              <w:spacing w:before="40" w:after="40"/>
              <w:rPr>
                <w:rFonts w:eastAsia="Times New Roman" w:cs="Arial"/>
                <w:sz w:val="20"/>
                <w:szCs w:val="20"/>
              </w:rPr>
            </w:pPr>
            <w:r w:rsidRPr="00885647">
              <w:rPr>
                <w:sz w:val="20"/>
              </w:rPr>
              <w:t xml:space="preserve">appliquer </w:t>
            </w:r>
            <w:r w:rsidR="00D13C67" w:rsidRPr="00885647">
              <w:rPr>
                <w:sz w:val="20"/>
              </w:rPr>
              <w:t>les</w:t>
            </w:r>
            <w:r w:rsidR="00D13C67" w:rsidRPr="00885647">
              <w:rPr>
                <w:b/>
                <w:i/>
                <w:sz w:val="20"/>
              </w:rPr>
              <w:t xml:space="preserve"> méthodes de traitement</w:t>
            </w:r>
          </w:p>
        </w:tc>
        <w:tc>
          <w:tcPr>
            <w:tcW w:w="3969" w:type="dxa"/>
            <w:tcBorders>
              <w:top w:val="single" w:sz="6" w:space="0" w:color="auto"/>
              <w:bottom w:val="single" w:sz="6" w:space="0" w:color="auto"/>
            </w:tcBorders>
            <w:shd w:val="clear" w:color="auto" w:fill="FFFFFF" w:themeFill="background1"/>
          </w:tcPr>
          <w:p w:rsidR="00D13C67" w:rsidRPr="00885647" w:rsidRDefault="00D13C67" w:rsidP="004B4FEE">
            <w:pPr>
              <w:spacing w:before="40" w:after="40"/>
              <w:rPr>
                <w:rFonts w:cs="Arial"/>
                <w:sz w:val="20"/>
                <w:szCs w:val="20"/>
              </w:rPr>
            </w:pPr>
            <w:r w:rsidRPr="00885647">
              <w:rPr>
                <w:sz w:val="20"/>
              </w:rPr>
              <w:t>les</w:t>
            </w:r>
            <w:r w:rsidRPr="00885647">
              <w:rPr>
                <w:b/>
                <w:i/>
                <w:sz w:val="20"/>
              </w:rPr>
              <w:t xml:space="preserve"> méthodes de traitement </w:t>
            </w:r>
            <w:r w:rsidRPr="00885647">
              <w:rPr>
                <w:sz w:val="20"/>
              </w:rPr>
              <w:t>sont appliquées</w:t>
            </w:r>
            <w:r w:rsidRPr="00885647">
              <w:rPr>
                <w:b/>
                <w:i/>
                <w:sz w:val="20"/>
              </w:rPr>
              <w:t xml:space="preserve"> </w:t>
            </w:r>
            <w:r w:rsidRPr="00885647">
              <w:rPr>
                <w:sz w:val="20"/>
              </w:rPr>
              <w:t>conformément aux règlements provinciaux et territoriaux</w:t>
            </w:r>
          </w:p>
        </w:tc>
      </w:tr>
      <w:tr w:rsidR="00AA2591" w:rsidRPr="00885647" w:rsidTr="0026679C">
        <w:trPr>
          <w:cantSplit/>
        </w:trPr>
        <w:tc>
          <w:tcPr>
            <w:tcW w:w="1668" w:type="dxa"/>
            <w:tcBorders>
              <w:top w:val="single" w:sz="6" w:space="0" w:color="auto"/>
              <w:bottom w:val="single" w:sz="6" w:space="0" w:color="auto"/>
            </w:tcBorders>
            <w:shd w:val="clear" w:color="auto" w:fill="FFFFFF" w:themeFill="background1"/>
          </w:tcPr>
          <w:p w:rsidR="00AA2591" w:rsidRPr="00885647" w:rsidRDefault="00AA2591" w:rsidP="004B4FEE">
            <w:pPr>
              <w:spacing w:before="40" w:after="40"/>
              <w:rPr>
                <w:rFonts w:eastAsia="Times New Roman" w:cs="Arial"/>
                <w:sz w:val="20"/>
                <w:szCs w:val="20"/>
              </w:rPr>
            </w:pPr>
            <w:r w:rsidRPr="00885647">
              <w:rPr>
                <w:sz w:val="20"/>
              </w:rPr>
              <w:t>B-6.04.1</w:t>
            </w:r>
            <w:r w:rsidR="004E4AD1" w:rsidRPr="00885647">
              <w:rPr>
                <w:sz w:val="20"/>
              </w:rPr>
              <w:t>2</w:t>
            </w:r>
            <w:r w:rsidRPr="00885647">
              <w:rPr>
                <w:sz w:val="20"/>
              </w:rPr>
              <w:t>P</w:t>
            </w:r>
          </w:p>
        </w:tc>
        <w:tc>
          <w:tcPr>
            <w:tcW w:w="3969" w:type="dxa"/>
            <w:tcBorders>
              <w:top w:val="single" w:sz="6" w:space="0" w:color="auto"/>
              <w:bottom w:val="single" w:sz="6" w:space="0" w:color="auto"/>
            </w:tcBorders>
            <w:shd w:val="clear" w:color="auto" w:fill="FFFFFF" w:themeFill="background1"/>
          </w:tcPr>
          <w:p w:rsidR="00AA2591" w:rsidRPr="00885647" w:rsidRDefault="00AA2591" w:rsidP="004B4FEE">
            <w:pPr>
              <w:spacing w:before="40" w:after="40"/>
              <w:rPr>
                <w:rFonts w:eastAsia="Times New Roman" w:cs="Arial"/>
                <w:sz w:val="20"/>
                <w:szCs w:val="20"/>
              </w:rPr>
            </w:pPr>
            <w:r w:rsidRPr="00885647">
              <w:rPr>
                <w:sz w:val="20"/>
              </w:rPr>
              <w:t>documenter l</w:t>
            </w:r>
            <w:r w:rsidR="00BB5337" w:rsidRPr="00885647">
              <w:rPr>
                <w:sz w:val="20"/>
              </w:rPr>
              <w:t>’</w:t>
            </w:r>
            <w:r w:rsidRPr="00885647">
              <w:rPr>
                <w:sz w:val="20"/>
              </w:rPr>
              <w:t>utilisation des produits antiparasitaires</w:t>
            </w:r>
          </w:p>
        </w:tc>
        <w:tc>
          <w:tcPr>
            <w:tcW w:w="3969" w:type="dxa"/>
            <w:tcBorders>
              <w:top w:val="single" w:sz="6" w:space="0" w:color="auto"/>
              <w:bottom w:val="single" w:sz="6" w:space="0" w:color="auto"/>
            </w:tcBorders>
            <w:shd w:val="clear" w:color="auto" w:fill="FFFFFF" w:themeFill="background1"/>
          </w:tcPr>
          <w:p w:rsidR="00AA2591" w:rsidRPr="00885647" w:rsidRDefault="00AA2591" w:rsidP="004B4FEE">
            <w:pPr>
              <w:spacing w:before="40" w:after="40"/>
              <w:rPr>
                <w:rFonts w:eastAsia="Times New Roman" w:cs="Arial"/>
                <w:sz w:val="20"/>
                <w:szCs w:val="20"/>
              </w:rPr>
            </w:pPr>
            <w:r w:rsidRPr="00885647">
              <w:rPr>
                <w:sz w:val="20"/>
              </w:rPr>
              <w:t>l</w:t>
            </w:r>
            <w:r w:rsidR="00BB5337" w:rsidRPr="00885647">
              <w:rPr>
                <w:sz w:val="20"/>
              </w:rPr>
              <w:t>’</w:t>
            </w:r>
            <w:r w:rsidRPr="00885647">
              <w:rPr>
                <w:sz w:val="20"/>
              </w:rPr>
              <w:t>utilisation des produits antiparasitaires est documentée conformément aux règlements provinciaux et territoriaux</w:t>
            </w:r>
          </w:p>
        </w:tc>
      </w:tr>
      <w:tr w:rsidR="00AA2591" w:rsidRPr="00885647" w:rsidTr="0026679C">
        <w:trPr>
          <w:cantSplit/>
        </w:trPr>
        <w:tc>
          <w:tcPr>
            <w:tcW w:w="1668" w:type="dxa"/>
            <w:tcBorders>
              <w:top w:val="single" w:sz="6" w:space="0" w:color="auto"/>
              <w:bottom w:val="single" w:sz="6" w:space="0" w:color="auto"/>
            </w:tcBorders>
            <w:shd w:val="clear" w:color="auto" w:fill="FFFFFF" w:themeFill="background1"/>
          </w:tcPr>
          <w:p w:rsidR="00AA2591" w:rsidRPr="00885647" w:rsidRDefault="00AA2591" w:rsidP="004B4FEE">
            <w:pPr>
              <w:spacing w:before="40" w:after="40"/>
              <w:rPr>
                <w:rFonts w:eastAsia="Times New Roman" w:cs="Arial"/>
                <w:sz w:val="20"/>
                <w:szCs w:val="20"/>
              </w:rPr>
            </w:pPr>
            <w:r w:rsidRPr="00885647">
              <w:rPr>
                <w:sz w:val="20"/>
              </w:rPr>
              <w:t>B-6.04.1</w:t>
            </w:r>
            <w:r w:rsidR="004E4AD1" w:rsidRPr="00885647">
              <w:rPr>
                <w:sz w:val="20"/>
              </w:rPr>
              <w:t>3</w:t>
            </w:r>
            <w:r w:rsidRPr="00885647">
              <w:rPr>
                <w:sz w:val="20"/>
              </w:rPr>
              <w:t>P</w:t>
            </w:r>
          </w:p>
        </w:tc>
        <w:tc>
          <w:tcPr>
            <w:tcW w:w="3969" w:type="dxa"/>
            <w:tcBorders>
              <w:top w:val="single" w:sz="6" w:space="0" w:color="auto"/>
              <w:bottom w:val="single" w:sz="6" w:space="0" w:color="auto"/>
            </w:tcBorders>
            <w:shd w:val="clear" w:color="auto" w:fill="FFFFFF" w:themeFill="background1"/>
          </w:tcPr>
          <w:p w:rsidR="00AA2591" w:rsidRPr="00885647" w:rsidRDefault="00AA2591" w:rsidP="004B4FEE">
            <w:pPr>
              <w:spacing w:before="40" w:after="40"/>
              <w:rPr>
                <w:rFonts w:eastAsia="Times New Roman" w:cs="Arial"/>
                <w:sz w:val="20"/>
                <w:szCs w:val="20"/>
              </w:rPr>
            </w:pPr>
            <w:r w:rsidRPr="00885647">
              <w:rPr>
                <w:sz w:val="20"/>
              </w:rPr>
              <w:t xml:space="preserve">surveiller les résultats du traitement </w:t>
            </w:r>
          </w:p>
        </w:tc>
        <w:tc>
          <w:tcPr>
            <w:tcW w:w="3969" w:type="dxa"/>
            <w:tcBorders>
              <w:top w:val="single" w:sz="6" w:space="0" w:color="auto"/>
              <w:bottom w:val="single" w:sz="6" w:space="0" w:color="auto"/>
            </w:tcBorders>
            <w:shd w:val="clear" w:color="auto" w:fill="FFFFFF" w:themeFill="background1"/>
          </w:tcPr>
          <w:p w:rsidR="00AA2591" w:rsidRPr="00885647" w:rsidRDefault="00AA2591" w:rsidP="004B4FEE">
            <w:pPr>
              <w:spacing w:before="40" w:after="40"/>
              <w:rPr>
                <w:rFonts w:cs="Arial"/>
                <w:sz w:val="20"/>
                <w:szCs w:val="20"/>
              </w:rPr>
            </w:pPr>
            <w:r w:rsidRPr="00885647">
              <w:rPr>
                <w:sz w:val="20"/>
              </w:rPr>
              <w:t>les résultats de traitement sont surveillés afin d</w:t>
            </w:r>
            <w:r w:rsidR="00BB5337" w:rsidRPr="00885647">
              <w:rPr>
                <w:sz w:val="20"/>
              </w:rPr>
              <w:t>’</w:t>
            </w:r>
            <w:r w:rsidRPr="00885647">
              <w:rPr>
                <w:sz w:val="20"/>
              </w:rPr>
              <w:t>en évaluer l</w:t>
            </w:r>
            <w:r w:rsidR="00BB5337" w:rsidRPr="00885647">
              <w:rPr>
                <w:sz w:val="20"/>
              </w:rPr>
              <w:t>’</w:t>
            </w:r>
            <w:r w:rsidRPr="00885647">
              <w:rPr>
                <w:sz w:val="20"/>
              </w:rPr>
              <w:t>efficacité</w:t>
            </w:r>
          </w:p>
        </w:tc>
      </w:tr>
      <w:tr w:rsidR="00AA2591" w:rsidRPr="00885647" w:rsidTr="0026679C">
        <w:trPr>
          <w:cantSplit/>
        </w:trPr>
        <w:tc>
          <w:tcPr>
            <w:tcW w:w="1668" w:type="dxa"/>
            <w:tcBorders>
              <w:top w:val="single" w:sz="6" w:space="0" w:color="auto"/>
              <w:bottom w:val="single" w:sz="6" w:space="0" w:color="auto"/>
            </w:tcBorders>
            <w:shd w:val="clear" w:color="auto" w:fill="FFFFFF" w:themeFill="background1"/>
          </w:tcPr>
          <w:p w:rsidR="00AA2591" w:rsidRPr="00885647" w:rsidRDefault="00AA2591" w:rsidP="00A768B9">
            <w:pPr>
              <w:keepNext/>
              <w:keepLines/>
              <w:spacing w:before="40" w:after="40"/>
              <w:rPr>
                <w:rFonts w:eastAsia="Times New Roman" w:cs="Arial"/>
                <w:sz w:val="20"/>
                <w:szCs w:val="20"/>
              </w:rPr>
            </w:pPr>
            <w:r w:rsidRPr="00885647">
              <w:rPr>
                <w:sz w:val="20"/>
              </w:rPr>
              <w:t>B-6.04.1</w:t>
            </w:r>
            <w:r w:rsidR="004E4AD1" w:rsidRPr="00885647">
              <w:rPr>
                <w:sz w:val="20"/>
              </w:rPr>
              <w:t>4</w:t>
            </w:r>
            <w:r w:rsidRPr="00885647">
              <w:rPr>
                <w:sz w:val="20"/>
              </w:rPr>
              <w:t>P</w:t>
            </w:r>
          </w:p>
        </w:tc>
        <w:tc>
          <w:tcPr>
            <w:tcW w:w="3969" w:type="dxa"/>
            <w:tcBorders>
              <w:top w:val="single" w:sz="6" w:space="0" w:color="auto"/>
              <w:bottom w:val="single" w:sz="6" w:space="0" w:color="auto"/>
            </w:tcBorders>
            <w:shd w:val="clear" w:color="auto" w:fill="FFFFFF" w:themeFill="background1"/>
          </w:tcPr>
          <w:p w:rsidR="00AA2591" w:rsidRPr="00885647" w:rsidRDefault="00AA2591" w:rsidP="00A768B9">
            <w:pPr>
              <w:keepNext/>
              <w:keepLines/>
              <w:spacing w:before="40" w:after="40"/>
              <w:rPr>
                <w:rFonts w:eastAsia="Times New Roman" w:cs="Arial"/>
                <w:sz w:val="20"/>
                <w:szCs w:val="20"/>
              </w:rPr>
            </w:pPr>
            <w:r w:rsidRPr="00885647">
              <w:rPr>
                <w:sz w:val="20"/>
              </w:rPr>
              <w:t xml:space="preserve">déterminer les </w:t>
            </w:r>
            <w:r w:rsidRPr="00885647">
              <w:rPr>
                <w:b/>
                <w:i/>
                <w:sz w:val="20"/>
              </w:rPr>
              <w:t>protocoles de mise en quarantaine</w:t>
            </w:r>
          </w:p>
        </w:tc>
        <w:tc>
          <w:tcPr>
            <w:tcW w:w="3969" w:type="dxa"/>
            <w:tcBorders>
              <w:top w:val="single" w:sz="6" w:space="0" w:color="auto"/>
              <w:bottom w:val="single" w:sz="6" w:space="0" w:color="auto"/>
            </w:tcBorders>
            <w:shd w:val="clear" w:color="auto" w:fill="FFFFFF" w:themeFill="background1"/>
          </w:tcPr>
          <w:p w:rsidR="00AA2591" w:rsidRPr="00885647" w:rsidRDefault="00AA2591" w:rsidP="00A768B9">
            <w:pPr>
              <w:keepNext/>
              <w:keepLines/>
              <w:spacing w:before="40" w:after="40"/>
              <w:rPr>
                <w:rFonts w:cs="Arial"/>
                <w:sz w:val="20"/>
                <w:szCs w:val="20"/>
              </w:rPr>
            </w:pPr>
            <w:r w:rsidRPr="00885647">
              <w:rPr>
                <w:sz w:val="20"/>
              </w:rPr>
              <w:t>les</w:t>
            </w:r>
            <w:r w:rsidRPr="00885647">
              <w:rPr>
                <w:b/>
                <w:i/>
                <w:sz w:val="20"/>
              </w:rPr>
              <w:t xml:space="preserve"> protocoles de mise en quarantaine</w:t>
            </w:r>
            <w:r w:rsidRPr="00885647">
              <w:rPr>
                <w:sz w:val="20"/>
              </w:rPr>
              <w:t xml:space="preserve"> sont déterminés conformément aux règlements provinciaux et territoriaux et aux pratiques de l</w:t>
            </w:r>
            <w:r w:rsidR="00BB5337" w:rsidRPr="00885647">
              <w:rPr>
                <w:sz w:val="20"/>
              </w:rPr>
              <w:t>’</w:t>
            </w:r>
            <w:r w:rsidRPr="00885647">
              <w:rPr>
                <w:sz w:val="20"/>
              </w:rPr>
              <w:t>industrie</w:t>
            </w:r>
          </w:p>
        </w:tc>
      </w:tr>
      <w:tr w:rsidR="00AA2591" w:rsidRPr="00885647" w:rsidTr="0026679C">
        <w:trPr>
          <w:cantSplit/>
        </w:trPr>
        <w:tc>
          <w:tcPr>
            <w:tcW w:w="1668" w:type="dxa"/>
            <w:tcBorders>
              <w:top w:val="single" w:sz="6" w:space="0" w:color="auto"/>
              <w:bottom w:val="single" w:sz="6" w:space="0" w:color="auto"/>
            </w:tcBorders>
            <w:shd w:val="clear" w:color="auto" w:fill="FFFFFF" w:themeFill="background1"/>
          </w:tcPr>
          <w:p w:rsidR="00AA2591" w:rsidRPr="00885647" w:rsidRDefault="00AA2591" w:rsidP="00A768B9">
            <w:pPr>
              <w:keepNext/>
              <w:keepLines/>
              <w:spacing w:before="40" w:after="40"/>
              <w:rPr>
                <w:rFonts w:eastAsia="Times New Roman" w:cs="Arial"/>
                <w:sz w:val="20"/>
                <w:szCs w:val="20"/>
              </w:rPr>
            </w:pPr>
            <w:r w:rsidRPr="00885647">
              <w:rPr>
                <w:sz w:val="20"/>
              </w:rPr>
              <w:t>B-6.04.1</w:t>
            </w:r>
            <w:r w:rsidR="004E4AD1" w:rsidRPr="00885647">
              <w:rPr>
                <w:sz w:val="20"/>
              </w:rPr>
              <w:t>5</w:t>
            </w:r>
            <w:r w:rsidRPr="00885647">
              <w:rPr>
                <w:sz w:val="20"/>
              </w:rPr>
              <w:t>P</w:t>
            </w:r>
          </w:p>
        </w:tc>
        <w:tc>
          <w:tcPr>
            <w:tcW w:w="3969" w:type="dxa"/>
            <w:tcBorders>
              <w:top w:val="single" w:sz="6" w:space="0" w:color="auto"/>
              <w:bottom w:val="single" w:sz="6" w:space="0" w:color="auto"/>
            </w:tcBorders>
            <w:shd w:val="clear" w:color="auto" w:fill="FFFFFF" w:themeFill="background1"/>
          </w:tcPr>
          <w:p w:rsidR="00AA2591" w:rsidRPr="00885647" w:rsidRDefault="00AA2591" w:rsidP="00A768B9">
            <w:pPr>
              <w:keepNext/>
              <w:keepLines/>
              <w:spacing w:before="40" w:after="40"/>
              <w:rPr>
                <w:rFonts w:eastAsia="Times New Roman" w:cs="Arial"/>
                <w:sz w:val="20"/>
                <w:szCs w:val="20"/>
              </w:rPr>
            </w:pPr>
            <w:r w:rsidRPr="00885647">
              <w:rPr>
                <w:sz w:val="20"/>
              </w:rPr>
              <w:t xml:space="preserve">éliminer </w:t>
            </w:r>
            <w:r w:rsidR="003011E3">
              <w:rPr>
                <w:sz w:val="20"/>
              </w:rPr>
              <w:t xml:space="preserve">le </w:t>
            </w:r>
            <w:r w:rsidRPr="00885647">
              <w:rPr>
                <w:sz w:val="20"/>
              </w:rPr>
              <w:t>mat</w:t>
            </w:r>
            <w:r w:rsidR="008A7FF4">
              <w:rPr>
                <w:sz w:val="20"/>
              </w:rPr>
              <w:t>ériel</w:t>
            </w:r>
            <w:r w:rsidRPr="00885647">
              <w:rPr>
                <w:sz w:val="20"/>
              </w:rPr>
              <w:t xml:space="preserve"> végétal parasité et malade </w:t>
            </w:r>
            <w:r w:rsidR="00C004F0" w:rsidRPr="00885647">
              <w:rPr>
                <w:sz w:val="20"/>
              </w:rPr>
              <w:t>et</w:t>
            </w:r>
            <w:r w:rsidRPr="00885647">
              <w:rPr>
                <w:sz w:val="20"/>
              </w:rPr>
              <w:t xml:space="preserve"> les espèces envahissantes</w:t>
            </w:r>
          </w:p>
        </w:tc>
        <w:tc>
          <w:tcPr>
            <w:tcW w:w="3969" w:type="dxa"/>
            <w:tcBorders>
              <w:top w:val="single" w:sz="6" w:space="0" w:color="auto"/>
              <w:bottom w:val="single" w:sz="6" w:space="0" w:color="auto"/>
            </w:tcBorders>
            <w:shd w:val="clear" w:color="auto" w:fill="FFFFFF" w:themeFill="background1"/>
          </w:tcPr>
          <w:p w:rsidR="00AA2591" w:rsidRPr="00885647" w:rsidRDefault="00AA2591" w:rsidP="00A768B9">
            <w:pPr>
              <w:keepNext/>
              <w:keepLines/>
              <w:spacing w:before="40" w:after="40"/>
              <w:rPr>
                <w:rFonts w:cs="Arial"/>
                <w:sz w:val="20"/>
                <w:szCs w:val="20"/>
              </w:rPr>
            </w:pPr>
            <w:r w:rsidRPr="00885647">
              <w:rPr>
                <w:sz w:val="20"/>
              </w:rPr>
              <w:t>le mat</w:t>
            </w:r>
            <w:r w:rsidR="008A7FF4">
              <w:rPr>
                <w:sz w:val="20"/>
              </w:rPr>
              <w:t>ériel</w:t>
            </w:r>
            <w:r w:rsidRPr="00885647">
              <w:rPr>
                <w:sz w:val="20"/>
              </w:rPr>
              <w:t xml:space="preserve"> végétal parasité et malade </w:t>
            </w:r>
            <w:r w:rsidR="00C004F0" w:rsidRPr="00885647">
              <w:rPr>
                <w:sz w:val="20"/>
              </w:rPr>
              <w:t>et</w:t>
            </w:r>
            <w:r w:rsidRPr="00885647">
              <w:rPr>
                <w:sz w:val="20"/>
              </w:rPr>
              <w:t xml:space="preserve"> les espèces envahissantes sont </w:t>
            </w:r>
            <w:r w:rsidR="006F0AE0" w:rsidRPr="00885647">
              <w:rPr>
                <w:sz w:val="20"/>
              </w:rPr>
              <w:t>éliminés</w:t>
            </w:r>
            <w:r w:rsidRPr="00885647">
              <w:rPr>
                <w:sz w:val="20"/>
              </w:rPr>
              <w:t xml:space="preserve"> conformément aux règlements provinciaux et territoriaux</w:t>
            </w:r>
          </w:p>
        </w:tc>
      </w:tr>
    </w:tbl>
    <w:p w:rsidR="0026679C" w:rsidRDefault="0026679C" w:rsidP="00E70FE1">
      <w:pPr>
        <w:spacing w:before="40" w:after="40"/>
        <w:rPr>
          <w:sz w:val="20"/>
        </w:rPr>
      </w:pPr>
    </w:p>
    <w:p w:rsidR="005A134B" w:rsidRPr="00885647" w:rsidRDefault="005A134B" w:rsidP="005A134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5A134B" w:rsidRPr="00885647" w:rsidRDefault="005A134B" w:rsidP="005A134B">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dommages</w:t>
      </w:r>
      <w:r w:rsidRPr="00885647">
        <w:rPr>
          <w:sz w:val="20"/>
        </w:rPr>
        <w:t xml:space="preserve"> comprennent : la défiguration du feuillage, l’entaillage, le piquetage</w:t>
      </w:r>
      <w:r>
        <w:rPr>
          <w:sz w:val="20"/>
        </w:rPr>
        <w:t>, la décoloration</w:t>
      </w:r>
    </w:p>
    <w:p w:rsidR="005A134B" w:rsidRPr="00885647" w:rsidRDefault="005A134B" w:rsidP="005A134B">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stratégies de prévention</w:t>
      </w:r>
      <w:r w:rsidRPr="00885647">
        <w:rPr>
          <w:sz w:val="20"/>
        </w:rPr>
        <w:t xml:space="preserve"> comprennent : la rotation des cultures, la sélection de variétés et de méthodes culturales résistantes aux parasites, la favorisation d’écosystèmes naturels</w:t>
      </w:r>
      <w:r>
        <w:rPr>
          <w:sz w:val="20"/>
        </w:rPr>
        <w:t>, l’observation physique</w:t>
      </w:r>
    </w:p>
    <w:p w:rsidR="005A134B" w:rsidRPr="00885647" w:rsidRDefault="005A134B" w:rsidP="005A134B">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méthodes de traitement</w:t>
      </w:r>
      <w:r w:rsidRPr="00885647">
        <w:rPr>
          <w:sz w:val="20"/>
        </w:rPr>
        <w:t xml:space="preserve"> comprennent : les méthodes culturales, mécaniques, biologiques, chimiques</w:t>
      </w:r>
    </w:p>
    <w:p w:rsidR="005A134B" w:rsidRPr="00885647" w:rsidRDefault="005A134B" w:rsidP="005A134B">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protocoles de mise en quarantaine</w:t>
      </w:r>
      <w:r w:rsidRPr="00885647">
        <w:rPr>
          <w:sz w:val="20"/>
        </w:rPr>
        <w:t xml:space="preserve"> comprennent : la détection et l’éradication précoces, le déplacement restreint des plantes ou du sol, les pratiques de désinfection des véhicules, des accessoires et des outils, la restriction de l’importation et de l’exportation, le confinement ou la destruction de matières contaminées</w:t>
      </w:r>
    </w:p>
    <w:p w:rsidR="005A134B" w:rsidRPr="00885647" w:rsidRDefault="005A134B"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768B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A768B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768B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A768B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A768B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r w:rsidRPr="00885647">
              <w:rPr>
                <w:sz w:val="20"/>
              </w:rPr>
              <w:t>B-6.04.01L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des types de parasites et de maladies et de la marche à suivre pour les gérer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r w:rsidRPr="00885647">
              <w:rPr>
                <w:sz w:val="20"/>
              </w:rPr>
              <w:t>définir la terminologie associée à la lutte antiparasitaire et au traitement des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szCs w:val="20"/>
              </w:rPr>
            </w:pPr>
            <w:r w:rsidRPr="00885647">
              <w:rPr>
                <w:sz w:val="20"/>
              </w:rPr>
              <w:t xml:space="preserve">déterminer les </w:t>
            </w:r>
            <w:r w:rsidRPr="00885647">
              <w:rPr>
                <w:b/>
                <w:i/>
                <w:sz w:val="20"/>
              </w:rPr>
              <w:t>facteurs à prendre en compte</w:t>
            </w:r>
            <w:r w:rsidRPr="00885647">
              <w:rPr>
                <w:sz w:val="20"/>
              </w:rPr>
              <w:t xml:space="preserve"> pour choisir et appliquer les mesures de lutte antiparasitaire et de traitement des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087F5C">
            <w:pPr>
              <w:spacing w:before="40" w:after="40"/>
              <w:rPr>
                <w:sz w:val="20"/>
              </w:rPr>
            </w:pPr>
            <w:r w:rsidRPr="00885647">
              <w:rPr>
                <w:sz w:val="20"/>
              </w:rPr>
              <w:t>définir les éléments d</w:t>
            </w:r>
            <w:r w:rsidR="00BB5337" w:rsidRPr="00885647">
              <w:rPr>
                <w:sz w:val="20"/>
              </w:rPr>
              <w:t>’</w:t>
            </w:r>
            <w:r w:rsidRPr="00885647">
              <w:rPr>
                <w:sz w:val="20"/>
              </w:rPr>
              <w:t>un programme de LAI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12356">
            <w:pPr>
              <w:spacing w:before="40" w:after="40"/>
              <w:rPr>
                <w:sz w:val="20"/>
              </w:rPr>
            </w:pPr>
            <w:r w:rsidRPr="00885647">
              <w:rPr>
                <w:sz w:val="20"/>
              </w:rPr>
              <w:t>décrire les effets de la LAI sur la pratique de l</w:t>
            </w:r>
            <w:r w:rsidR="00812356" w:rsidRPr="00885647">
              <w:rPr>
                <w:sz w:val="20"/>
              </w:rPr>
              <w:t>a gérance</w:t>
            </w:r>
            <w:r w:rsidRPr="00885647">
              <w:rPr>
                <w:sz w:val="20"/>
              </w:rPr>
              <w:t xml:space="preserve"> environnementale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déterminer les </w:t>
            </w:r>
            <w:r w:rsidRPr="00885647">
              <w:rPr>
                <w:b/>
                <w:i/>
                <w:sz w:val="20"/>
              </w:rPr>
              <w:t>méthodes</w:t>
            </w:r>
            <w:r w:rsidR="00DE68D3">
              <w:rPr>
                <w:b/>
                <w:i/>
                <w:sz w:val="20"/>
              </w:rPr>
              <w:t xml:space="preserve"> </w:t>
            </w:r>
            <w:r w:rsidR="00DE68D3" w:rsidRPr="00885647">
              <w:rPr>
                <w:b/>
                <w:i/>
                <w:sz w:val="20"/>
              </w:rPr>
              <w:t>de traitement</w:t>
            </w:r>
            <w:r w:rsidRPr="00885647">
              <w:rPr>
                <w:sz w:val="20"/>
              </w:rPr>
              <w:t xml:space="preserve"> utilisées pour lutter contre les parasites et traiter les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déterminer les </w:t>
            </w:r>
            <w:r w:rsidRPr="00885647">
              <w:rPr>
                <w:b/>
                <w:i/>
                <w:sz w:val="20"/>
              </w:rPr>
              <w:t xml:space="preserve">types courants de parasites </w:t>
            </w:r>
            <w:r w:rsidRPr="00885647">
              <w:rPr>
                <w:sz w:val="20"/>
              </w:rPr>
              <w:t>et en décrire les caractéristiques et les cycles de vie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F6DE6">
            <w:pPr>
              <w:spacing w:before="40" w:after="40"/>
              <w:rPr>
                <w:sz w:val="20"/>
                <w:szCs w:val="20"/>
              </w:rPr>
            </w:pPr>
            <w:r w:rsidRPr="00885647">
              <w:rPr>
                <w:sz w:val="20"/>
              </w:rPr>
              <w:t>déterminer les</w:t>
            </w:r>
            <w:r w:rsidRPr="00885647">
              <w:rPr>
                <w:b/>
                <w:i/>
                <w:sz w:val="20"/>
              </w:rPr>
              <w:t xml:space="preserve"> types courants de maladies</w:t>
            </w:r>
            <w:r w:rsidRPr="00885647">
              <w:rPr>
                <w:sz w:val="20"/>
              </w:rPr>
              <w:t xml:space="preserve"> </w:t>
            </w:r>
            <w:r w:rsidR="008F6DE6" w:rsidRPr="00885647">
              <w:rPr>
                <w:b/>
                <w:i/>
                <w:sz w:val="20"/>
              </w:rPr>
              <w:t>et de troubles</w:t>
            </w:r>
            <w:r w:rsidR="008F6DE6" w:rsidRPr="00885647">
              <w:rPr>
                <w:sz w:val="20"/>
              </w:rPr>
              <w:t xml:space="preserve"> </w:t>
            </w:r>
            <w:r w:rsidRPr="00885647">
              <w:rPr>
                <w:sz w:val="20"/>
              </w:rPr>
              <w:t>et en décrire les caractéristiques et les cycles de vie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reconnaître les</w:t>
            </w:r>
            <w:r w:rsidRPr="00885647">
              <w:rPr>
                <w:b/>
                <w:i/>
                <w:sz w:val="20"/>
              </w:rPr>
              <w:t xml:space="preserve"> causes de maladies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reconnaître les</w:t>
            </w:r>
            <w:r w:rsidRPr="00885647">
              <w:rPr>
                <w:b/>
                <w:i/>
                <w:sz w:val="20"/>
              </w:rPr>
              <w:t xml:space="preserve"> pathogènes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reconnaître les</w:t>
            </w:r>
            <w:r w:rsidRPr="00885647">
              <w:rPr>
                <w:b/>
                <w:i/>
                <w:sz w:val="20"/>
              </w:rPr>
              <w:t xml:space="preserve"> facteurs biotiques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reconnaître les</w:t>
            </w:r>
            <w:r w:rsidRPr="00885647">
              <w:rPr>
                <w:b/>
                <w:i/>
                <w:sz w:val="20"/>
              </w:rPr>
              <w:t xml:space="preserve"> facteurs abiotiques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les</w:t>
            </w:r>
            <w:r w:rsidRPr="00885647">
              <w:rPr>
                <w:i/>
                <w:sz w:val="20"/>
              </w:rPr>
              <w:t xml:space="preserve"> </w:t>
            </w:r>
            <w:r w:rsidRPr="00885647">
              <w:rPr>
                <w:b/>
                <w:i/>
                <w:sz w:val="20"/>
              </w:rPr>
              <w:t>facteurs à prendre en compte</w:t>
            </w:r>
            <w:r w:rsidRPr="00885647">
              <w:rPr>
                <w:sz w:val="20"/>
              </w:rPr>
              <w:t xml:space="preserve"> </w:t>
            </w:r>
            <w:r w:rsidRPr="00885647">
              <w:rPr>
                <w:b/>
                <w:i/>
                <w:sz w:val="20"/>
              </w:rPr>
              <w:t>pour choisir et appliquer les mesures de lutte antiparasitaire et de traitement des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décrire la </w:t>
            </w:r>
            <w:r w:rsidRPr="00885647">
              <w:rPr>
                <w:b/>
                <w:i/>
                <w:sz w:val="20"/>
              </w:rPr>
              <w:t>marche à suivre</w:t>
            </w:r>
            <w:r w:rsidRPr="00885647">
              <w:rPr>
                <w:sz w:val="20"/>
              </w:rPr>
              <w:t xml:space="preserve"> pour prendre les mesures de lutte antiparasitaire et de traitement des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B-6.04.02L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démontrer </w:t>
            </w:r>
            <w:r w:rsidR="0014100C" w:rsidRPr="00885647">
              <w:rPr>
                <w:sz w:val="20"/>
              </w:rPr>
              <w:t xml:space="preserve">la </w:t>
            </w:r>
            <w:r w:rsidRPr="00885647">
              <w:rPr>
                <w:sz w:val="20"/>
              </w:rPr>
              <w:t>connaissance des règlements provinciaux et territoriaux et de la</w:t>
            </w:r>
            <w:r w:rsidRPr="00885647">
              <w:rPr>
                <w:b/>
                <w:i/>
                <w:sz w:val="20"/>
              </w:rPr>
              <w:t xml:space="preserve"> documentation</w:t>
            </w:r>
            <w:r w:rsidRPr="00885647">
              <w:rPr>
                <w:sz w:val="20"/>
              </w:rPr>
              <w:t xml:space="preserve"> propre à la lutte antiparasitaire et au traitement des maladies</w:t>
            </w:r>
          </w:p>
        </w:tc>
        <w:tc>
          <w:tcPr>
            <w:tcW w:w="3969" w:type="dxa"/>
            <w:tcBorders>
              <w:top w:val="single" w:sz="6" w:space="0" w:color="auto"/>
              <w:bottom w:val="single" w:sz="6" w:space="0" w:color="auto"/>
            </w:tcBorders>
            <w:shd w:val="clear" w:color="auto" w:fill="FFFFFF" w:themeFill="background1"/>
          </w:tcPr>
          <w:p w:rsidR="0026679C" w:rsidRPr="00885647" w:rsidRDefault="00AA2591" w:rsidP="00E70FE1">
            <w:pPr>
              <w:spacing w:before="40" w:after="40"/>
              <w:rPr>
                <w:sz w:val="20"/>
              </w:rPr>
            </w:pPr>
            <w:r w:rsidRPr="00885647">
              <w:rPr>
                <w:sz w:val="20"/>
              </w:rPr>
              <w:t>déterminer les règlements provinciaux et territoriaux propres à la lutte antiparasitaire et au traitement des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décrire la</w:t>
            </w:r>
            <w:r w:rsidRPr="00885647">
              <w:rPr>
                <w:b/>
                <w:i/>
                <w:sz w:val="20"/>
              </w:rPr>
              <w:t xml:space="preserve"> documentation</w:t>
            </w:r>
            <w:r w:rsidRPr="00885647">
              <w:rPr>
                <w:i/>
                <w:sz w:val="20"/>
              </w:rPr>
              <w:t xml:space="preserve"> </w:t>
            </w:r>
            <w:r w:rsidRPr="00885647">
              <w:rPr>
                <w:sz w:val="20"/>
              </w:rPr>
              <w:t>propre à la lutte antiparasitaire et au traitement des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B-6.04.03L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démontrer </w:t>
            </w:r>
            <w:r w:rsidR="0014100C" w:rsidRPr="00885647">
              <w:rPr>
                <w:sz w:val="20"/>
              </w:rPr>
              <w:t xml:space="preserve">la </w:t>
            </w:r>
            <w:r w:rsidRPr="00885647">
              <w:rPr>
                <w:sz w:val="20"/>
              </w:rPr>
              <w:t>connaissance des formulations et de l</w:t>
            </w:r>
            <w:r w:rsidR="00BB5337" w:rsidRPr="00885647">
              <w:rPr>
                <w:sz w:val="20"/>
              </w:rPr>
              <w:t>’</w:t>
            </w:r>
            <w:r w:rsidRPr="00885647">
              <w:rPr>
                <w:sz w:val="20"/>
              </w:rPr>
              <w:t>équipement d</w:t>
            </w:r>
            <w:r w:rsidR="00BB5337" w:rsidRPr="00885647">
              <w:rPr>
                <w:sz w:val="20"/>
              </w:rPr>
              <w:t>’</w:t>
            </w:r>
            <w:r w:rsidRPr="00885647">
              <w:rPr>
                <w:sz w:val="20"/>
              </w:rPr>
              <w:t>application des produits de lutte antiparasitaire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les outils, l</w:t>
            </w:r>
            <w:r w:rsidR="00BB5337" w:rsidRPr="00885647">
              <w:rPr>
                <w:sz w:val="20"/>
              </w:rPr>
              <w:t>’</w:t>
            </w:r>
            <w:r w:rsidRPr="00885647">
              <w:rPr>
                <w:sz w:val="20"/>
              </w:rPr>
              <w:t>équipement et les produits se rapportant à la lutte antiparasitaire et au traitement des maladies et en décrire les applications et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B-6.04.04L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B1026">
            <w:pPr>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la</w:t>
            </w:r>
            <w:r w:rsidRPr="00885647">
              <w:rPr>
                <w:b/>
                <w:i/>
                <w:sz w:val="20"/>
              </w:rPr>
              <w:t xml:space="preserve"> marche à suivre</w:t>
            </w:r>
            <w:r w:rsidRPr="00885647">
              <w:rPr>
                <w:sz w:val="20"/>
              </w:rPr>
              <w:t xml:space="preserve"> pour </w:t>
            </w:r>
            <w:r w:rsidR="003B1026" w:rsidRPr="00885647">
              <w:rPr>
                <w:sz w:val="20"/>
              </w:rPr>
              <w:t>manipuler</w:t>
            </w:r>
            <w:r w:rsidRPr="00885647">
              <w:rPr>
                <w:sz w:val="20"/>
              </w:rPr>
              <w:t>, transporter, appliquer, entreposer et éliminer les produits et les outils de lutte antiparasitaire et de traitement des maladies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indiquer les dangers et décrire les pratiques de travail sécuritaires propres à la lutte antiparasitaire et au traitement des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5A134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A134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A134B">
            <w:pPr>
              <w:keepNext/>
              <w:keepLines/>
              <w:spacing w:before="40" w:after="40"/>
              <w:rPr>
                <w:sz w:val="20"/>
                <w:szCs w:val="20"/>
              </w:rPr>
            </w:pPr>
            <w:r w:rsidRPr="00885647">
              <w:rPr>
                <w:sz w:val="20"/>
              </w:rPr>
              <w:t>décrire la</w:t>
            </w:r>
            <w:r w:rsidRPr="00885647">
              <w:rPr>
                <w:b/>
                <w:i/>
                <w:sz w:val="20"/>
              </w:rPr>
              <w:t xml:space="preserve"> marche à suivre </w:t>
            </w:r>
            <w:r w:rsidRPr="00885647">
              <w:rPr>
                <w:sz w:val="20"/>
              </w:rPr>
              <w:t>pour manipuler, transporter, entreposer et éliminer les produits et les outils de lutte antiparasitaire et de traitement des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5A134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A134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A134B">
            <w:pPr>
              <w:keepNext/>
              <w:keepLines/>
              <w:spacing w:before="40" w:after="40"/>
              <w:rPr>
                <w:sz w:val="20"/>
              </w:rPr>
            </w:pPr>
            <w:r w:rsidRPr="00885647">
              <w:rPr>
                <w:sz w:val="20"/>
              </w:rPr>
              <w:t>décrire la façon de choisir, d</w:t>
            </w:r>
            <w:r w:rsidR="00BB5337" w:rsidRPr="00885647">
              <w:rPr>
                <w:sz w:val="20"/>
              </w:rPr>
              <w:t>’</w:t>
            </w:r>
            <w:r w:rsidRPr="00885647">
              <w:rPr>
                <w:sz w:val="20"/>
              </w:rPr>
              <w:t>appliquer et de noter les mesures de lutte antiparasitaire et de traitement des maladies</w:t>
            </w:r>
          </w:p>
        </w:tc>
      </w:tr>
    </w:tbl>
    <w:p w:rsidR="0026679C" w:rsidRPr="00885647" w:rsidRDefault="0026679C" w:rsidP="00E70FE1">
      <w:pPr>
        <w:spacing w:before="40" w:after="40"/>
        <w:rPr>
          <w:sz w:val="20"/>
        </w:rPr>
      </w:pPr>
    </w:p>
    <w:p w:rsidR="0026679C" w:rsidRPr="00885647" w:rsidRDefault="00A561DC" w:rsidP="00DE68D3">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5A134B" w:rsidRPr="00885647" w:rsidRDefault="005A134B" w:rsidP="00DE68D3">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facteurs à prendre en compte</w:t>
      </w:r>
      <w:r w:rsidRPr="00885647">
        <w:rPr>
          <w:sz w:val="20"/>
        </w:rPr>
        <w:t xml:space="preserve"> comprennent : les populations de parasites et les maladies, le degré de dommage, les seuils d’intervention, les populations d’insectes utiles</w:t>
      </w:r>
    </w:p>
    <w:p w:rsidR="005A134B" w:rsidRPr="00885647" w:rsidRDefault="005A134B" w:rsidP="00DE68D3">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méthodes de traitement</w:t>
      </w:r>
      <w:r w:rsidRPr="00885647">
        <w:rPr>
          <w:sz w:val="20"/>
        </w:rPr>
        <w:t xml:space="preserve"> comprennent : les méthodes culturales, mécaniques, biologiques, chimiques</w:t>
      </w:r>
    </w:p>
    <w:p w:rsidR="00DE68D3" w:rsidRPr="00885647" w:rsidRDefault="00DE68D3" w:rsidP="00DE68D3">
      <w:pPr>
        <w:keepNext/>
        <w:keepLines/>
        <w:spacing w:before="40" w:after="40"/>
        <w:rPr>
          <w:rFonts w:cs="Arial"/>
          <w:sz w:val="20"/>
          <w:szCs w:val="20"/>
        </w:rPr>
      </w:pPr>
      <w:proofErr w:type="gramStart"/>
      <w:r w:rsidRPr="00885647">
        <w:rPr>
          <w:sz w:val="20"/>
        </w:rPr>
        <w:t>les</w:t>
      </w:r>
      <w:proofErr w:type="gramEnd"/>
      <w:r w:rsidRPr="00885647">
        <w:rPr>
          <w:b/>
          <w:i/>
          <w:sz w:val="20"/>
        </w:rPr>
        <w:t xml:space="preserve"> types courants de parasites</w:t>
      </w:r>
      <w:r w:rsidRPr="00885647">
        <w:rPr>
          <w:sz w:val="20"/>
        </w:rPr>
        <w:t xml:space="preserve"> comprennent : les arthropodes, les nématodes, les oiseaux et les mammifères, les mauvaises herbes</w:t>
      </w:r>
    </w:p>
    <w:p w:rsidR="00DE68D3" w:rsidRDefault="00DE68D3" w:rsidP="00DE68D3">
      <w:pPr>
        <w:keepNext/>
        <w:keepLines/>
        <w:spacing w:before="40" w:after="40"/>
        <w:rPr>
          <w:sz w:val="20"/>
        </w:rPr>
      </w:pPr>
      <w:proofErr w:type="gramStart"/>
      <w:r w:rsidRPr="00885647">
        <w:rPr>
          <w:sz w:val="20"/>
        </w:rPr>
        <w:t>les</w:t>
      </w:r>
      <w:proofErr w:type="gramEnd"/>
      <w:r w:rsidRPr="00885647">
        <w:rPr>
          <w:b/>
          <w:i/>
          <w:sz w:val="20"/>
        </w:rPr>
        <w:t xml:space="preserve"> types de maladies et de troubles</w:t>
      </w:r>
      <w:r w:rsidRPr="00885647">
        <w:rPr>
          <w:sz w:val="20"/>
        </w:rPr>
        <w:t xml:space="preserve"> comprennent : le dépérissement, les taches foliaires, la tavelure, la galle, la rouille, le chancre, les flétrissements bactériens, les champignons, la pourriture, la moisissure, les maladies bactériennes et fongiques du gazon</w:t>
      </w:r>
    </w:p>
    <w:p w:rsidR="00DE68D3" w:rsidRPr="00885647" w:rsidRDefault="00DE68D3" w:rsidP="00DE68D3">
      <w:pPr>
        <w:keepNext/>
        <w:keepLines/>
        <w:spacing w:before="40" w:after="40"/>
        <w:rPr>
          <w:rFonts w:cs="Arial"/>
          <w:sz w:val="20"/>
          <w:szCs w:val="20"/>
        </w:rPr>
      </w:pPr>
      <w:proofErr w:type="gramStart"/>
      <w:r w:rsidRPr="00885647">
        <w:rPr>
          <w:sz w:val="20"/>
        </w:rPr>
        <w:t>les</w:t>
      </w:r>
      <w:proofErr w:type="gramEnd"/>
      <w:r w:rsidRPr="00885647">
        <w:rPr>
          <w:b/>
          <w:i/>
          <w:sz w:val="20"/>
        </w:rPr>
        <w:t xml:space="preserve"> causes de maladies</w:t>
      </w:r>
      <w:r w:rsidRPr="00885647">
        <w:rPr>
          <w:sz w:val="20"/>
        </w:rPr>
        <w:t xml:space="preserve"> comprennent : les pathogènes, les nématodes, les carences en éléments nutritifs</w:t>
      </w:r>
    </w:p>
    <w:p w:rsidR="00DE68D3" w:rsidRPr="00885647" w:rsidRDefault="00DE68D3" w:rsidP="00DE68D3">
      <w:pPr>
        <w:keepNext/>
        <w:keepLines/>
        <w:spacing w:before="40" w:after="40"/>
        <w:rPr>
          <w:rFonts w:cs="Arial"/>
          <w:sz w:val="20"/>
          <w:szCs w:val="20"/>
        </w:rPr>
      </w:pPr>
      <w:proofErr w:type="gramStart"/>
      <w:r w:rsidRPr="00885647">
        <w:rPr>
          <w:sz w:val="20"/>
        </w:rPr>
        <w:t>les</w:t>
      </w:r>
      <w:proofErr w:type="gramEnd"/>
      <w:r w:rsidRPr="00885647">
        <w:rPr>
          <w:b/>
          <w:i/>
          <w:sz w:val="20"/>
        </w:rPr>
        <w:t xml:space="preserve"> pathogènes</w:t>
      </w:r>
      <w:r w:rsidRPr="00885647">
        <w:rPr>
          <w:sz w:val="20"/>
        </w:rPr>
        <w:t xml:space="preserve"> comprennent : les virus, les bactéries, les champignons</w:t>
      </w:r>
    </w:p>
    <w:p w:rsidR="00DE68D3" w:rsidRPr="00885647" w:rsidRDefault="00DE68D3" w:rsidP="00DE68D3">
      <w:pPr>
        <w:keepNext/>
        <w:keepLines/>
        <w:spacing w:before="40" w:after="40"/>
        <w:rPr>
          <w:rFonts w:cs="Arial"/>
          <w:sz w:val="20"/>
          <w:szCs w:val="20"/>
        </w:rPr>
      </w:pPr>
      <w:proofErr w:type="gramStart"/>
      <w:r w:rsidRPr="00885647">
        <w:rPr>
          <w:sz w:val="20"/>
        </w:rPr>
        <w:t>les</w:t>
      </w:r>
      <w:proofErr w:type="gramEnd"/>
      <w:r w:rsidRPr="00885647">
        <w:rPr>
          <w:b/>
          <w:i/>
          <w:sz w:val="20"/>
        </w:rPr>
        <w:t xml:space="preserve"> facteurs biotiques</w:t>
      </w:r>
      <w:r w:rsidRPr="00885647">
        <w:rPr>
          <w:sz w:val="20"/>
        </w:rPr>
        <w:t xml:space="preserve"> comprennent : les maladies, les insectes, les animaux</w:t>
      </w:r>
    </w:p>
    <w:p w:rsidR="00DE68D3" w:rsidRPr="00885647" w:rsidRDefault="00DE68D3" w:rsidP="00DE68D3">
      <w:pPr>
        <w:keepNext/>
        <w:keepLines/>
        <w:spacing w:before="40" w:after="40"/>
        <w:rPr>
          <w:rFonts w:cs="Arial"/>
          <w:sz w:val="20"/>
          <w:szCs w:val="20"/>
        </w:rPr>
      </w:pPr>
      <w:proofErr w:type="gramStart"/>
      <w:r w:rsidRPr="00885647">
        <w:rPr>
          <w:sz w:val="20"/>
        </w:rPr>
        <w:t>les</w:t>
      </w:r>
      <w:proofErr w:type="gramEnd"/>
      <w:r w:rsidRPr="00885647">
        <w:rPr>
          <w:b/>
          <w:i/>
          <w:sz w:val="20"/>
        </w:rPr>
        <w:t xml:space="preserve"> facteurs abiotiques</w:t>
      </w:r>
      <w:r w:rsidRPr="00885647">
        <w:rPr>
          <w:sz w:val="20"/>
        </w:rPr>
        <w:t xml:space="preserve"> comprennent : la température, la lumière, les dommages mécaniques, la nutrition</w:t>
      </w:r>
    </w:p>
    <w:p w:rsidR="00DE68D3" w:rsidRPr="00885647" w:rsidRDefault="00DE68D3" w:rsidP="00DE68D3">
      <w:pPr>
        <w:keepNext/>
        <w:keepLines/>
        <w:spacing w:before="40" w:after="40"/>
        <w:rPr>
          <w:rFonts w:cs="Arial"/>
          <w:sz w:val="20"/>
          <w:szCs w:val="20"/>
        </w:rPr>
      </w:pPr>
      <w:proofErr w:type="gramStart"/>
      <w:r w:rsidRPr="00885647">
        <w:rPr>
          <w:sz w:val="20"/>
        </w:rPr>
        <w:t>les</w:t>
      </w:r>
      <w:proofErr w:type="gramEnd"/>
      <w:r w:rsidRPr="00885647">
        <w:rPr>
          <w:b/>
          <w:i/>
          <w:sz w:val="20"/>
        </w:rPr>
        <w:t xml:space="preserve"> facteurs à prendre en compte pour choisir et appliquer les mesures de lutte antiparasitaire et de traitement des maladies </w:t>
      </w:r>
      <w:r w:rsidRPr="00885647">
        <w:rPr>
          <w:sz w:val="20"/>
        </w:rPr>
        <w:t>comprennent : l’analyse du chantier, les populations de parasites et de maladies, le degré de dommage, les seuils d’intervention, les techniques de suivi</w:t>
      </w:r>
    </w:p>
    <w:p w:rsidR="00DE68D3" w:rsidRPr="00885647" w:rsidRDefault="00DE68D3" w:rsidP="00DE68D3">
      <w:pPr>
        <w:keepNext/>
        <w:keepLines/>
        <w:spacing w:before="40" w:after="40"/>
        <w:rPr>
          <w:rFonts w:cs="Arial"/>
          <w:sz w:val="20"/>
          <w:szCs w:val="20"/>
        </w:rPr>
      </w:pPr>
      <w:proofErr w:type="gramStart"/>
      <w:r w:rsidRPr="00885647">
        <w:rPr>
          <w:sz w:val="20"/>
        </w:rPr>
        <w:t>la</w:t>
      </w:r>
      <w:proofErr w:type="gramEnd"/>
      <w:r w:rsidRPr="00885647">
        <w:rPr>
          <w:b/>
          <w:i/>
          <w:sz w:val="20"/>
        </w:rPr>
        <w:t xml:space="preserve"> marche à suivre</w:t>
      </w:r>
      <w:r w:rsidRPr="00885647">
        <w:rPr>
          <w:sz w:val="20"/>
        </w:rPr>
        <w:t xml:space="preserve"> comprend : les techniques de gestion, la préparation, le choix de l’équipement, l’étalonnage de l’équipement, les techniques d’application</w:t>
      </w:r>
    </w:p>
    <w:p w:rsidR="00DE68D3" w:rsidRPr="00885647" w:rsidRDefault="00DE68D3" w:rsidP="00DE68D3">
      <w:pPr>
        <w:keepNext/>
        <w:keepLines/>
        <w:spacing w:before="40" w:after="40"/>
        <w:rPr>
          <w:rFonts w:eastAsia="Times New Roman" w:cs="Arial"/>
          <w:b/>
          <w:i/>
          <w:sz w:val="20"/>
          <w:szCs w:val="20"/>
        </w:rPr>
      </w:pPr>
      <w:proofErr w:type="gramStart"/>
      <w:r w:rsidRPr="00885647">
        <w:rPr>
          <w:sz w:val="20"/>
        </w:rPr>
        <w:t>la</w:t>
      </w:r>
      <w:proofErr w:type="gramEnd"/>
      <w:r w:rsidRPr="00885647">
        <w:rPr>
          <w:b/>
          <w:i/>
          <w:sz w:val="20"/>
        </w:rPr>
        <w:t xml:space="preserve"> documentation</w:t>
      </w:r>
      <w:r w:rsidRPr="00885647">
        <w:rPr>
          <w:sz w:val="20"/>
        </w:rPr>
        <w:t xml:space="preserve"> comprend : les notes sur la lutte antiparasitaire et le traitement des maladies, l’évaluation de la lutte antiparasitaire et du traitement des maladies, les notes sur l’application de produits antiparasitaires</w:t>
      </w:r>
      <w:r w:rsidRPr="00885647">
        <w:rPr>
          <w:b/>
          <w:i/>
          <w:sz w:val="20"/>
        </w:rPr>
        <w:t xml:space="preserve"> </w:t>
      </w:r>
    </w:p>
    <w:p w:rsidR="0026679C" w:rsidRDefault="0026679C" w:rsidP="00DE68D3">
      <w:pPr>
        <w:spacing w:before="40" w:after="40"/>
        <w:rPr>
          <w:rFonts w:cs="Arial"/>
          <w:sz w:val="20"/>
          <w:szCs w:val="20"/>
        </w:rPr>
      </w:pPr>
    </w:p>
    <w:p w:rsidR="00DE68D3" w:rsidRDefault="00DE68D3" w:rsidP="00DE68D3">
      <w:pPr>
        <w:spacing w:before="40" w:after="40"/>
        <w:rPr>
          <w:rFonts w:cs="Arial"/>
          <w:sz w:val="20"/>
          <w:szCs w:val="20"/>
        </w:rPr>
      </w:pPr>
    </w:p>
    <w:p w:rsidR="00DE68D3" w:rsidRPr="00885647" w:rsidRDefault="00DE68D3" w:rsidP="00DE68D3">
      <w:pPr>
        <w:spacing w:before="40" w:after="40"/>
        <w:rPr>
          <w:rFonts w:cs="Arial"/>
          <w:sz w:val="20"/>
          <w:szCs w:val="20"/>
        </w:rPr>
      </w:pPr>
    </w:p>
    <w:p w:rsidR="0026679C" w:rsidRPr="00885647" w:rsidRDefault="009951A9" w:rsidP="00DB78FB">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B-7 </w:t>
      </w:r>
      <w:r w:rsidRPr="00885647">
        <w:rPr>
          <w:rFonts w:ascii="Franklin Gothic Demi Cond" w:hAnsi="Franklin Gothic Demi Cond"/>
          <w:color w:val="808080" w:themeColor="background1" w:themeShade="80"/>
          <w:sz w:val="36"/>
        </w:rPr>
        <w:t>Appliquer les pratiques écologiques</w:t>
      </w:r>
    </w:p>
    <w:p w:rsidR="0026679C" w:rsidRPr="00885647" w:rsidRDefault="0026679C" w:rsidP="00DB78FB">
      <w:pPr>
        <w:keepNext/>
        <w:keepLines/>
        <w:spacing w:before="40" w:after="40"/>
        <w:rPr>
          <w:rFonts w:ascii="Franklin Gothic Demi Cond" w:hAnsi="Franklin Gothic Demi Cond" w:cs="Open Sans Condensed"/>
          <w:sz w:val="28"/>
        </w:rPr>
      </w:pPr>
    </w:p>
    <w:p w:rsidR="0026679C" w:rsidRPr="00885647" w:rsidRDefault="001538BB" w:rsidP="00DB78FB">
      <w:pPr>
        <w:keepNext/>
        <w:keepLines/>
        <w:spacing w:before="40" w:after="40"/>
        <w:rPr>
          <w:sz w:val="28"/>
        </w:rPr>
      </w:pPr>
      <w:r w:rsidRPr="00885647">
        <w:rPr>
          <w:rFonts w:ascii="Franklin Gothic Demi Cond" w:hAnsi="Franklin Gothic Demi Cond"/>
          <w:sz w:val="28"/>
        </w:rPr>
        <w:t>DESCRIPTION DE LA TÂCHE</w:t>
      </w:r>
    </w:p>
    <w:p w:rsidR="0026679C" w:rsidRPr="00885647" w:rsidRDefault="0026679C" w:rsidP="00DB78FB">
      <w:pPr>
        <w:keepNext/>
        <w:keepLines/>
        <w:spacing w:before="40" w:after="40"/>
        <w:rPr>
          <w:rFonts w:cs="Arial"/>
          <w:sz w:val="20"/>
          <w:szCs w:val="20"/>
        </w:rPr>
      </w:pPr>
      <w:r w:rsidRPr="00885647">
        <w:rPr>
          <w:sz w:val="20"/>
        </w:rPr>
        <w:t xml:space="preserve">Les horticulteurs-paysagistes et les horticultrices-paysagistes, à titre de responsables en matière de gérance environnementale, déterminent et appliquent les pratiques horticoles exemplaires pour </w:t>
      </w:r>
      <w:r w:rsidR="00F95EB4" w:rsidRPr="00885647">
        <w:rPr>
          <w:sz w:val="20"/>
        </w:rPr>
        <w:t xml:space="preserve">élaborer, </w:t>
      </w:r>
      <w:r w:rsidRPr="00885647">
        <w:rPr>
          <w:sz w:val="20"/>
        </w:rPr>
        <w:t>conserver, préserver, protéger et remettre en état les habitats et les écosystèmes naturels en vue de soutenir un environnement sain.</w:t>
      </w:r>
    </w:p>
    <w:p w:rsidR="0026679C" w:rsidRPr="00885647" w:rsidRDefault="0026679C" w:rsidP="00DB78FB">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DB78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B-7.01</w:t>
            </w:r>
          </w:p>
        </w:tc>
        <w:tc>
          <w:tcPr>
            <w:tcW w:w="8318" w:type="dxa"/>
          </w:tcPr>
          <w:p w:rsidR="0026679C" w:rsidRPr="00885647" w:rsidRDefault="00111109"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Pratiquer la gérance de l</w:t>
            </w:r>
            <w:r w:rsidR="00BB5337" w:rsidRPr="00885647">
              <w:rPr>
                <w:rFonts w:ascii="Franklin Gothic Demi Cond" w:hAnsi="Franklin Gothic Demi Cond"/>
                <w:sz w:val="28"/>
              </w:rPr>
              <w:t>’</w:t>
            </w:r>
            <w:r w:rsidRPr="00885647">
              <w:rPr>
                <w:rFonts w:ascii="Franklin Gothic Demi Cond" w:hAnsi="Franklin Gothic Demi Cond"/>
                <w:sz w:val="28"/>
              </w:rPr>
              <w:t>environnement</w:t>
            </w:r>
          </w:p>
        </w:tc>
      </w:tr>
    </w:tbl>
    <w:p w:rsidR="0026679C" w:rsidRPr="00885647" w:rsidRDefault="0026679C"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DB78F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DB78FB">
            <w:pPr>
              <w:keepNext/>
              <w:keepLines/>
              <w:tabs>
                <w:tab w:val="left" w:pos="5957"/>
              </w:tabs>
              <w:spacing w:before="40" w:after="40"/>
              <w:rPr>
                <w:rFonts w:eastAsia="Times New Roman" w:cs="Arial"/>
                <w:sz w:val="20"/>
                <w:szCs w:val="20"/>
              </w:rPr>
            </w:pPr>
            <w:r w:rsidRPr="005C47AC">
              <w:rPr>
                <w:sz w:val="20"/>
              </w:rPr>
              <w:t>Capacité de raisonnement, travail d</w:t>
            </w:r>
            <w:r w:rsidR="00BB5337" w:rsidRPr="005C47AC">
              <w:rPr>
                <w:sz w:val="20"/>
              </w:rPr>
              <w:t>’</w:t>
            </w:r>
            <w:r w:rsidRPr="005C47AC">
              <w:rPr>
                <w:sz w:val="20"/>
              </w:rPr>
              <w:t>équipe, apprentissage continu</w:t>
            </w:r>
          </w:p>
        </w:tc>
      </w:tr>
    </w:tbl>
    <w:p w:rsidR="0026679C" w:rsidRDefault="0026679C" w:rsidP="00DB78FB">
      <w:pPr>
        <w:keepNext/>
        <w:keepLines/>
        <w:spacing w:before="40" w:after="40"/>
        <w:rPr>
          <w:sz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DB78FB">
      <w:pPr>
        <w:keepNext/>
        <w:keepLines/>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DB78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DB78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DB78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cs="Arial"/>
                <w:sz w:val="20"/>
                <w:szCs w:val="20"/>
              </w:rPr>
            </w:pPr>
            <w:r w:rsidRPr="00885647">
              <w:rPr>
                <w:sz w:val="20"/>
              </w:rPr>
              <w:t>B-7.01.01P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eastAsia="Times New Roman" w:cs="Arial"/>
                <w:sz w:val="20"/>
                <w:szCs w:val="20"/>
              </w:rPr>
            </w:pPr>
            <w:r w:rsidRPr="00885647">
              <w:rPr>
                <w:sz w:val="20"/>
              </w:rPr>
              <w:t xml:space="preserve">choisir et utiliser </w:t>
            </w:r>
            <w:r w:rsidR="004A2560" w:rsidRPr="00885647">
              <w:rPr>
                <w:sz w:val="20"/>
              </w:rPr>
              <w:t>l</w:t>
            </w:r>
            <w:r w:rsidRPr="00885647">
              <w:rPr>
                <w:sz w:val="20"/>
              </w:rPr>
              <w:t>es</w:t>
            </w:r>
            <w:r w:rsidRPr="00885647">
              <w:rPr>
                <w:b/>
                <w:i/>
                <w:sz w:val="20"/>
              </w:rPr>
              <w:t xml:space="preserve"> matériaux horticoles et paysagers </w:t>
            </w:r>
            <w:r w:rsidRPr="00885647">
              <w:rPr>
                <w:sz w:val="20"/>
              </w:rPr>
              <w:t xml:space="preserve">durables </w:t>
            </w:r>
          </w:p>
        </w:tc>
        <w:tc>
          <w:tcPr>
            <w:tcW w:w="3969" w:type="dxa"/>
            <w:tcBorders>
              <w:top w:val="single" w:sz="6" w:space="0" w:color="auto"/>
              <w:bottom w:val="single" w:sz="6" w:space="0" w:color="auto"/>
            </w:tcBorders>
            <w:shd w:val="clear" w:color="auto" w:fill="FFFFFF" w:themeFill="background1"/>
          </w:tcPr>
          <w:p w:rsidR="0026679C" w:rsidRPr="00885647" w:rsidRDefault="004A2560" w:rsidP="00DB78FB">
            <w:pPr>
              <w:keepNext/>
              <w:keepLines/>
              <w:spacing w:before="40" w:after="40"/>
              <w:rPr>
                <w:rFonts w:cs="Arial"/>
                <w:sz w:val="20"/>
                <w:szCs w:val="20"/>
              </w:rPr>
            </w:pPr>
            <w:r w:rsidRPr="00885647">
              <w:rPr>
                <w:sz w:val="20"/>
              </w:rPr>
              <w:t>l</w:t>
            </w:r>
            <w:r w:rsidR="0026679C" w:rsidRPr="00885647">
              <w:rPr>
                <w:sz w:val="20"/>
              </w:rPr>
              <w:t>es</w:t>
            </w:r>
            <w:r w:rsidR="0026679C" w:rsidRPr="00885647">
              <w:rPr>
                <w:b/>
                <w:i/>
                <w:sz w:val="20"/>
              </w:rPr>
              <w:t xml:space="preserve"> matériaux horticoles et paysagers</w:t>
            </w:r>
            <w:r w:rsidR="0026679C" w:rsidRPr="00885647">
              <w:rPr>
                <w:sz w:val="20"/>
              </w:rPr>
              <w:t xml:space="preserve"> qui minim</w:t>
            </w:r>
            <w:r w:rsidR="00C85EF1" w:rsidRPr="00885647">
              <w:rPr>
                <w:sz w:val="20"/>
              </w:rPr>
              <w:t>isent</w:t>
            </w:r>
            <w:r w:rsidR="0026679C" w:rsidRPr="00885647">
              <w:rPr>
                <w:sz w:val="20"/>
              </w:rPr>
              <w:t xml:space="preserve"> les </w:t>
            </w:r>
            <w:r w:rsidR="0026679C" w:rsidRPr="00805F5B">
              <w:rPr>
                <w:b/>
                <w:i/>
                <w:sz w:val="20"/>
              </w:rPr>
              <w:t>effets négatifs sur l</w:t>
            </w:r>
            <w:r w:rsidR="00BB5337" w:rsidRPr="00805F5B">
              <w:rPr>
                <w:b/>
                <w:i/>
                <w:sz w:val="20"/>
              </w:rPr>
              <w:t>’</w:t>
            </w:r>
            <w:r w:rsidR="0026679C" w:rsidRPr="00805F5B">
              <w:rPr>
                <w:b/>
                <w:i/>
                <w:sz w:val="20"/>
              </w:rPr>
              <w:t>environnement</w:t>
            </w:r>
            <w:r w:rsidR="0026679C" w:rsidRPr="00885647">
              <w:rPr>
                <w:sz w:val="20"/>
              </w:rPr>
              <w:t xml:space="preserve"> et sur les écosystèmes</w:t>
            </w:r>
            <w:r w:rsidR="0026679C" w:rsidRPr="00885647">
              <w:t xml:space="preserve"> </w:t>
            </w:r>
            <w:r w:rsidR="0026679C" w:rsidRPr="00885647">
              <w:rPr>
                <w:sz w:val="20"/>
              </w:rPr>
              <w:t xml:space="preserve">sont utilisés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E68D3">
            <w:pPr>
              <w:spacing w:before="40" w:after="40"/>
              <w:rPr>
                <w:rFonts w:cs="Arial"/>
                <w:sz w:val="20"/>
                <w:szCs w:val="20"/>
              </w:rPr>
            </w:pPr>
            <w:r w:rsidRPr="00885647">
              <w:rPr>
                <w:sz w:val="20"/>
              </w:rPr>
              <w:t>B-7.01.02P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E68D3">
            <w:pPr>
              <w:spacing w:before="40" w:after="40"/>
              <w:rPr>
                <w:rFonts w:eastAsia="Times New Roman" w:cs="Arial"/>
                <w:sz w:val="20"/>
                <w:szCs w:val="20"/>
              </w:rPr>
            </w:pPr>
            <w:r w:rsidRPr="00885647">
              <w:rPr>
                <w:sz w:val="20"/>
              </w:rPr>
              <w:t>choisir et utiliser des matériaux recyclés et recyclables</w:t>
            </w:r>
          </w:p>
        </w:tc>
        <w:tc>
          <w:tcPr>
            <w:tcW w:w="3969" w:type="dxa"/>
            <w:tcBorders>
              <w:top w:val="single" w:sz="6" w:space="0" w:color="auto"/>
              <w:bottom w:val="single" w:sz="6" w:space="0" w:color="auto"/>
            </w:tcBorders>
            <w:shd w:val="clear" w:color="auto" w:fill="FFFFFF" w:themeFill="background1"/>
          </w:tcPr>
          <w:p w:rsidR="0026679C" w:rsidRPr="00885647" w:rsidRDefault="006926AC" w:rsidP="00DE68D3">
            <w:pPr>
              <w:spacing w:before="40" w:after="40"/>
              <w:rPr>
                <w:rFonts w:cs="Arial"/>
                <w:sz w:val="20"/>
                <w:szCs w:val="20"/>
              </w:rPr>
            </w:pPr>
            <w:r w:rsidRPr="00885647">
              <w:rPr>
                <w:sz w:val="20"/>
              </w:rPr>
              <w:t>l</w:t>
            </w:r>
            <w:r w:rsidR="0026679C" w:rsidRPr="00885647">
              <w:rPr>
                <w:sz w:val="20"/>
              </w:rPr>
              <w:t>es matériaux recyclés et recyclables sont utilisés pour les activités</w:t>
            </w:r>
            <w:r w:rsidRPr="00885647">
              <w:rPr>
                <w:sz w:val="20"/>
              </w:rPr>
              <w:t xml:space="preserve"> autant que possible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B-7.01.03P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C85EF1">
            <w:pPr>
              <w:spacing w:before="40" w:after="40"/>
              <w:rPr>
                <w:rFonts w:eastAsia="Times New Roman" w:cs="Arial"/>
                <w:sz w:val="20"/>
                <w:szCs w:val="20"/>
              </w:rPr>
            </w:pPr>
            <w:r w:rsidRPr="00885647">
              <w:rPr>
                <w:sz w:val="20"/>
              </w:rPr>
              <w:t xml:space="preserve">choisir et entretenir </w:t>
            </w:r>
            <w:r w:rsidR="004A2560" w:rsidRPr="00885647">
              <w:rPr>
                <w:sz w:val="20"/>
              </w:rPr>
              <w:t>les</w:t>
            </w:r>
            <w:r w:rsidR="004A2560" w:rsidRPr="00885647">
              <w:rPr>
                <w:b/>
                <w:i/>
                <w:sz w:val="20"/>
              </w:rPr>
              <w:t xml:space="preserve"> </w:t>
            </w:r>
            <w:r w:rsidRPr="00885647">
              <w:rPr>
                <w:b/>
                <w:i/>
                <w:sz w:val="20"/>
              </w:rPr>
              <w:t>outils et l</w:t>
            </w:r>
            <w:r w:rsidR="00BB5337" w:rsidRPr="00885647">
              <w:rPr>
                <w:b/>
                <w:i/>
                <w:sz w:val="20"/>
              </w:rPr>
              <w:t>’</w:t>
            </w:r>
            <w:r w:rsidRPr="00885647">
              <w:rPr>
                <w:b/>
                <w:i/>
                <w:sz w:val="20"/>
              </w:rPr>
              <w:t>équipement</w:t>
            </w:r>
            <w:r w:rsidRPr="00885647">
              <w:t xml:space="preserve"> </w:t>
            </w:r>
            <w:r w:rsidRPr="00885647">
              <w:rPr>
                <w:sz w:val="20"/>
              </w:rPr>
              <w:t>qui minim</w:t>
            </w:r>
            <w:r w:rsidR="00C85EF1" w:rsidRPr="00885647">
              <w:rPr>
                <w:sz w:val="20"/>
              </w:rPr>
              <w:t>isent</w:t>
            </w:r>
            <w:r w:rsidRPr="00885647">
              <w:rPr>
                <w:sz w:val="20"/>
              </w:rPr>
              <w:t xml:space="preserve"> les </w:t>
            </w:r>
            <w:r w:rsidRPr="00805F5B">
              <w:rPr>
                <w:b/>
                <w:i/>
                <w:sz w:val="20"/>
              </w:rPr>
              <w:t>effets négatifs sur l</w:t>
            </w:r>
            <w:r w:rsidR="00BB5337" w:rsidRPr="00805F5B">
              <w:rPr>
                <w:b/>
                <w:i/>
                <w:sz w:val="20"/>
              </w:rPr>
              <w:t>’</w:t>
            </w:r>
            <w:r w:rsidRPr="00805F5B">
              <w:rPr>
                <w:b/>
                <w:i/>
                <w:sz w:val="20"/>
              </w:rPr>
              <w:t>environnement</w:t>
            </w:r>
            <w:r w:rsidRPr="00885647">
              <w:rPr>
                <w:sz w:val="20"/>
              </w:rPr>
              <w:t xml:space="preserve"> et sur les</w:t>
            </w:r>
            <w:r w:rsidRPr="00885647">
              <w:rPr>
                <w:b/>
                <w:i/>
                <w:sz w:val="20"/>
              </w:rPr>
              <w:t xml:space="preserve"> écosystèmes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4A2560" w:rsidP="00C85EF1">
            <w:pPr>
              <w:spacing w:before="40" w:after="40"/>
              <w:rPr>
                <w:rFonts w:cs="Arial"/>
                <w:sz w:val="20"/>
                <w:szCs w:val="20"/>
              </w:rPr>
            </w:pPr>
            <w:r w:rsidRPr="00885647">
              <w:rPr>
                <w:sz w:val="20"/>
              </w:rPr>
              <w:t>les</w:t>
            </w:r>
            <w:r w:rsidRPr="00885647">
              <w:rPr>
                <w:b/>
                <w:i/>
                <w:sz w:val="20"/>
              </w:rPr>
              <w:t xml:space="preserve"> </w:t>
            </w:r>
            <w:r w:rsidR="0026679C" w:rsidRPr="00885647">
              <w:rPr>
                <w:b/>
                <w:i/>
                <w:sz w:val="20"/>
              </w:rPr>
              <w:t>outils et l</w:t>
            </w:r>
            <w:r w:rsidR="00BB5337" w:rsidRPr="00885647">
              <w:rPr>
                <w:b/>
                <w:i/>
                <w:sz w:val="20"/>
              </w:rPr>
              <w:t>’</w:t>
            </w:r>
            <w:r w:rsidR="0026679C" w:rsidRPr="00885647">
              <w:rPr>
                <w:b/>
                <w:i/>
                <w:sz w:val="20"/>
              </w:rPr>
              <w:t>équipement</w:t>
            </w:r>
            <w:r w:rsidR="0026679C" w:rsidRPr="00885647">
              <w:rPr>
                <w:sz w:val="20"/>
              </w:rPr>
              <w:t xml:space="preserve"> qui minim</w:t>
            </w:r>
            <w:r w:rsidR="00C85EF1" w:rsidRPr="00885647">
              <w:rPr>
                <w:sz w:val="20"/>
              </w:rPr>
              <w:t>isent</w:t>
            </w:r>
            <w:r w:rsidR="0026679C" w:rsidRPr="00885647">
              <w:rPr>
                <w:sz w:val="20"/>
              </w:rPr>
              <w:t xml:space="preserve"> les </w:t>
            </w:r>
            <w:r w:rsidR="0026679C" w:rsidRPr="00805F5B">
              <w:rPr>
                <w:b/>
                <w:i/>
                <w:sz w:val="20"/>
              </w:rPr>
              <w:t>effets négatifs sur l</w:t>
            </w:r>
            <w:r w:rsidR="00BB5337" w:rsidRPr="00805F5B">
              <w:rPr>
                <w:b/>
                <w:i/>
                <w:sz w:val="20"/>
              </w:rPr>
              <w:t>’</w:t>
            </w:r>
            <w:r w:rsidR="0026679C" w:rsidRPr="00805F5B">
              <w:rPr>
                <w:b/>
                <w:i/>
                <w:sz w:val="20"/>
              </w:rPr>
              <w:t>environnement</w:t>
            </w:r>
            <w:r w:rsidR="0026679C" w:rsidRPr="00885647">
              <w:rPr>
                <w:sz w:val="20"/>
              </w:rPr>
              <w:t xml:space="preserve"> et sur les</w:t>
            </w:r>
            <w:r w:rsidR="0026679C" w:rsidRPr="00885647">
              <w:rPr>
                <w:b/>
                <w:i/>
                <w:sz w:val="20"/>
              </w:rPr>
              <w:t xml:space="preserve"> écosystèmes</w:t>
            </w:r>
            <w:r w:rsidR="0026679C" w:rsidRPr="00885647">
              <w:rPr>
                <w:sz w:val="20"/>
              </w:rPr>
              <w:t xml:space="preserve"> sont utilisés et entretenus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B-7.01.04P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s</w:t>
            </w:r>
            <w:r w:rsidR="00BB5337" w:rsidRPr="00885647">
              <w:rPr>
                <w:sz w:val="20"/>
              </w:rPr>
              <w:t>’</w:t>
            </w:r>
            <w:r w:rsidRPr="00885647">
              <w:rPr>
                <w:sz w:val="20"/>
              </w:rPr>
              <w:t>approvisionner en matériaux et en équipement locaux</w:t>
            </w:r>
          </w:p>
        </w:tc>
        <w:tc>
          <w:tcPr>
            <w:tcW w:w="3969" w:type="dxa"/>
            <w:tcBorders>
              <w:top w:val="single" w:sz="6" w:space="0" w:color="auto"/>
              <w:bottom w:val="single" w:sz="6" w:space="0" w:color="auto"/>
            </w:tcBorders>
            <w:shd w:val="clear" w:color="auto" w:fill="FFFFFF" w:themeFill="background1"/>
          </w:tcPr>
          <w:p w:rsidR="0026679C" w:rsidRPr="00885647" w:rsidRDefault="004A5C0A" w:rsidP="00E70FE1">
            <w:pPr>
              <w:spacing w:before="40" w:after="40"/>
              <w:rPr>
                <w:rFonts w:eastAsia="Times New Roman" w:cs="Arial"/>
                <w:sz w:val="20"/>
                <w:szCs w:val="20"/>
              </w:rPr>
            </w:pPr>
            <w:r w:rsidRPr="00885647">
              <w:rPr>
                <w:sz w:val="20"/>
              </w:rPr>
              <w:t>l</w:t>
            </w:r>
            <w:r w:rsidR="006E1489" w:rsidRPr="00885647">
              <w:rPr>
                <w:sz w:val="20"/>
              </w:rPr>
              <w:t>es matériaux</w:t>
            </w:r>
            <w:r w:rsidR="0026679C" w:rsidRPr="00885647">
              <w:rPr>
                <w:sz w:val="20"/>
              </w:rPr>
              <w:t xml:space="preserve"> et de l</w:t>
            </w:r>
            <w:r w:rsidR="00BB5337" w:rsidRPr="00885647">
              <w:rPr>
                <w:sz w:val="20"/>
              </w:rPr>
              <w:t>’</w:t>
            </w:r>
            <w:r w:rsidR="0026679C" w:rsidRPr="00885647">
              <w:rPr>
                <w:sz w:val="20"/>
              </w:rPr>
              <w:t>équipement de sources locales sont utilisés autant que possible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B-7.01.05P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A5C0A">
            <w:pPr>
              <w:spacing w:before="40" w:after="40"/>
              <w:rPr>
                <w:rFonts w:eastAsia="Times New Roman" w:cs="Arial"/>
                <w:sz w:val="20"/>
                <w:szCs w:val="20"/>
              </w:rPr>
            </w:pPr>
            <w:r w:rsidRPr="00885647">
              <w:rPr>
                <w:sz w:val="20"/>
              </w:rPr>
              <w:t xml:space="preserve">choisir </w:t>
            </w:r>
            <w:r w:rsidR="004A5C0A" w:rsidRPr="00885647">
              <w:rPr>
                <w:sz w:val="20"/>
              </w:rPr>
              <w:t xml:space="preserve">les </w:t>
            </w:r>
            <w:r w:rsidRPr="00885647">
              <w:rPr>
                <w:sz w:val="20"/>
              </w:rPr>
              <w:t>surfaces perméables et maximiser les espaces verts</w:t>
            </w:r>
          </w:p>
        </w:tc>
        <w:tc>
          <w:tcPr>
            <w:tcW w:w="3969" w:type="dxa"/>
            <w:tcBorders>
              <w:top w:val="single" w:sz="6" w:space="0" w:color="auto"/>
              <w:bottom w:val="single" w:sz="6" w:space="0" w:color="auto"/>
            </w:tcBorders>
            <w:shd w:val="clear" w:color="auto" w:fill="FFFFFF" w:themeFill="background1"/>
          </w:tcPr>
          <w:p w:rsidR="0026679C" w:rsidRPr="00885647" w:rsidRDefault="004A5C0A" w:rsidP="006A5CFC">
            <w:pPr>
              <w:spacing w:before="40" w:after="40"/>
              <w:rPr>
                <w:rFonts w:eastAsia="Times New Roman" w:cs="Arial"/>
                <w:sz w:val="20"/>
                <w:szCs w:val="20"/>
              </w:rPr>
            </w:pPr>
            <w:r w:rsidRPr="00885647">
              <w:rPr>
                <w:sz w:val="20"/>
              </w:rPr>
              <w:t>l</w:t>
            </w:r>
            <w:r w:rsidR="0026679C" w:rsidRPr="00885647">
              <w:rPr>
                <w:sz w:val="20"/>
              </w:rPr>
              <w:t xml:space="preserve">es projets paysagers sont </w:t>
            </w:r>
            <w:r w:rsidR="006A5CFC" w:rsidRPr="00885647">
              <w:rPr>
                <w:sz w:val="20"/>
              </w:rPr>
              <w:t xml:space="preserve">effectués </w:t>
            </w:r>
            <w:r w:rsidR="0026679C" w:rsidRPr="00885647">
              <w:rPr>
                <w:sz w:val="20"/>
              </w:rPr>
              <w:t>afin de réduire les surfaces imperméables et de maximiser les espaces verts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B-7.01.06P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177229">
            <w:pPr>
              <w:spacing w:before="40" w:after="40"/>
              <w:rPr>
                <w:rFonts w:eastAsia="Times New Roman" w:cs="Arial"/>
                <w:sz w:val="20"/>
                <w:szCs w:val="20"/>
              </w:rPr>
            </w:pPr>
            <w:r w:rsidRPr="00885647">
              <w:rPr>
                <w:sz w:val="20"/>
              </w:rPr>
              <w:t xml:space="preserve">récupérer et composter sur le </w:t>
            </w:r>
            <w:r w:rsidR="00177229" w:rsidRPr="00885647">
              <w:rPr>
                <w:sz w:val="20"/>
              </w:rPr>
              <w:t xml:space="preserve">chantier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177229">
            <w:pPr>
              <w:spacing w:before="40" w:after="40"/>
              <w:rPr>
                <w:rFonts w:eastAsia="Times New Roman" w:cs="Arial"/>
                <w:sz w:val="20"/>
                <w:szCs w:val="20"/>
              </w:rPr>
            </w:pPr>
            <w:r w:rsidRPr="00885647">
              <w:rPr>
                <w:sz w:val="20"/>
              </w:rPr>
              <w:t xml:space="preserve">les parties de plantes sont récupérées ou compostées sur le </w:t>
            </w:r>
            <w:r w:rsidR="00177229" w:rsidRPr="00885647">
              <w:rPr>
                <w:sz w:val="20"/>
              </w:rPr>
              <w:t xml:space="preserve">chantier </w:t>
            </w:r>
            <w:r w:rsidRPr="00885647">
              <w:rPr>
                <w:sz w:val="20"/>
              </w:rPr>
              <w:t xml:space="preserve">au moyen de </w:t>
            </w:r>
            <w:r w:rsidRPr="00885647">
              <w:rPr>
                <w:b/>
                <w:i/>
                <w:sz w:val="20"/>
              </w:rPr>
              <w:t>méthodes écologiques</w:t>
            </w:r>
            <w:r w:rsidRPr="00885647">
              <w:rPr>
                <w:sz w:val="20"/>
              </w:rPr>
              <w:t xml:space="preserve"> fondées sur les principes de gérance environnementale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B-7.01.07P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eastAsia="Times New Roman" w:cs="Arial"/>
                <w:sz w:val="20"/>
                <w:szCs w:val="20"/>
              </w:rPr>
            </w:pPr>
            <w:r w:rsidRPr="00885647">
              <w:rPr>
                <w:sz w:val="20"/>
              </w:rPr>
              <w:t xml:space="preserve">organiser </w:t>
            </w:r>
            <w:r w:rsidR="004A2560" w:rsidRPr="00885647">
              <w:rPr>
                <w:sz w:val="20"/>
              </w:rPr>
              <w:t>l</w:t>
            </w:r>
            <w:r w:rsidRPr="00885647">
              <w:rPr>
                <w:sz w:val="20"/>
              </w:rPr>
              <w:t>e déroulement de</w:t>
            </w:r>
            <w:r w:rsidR="00C0231F" w:rsidRPr="00885647">
              <w:rPr>
                <w:sz w:val="20"/>
              </w:rPr>
              <w:t>s</w:t>
            </w:r>
            <w:r w:rsidRPr="00885647">
              <w:rPr>
                <w:sz w:val="20"/>
              </w:rPr>
              <w:t xml:space="preserve"> travaux </w:t>
            </w:r>
          </w:p>
        </w:tc>
        <w:tc>
          <w:tcPr>
            <w:tcW w:w="3969" w:type="dxa"/>
            <w:tcBorders>
              <w:top w:val="single" w:sz="6" w:space="0" w:color="auto"/>
              <w:bottom w:val="single" w:sz="6" w:space="0" w:color="auto"/>
            </w:tcBorders>
            <w:shd w:val="clear" w:color="auto" w:fill="FFFFFF" w:themeFill="background1"/>
          </w:tcPr>
          <w:p w:rsidR="0026679C" w:rsidRPr="00885647" w:rsidRDefault="0084251B" w:rsidP="00A768B9">
            <w:pPr>
              <w:keepNext/>
              <w:keepLines/>
              <w:spacing w:before="40" w:after="40"/>
              <w:rPr>
                <w:rFonts w:eastAsia="Times New Roman" w:cs="Arial"/>
                <w:sz w:val="20"/>
                <w:szCs w:val="20"/>
              </w:rPr>
            </w:pPr>
            <w:r w:rsidRPr="00885647">
              <w:rPr>
                <w:sz w:val="20"/>
              </w:rPr>
              <w:t>le déroulement des travaux est organisé de manière à minim</w:t>
            </w:r>
            <w:r w:rsidR="00C85EF1" w:rsidRPr="00885647">
              <w:rPr>
                <w:sz w:val="20"/>
              </w:rPr>
              <w:t>iser</w:t>
            </w:r>
            <w:r w:rsidRPr="00885647">
              <w:rPr>
                <w:sz w:val="20"/>
              </w:rPr>
              <w:t xml:space="preserve"> les effets négatifs sur l</w:t>
            </w:r>
            <w:r w:rsidR="00BB5337" w:rsidRPr="00885647">
              <w:rPr>
                <w:sz w:val="20"/>
              </w:rPr>
              <w:t>’</w:t>
            </w:r>
            <w:r w:rsidRPr="00885647">
              <w:rPr>
                <w:sz w:val="20"/>
              </w:rPr>
              <w:t>environnement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B-7.01.08P</w:t>
            </w:r>
          </w:p>
        </w:tc>
        <w:tc>
          <w:tcPr>
            <w:tcW w:w="3969" w:type="dxa"/>
            <w:tcBorders>
              <w:top w:val="single" w:sz="6" w:space="0" w:color="auto"/>
              <w:bottom w:val="single" w:sz="6" w:space="0" w:color="auto"/>
            </w:tcBorders>
            <w:shd w:val="clear" w:color="auto" w:fill="FFFFFF" w:themeFill="background1"/>
          </w:tcPr>
          <w:p w:rsidR="0026679C" w:rsidRPr="00885647" w:rsidRDefault="0084251B" w:rsidP="00A768B9">
            <w:pPr>
              <w:keepNext/>
              <w:keepLines/>
              <w:spacing w:before="40" w:after="40"/>
              <w:rPr>
                <w:rFonts w:eastAsia="Times New Roman" w:cs="Arial"/>
                <w:sz w:val="20"/>
                <w:szCs w:val="20"/>
              </w:rPr>
            </w:pPr>
            <w:r w:rsidRPr="00885647">
              <w:rPr>
                <w:sz w:val="20"/>
              </w:rPr>
              <w:t xml:space="preserve">intégrer </w:t>
            </w:r>
            <w:r w:rsidR="004A2560" w:rsidRPr="00885647">
              <w:rPr>
                <w:sz w:val="20"/>
              </w:rPr>
              <w:t>l</w:t>
            </w:r>
            <w:r w:rsidRPr="00885647">
              <w:rPr>
                <w:sz w:val="20"/>
              </w:rPr>
              <w:t>es</w:t>
            </w:r>
            <w:r w:rsidRPr="00885647">
              <w:rPr>
                <w:b/>
                <w:i/>
                <w:sz w:val="20"/>
              </w:rPr>
              <w:t xml:space="preserve"> éléments </w:t>
            </w:r>
            <w:r w:rsidRPr="00885647">
              <w:rPr>
                <w:sz w:val="20"/>
              </w:rPr>
              <w:t>sur place</w:t>
            </w:r>
            <w:r w:rsidRPr="00885647">
              <w:rPr>
                <w:b/>
                <w:i/>
                <w:sz w:val="20"/>
              </w:rPr>
              <w:t xml:space="preserve"> </w:t>
            </w:r>
            <w:r w:rsidRPr="00885647">
              <w:rPr>
                <w:sz w:val="20"/>
              </w:rPr>
              <w:t xml:space="preserve">dans </w:t>
            </w:r>
            <w:r w:rsidR="004A2560" w:rsidRPr="00885647">
              <w:rPr>
                <w:sz w:val="20"/>
              </w:rPr>
              <w:t>l</w:t>
            </w:r>
            <w:r w:rsidRPr="00885647">
              <w:rPr>
                <w:sz w:val="20"/>
              </w:rPr>
              <w:t xml:space="preserve">es espaces verts naturalisés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eastAsia="Times New Roman" w:cs="Arial"/>
                <w:sz w:val="20"/>
                <w:szCs w:val="20"/>
              </w:rPr>
            </w:pPr>
            <w:r w:rsidRPr="00885647">
              <w:rPr>
                <w:sz w:val="20"/>
              </w:rPr>
              <w:t>les espaces verts naturalisés comprennent les</w:t>
            </w:r>
            <w:r w:rsidRPr="00885647">
              <w:rPr>
                <w:b/>
                <w:i/>
                <w:sz w:val="20"/>
              </w:rPr>
              <w:t xml:space="preserve"> éléments</w:t>
            </w:r>
            <w:r w:rsidRPr="00885647">
              <w:rPr>
                <w:sz w:val="20"/>
              </w:rPr>
              <w:t xml:space="preserve"> sur place</w:t>
            </w:r>
          </w:p>
        </w:tc>
      </w:tr>
    </w:tbl>
    <w:p w:rsidR="0026679C" w:rsidRDefault="0026679C" w:rsidP="00E70FE1">
      <w:pPr>
        <w:spacing w:before="40" w:after="40"/>
        <w:rPr>
          <w:sz w:val="20"/>
        </w:rPr>
      </w:pPr>
    </w:p>
    <w:p w:rsidR="00DE68D3" w:rsidRPr="00885647" w:rsidRDefault="00DE68D3"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D’APPLICATION</w:t>
      </w:r>
    </w:p>
    <w:p w:rsidR="00DE68D3" w:rsidRDefault="00DE68D3" w:rsidP="00DB78FB">
      <w:pPr>
        <w:keepNext/>
        <w:keepLines/>
        <w:spacing w:before="40" w:after="40"/>
        <w:rPr>
          <w:sz w:val="20"/>
        </w:rPr>
      </w:pPr>
      <w:proofErr w:type="gramStart"/>
      <w:r w:rsidRPr="00885647">
        <w:rPr>
          <w:sz w:val="20"/>
        </w:rPr>
        <w:t>les</w:t>
      </w:r>
      <w:proofErr w:type="gramEnd"/>
      <w:r w:rsidRPr="00885647">
        <w:rPr>
          <w:b/>
          <w:i/>
          <w:sz w:val="20"/>
        </w:rPr>
        <w:t xml:space="preserve"> matériaux horticoles et paysagers</w:t>
      </w:r>
      <w:r w:rsidRPr="00885647">
        <w:rPr>
          <w:sz w:val="20"/>
        </w:rPr>
        <w:t xml:space="preserve"> comprennent : les plantes, les pavés et les pierres naturelles, le bois, le paillis, le sol, les éléments d’éclairage et d’irrigation</w:t>
      </w:r>
    </w:p>
    <w:p w:rsidR="00DE68D3" w:rsidRPr="00BF1031" w:rsidRDefault="00DE68D3" w:rsidP="00DB78FB">
      <w:pPr>
        <w:keepNext/>
        <w:keepLines/>
        <w:spacing w:before="40" w:after="40"/>
        <w:rPr>
          <w:sz w:val="20"/>
        </w:rPr>
      </w:pPr>
      <w:proofErr w:type="gramStart"/>
      <w:r>
        <w:rPr>
          <w:sz w:val="20"/>
        </w:rPr>
        <w:t>les</w:t>
      </w:r>
      <w:proofErr w:type="gramEnd"/>
      <w:r w:rsidRPr="00885647">
        <w:rPr>
          <w:sz w:val="20"/>
        </w:rPr>
        <w:t xml:space="preserve"> </w:t>
      </w:r>
      <w:r w:rsidRPr="00EA43E4">
        <w:rPr>
          <w:b/>
          <w:i/>
          <w:sz w:val="20"/>
        </w:rPr>
        <w:t>effets négatifs sur l’environnement</w:t>
      </w:r>
      <w:r>
        <w:rPr>
          <w:b/>
          <w:i/>
          <w:sz w:val="20"/>
        </w:rPr>
        <w:t xml:space="preserve"> </w:t>
      </w:r>
      <w:r>
        <w:rPr>
          <w:sz w:val="20"/>
        </w:rPr>
        <w:t xml:space="preserve">comprennent : </w:t>
      </w:r>
      <w:r w:rsidRPr="00885647">
        <w:rPr>
          <w:sz w:val="20"/>
        </w:rPr>
        <w:t>la compaction</w:t>
      </w:r>
      <w:r>
        <w:rPr>
          <w:sz w:val="20"/>
        </w:rPr>
        <w:t xml:space="preserve">, les émissions, la pollution sonore </w:t>
      </w:r>
    </w:p>
    <w:p w:rsidR="00DE68D3" w:rsidRPr="00885647" w:rsidRDefault="00DE68D3" w:rsidP="00DB78FB">
      <w:pPr>
        <w:keepNext/>
        <w:keepLines/>
        <w:spacing w:before="40" w:after="40"/>
        <w:rPr>
          <w:sz w:val="20"/>
        </w:rPr>
      </w:pPr>
      <w:proofErr w:type="gramStart"/>
      <w:r w:rsidRPr="00885647">
        <w:rPr>
          <w:sz w:val="20"/>
        </w:rPr>
        <w:t>les</w:t>
      </w:r>
      <w:proofErr w:type="gramEnd"/>
      <w:r w:rsidRPr="00885647">
        <w:rPr>
          <w:b/>
          <w:i/>
          <w:sz w:val="20"/>
        </w:rPr>
        <w:t xml:space="preserve"> outils et l’équipement</w:t>
      </w:r>
      <w:r w:rsidRPr="00885647">
        <w:rPr>
          <w:sz w:val="20"/>
        </w:rPr>
        <w:t xml:space="preserve"> comprennent : les déchiqueteuses, les aérateurs, l’équipement alimentés par piles rechargeables, les moteurs hybrides, les moteurs économes en carburant, les lames de tondeuse affûtées</w:t>
      </w:r>
    </w:p>
    <w:p w:rsidR="00DE68D3" w:rsidRPr="00885647" w:rsidRDefault="00DE68D3" w:rsidP="00DB78FB">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écosystèmes</w:t>
      </w:r>
      <w:r w:rsidRPr="00885647">
        <w:rPr>
          <w:sz w:val="20"/>
        </w:rPr>
        <w:t xml:space="preserve"> comprennent : les prairies, les marécages, les parcs, l’aménagement urbain</w:t>
      </w:r>
    </w:p>
    <w:p w:rsidR="00DE68D3" w:rsidRPr="00885647" w:rsidRDefault="00DE68D3" w:rsidP="00DB78FB">
      <w:pPr>
        <w:keepNext/>
        <w:keepLines/>
        <w:spacing w:before="40" w:after="40"/>
        <w:rPr>
          <w:sz w:val="20"/>
        </w:rPr>
      </w:pPr>
      <w:proofErr w:type="gramStart"/>
      <w:r w:rsidRPr="00885647">
        <w:rPr>
          <w:sz w:val="20"/>
        </w:rPr>
        <w:t>les</w:t>
      </w:r>
      <w:proofErr w:type="gramEnd"/>
      <w:r w:rsidRPr="00885647">
        <w:rPr>
          <w:b/>
          <w:i/>
          <w:sz w:val="20"/>
        </w:rPr>
        <w:t xml:space="preserve"> méthodes écologiques</w:t>
      </w:r>
      <w:r w:rsidRPr="00885647">
        <w:rPr>
          <w:sz w:val="20"/>
        </w:rPr>
        <w:t xml:space="preserve"> comprennent : le paillage, le compostage, le déchiquetage, la récupération des feuilles</w:t>
      </w:r>
    </w:p>
    <w:p w:rsidR="00DE68D3" w:rsidRPr="00885647" w:rsidRDefault="00DE68D3" w:rsidP="00DB78FB">
      <w:pPr>
        <w:keepNext/>
        <w:keepLines/>
        <w:spacing w:before="40" w:after="40"/>
        <w:rPr>
          <w:sz w:val="20"/>
        </w:rPr>
      </w:pPr>
      <w:proofErr w:type="gramStart"/>
      <w:r w:rsidRPr="00885647">
        <w:rPr>
          <w:sz w:val="20"/>
        </w:rPr>
        <w:t>les</w:t>
      </w:r>
      <w:proofErr w:type="gramEnd"/>
      <w:r w:rsidRPr="00885647">
        <w:rPr>
          <w:b/>
          <w:i/>
          <w:sz w:val="20"/>
        </w:rPr>
        <w:t xml:space="preserve"> éléments </w:t>
      </w:r>
      <w:r w:rsidRPr="00885647">
        <w:rPr>
          <w:sz w:val="20"/>
        </w:rPr>
        <w:t xml:space="preserve">comprennent : les plantes indigènes, les matériaux naturels trouvés sur place, les matériaux locaux, les rigoles de drainage biologiques, les jardins pluviaux, la gestion naturelle des eaux d’orages, les structures d’habitat sauvage </w:t>
      </w:r>
    </w:p>
    <w:p w:rsidR="00DE68D3" w:rsidRPr="00885647" w:rsidRDefault="00DE68D3"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768B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A768B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768B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A768B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A768B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r w:rsidRPr="00885647">
              <w:rPr>
                <w:sz w:val="20"/>
              </w:rPr>
              <w:t>B-7.01.01L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des principes de gérance environnementale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r w:rsidRPr="00885647">
              <w:rPr>
                <w:sz w:val="20"/>
              </w:rPr>
              <w:t>définir les</w:t>
            </w:r>
            <w:r w:rsidRPr="00885647">
              <w:rPr>
                <w:b/>
                <w:i/>
                <w:sz w:val="20"/>
              </w:rPr>
              <w:t xml:space="preserve"> écosystèmes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rPr>
            </w:pPr>
            <w:r w:rsidRPr="00885647">
              <w:rPr>
                <w:sz w:val="20"/>
              </w:rPr>
              <w:t>décrire la fonction, le but et la structure des</w:t>
            </w:r>
            <w:r w:rsidRPr="00885647">
              <w:rPr>
                <w:b/>
                <w:i/>
                <w:sz w:val="20"/>
              </w:rPr>
              <w:t xml:space="preserve"> écosystèmes</w:t>
            </w:r>
            <w:r w:rsidRPr="00885647">
              <w:rPr>
                <w:sz w:val="20"/>
              </w:rPr>
              <w:t xml:space="preserve"> naturels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4251B">
            <w:pPr>
              <w:spacing w:before="40" w:after="40"/>
              <w:rPr>
                <w:sz w:val="20"/>
              </w:rPr>
            </w:pPr>
            <w:r w:rsidRPr="00885647">
              <w:rPr>
                <w:sz w:val="20"/>
              </w:rPr>
              <w:t>décrire les principes et les applications en matière de préservation, de conservation et de remise en état de la vie végétale, de l</w:t>
            </w:r>
            <w:r w:rsidR="00BB5337" w:rsidRPr="00885647">
              <w:rPr>
                <w:sz w:val="20"/>
              </w:rPr>
              <w:t>’</w:t>
            </w:r>
            <w:r w:rsidRPr="00885647">
              <w:rPr>
                <w:sz w:val="20"/>
              </w:rPr>
              <w:t>habitat, des nappes phréatiques et de la qualité de l</w:t>
            </w:r>
            <w:r w:rsidR="00BB5337" w:rsidRPr="00885647">
              <w:rPr>
                <w:sz w:val="20"/>
              </w:rPr>
              <w:t>’</w:t>
            </w:r>
            <w:r w:rsidRPr="00885647">
              <w:rPr>
                <w:sz w:val="20"/>
              </w:rPr>
              <w:t>eau</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4251B">
            <w:pPr>
              <w:spacing w:before="40" w:after="40"/>
              <w:rPr>
                <w:rFonts w:eastAsia="Times New Roman" w:cs="Arial"/>
                <w:sz w:val="20"/>
                <w:szCs w:val="20"/>
              </w:rPr>
            </w:pPr>
            <w:r w:rsidRPr="00885647">
              <w:rPr>
                <w:sz w:val="20"/>
              </w:rPr>
              <w:t>décrire les effets de l</w:t>
            </w:r>
            <w:r w:rsidR="00BB5337" w:rsidRPr="00885647">
              <w:rPr>
                <w:sz w:val="20"/>
              </w:rPr>
              <w:t>’</w:t>
            </w:r>
            <w:r w:rsidRPr="00885647">
              <w:rPr>
                <w:sz w:val="20"/>
              </w:rPr>
              <w:t>environnement et des paysages sur la santé psycho</w:t>
            </w:r>
            <w:r w:rsidR="00F832CF" w:rsidRPr="00885647">
              <w:rPr>
                <w:sz w:val="20"/>
              </w:rPr>
              <w:t>sociale</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B-7.01.02L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5D56F7">
            <w:pPr>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des pratiques </w:t>
            </w:r>
            <w:r w:rsidR="005D56F7" w:rsidRPr="00885647">
              <w:rPr>
                <w:sz w:val="20"/>
              </w:rPr>
              <w:t>d’aménagement</w:t>
            </w:r>
            <w:r w:rsidR="00CD2114">
              <w:rPr>
                <w:sz w:val="20"/>
              </w:rPr>
              <w:t>s</w:t>
            </w:r>
            <w:r w:rsidR="005D56F7" w:rsidRPr="00885647">
              <w:rPr>
                <w:sz w:val="20"/>
              </w:rPr>
              <w:t xml:space="preserve"> paysager</w:t>
            </w:r>
            <w:r w:rsidR="00CD2114">
              <w:rPr>
                <w:sz w:val="20"/>
              </w:rPr>
              <w:t>s</w:t>
            </w:r>
            <w:r w:rsidRPr="00885647">
              <w:rPr>
                <w:sz w:val="20"/>
              </w:rPr>
              <w:t xml:space="preserve"> qui favorisent la gérance environnementale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97FDD">
            <w:pPr>
              <w:spacing w:before="40" w:after="40"/>
              <w:rPr>
                <w:sz w:val="20"/>
              </w:rPr>
            </w:pPr>
            <w:r w:rsidRPr="00885647">
              <w:rPr>
                <w:sz w:val="20"/>
              </w:rPr>
              <w:t xml:space="preserve">décrire </w:t>
            </w:r>
            <w:r w:rsidR="00997FDD">
              <w:rPr>
                <w:sz w:val="20"/>
              </w:rPr>
              <w:t xml:space="preserve">les méthodes </w:t>
            </w:r>
            <w:r w:rsidRPr="00885647">
              <w:rPr>
                <w:sz w:val="20"/>
              </w:rPr>
              <w:t>pour accroître la biodiversité et l</w:t>
            </w:r>
            <w:r w:rsidR="00BB5337" w:rsidRPr="00885647">
              <w:rPr>
                <w:sz w:val="20"/>
              </w:rPr>
              <w:t>’</w:t>
            </w:r>
            <w:r w:rsidRPr="00885647">
              <w:rPr>
                <w:sz w:val="20"/>
              </w:rPr>
              <w:t>atténuation des eaux de ruissellement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connaître les </w:t>
            </w:r>
            <w:r w:rsidRPr="00885647">
              <w:rPr>
                <w:b/>
                <w:i/>
                <w:sz w:val="20"/>
              </w:rPr>
              <w:t>pratiques exemplaires en matière de gestion des déchets environnementaux</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6200DE">
            <w:pPr>
              <w:spacing w:before="40" w:after="40"/>
              <w:rPr>
                <w:sz w:val="20"/>
              </w:rPr>
            </w:pPr>
            <w:r w:rsidRPr="00885647">
              <w:rPr>
                <w:sz w:val="20"/>
              </w:rPr>
              <w:t>déterminer la</w:t>
            </w:r>
            <w:r w:rsidRPr="00885647">
              <w:rPr>
                <w:b/>
                <w:i/>
                <w:sz w:val="20"/>
              </w:rPr>
              <w:t xml:space="preserve"> protection du</w:t>
            </w:r>
            <w:r w:rsidR="006200DE" w:rsidRPr="00885647">
              <w:rPr>
                <w:b/>
                <w:i/>
                <w:sz w:val="20"/>
              </w:rPr>
              <w:t xml:space="preserve"> chant</w:t>
            </w:r>
            <w:r w:rsidR="004A4F01" w:rsidRPr="00885647">
              <w:rPr>
                <w:b/>
                <w:i/>
                <w:sz w:val="20"/>
              </w:rPr>
              <w:t>i</w:t>
            </w:r>
            <w:r w:rsidR="006200DE" w:rsidRPr="00885647">
              <w:rPr>
                <w:b/>
                <w:i/>
                <w:sz w:val="20"/>
              </w:rPr>
              <w:t>er</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eastAsia="Times New Roman" w:cs="Arial"/>
                <w:sz w:val="20"/>
                <w:szCs w:val="20"/>
              </w:rPr>
            </w:pPr>
            <w:r w:rsidRPr="00885647">
              <w:rPr>
                <w:sz w:val="20"/>
              </w:rPr>
              <w:t>déterminer les produits et les pratiques réduisant les dommages et ayant des effets positifs sur l</w:t>
            </w:r>
            <w:r w:rsidR="00BB5337" w:rsidRPr="00885647">
              <w:rPr>
                <w:sz w:val="20"/>
              </w:rPr>
              <w:t>’</w:t>
            </w:r>
            <w:r w:rsidRPr="00885647">
              <w:rPr>
                <w:sz w:val="20"/>
              </w:rPr>
              <w:t>environnement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eastAsia="Times New Roman" w:cs="Arial"/>
                <w:sz w:val="20"/>
                <w:szCs w:val="20"/>
              </w:rPr>
            </w:pPr>
            <w:r w:rsidRPr="00885647">
              <w:rPr>
                <w:sz w:val="20"/>
              </w:rPr>
              <w:t xml:space="preserve">décrire les pratiques </w:t>
            </w:r>
            <w:r w:rsidR="003B3D0D" w:rsidRPr="00885647">
              <w:rPr>
                <w:sz w:val="20"/>
              </w:rPr>
              <w:t xml:space="preserve">qui </w:t>
            </w:r>
            <w:r w:rsidRPr="00885647">
              <w:rPr>
                <w:sz w:val="20"/>
              </w:rPr>
              <w:t>maximise</w:t>
            </w:r>
            <w:r w:rsidR="003B3D0D" w:rsidRPr="00885647">
              <w:rPr>
                <w:sz w:val="20"/>
              </w:rPr>
              <w:t>nt</w:t>
            </w:r>
            <w:r w:rsidRPr="00885647">
              <w:rPr>
                <w:sz w:val="20"/>
              </w:rPr>
              <w:t xml:space="preserve"> les espaces verts et les surfaces perméables</w:t>
            </w:r>
          </w:p>
        </w:tc>
      </w:tr>
    </w:tbl>
    <w:p w:rsidR="0026679C" w:rsidRPr="00885647" w:rsidRDefault="0026679C" w:rsidP="00DB78FB">
      <w:pPr>
        <w:keepNext/>
        <w:keepLines/>
        <w:spacing w:before="40" w:after="40"/>
        <w:rPr>
          <w:sz w:val="20"/>
        </w:rPr>
      </w:pPr>
    </w:p>
    <w:p w:rsidR="0026679C" w:rsidRPr="00885647" w:rsidRDefault="00A561DC"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DE68D3" w:rsidRPr="00885647" w:rsidRDefault="00DE68D3" w:rsidP="00DB78FB">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écosystèmes</w:t>
      </w:r>
      <w:r w:rsidRPr="00885647">
        <w:rPr>
          <w:sz w:val="20"/>
        </w:rPr>
        <w:t xml:space="preserve"> comprennent : les prairies, les marécages, les parcs, l’aménagement urbain</w:t>
      </w:r>
    </w:p>
    <w:p w:rsidR="00DE68D3" w:rsidRPr="00885647" w:rsidRDefault="00DE68D3" w:rsidP="00DB78FB">
      <w:pPr>
        <w:keepNext/>
        <w:keepLines/>
        <w:spacing w:before="40" w:after="40"/>
        <w:rPr>
          <w:sz w:val="20"/>
        </w:rPr>
      </w:pPr>
      <w:proofErr w:type="gramStart"/>
      <w:r w:rsidRPr="00885647">
        <w:rPr>
          <w:sz w:val="20"/>
        </w:rPr>
        <w:t>les</w:t>
      </w:r>
      <w:proofErr w:type="gramEnd"/>
      <w:r w:rsidRPr="00885647">
        <w:rPr>
          <w:b/>
          <w:i/>
          <w:sz w:val="20"/>
        </w:rPr>
        <w:t xml:space="preserve"> pratiques exemplaires en matière de gestion des déchets environnementaux</w:t>
      </w:r>
      <w:r w:rsidRPr="00885647">
        <w:rPr>
          <w:sz w:val="20"/>
        </w:rPr>
        <w:t xml:space="preserve"> comprennent : la réduction, la réutilisation, la récupération</w:t>
      </w:r>
    </w:p>
    <w:p w:rsidR="00DE68D3" w:rsidRDefault="00DE68D3" w:rsidP="00DB78FB">
      <w:pPr>
        <w:keepNext/>
        <w:keepLines/>
        <w:spacing w:before="40" w:after="40"/>
        <w:rPr>
          <w:sz w:val="20"/>
        </w:rPr>
      </w:pPr>
      <w:proofErr w:type="gramStart"/>
      <w:r w:rsidRPr="00885647">
        <w:rPr>
          <w:sz w:val="20"/>
        </w:rPr>
        <w:t>la</w:t>
      </w:r>
      <w:proofErr w:type="gramEnd"/>
      <w:r w:rsidRPr="00885647">
        <w:rPr>
          <w:b/>
          <w:i/>
          <w:sz w:val="20"/>
        </w:rPr>
        <w:t xml:space="preserve"> protection du chantier </w:t>
      </w:r>
      <w:r w:rsidRPr="00885647">
        <w:rPr>
          <w:sz w:val="20"/>
        </w:rPr>
        <w:t xml:space="preserve">comprend : les barrières anti-sédimentation, la protection contre l’érosion, l’amendement du sol naturel, la jachère, l’ajustement des lames de tondeuse </w:t>
      </w:r>
    </w:p>
    <w:p w:rsidR="00DE68D3" w:rsidRPr="00885647" w:rsidRDefault="00DE68D3" w:rsidP="0084251B">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DE68D3">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B-7.02</w:t>
            </w:r>
          </w:p>
        </w:tc>
        <w:tc>
          <w:tcPr>
            <w:tcW w:w="8318" w:type="dxa"/>
          </w:tcPr>
          <w:p w:rsidR="0026679C" w:rsidRPr="00885647" w:rsidRDefault="003B3D0D" w:rsidP="00DE68D3">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A</w:t>
            </w:r>
            <w:r w:rsidR="0026679C" w:rsidRPr="00885647">
              <w:rPr>
                <w:rFonts w:ascii="Franklin Gothic Demi Cond" w:hAnsi="Franklin Gothic Demi Cond"/>
                <w:sz w:val="28"/>
              </w:rPr>
              <w:t>mélior</w:t>
            </w:r>
            <w:r w:rsidRPr="00885647">
              <w:rPr>
                <w:rFonts w:ascii="Franklin Gothic Demi Cond" w:hAnsi="Franklin Gothic Demi Cond"/>
                <w:sz w:val="28"/>
              </w:rPr>
              <w:t>er</w:t>
            </w:r>
            <w:r w:rsidR="0026679C" w:rsidRPr="00885647">
              <w:rPr>
                <w:rFonts w:ascii="Franklin Gothic Demi Cond" w:hAnsi="Franklin Gothic Demi Cond"/>
                <w:sz w:val="28"/>
              </w:rPr>
              <w:t xml:space="preserve"> la biodiversité</w:t>
            </w:r>
          </w:p>
        </w:tc>
      </w:tr>
    </w:tbl>
    <w:p w:rsidR="0026679C" w:rsidRPr="00885647" w:rsidRDefault="0026679C" w:rsidP="00DE68D3">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DE68D3">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DE68D3">
            <w:pPr>
              <w:keepNext/>
              <w:keepLines/>
              <w:tabs>
                <w:tab w:val="left" w:pos="5957"/>
              </w:tabs>
              <w:spacing w:before="40" w:after="40"/>
              <w:rPr>
                <w:rFonts w:eastAsia="Times New Roman" w:cs="Arial"/>
                <w:sz w:val="20"/>
                <w:szCs w:val="20"/>
              </w:rPr>
            </w:pPr>
            <w:r w:rsidRPr="005C47AC">
              <w:rPr>
                <w:sz w:val="20"/>
              </w:rPr>
              <w:t>Capacité de raisonnement, travail d</w:t>
            </w:r>
            <w:r w:rsidR="00BB5337" w:rsidRPr="005C47AC">
              <w:rPr>
                <w:sz w:val="20"/>
              </w:rPr>
              <w:t>’</w:t>
            </w:r>
            <w:r w:rsidRPr="005C47AC">
              <w:rPr>
                <w:sz w:val="20"/>
              </w:rPr>
              <w:t>équipe, apprentissage continu</w:t>
            </w:r>
          </w:p>
        </w:tc>
      </w:tr>
    </w:tbl>
    <w:p w:rsidR="0026679C" w:rsidRDefault="0026679C" w:rsidP="00DE68D3">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E68D3">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E68D3">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DE68D3">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DE68D3">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DE68D3">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DE68D3">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DE68D3">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DE68D3">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E68D3">
            <w:pPr>
              <w:keepNext/>
              <w:keepLines/>
              <w:spacing w:before="40" w:after="40"/>
              <w:rPr>
                <w:rFonts w:cs="Arial"/>
                <w:sz w:val="20"/>
                <w:szCs w:val="20"/>
              </w:rPr>
            </w:pPr>
            <w:r w:rsidRPr="00885647">
              <w:rPr>
                <w:sz w:val="20"/>
              </w:rPr>
              <w:t>B-7.02.01P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E68D3">
            <w:pPr>
              <w:keepNext/>
              <w:keepLines/>
              <w:spacing w:before="40" w:after="40"/>
              <w:rPr>
                <w:rFonts w:eastAsia="Times New Roman" w:cs="Arial"/>
                <w:sz w:val="20"/>
                <w:szCs w:val="20"/>
              </w:rPr>
            </w:pPr>
            <w:r w:rsidRPr="00885647">
              <w:rPr>
                <w:sz w:val="20"/>
              </w:rPr>
              <w:t xml:space="preserve">choisir les plantes qui garantissent la diversité des paysages </w:t>
            </w:r>
          </w:p>
        </w:tc>
        <w:tc>
          <w:tcPr>
            <w:tcW w:w="3969" w:type="dxa"/>
            <w:tcBorders>
              <w:top w:val="single" w:sz="6" w:space="0" w:color="auto"/>
              <w:bottom w:val="single" w:sz="6" w:space="0" w:color="auto"/>
            </w:tcBorders>
            <w:shd w:val="clear" w:color="auto" w:fill="FFFFFF" w:themeFill="background1"/>
          </w:tcPr>
          <w:p w:rsidR="0026679C" w:rsidRPr="00885647" w:rsidRDefault="00036138" w:rsidP="00DE68D3">
            <w:pPr>
              <w:keepNext/>
              <w:keepLines/>
              <w:spacing w:before="40" w:after="40"/>
              <w:rPr>
                <w:rFonts w:cs="Arial"/>
                <w:sz w:val="20"/>
                <w:szCs w:val="20"/>
              </w:rPr>
            </w:pPr>
            <w:r w:rsidRPr="00885647">
              <w:rPr>
                <w:sz w:val="20"/>
              </w:rPr>
              <w:t xml:space="preserve">les plantes sont choisies en fonction de leur attrait pour différents </w:t>
            </w:r>
            <w:proofErr w:type="spellStart"/>
            <w:r w:rsidRPr="00885647">
              <w:rPr>
                <w:sz w:val="20"/>
              </w:rPr>
              <w:t>macro</w:t>
            </w:r>
            <w:r w:rsidR="00A51A06" w:rsidRPr="00885647">
              <w:rPr>
                <w:sz w:val="20"/>
              </w:rPr>
              <w:noBreakHyphen/>
            </w:r>
            <w:r w:rsidRPr="00885647">
              <w:rPr>
                <w:sz w:val="20"/>
              </w:rPr>
              <w:t>organismes</w:t>
            </w:r>
            <w:proofErr w:type="spellEnd"/>
            <w:r w:rsidRPr="00885647">
              <w:rPr>
                <w:sz w:val="20"/>
              </w:rPr>
              <w:t xml:space="preserve"> et micro</w:t>
            </w:r>
            <w:r w:rsidR="00A51A06" w:rsidRPr="00885647">
              <w:rPr>
                <w:sz w:val="20"/>
              </w:rPr>
              <w:noBreakHyphen/>
            </w:r>
            <w:r w:rsidRPr="00885647">
              <w:rPr>
                <w:sz w:val="20"/>
              </w:rPr>
              <w:t xml:space="preserve">organismes, leur résistance aux parasites et leur adaptabilité aux </w:t>
            </w:r>
            <w:r w:rsidRPr="00885647">
              <w:rPr>
                <w:b/>
                <w:i/>
                <w:sz w:val="20"/>
              </w:rPr>
              <w:t>conditions environnementales</w:t>
            </w:r>
            <w:r w:rsidRPr="00885647">
              <w:rPr>
                <w:sz w:val="20"/>
              </w:rPr>
              <w:t xml:space="preserve"> et conformément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E68D3">
            <w:pPr>
              <w:spacing w:before="40" w:after="40"/>
              <w:rPr>
                <w:rFonts w:cs="Arial"/>
                <w:sz w:val="20"/>
                <w:szCs w:val="20"/>
              </w:rPr>
            </w:pPr>
            <w:r w:rsidRPr="00885647">
              <w:rPr>
                <w:sz w:val="20"/>
              </w:rPr>
              <w:t>B-7.02.02P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E68D3">
            <w:pPr>
              <w:spacing w:before="40" w:after="40"/>
              <w:rPr>
                <w:rFonts w:eastAsia="Times New Roman" w:cs="Arial"/>
                <w:sz w:val="20"/>
                <w:szCs w:val="20"/>
              </w:rPr>
            </w:pPr>
            <w:r w:rsidRPr="00885647">
              <w:rPr>
                <w:sz w:val="20"/>
              </w:rPr>
              <w:t xml:space="preserve">choisir </w:t>
            </w:r>
            <w:r w:rsidR="00A51A06" w:rsidRPr="00885647">
              <w:rPr>
                <w:sz w:val="20"/>
              </w:rPr>
              <w:t>l</w:t>
            </w:r>
            <w:r w:rsidRPr="00885647">
              <w:rPr>
                <w:sz w:val="20"/>
              </w:rPr>
              <w:t>es</w:t>
            </w:r>
            <w:r w:rsidRPr="00885647">
              <w:rPr>
                <w:b/>
                <w:i/>
                <w:sz w:val="20"/>
              </w:rPr>
              <w:t xml:space="preserve"> stratégies d</w:t>
            </w:r>
            <w:r w:rsidR="00BB5337" w:rsidRPr="00885647">
              <w:rPr>
                <w:b/>
                <w:i/>
                <w:sz w:val="20"/>
              </w:rPr>
              <w:t>’</w:t>
            </w:r>
            <w:r w:rsidRPr="00885647">
              <w:rPr>
                <w:b/>
                <w:i/>
                <w:sz w:val="20"/>
              </w:rPr>
              <w:t>amélioration de la biodiversité</w:t>
            </w:r>
          </w:p>
        </w:tc>
        <w:tc>
          <w:tcPr>
            <w:tcW w:w="3969" w:type="dxa"/>
            <w:tcBorders>
              <w:top w:val="single" w:sz="6" w:space="0" w:color="auto"/>
              <w:bottom w:val="single" w:sz="6" w:space="0" w:color="auto"/>
            </w:tcBorders>
            <w:shd w:val="clear" w:color="auto" w:fill="FFFFFF" w:themeFill="background1"/>
          </w:tcPr>
          <w:p w:rsidR="0026679C" w:rsidRPr="00885647" w:rsidRDefault="00036138" w:rsidP="00DE68D3">
            <w:pPr>
              <w:spacing w:before="40" w:after="40"/>
              <w:rPr>
                <w:rFonts w:cs="Arial"/>
                <w:sz w:val="20"/>
                <w:szCs w:val="20"/>
              </w:rPr>
            </w:pPr>
            <w:r w:rsidRPr="00885647">
              <w:rPr>
                <w:sz w:val="20"/>
              </w:rPr>
              <w:t>les</w:t>
            </w:r>
            <w:r w:rsidRPr="00885647">
              <w:rPr>
                <w:b/>
                <w:i/>
                <w:sz w:val="20"/>
              </w:rPr>
              <w:t xml:space="preserve"> stratégies d</w:t>
            </w:r>
            <w:r w:rsidR="00BB5337" w:rsidRPr="00885647">
              <w:rPr>
                <w:b/>
                <w:i/>
                <w:sz w:val="20"/>
              </w:rPr>
              <w:t>’</w:t>
            </w:r>
            <w:r w:rsidRPr="00885647">
              <w:rPr>
                <w:b/>
                <w:i/>
                <w:sz w:val="20"/>
              </w:rPr>
              <w:t>amélioration de la biodiversité</w:t>
            </w:r>
            <w:r w:rsidRPr="00885647">
              <w:rPr>
                <w:sz w:val="20"/>
              </w:rPr>
              <w:t xml:space="preserve"> sont choisies conformément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B-7.02.03P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choisir </w:t>
            </w:r>
            <w:r w:rsidR="005803AE" w:rsidRPr="00885647">
              <w:rPr>
                <w:sz w:val="20"/>
              </w:rPr>
              <w:t>l</w:t>
            </w:r>
            <w:r w:rsidRPr="00885647">
              <w:rPr>
                <w:sz w:val="20"/>
              </w:rPr>
              <w:t>es plantes comestibles à inclure dans les paysages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51A06">
            <w:pPr>
              <w:spacing w:before="40" w:after="40"/>
              <w:rPr>
                <w:rFonts w:cs="Arial"/>
                <w:sz w:val="20"/>
                <w:szCs w:val="20"/>
              </w:rPr>
            </w:pPr>
            <w:r w:rsidRPr="00885647">
              <w:rPr>
                <w:sz w:val="20"/>
              </w:rPr>
              <w:t>les plantes comestibles sont utilisées dans le paysage afin d</w:t>
            </w:r>
            <w:r w:rsidR="00BB5337" w:rsidRPr="00885647">
              <w:rPr>
                <w:sz w:val="20"/>
              </w:rPr>
              <w:t>’</w:t>
            </w:r>
            <w:r w:rsidRPr="00885647">
              <w:rPr>
                <w:sz w:val="20"/>
              </w:rPr>
              <w:t xml:space="preserve">améliorer la biodiversité et de mobiliser </w:t>
            </w:r>
            <w:r w:rsidR="00A51A06" w:rsidRPr="00885647">
              <w:rPr>
                <w:sz w:val="20"/>
              </w:rPr>
              <w:t>le public</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B-7.02.04P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eastAsia="Times New Roman" w:cs="Arial"/>
                <w:sz w:val="20"/>
                <w:szCs w:val="20"/>
              </w:rPr>
            </w:pPr>
            <w:r w:rsidRPr="00885647">
              <w:rPr>
                <w:sz w:val="20"/>
              </w:rPr>
              <w:t xml:space="preserve">créer différents habitats </w:t>
            </w:r>
            <w:r w:rsidR="005803AE" w:rsidRPr="00885647">
              <w:rPr>
                <w:sz w:val="20"/>
              </w:rPr>
              <w:t>favorisant une</w:t>
            </w:r>
            <w:r w:rsidRPr="00885647">
              <w:rPr>
                <w:sz w:val="20"/>
              </w:rPr>
              <w:t xml:space="preserve"> variété d</w:t>
            </w:r>
            <w:r w:rsidR="00BB5337" w:rsidRPr="00885647">
              <w:rPr>
                <w:sz w:val="20"/>
              </w:rPr>
              <w:t>’</w:t>
            </w:r>
            <w:r w:rsidRPr="00885647">
              <w:rPr>
                <w:sz w:val="20"/>
              </w:rPr>
              <w:t>espèces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 xml:space="preserve">différents habitats </w:t>
            </w:r>
            <w:r w:rsidR="005803AE" w:rsidRPr="00885647">
              <w:rPr>
                <w:sz w:val="20"/>
              </w:rPr>
              <w:t>favorisant une</w:t>
            </w:r>
            <w:r w:rsidRPr="00885647">
              <w:rPr>
                <w:sz w:val="20"/>
              </w:rPr>
              <w:t xml:space="preserve"> variété d</w:t>
            </w:r>
            <w:r w:rsidR="00BB5337" w:rsidRPr="00885647">
              <w:rPr>
                <w:sz w:val="20"/>
              </w:rPr>
              <w:t>’</w:t>
            </w:r>
            <w:r w:rsidRPr="00885647">
              <w:rPr>
                <w:sz w:val="20"/>
              </w:rPr>
              <w:t>espèces sont créés afin d</w:t>
            </w:r>
            <w:r w:rsidR="00BB5337" w:rsidRPr="00885647">
              <w:rPr>
                <w:sz w:val="20"/>
              </w:rPr>
              <w:t>’</w:t>
            </w:r>
            <w:r w:rsidRPr="00885647">
              <w:rPr>
                <w:sz w:val="20"/>
              </w:rPr>
              <w:t>améliorer la biodiversité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B-7.02.05P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eastAsia="Times New Roman" w:cs="Arial"/>
                <w:sz w:val="20"/>
                <w:szCs w:val="20"/>
              </w:rPr>
            </w:pPr>
            <w:r w:rsidRPr="00885647">
              <w:rPr>
                <w:sz w:val="20"/>
              </w:rPr>
              <w:t xml:space="preserve">choisir </w:t>
            </w:r>
            <w:r w:rsidR="00A51A06" w:rsidRPr="00885647">
              <w:rPr>
                <w:sz w:val="20"/>
              </w:rPr>
              <w:t>l</w:t>
            </w:r>
            <w:r w:rsidRPr="00885647">
              <w:rPr>
                <w:sz w:val="20"/>
              </w:rPr>
              <w:t>es méthodes de contrôle des parasites et des maladies compatibles avec une variété d</w:t>
            </w:r>
            <w:r w:rsidR="00BB5337" w:rsidRPr="00885647">
              <w:rPr>
                <w:sz w:val="20"/>
              </w:rPr>
              <w:t>’</w:t>
            </w:r>
            <w:r w:rsidRPr="00885647">
              <w:rPr>
                <w:sz w:val="20"/>
              </w:rPr>
              <w:t>organismes</w:t>
            </w:r>
          </w:p>
        </w:tc>
        <w:tc>
          <w:tcPr>
            <w:tcW w:w="3969" w:type="dxa"/>
            <w:tcBorders>
              <w:top w:val="single" w:sz="6" w:space="0" w:color="auto"/>
              <w:bottom w:val="single" w:sz="6" w:space="0" w:color="auto"/>
            </w:tcBorders>
            <w:shd w:val="clear" w:color="auto" w:fill="FFFFFF" w:themeFill="background1"/>
          </w:tcPr>
          <w:p w:rsidR="0026679C" w:rsidRPr="00885647" w:rsidRDefault="00A51A06" w:rsidP="00A768B9">
            <w:pPr>
              <w:keepNext/>
              <w:keepLines/>
              <w:spacing w:before="40" w:after="40"/>
              <w:rPr>
                <w:rFonts w:cs="Arial"/>
                <w:sz w:val="20"/>
                <w:szCs w:val="20"/>
              </w:rPr>
            </w:pPr>
            <w:r w:rsidRPr="00885647">
              <w:rPr>
                <w:sz w:val="20"/>
              </w:rPr>
              <w:t>l</w:t>
            </w:r>
            <w:r w:rsidR="0026679C" w:rsidRPr="00885647">
              <w:rPr>
                <w:sz w:val="20"/>
              </w:rPr>
              <w:t>es méthodes de contrôle compatibles avec une variété d</w:t>
            </w:r>
            <w:r w:rsidR="00BB5337" w:rsidRPr="00885647">
              <w:rPr>
                <w:sz w:val="20"/>
              </w:rPr>
              <w:t>’</w:t>
            </w:r>
            <w:r w:rsidR="0026679C" w:rsidRPr="00885647">
              <w:rPr>
                <w:sz w:val="20"/>
              </w:rPr>
              <w:t xml:space="preserve">organismes sont choisies </w:t>
            </w:r>
          </w:p>
        </w:tc>
      </w:tr>
    </w:tbl>
    <w:p w:rsidR="0026679C" w:rsidRDefault="0026679C" w:rsidP="00E70FE1">
      <w:pPr>
        <w:spacing w:before="40" w:after="40"/>
        <w:rPr>
          <w:sz w:val="20"/>
        </w:rPr>
      </w:pPr>
    </w:p>
    <w:p w:rsidR="00DE68D3" w:rsidRPr="00885647" w:rsidRDefault="00DE68D3" w:rsidP="00DE68D3">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DE68D3" w:rsidRPr="00885647" w:rsidRDefault="00DE68D3" w:rsidP="00DE68D3">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conditions environnementales</w:t>
      </w:r>
      <w:r w:rsidRPr="00885647">
        <w:rPr>
          <w:sz w:val="20"/>
        </w:rPr>
        <w:t xml:space="preserve"> comprennent : le type de sol, la lumière, le pH, l’humidité et la disponibilité de l’humidité, le vent, l’exposition, l’habitat indigène</w:t>
      </w:r>
    </w:p>
    <w:p w:rsidR="00DE68D3" w:rsidRPr="00885647" w:rsidRDefault="00DE68D3" w:rsidP="00DE68D3">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stratégies d’amélioration de la biodiversité</w:t>
      </w:r>
      <w:r w:rsidRPr="00885647">
        <w:rPr>
          <w:sz w:val="20"/>
        </w:rPr>
        <w:t xml:space="preserve"> comprennent : choisir les plantes qui attirent les agents de pollinisation et la faune, assurer les interrelations naturelles, créer ou entretenir des marécages, adopter des pratiques d’entretien propices à la préservation de l’habitat en effectuant un nettoyage printanier, créer des habitats et des structures, favoriser la croissance des mousses </w:t>
      </w:r>
    </w:p>
    <w:p w:rsidR="00DE68D3" w:rsidRPr="00885647" w:rsidRDefault="00DE68D3"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768B9">
            <w:pPr>
              <w:keepNext/>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A768B9">
            <w:pPr>
              <w:keepNext/>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768B9">
            <w:pPr>
              <w:keepNext/>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A768B9">
            <w:pPr>
              <w:keepNext/>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A768B9">
            <w:pPr>
              <w:keepNext/>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spacing w:before="40" w:after="40"/>
              <w:rPr>
                <w:sz w:val="20"/>
              </w:rPr>
            </w:pPr>
            <w:r w:rsidRPr="00885647">
              <w:rPr>
                <w:sz w:val="20"/>
              </w:rPr>
              <w:t>B-7.02.01L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spacing w:before="40" w:after="40"/>
              <w:rPr>
                <w:sz w:val="20"/>
              </w:rPr>
            </w:pPr>
            <w:r w:rsidRPr="00885647">
              <w:rPr>
                <w:sz w:val="20"/>
              </w:rPr>
              <w:t xml:space="preserve">démontrer </w:t>
            </w:r>
            <w:r w:rsidR="0014100C" w:rsidRPr="00885647">
              <w:rPr>
                <w:sz w:val="20"/>
              </w:rPr>
              <w:t xml:space="preserve">la </w:t>
            </w:r>
            <w:r w:rsidRPr="00885647">
              <w:rPr>
                <w:sz w:val="20"/>
              </w:rPr>
              <w:t>connaissance de la biodiversité</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spacing w:before="40" w:after="40"/>
              <w:rPr>
                <w:rFonts w:eastAsia="Times New Roman" w:cs="Arial"/>
                <w:sz w:val="20"/>
                <w:szCs w:val="20"/>
              </w:rPr>
            </w:pPr>
            <w:r w:rsidRPr="00885647">
              <w:rPr>
                <w:sz w:val="20"/>
              </w:rPr>
              <w:t>définir la biodiversité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65781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65781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65781A">
            <w:pPr>
              <w:keepNext/>
              <w:keepLines/>
              <w:spacing w:before="40" w:after="40"/>
              <w:rPr>
                <w:rFonts w:eastAsia="Times New Roman" w:cs="Arial"/>
                <w:sz w:val="20"/>
                <w:szCs w:val="20"/>
              </w:rPr>
            </w:pPr>
            <w:r w:rsidRPr="00885647">
              <w:rPr>
                <w:sz w:val="20"/>
              </w:rPr>
              <w:t xml:space="preserve">décrire la valeur et </w:t>
            </w:r>
            <w:r w:rsidR="005803AE" w:rsidRPr="00885647">
              <w:rPr>
                <w:sz w:val="20"/>
              </w:rPr>
              <w:t>le but de</w:t>
            </w:r>
            <w:r w:rsidRPr="00885647">
              <w:rPr>
                <w:sz w:val="20"/>
              </w:rPr>
              <w:t xml:space="preserve"> la biodiversité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7A0DF1" w:rsidP="007A0DF1">
            <w:pPr>
              <w:spacing w:before="40" w:after="40"/>
              <w:rPr>
                <w:rFonts w:eastAsia="Times New Roman" w:cs="Arial"/>
                <w:sz w:val="20"/>
                <w:szCs w:val="20"/>
              </w:rPr>
            </w:pPr>
            <w:r w:rsidRPr="00885647">
              <w:rPr>
                <w:sz w:val="20"/>
              </w:rPr>
              <w:t>déterminer les règlements provinciaux et territoriaux en matière de biodiversité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dresser la liste des </w:t>
            </w:r>
            <w:r w:rsidRPr="00885647">
              <w:rPr>
                <w:b/>
                <w:i/>
                <w:sz w:val="20"/>
              </w:rPr>
              <w:t>avantages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décrire la valeur des effets environnementaux, économiques et sociaux du couvert forestier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51A06">
            <w:pPr>
              <w:spacing w:before="40" w:after="40"/>
              <w:rPr>
                <w:rFonts w:eastAsia="Times New Roman" w:cs="Arial"/>
                <w:sz w:val="20"/>
                <w:szCs w:val="20"/>
              </w:rPr>
            </w:pPr>
            <w:r w:rsidRPr="00885647">
              <w:rPr>
                <w:sz w:val="20"/>
              </w:rPr>
              <w:t xml:space="preserve">expliquer les </w:t>
            </w:r>
            <w:r w:rsidR="00A51A06" w:rsidRPr="00885647">
              <w:rPr>
                <w:sz w:val="20"/>
              </w:rPr>
              <w:t xml:space="preserve">relations </w:t>
            </w:r>
            <w:r w:rsidRPr="00885647">
              <w:rPr>
                <w:sz w:val="20"/>
              </w:rPr>
              <w:t>entre les espèces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B-7.02.02L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pratique de la biodiversité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connaître les espèces indigènes, les variétés de plantes et les organismes qui assurent la biodiversité dans les paysages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 différences entre les espèces envahissantes et les espèces indigènes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A0DF1">
            <w:pPr>
              <w:spacing w:before="40" w:after="40"/>
              <w:rPr>
                <w:rFonts w:eastAsia="Times New Roman" w:cs="Arial"/>
                <w:sz w:val="20"/>
                <w:szCs w:val="20"/>
              </w:rPr>
            </w:pPr>
            <w:r w:rsidRPr="00885647">
              <w:rPr>
                <w:sz w:val="20"/>
              </w:rPr>
              <w:t>décrire les</w:t>
            </w:r>
            <w:r w:rsidRPr="00885647">
              <w:rPr>
                <w:b/>
                <w:i/>
                <w:sz w:val="20"/>
              </w:rPr>
              <w:t xml:space="preserve"> stratégies d</w:t>
            </w:r>
            <w:r w:rsidR="00BB5337" w:rsidRPr="00885647">
              <w:rPr>
                <w:b/>
                <w:i/>
                <w:sz w:val="20"/>
              </w:rPr>
              <w:t>’</w:t>
            </w:r>
            <w:r w:rsidRPr="00885647">
              <w:rPr>
                <w:b/>
                <w:i/>
                <w:sz w:val="20"/>
              </w:rPr>
              <w:t>amélioration de la biodiversité</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A0DF1">
            <w:pPr>
              <w:spacing w:before="40" w:after="40"/>
              <w:rPr>
                <w:rFonts w:eastAsia="Times New Roman" w:cs="Arial"/>
                <w:sz w:val="20"/>
                <w:szCs w:val="20"/>
              </w:rPr>
            </w:pPr>
            <w:r w:rsidRPr="00885647">
              <w:rPr>
                <w:sz w:val="20"/>
              </w:rPr>
              <w:t>décrire le but de l</w:t>
            </w:r>
            <w:r w:rsidR="00BB5337" w:rsidRPr="00885647">
              <w:rPr>
                <w:sz w:val="20"/>
              </w:rPr>
              <w:t>’</w:t>
            </w:r>
            <w:r w:rsidRPr="00885647">
              <w:rPr>
                <w:sz w:val="20"/>
              </w:rPr>
              <w:t>intégration de plantes comestibles dans le paysage et la marche à suivre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définir différents habitats permettant de prendre en charge une bonne variété d</w:t>
            </w:r>
            <w:r w:rsidR="00BB5337" w:rsidRPr="00885647">
              <w:rPr>
                <w:sz w:val="20"/>
              </w:rPr>
              <w:t>’</w:t>
            </w:r>
            <w:r w:rsidRPr="00885647">
              <w:rPr>
                <w:sz w:val="20"/>
              </w:rPr>
              <w:t xml:space="preserve">espèces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E68D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E68D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E68D3">
            <w:pPr>
              <w:keepNext/>
              <w:keepLines/>
              <w:spacing w:before="40" w:after="40"/>
              <w:rPr>
                <w:rFonts w:eastAsia="Times New Roman" w:cs="Arial"/>
                <w:sz w:val="20"/>
                <w:szCs w:val="20"/>
              </w:rPr>
            </w:pPr>
            <w:r w:rsidRPr="00885647">
              <w:rPr>
                <w:sz w:val="20"/>
              </w:rPr>
              <w:t xml:space="preserve">décrire </w:t>
            </w:r>
            <w:r w:rsidR="00A51A06" w:rsidRPr="00885647">
              <w:rPr>
                <w:sz w:val="20"/>
              </w:rPr>
              <w:t>l</w:t>
            </w:r>
            <w:r w:rsidRPr="00885647">
              <w:rPr>
                <w:sz w:val="20"/>
              </w:rPr>
              <w:t>es méthodes de contrôle des parasites et des maladies compatibles avec différents organismes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E68D3">
            <w:pPr>
              <w:keepNext/>
              <w:keepLines/>
              <w:spacing w:before="40" w:after="40"/>
              <w:rPr>
                <w:sz w:val="20"/>
              </w:rPr>
            </w:pPr>
            <w:r w:rsidRPr="00885647">
              <w:rPr>
                <w:sz w:val="20"/>
              </w:rPr>
              <w:t>B-7.02.03L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E68D3">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w:t>
            </w:r>
            <w:r w:rsidR="00BB5337" w:rsidRPr="00885647">
              <w:rPr>
                <w:sz w:val="20"/>
              </w:rPr>
              <w:t>’</w:t>
            </w:r>
            <w:r w:rsidRPr="00885647">
              <w:rPr>
                <w:sz w:val="20"/>
              </w:rPr>
              <w:t xml:space="preserve">intégration de la biodiversité dans un aménagement paysager </w:t>
            </w:r>
            <w:r w:rsidR="00F62FB9" w:rsidRPr="00885647">
              <w:rPr>
                <w:sz w:val="20"/>
              </w:rPr>
              <w:t xml:space="preserve">et du processus de mise en œuvre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E68D3">
            <w:pPr>
              <w:keepNext/>
              <w:keepLines/>
              <w:spacing w:before="40" w:after="40"/>
              <w:rPr>
                <w:rFonts w:eastAsia="Times New Roman" w:cs="Arial"/>
                <w:sz w:val="20"/>
                <w:szCs w:val="20"/>
              </w:rPr>
            </w:pPr>
            <w:r w:rsidRPr="00885647">
              <w:rPr>
                <w:sz w:val="20"/>
              </w:rPr>
              <w:t>expliquer les avantages de l</w:t>
            </w:r>
            <w:r w:rsidR="00BB5337" w:rsidRPr="00885647">
              <w:rPr>
                <w:sz w:val="20"/>
              </w:rPr>
              <w:t>’</w:t>
            </w:r>
            <w:r w:rsidRPr="00885647">
              <w:rPr>
                <w:sz w:val="20"/>
              </w:rPr>
              <w:t>intégration de la biodiversité dans un aménagement paysager</w:t>
            </w:r>
            <w:r w:rsidR="00A51A06" w:rsidRPr="00885647">
              <w:rPr>
                <w:sz w:val="20"/>
              </w:rPr>
              <w:t xml:space="preserve"> et les risques de ne pas le faire</w:t>
            </w:r>
            <w:r w:rsidR="00F62FB9" w:rsidRPr="00885647">
              <w:rPr>
                <w:sz w:val="20"/>
              </w:rPr>
              <w:t xml:space="preserve">, ainsi que le processus de mise en œuvre </w:t>
            </w:r>
          </w:p>
        </w:tc>
      </w:tr>
    </w:tbl>
    <w:p w:rsidR="0026679C" w:rsidRPr="00885647" w:rsidRDefault="0026679C" w:rsidP="00E70FE1">
      <w:pPr>
        <w:spacing w:before="40" w:after="40"/>
        <w:rPr>
          <w:sz w:val="20"/>
        </w:rPr>
      </w:pPr>
    </w:p>
    <w:p w:rsidR="0026679C" w:rsidRPr="00885647" w:rsidRDefault="00A561DC" w:rsidP="00DE68D3">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DE68D3" w:rsidRPr="00885647" w:rsidRDefault="00DE68D3" w:rsidP="00DE68D3">
      <w:pPr>
        <w:keepNext/>
        <w:keepLines/>
        <w:spacing w:before="40" w:after="40"/>
        <w:rPr>
          <w:rFonts w:cs="Arial"/>
          <w:sz w:val="20"/>
          <w:szCs w:val="20"/>
        </w:rPr>
      </w:pPr>
      <w:proofErr w:type="gramStart"/>
      <w:r w:rsidRPr="00885647">
        <w:rPr>
          <w:sz w:val="20"/>
        </w:rPr>
        <w:t>les</w:t>
      </w:r>
      <w:proofErr w:type="gramEnd"/>
      <w:r w:rsidRPr="00885647">
        <w:rPr>
          <w:b/>
          <w:i/>
          <w:sz w:val="20"/>
        </w:rPr>
        <w:t xml:space="preserve"> avantages des plantes</w:t>
      </w:r>
      <w:r w:rsidRPr="00885647">
        <w:rPr>
          <w:sz w:val="20"/>
        </w:rPr>
        <w:t xml:space="preserve"> comprennent : </w:t>
      </w:r>
      <w:r>
        <w:rPr>
          <w:sz w:val="20"/>
        </w:rPr>
        <w:t>l’</w:t>
      </w:r>
      <w:r w:rsidRPr="004F675E">
        <w:rPr>
          <w:sz w:val="20"/>
        </w:rPr>
        <w:t>atténuation du changement climatique</w:t>
      </w:r>
      <w:r w:rsidRPr="00885647">
        <w:rPr>
          <w:sz w:val="20"/>
        </w:rPr>
        <w:t>, le captage du carbone, les relations symbiotiques</w:t>
      </w:r>
    </w:p>
    <w:p w:rsidR="00DE68D3" w:rsidRPr="00885647" w:rsidRDefault="00DE68D3" w:rsidP="00DE68D3">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stratégies d’amélioration de la biodiversité</w:t>
      </w:r>
      <w:r w:rsidRPr="00885647">
        <w:rPr>
          <w:sz w:val="20"/>
        </w:rPr>
        <w:t xml:space="preserve"> comprennent : choisir les plantes qui attirent les agents de pollinisation et la faune, assurer les interrelations naturelles, créer ou entretenir des marécages, adopter des pratiques d’entretien propices à la préservation de l’habitat en effectuant un nettoyage printanier, créer des habitats et des structures, favoriser la croissance des mousses </w:t>
      </w:r>
    </w:p>
    <w:p w:rsidR="0026679C" w:rsidRPr="00885647" w:rsidRDefault="0026679C" w:rsidP="00E70FE1">
      <w:pPr>
        <w:spacing w:before="40" w:after="40"/>
        <w:rPr>
          <w:rFonts w:cs="Arial"/>
          <w:sz w:val="20"/>
          <w:szCs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A768B9">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B-7.03</w:t>
            </w:r>
          </w:p>
        </w:tc>
        <w:tc>
          <w:tcPr>
            <w:tcW w:w="8318" w:type="dxa"/>
          </w:tcPr>
          <w:p w:rsidR="0026679C" w:rsidRPr="00885647" w:rsidRDefault="00111109" w:rsidP="00A768B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Pratiquer la gérance du sol</w:t>
            </w:r>
          </w:p>
        </w:tc>
      </w:tr>
    </w:tbl>
    <w:p w:rsidR="0026679C" w:rsidRPr="00885647" w:rsidRDefault="0026679C" w:rsidP="00A768B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A768B9">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DD06D8" w:rsidP="00A768B9">
            <w:pPr>
              <w:keepNext/>
              <w:keepLines/>
              <w:tabs>
                <w:tab w:val="left" w:pos="5957"/>
              </w:tabs>
              <w:spacing w:before="40" w:after="40"/>
              <w:rPr>
                <w:rFonts w:eastAsia="Times New Roman" w:cs="Arial"/>
                <w:sz w:val="20"/>
                <w:szCs w:val="20"/>
              </w:rPr>
            </w:pPr>
            <w:r w:rsidRPr="005C47AC">
              <w:rPr>
                <w:sz w:val="20"/>
              </w:rPr>
              <w:t>Apprentissage continu, calcul, capacité de raisonnement</w:t>
            </w:r>
          </w:p>
        </w:tc>
      </w:tr>
    </w:tbl>
    <w:p w:rsidR="0026679C" w:rsidRDefault="0026679C" w:rsidP="00A768B9">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A768B9">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768B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A768B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768B9">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A768B9">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A768B9">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B-7.03.01P</w:t>
            </w:r>
          </w:p>
        </w:tc>
        <w:tc>
          <w:tcPr>
            <w:tcW w:w="3969" w:type="dxa"/>
            <w:tcBorders>
              <w:top w:val="single" w:sz="6" w:space="0" w:color="auto"/>
              <w:bottom w:val="single" w:sz="6" w:space="0" w:color="auto"/>
            </w:tcBorders>
            <w:shd w:val="clear" w:color="auto" w:fill="FFFFFF" w:themeFill="background1"/>
          </w:tcPr>
          <w:p w:rsidR="0026679C" w:rsidRPr="00885647" w:rsidRDefault="00DE23D2" w:rsidP="00A768B9">
            <w:pPr>
              <w:keepNext/>
              <w:keepLines/>
              <w:widowControl w:val="0"/>
              <w:spacing w:before="40" w:after="40"/>
              <w:rPr>
                <w:rFonts w:cs="Arial"/>
                <w:sz w:val="20"/>
                <w:szCs w:val="20"/>
              </w:rPr>
            </w:pPr>
            <w:r w:rsidRPr="00885647">
              <w:rPr>
                <w:sz w:val="20"/>
              </w:rPr>
              <w:t xml:space="preserve">choisir </w:t>
            </w:r>
            <w:r w:rsidR="004C7C1D" w:rsidRPr="00885647">
              <w:rPr>
                <w:sz w:val="20"/>
              </w:rPr>
              <w:t>l</w:t>
            </w:r>
            <w:r w:rsidRPr="00885647">
              <w:rPr>
                <w:sz w:val="20"/>
              </w:rPr>
              <w:t xml:space="preserve">es méthodes de gérance du sol </w:t>
            </w:r>
          </w:p>
        </w:tc>
        <w:tc>
          <w:tcPr>
            <w:tcW w:w="3969" w:type="dxa"/>
            <w:tcBorders>
              <w:top w:val="single" w:sz="6" w:space="0" w:color="auto"/>
              <w:bottom w:val="single" w:sz="6" w:space="0" w:color="auto"/>
            </w:tcBorders>
            <w:shd w:val="clear" w:color="auto" w:fill="FFFFFF" w:themeFill="background1"/>
          </w:tcPr>
          <w:p w:rsidR="0026679C" w:rsidRPr="00885647" w:rsidRDefault="004C7C1D" w:rsidP="00A768B9">
            <w:pPr>
              <w:keepNext/>
              <w:keepLines/>
              <w:spacing w:before="40" w:after="40"/>
              <w:rPr>
                <w:rFonts w:cs="Arial"/>
                <w:sz w:val="20"/>
                <w:szCs w:val="20"/>
              </w:rPr>
            </w:pPr>
            <w:r w:rsidRPr="00885647">
              <w:rPr>
                <w:sz w:val="20"/>
              </w:rPr>
              <w:t>l</w:t>
            </w:r>
            <w:r w:rsidR="00DE23D2" w:rsidRPr="00885647">
              <w:rPr>
                <w:sz w:val="20"/>
              </w:rPr>
              <w:t>es méthodes de gérance du sol qui minim</w:t>
            </w:r>
            <w:r w:rsidR="00AF67F4" w:rsidRPr="00885647">
              <w:rPr>
                <w:sz w:val="20"/>
              </w:rPr>
              <w:t xml:space="preserve">isent </w:t>
            </w:r>
            <w:r w:rsidR="00DE23D2" w:rsidRPr="00885647">
              <w:rPr>
                <w:sz w:val="20"/>
              </w:rPr>
              <w:t>les effets sur le sol indigène sont choisies</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A768B9">
            <w:pPr>
              <w:keepNext/>
              <w:keepLines/>
              <w:spacing w:before="40" w:after="40"/>
              <w:rPr>
                <w:rFonts w:cs="Arial"/>
                <w:sz w:val="20"/>
                <w:szCs w:val="20"/>
              </w:rPr>
            </w:pPr>
            <w:r w:rsidRPr="00885647">
              <w:rPr>
                <w:sz w:val="20"/>
              </w:rPr>
              <w:t>B-7.03.02P</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A768B9">
            <w:pPr>
              <w:keepNext/>
              <w:keepLines/>
              <w:widowControl w:val="0"/>
              <w:spacing w:before="40" w:after="40"/>
              <w:rPr>
                <w:rFonts w:cs="Arial"/>
                <w:sz w:val="20"/>
                <w:szCs w:val="20"/>
              </w:rPr>
            </w:pPr>
            <w:r w:rsidRPr="00885647">
              <w:rPr>
                <w:sz w:val="20"/>
              </w:rPr>
              <w:t xml:space="preserve">évaluer la composition des </w:t>
            </w:r>
            <w:r w:rsidRPr="00885647">
              <w:rPr>
                <w:b/>
                <w:i/>
                <w:sz w:val="20"/>
              </w:rPr>
              <w:t>milieux de culture</w:t>
            </w:r>
            <w:r w:rsidRPr="00885647">
              <w:rPr>
                <w:sz w:val="20"/>
              </w:rPr>
              <w:t xml:space="preserve"> en fonction des </w:t>
            </w:r>
            <w:r w:rsidRPr="00885647">
              <w:rPr>
                <w:b/>
                <w:i/>
                <w:sz w:val="20"/>
              </w:rPr>
              <w:t>conditions</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A768B9">
            <w:pPr>
              <w:keepNext/>
              <w:keepLines/>
              <w:spacing w:before="40" w:after="40"/>
              <w:rPr>
                <w:rFonts w:cs="Arial"/>
                <w:sz w:val="20"/>
                <w:szCs w:val="20"/>
              </w:rPr>
            </w:pPr>
            <w:r w:rsidRPr="00885647">
              <w:rPr>
                <w:sz w:val="20"/>
              </w:rPr>
              <w:t xml:space="preserve">la composition des </w:t>
            </w:r>
            <w:r w:rsidRPr="00885647">
              <w:rPr>
                <w:b/>
                <w:i/>
                <w:sz w:val="20"/>
              </w:rPr>
              <w:t>milieux de culture</w:t>
            </w:r>
            <w:r w:rsidRPr="00885647">
              <w:rPr>
                <w:sz w:val="20"/>
              </w:rPr>
              <w:t xml:space="preserve"> est évaluée en fonction des</w:t>
            </w:r>
            <w:r w:rsidRPr="00885647">
              <w:rPr>
                <w:b/>
                <w:i/>
                <w:sz w:val="20"/>
              </w:rPr>
              <w:t xml:space="preserve"> conditions</w:t>
            </w:r>
            <w:r w:rsidRPr="00885647">
              <w:rPr>
                <w:sz w:val="20"/>
              </w:rPr>
              <w:t xml:space="preserve"> au moyen de</w:t>
            </w:r>
            <w:r w:rsidRPr="00885647">
              <w:rPr>
                <w:b/>
                <w:i/>
                <w:sz w:val="20"/>
              </w:rPr>
              <w:t xml:space="preserve"> </w:t>
            </w:r>
            <w:r w:rsidRPr="00885647">
              <w:rPr>
                <w:sz w:val="20"/>
              </w:rPr>
              <w:t xml:space="preserve">différentes </w:t>
            </w:r>
            <w:r w:rsidRPr="00885647">
              <w:rPr>
                <w:b/>
                <w:i/>
                <w:sz w:val="20"/>
              </w:rPr>
              <w:t>méthodes d</w:t>
            </w:r>
            <w:r w:rsidR="00BB5337" w:rsidRPr="00885647">
              <w:rPr>
                <w:b/>
                <w:i/>
                <w:sz w:val="20"/>
              </w:rPr>
              <w:t>’</w:t>
            </w:r>
            <w:r w:rsidRPr="00885647">
              <w:rPr>
                <w:b/>
                <w:i/>
                <w:sz w:val="20"/>
              </w:rPr>
              <w:t>analyse</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941CA0">
            <w:pPr>
              <w:keepNext/>
              <w:keepLines/>
              <w:spacing w:before="40" w:after="40"/>
              <w:rPr>
                <w:rFonts w:cs="Arial"/>
                <w:sz w:val="20"/>
                <w:szCs w:val="20"/>
              </w:rPr>
            </w:pPr>
            <w:r w:rsidRPr="00885647">
              <w:rPr>
                <w:sz w:val="20"/>
              </w:rPr>
              <w:t>B-7.03.03P</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941CA0">
            <w:pPr>
              <w:keepNext/>
              <w:keepLines/>
              <w:spacing w:before="40" w:after="40"/>
              <w:rPr>
                <w:rFonts w:cs="Arial"/>
                <w:sz w:val="20"/>
                <w:szCs w:val="20"/>
              </w:rPr>
            </w:pPr>
            <w:r w:rsidRPr="00885647">
              <w:rPr>
                <w:sz w:val="20"/>
              </w:rPr>
              <w:t xml:space="preserve">prélever et étiqueter les échantillons des </w:t>
            </w:r>
            <w:r w:rsidRPr="00885647">
              <w:rPr>
                <w:b/>
                <w:i/>
                <w:sz w:val="20"/>
              </w:rPr>
              <w:t>milieux de culture</w:t>
            </w:r>
            <w:r w:rsidRPr="00885647">
              <w:rPr>
                <w:sz w:val="20"/>
              </w:rPr>
              <w:t>, déterminer les besoins d</w:t>
            </w:r>
            <w:r w:rsidR="00BB5337" w:rsidRPr="00885647">
              <w:rPr>
                <w:sz w:val="20"/>
              </w:rPr>
              <w:t>’</w:t>
            </w:r>
            <w:r w:rsidRPr="00885647">
              <w:rPr>
                <w:b/>
                <w:i/>
                <w:sz w:val="20"/>
              </w:rPr>
              <w:t>analyse du sol</w:t>
            </w:r>
            <w:r w:rsidRPr="00885647">
              <w:rPr>
                <w:sz w:val="20"/>
              </w:rPr>
              <w:t xml:space="preserve"> et envoyer les échantillons au laboratoire</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022168">
            <w:pPr>
              <w:keepNext/>
              <w:keepLines/>
              <w:spacing w:before="40" w:after="40"/>
              <w:rPr>
                <w:rFonts w:cs="Arial"/>
                <w:sz w:val="20"/>
                <w:szCs w:val="20"/>
              </w:rPr>
            </w:pPr>
            <w:r w:rsidRPr="00885647">
              <w:rPr>
                <w:sz w:val="20"/>
              </w:rPr>
              <w:t>les besoins d</w:t>
            </w:r>
            <w:r w:rsidR="00BB5337" w:rsidRPr="00885647">
              <w:rPr>
                <w:sz w:val="20"/>
              </w:rPr>
              <w:t>’</w:t>
            </w:r>
            <w:r w:rsidRPr="00885647">
              <w:rPr>
                <w:b/>
                <w:i/>
                <w:sz w:val="20"/>
              </w:rPr>
              <w:t>analyse du sol</w:t>
            </w:r>
            <w:r w:rsidRPr="00885647">
              <w:rPr>
                <w:sz w:val="20"/>
              </w:rPr>
              <w:t xml:space="preserve"> sont déterminés</w:t>
            </w:r>
            <w:r w:rsidR="00022168" w:rsidRPr="00885647">
              <w:rPr>
                <w:sz w:val="20"/>
              </w:rPr>
              <w:t xml:space="preserve"> et</w:t>
            </w:r>
            <w:r w:rsidRPr="00885647">
              <w:rPr>
                <w:sz w:val="20"/>
              </w:rPr>
              <w:t xml:space="preserve"> les échantillons des </w:t>
            </w:r>
            <w:r w:rsidRPr="00885647">
              <w:rPr>
                <w:b/>
                <w:i/>
                <w:sz w:val="20"/>
              </w:rPr>
              <w:t>milieux de culture</w:t>
            </w:r>
            <w:r w:rsidRPr="00885647">
              <w:rPr>
                <w:sz w:val="20"/>
              </w:rPr>
              <w:t xml:space="preserve"> sont prélevés, étiquetés et envoyés au laboratoire </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4B4FEE">
            <w:pPr>
              <w:spacing w:before="40" w:after="40"/>
              <w:rPr>
                <w:rFonts w:cs="Arial"/>
                <w:sz w:val="20"/>
                <w:szCs w:val="20"/>
              </w:rPr>
            </w:pPr>
            <w:r w:rsidRPr="00885647">
              <w:rPr>
                <w:sz w:val="20"/>
              </w:rPr>
              <w:t>B-7.03.04P</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7A0DF1">
            <w:pPr>
              <w:keepNext/>
              <w:widowControl w:val="0"/>
              <w:spacing w:before="40" w:after="40"/>
              <w:rPr>
                <w:rFonts w:cs="Arial"/>
                <w:sz w:val="20"/>
                <w:szCs w:val="20"/>
              </w:rPr>
            </w:pPr>
            <w:r w:rsidRPr="00885647">
              <w:rPr>
                <w:sz w:val="20"/>
              </w:rPr>
              <w:t>interpréter les résultats d</w:t>
            </w:r>
            <w:r w:rsidR="00BB5337" w:rsidRPr="00885647">
              <w:rPr>
                <w:sz w:val="20"/>
              </w:rPr>
              <w:t>’</w:t>
            </w:r>
            <w:r w:rsidRPr="00885647">
              <w:rPr>
                <w:sz w:val="20"/>
              </w:rPr>
              <w:t xml:space="preserve">analyse </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022168">
            <w:pPr>
              <w:spacing w:before="40" w:after="40"/>
              <w:rPr>
                <w:rFonts w:cs="Arial"/>
                <w:sz w:val="20"/>
                <w:szCs w:val="20"/>
              </w:rPr>
            </w:pPr>
            <w:r w:rsidRPr="00885647">
              <w:rPr>
                <w:sz w:val="20"/>
              </w:rPr>
              <w:t>les résultats d</w:t>
            </w:r>
            <w:r w:rsidR="00BB5337" w:rsidRPr="00885647">
              <w:rPr>
                <w:sz w:val="20"/>
              </w:rPr>
              <w:t>’</w:t>
            </w:r>
            <w:r w:rsidRPr="00885647">
              <w:rPr>
                <w:sz w:val="20"/>
              </w:rPr>
              <w:t xml:space="preserve">analyse sont interprétés </w:t>
            </w:r>
            <w:r w:rsidR="00022168" w:rsidRPr="00885647">
              <w:rPr>
                <w:sz w:val="20"/>
              </w:rPr>
              <w:t>afin de</w:t>
            </w:r>
            <w:r w:rsidRPr="00885647">
              <w:rPr>
                <w:sz w:val="20"/>
              </w:rPr>
              <w:t xml:space="preserve"> déterminer les besoins des </w:t>
            </w:r>
            <w:r w:rsidRPr="00885647">
              <w:rPr>
                <w:b/>
                <w:i/>
                <w:sz w:val="20"/>
              </w:rPr>
              <w:t>milieux de culture</w:t>
            </w:r>
            <w:r w:rsidRPr="00885647">
              <w:rPr>
                <w:sz w:val="20"/>
              </w:rPr>
              <w:t xml:space="preserve"> conformément aux pratiques environnementales</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A768B9">
            <w:pPr>
              <w:keepNext/>
              <w:keepLines/>
              <w:spacing w:before="40" w:after="40"/>
              <w:rPr>
                <w:rFonts w:cs="Arial"/>
                <w:sz w:val="20"/>
                <w:szCs w:val="20"/>
              </w:rPr>
            </w:pPr>
            <w:r w:rsidRPr="00885647">
              <w:rPr>
                <w:sz w:val="20"/>
              </w:rPr>
              <w:t>B-7.03.05P</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A768B9">
            <w:pPr>
              <w:keepNext/>
              <w:keepLines/>
              <w:spacing w:before="40" w:after="40"/>
              <w:rPr>
                <w:rFonts w:eastAsia="Times New Roman" w:cs="Arial"/>
                <w:sz w:val="20"/>
                <w:szCs w:val="20"/>
              </w:rPr>
            </w:pPr>
            <w:r w:rsidRPr="00885647">
              <w:rPr>
                <w:sz w:val="20"/>
              </w:rPr>
              <w:t xml:space="preserve">choisir et appliquer les engrais et les amendements </w:t>
            </w:r>
          </w:p>
        </w:tc>
        <w:tc>
          <w:tcPr>
            <w:tcW w:w="3969" w:type="dxa"/>
            <w:tcBorders>
              <w:top w:val="single" w:sz="6" w:space="0" w:color="auto"/>
              <w:bottom w:val="single" w:sz="6" w:space="0" w:color="auto"/>
            </w:tcBorders>
            <w:shd w:val="clear" w:color="auto" w:fill="FFFFFF" w:themeFill="background1"/>
          </w:tcPr>
          <w:p w:rsidR="00DE23D2" w:rsidRPr="00885647" w:rsidRDefault="00022168" w:rsidP="00A768B9">
            <w:pPr>
              <w:keepNext/>
              <w:keepLines/>
              <w:spacing w:before="40" w:after="40"/>
              <w:rPr>
                <w:rFonts w:cs="Arial"/>
                <w:sz w:val="20"/>
                <w:szCs w:val="20"/>
              </w:rPr>
            </w:pPr>
            <w:r w:rsidRPr="00885647">
              <w:rPr>
                <w:sz w:val="20"/>
              </w:rPr>
              <w:t>l</w:t>
            </w:r>
            <w:r w:rsidR="00DE23D2" w:rsidRPr="00885647">
              <w:rPr>
                <w:sz w:val="20"/>
              </w:rPr>
              <w:t xml:space="preserve">es engrais et </w:t>
            </w:r>
            <w:r w:rsidRPr="00885647">
              <w:rPr>
                <w:sz w:val="20"/>
              </w:rPr>
              <w:t>l</w:t>
            </w:r>
            <w:r w:rsidR="00DE23D2" w:rsidRPr="00885647">
              <w:rPr>
                <w:sz w:val="20"/>
              </w:rPr>
              <w:t>es amendements qui favorisent la santé des plantes et qui réduisent les effets environnementaux sont choisis et appliqués</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A768B9">
            <w:pPr>
              <w:keepNext/>
              <w:keepLines/>
              <w:spacing w:before="40" w:after="40"/>
              <w:rPr>
                <w:rFonts w:cs="Arial"/>
                <w:sz w:val="20"/>
                <w:szCs w:val="20"/>
              </w:rPr>
            </w:pPr>
            <w:r w:rsidRPr="00885647">
              <w:rPr>
                <w:sz w:val="20"/>
              </w:rPr>
              <w:t>B-7.03.06P</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A768B9">
            <w:pPr>
              <w:keepNext/>
              <w:keepLines/>
              <w:spacing w:before="40" w:after="40"/>
              <w:rPr>
                <w:rFonts w:cs="Arial"/>
                <w:sz w:val="20"/>
                <w:szCs w:val="20"/>
              </w:rPr>
            </w:pPr>
            <w:r w:rsidRPr="00885647">
              <w:rPr>
                <w:sz w:val="20"/>
              </w:rPr>
              <w:t xml:space="preserve">développer </w:t>
            </w:r>
            <w:r w:rsidR="00F62FB9" w:rsidRPr="00885647">
              <w:rPr>
                <w:sz w:val="20"/>
              </w:rPr>
              <w:t>le sol</w:t>
            </w:r>
            <w:r w:rsidRPr="00885647">
              <w:rPr>
                <w:sz w:val="20"/>
              </w:rPr>
              <w:t xml:space="preserve"> en fonction de la </w:t>
            </w:r>
            <w:r w:rsidRPr="00805F5B">
              <w:rPr>
                <w:sz w:val="20"/>
              </w:rPr>
              <w:t>situation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DE23D2" w:rsidRPr="00885647" w:rsidRDefault="00F62FB9" w:rsidP="00A768B9">
            <w:pPr>
              <w:keepNext/>
              <w:keepLines/>
              <w:spacing w:before="40" w:after="40"/>
              <w:rPr>
                <w:rFonts w:cs="Arial"/>
                <w:sz w:val="20"/>
                <w:szCs w:val="20"/>
              </w:rPr>
            </w:pPr>
            <w:r w:rsidRPr="00885647">
              <w:rPr>
                <w:sz w:val="20"/>
              </w:rPr>
              <w:t>le sol</w:t>
            </w:r>
            <w:r w:rsidR="00DE23D2" w:rsidRPr="00885647">
              <w:rPr>
                <w:sz w:val="20"/>
              </w:rPr>
              <w:t xml:space="preserve"> </w:t>
            </w:r>
            <w:r w:rsidRPr="00885647">
              <w:rPr>
                <w:sz w:val="20"/>
              </w:rPr>
              <w:t xml:space="preserve">est </w:t>
            </w:r>
            <w:r w:rsidR="00DE23D2" w:rsidRPr="00885647">
              <w:rPr>
                <w:sz w:val="20"/>
              </w:rPr>
              <w:t>développé tout en réduisant autant que possible les</w:t>
            </w:r>
            <w:r w:rsidR="00DE23D2" w:rsidRPr="00885647">
              <w:rPr>
                <w:b/>
                <w:i/>
                <w:sz w:val="20"/>
              </w:rPr>
              <w:t xml:space="preserve"> effets environnementaux sur le sol</w:t>
            </w:r>
          </w:p>
        </w:tc>
      </w:tr>
    </w:tbl>
    <w:p w:rsidR="0026679C" w:rsidRDefault="0026679C" w:rsidP="00E70FE1">
      <w:pPr>
        <w:spacing w:before="40" w:after="40"/>
        <w:rPr>
          <w:sz w:val="20"/>
        </w:rPr>
      </w:pPr>
    </w:p>
    <w:p w:rsidR="00DE68D3" w:rsidRPr="00885647" w:rsidRDefault="00DE68D3" w:rsidP="00FC732C">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DE68D3" w:rsidRPr="00885647" w:rsidRDefault="00DE68D3" w:rsidP="00FC732C">
      <w:pPr>
        <w:keepNext/>
        <w:keepLines/>
        <w:spacing w:before="40" w:after="40"/>
        <w:rPr>
          <w:b/>
          <w:i/>
          <w:sz w:val="20"/>
        </w:rPr>
      </w:pPr>
      <w:proofErr w:type="gramStart"/>
      <w:r w:rsidRPr="00885647">
        <w:rPr>
          <w:sz w:val="20"/>
        </w:rPr>
        <w:t>les</w:t>
      </w:r>
      <w:proofErr w:type="gramEnd"/>
      <w:r w:rsidRPr="00885647">
        <w:rPr>
          <w:b/>
          <w:i/>
          <w:sz w:val="20"/>
        </w:rPr>
        <w:t xml:space="preserve"> milieux de culture</w:t>
      </w:r>
      <w:r w:rsidRPr="00885647">
        <w:rPr>
          <w:sz w:val="20"/>
        </w:rPr>
        <w:t xml:space="preserve"> comprennent : le sol indigène, le substrat sans sol, le sol fabriqué, le compost</w:t>
      </w:r>
    </w:p>
    <w:p w:rsidR="00DE68D3" w:rsidRPr="00885647" w:rsidRDefault="00DE68D3" w:rsidP="00FC732C">
      <w:pPr>
        <w:keepNext/>
        <w:keepLines/>
        <w:spacing w:before="40" w:after="40"/>
        <w:rPr>
          <w:sz w:val="20"/>
          <w:szCs w:val="20"/>
        </w:rPr>
      </w:pPr>
      <w:proofErr w:type="gramStart"/>
      <w:r w:rsidRPr="00885647">
        <w:rPr>
          <w:sz w:val="20"/>
        </w:rPr>
        <w:t>les</w:t>
      </w:r>
      <w:proofErr w:type="gramEnd"/>
      <w:r w:rsidRPr="00885647">
        <w:rPr>
          <w:b/>
          <w:i/>
          <w:sz w:val="20"/>
        </w:rPr>
        <w:t xml:space="preserve"> conditions </w:t>
      </w:r>
      <w:r w:rsidRPr="00885647">
        <w:rPr>
          <w:sz w:val="20"/>
        </w:rPr>
        <w:t xml:space="preserve">comprennent : la texture, le niveau d’humidité, la porosité, le </w:t>
      </w:r>
      <w:proofErr w:type="spellStart"/>
      <w:r w:rsidRPr="00885647">
        <w:rPr>
          <w:sz w:val="20"/>
        </w:rPr>
        <w:t>microbiome</w:t>
      </w:r>
      <w:proofErr w:type="spellEnd"/>
      <w:r w:rsidRPr="00885647">
        <w:rPr>
          <w:sz w:val="20"/>
        </w:rPr>
        <w:t xml:space="preserve"> du sol </w:t>
      </w:r>
    </w:p>
    <w:p w:rsidR="00DE68D3" w:rsidRPr="00885647" w:rsidRDefault="00DE68D3" w:rsidP="00FC732C">
      <w:pPr>
        <w:keepNext/>
        <w:keepLines/>
        <w:spacing w:before="40" w:after="40"/>
        <w:rPr>
          <w:b/>
          <w:i/>
          <w:sz w:val="20"/>
          <w:szCs w:val="20"/>
        </w:rPr>
      </w:pPr>
      <w:proofErr w:type="gramStart"/>
      <w:r w:rsidRPr="00885647">
        <w:rPr>
          <w:sz w:val="20"/>
        </w:rPr>
        <w:t>les</w:t>
      </w:r>
      <w:proofErr w:type="gramEnd"/>
      <w:r w:rsidRPr="00885647">
        <w:rPr>
          <w:b/>
          <w:i/>
          <w:sz w:val="20"/>
        </w:rPr>
        <w:t xml:space="preserve"> méthodes d’analyse</w:t>
      </w:r>
      <w:r w:rsidRPr="00885647">
        <w:rPr>
          <w:sz w:val="20"/>
        </w:rPr>
        <w:t xml:space="preserve"> comprennent : l’analyse visuelle, les</w:t>
      </w:r>
      <w:r w:rsidRPr="00885647">
        <w:t xml:space="preserve"> </w:t>
      </w:r>
      <w:r w:rsidRPr="00885647">
        <w:rPr>
          <w:sz w:val="20"/>
        </w:rPr>
        <w:t>analyses de rubans de terre, la sonde</w:t>
      </w:r>
    </w:p>
    <w:p w:rsidR="00DE68D3" w:rsidRPr="00885647" w:rsidRDefault="00DE68D3" w:rsidP="00FC732C">
      <w:pPr>
        <w:keepNext/>
        <w:keepLines/>
        <w:spacing w:before="40" w:after="40"/>
        <w:rPr>
          <w:rFonts w:cs="Arial"/>
          <w:sz w:val="20"/>
          <w:szCs w:val="20"/>
        </w:rPr>
      </w:pPr>
      <w:proofErr w:type="gramStart"/>
      <w:r w:rsidRPr="00885647">
        <w:rPr>
          <w:sz w:val="20"/>
        </w:rPr>
        <w:t>l’</w:t>
      </w:r>
      <w:r w:rsidRPr="00885647">
        <w:rPr>
          <w:b/>
          <w:i/>
          <w:sz w:val="20"/>
        </w:rPr>
        <w:t>analyse</w:t>
      </w:r>
      <w:proofErr w:type="gramEnd"/>
      <w:r w:rsidRPr="00885647">
        <w:rPr>
          <w:b/>
          <w:i/>
          <w:sz w:val="20"/>
        </w:rPr>
        <w:t xml:space="preserve"> du sol</w:t>
      </w:r>
      <w:r w:rsidRPr="00885647">
        <w:rPr>
          <w:sz w:val="20"/>
        </w:rPr>
        <w:t xml:space="preserve"> comprend : le pH, les éléments nutritifs, le niveau de carence, les niveaux de micro</w:t>
      </w:r>
      <w:r w:rsidRPr="00885647">
        <w:rPr>
          <w:sz w:val="20"/>
        </w:rPr>
        <w:noBreakHyphen/>
        <w:t>activité, le contenu organique</w:t>
      </w:r>
    </w:p>
    <w:p w:rsidR="00FC732C" w:rsidRDefault="00FC732C" w:rsidP="00FC732C">
      <w:pPr>
        <w:keepNext/>
        <w:keepLines/>
        <w:spacing w:before="40" w:after="40"/>
        <w:rPr>
          <w:sz w:val="20"/>
        </w:rPr>
      </w:pPr>
      <w:proofErr w:type="gramStart"/>
      <w:r w:rsidRPr="00885647">
        <w:rPr>
          <w:sz w:val="20"/>
        </w:rPr>
        <w:t>les</w:t>
      </w:r>
      <w:proofErr w:type="gramEnd"/>
      <w:r w:rsidRPr="00885647">
        <w:rPr>
          <w:b/>
          <w:i/>
          <w:sz w:val="20"/>
        </w:rPr>
        <w:t xml:space="preserve"> effets environnementaux sur le sol </w:t>
      </w:r>
      <w:r w:rsidRPr="00885647">
        <w:rPr>
          <w:sz w:val="20"/>
        </w:rPr>
        <w:t xml:space="preserve">comprennent : la compaction, l’épuisement des matières organiques, la destruction de la structure, les dommages au </w:t>
      </w:r>
      <w:proofErr w:type="spellStart"/>
      <w:r w:rsidRPr="00885647">
        <w:rPr>
          <w:sz w:val="20"/>
        </w:rPr>
        <w:t>microbiome</w:t>
      </w:r>
      <w:proofErr w:type="spellEnd"/>
      <w:r w:rsidRPr="00885647">
        <w:rPr>
          <w:sz w:val="20"/>
        </w:rPr>
        <w:t>, le durcissement, l’érosion, les espèces envahissantes, les maladies et les parasites, les dommages au système racinaire</w:t>
      </w:r>
    </w:p>
    <w:p w:rsidR="00DE68D3" w:rsidRPr="00885647" w:rsidRDefault="00DE68D3"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FC732C">
            <w:pPr>
              <w:keepNext/>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FC732C">
            <w:pPr>
              <w:keepNext/>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FC732C">
            <w:pPr>
              <w:keepNext/>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FC732C">
            <w:pPr>
              <w:keepNext/>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FC732C">
            <w:pPr>
              <w:keepNext/>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FC732C">
            <w:pPr>
              <w:keepNext/>
              <w:spacing w:before="40" w:after="40"/>
              <w:rPr>
                <w:sz w:val="20"/>
                <w:szCs w:val="20"/>
              </w:rPr>
            </w:pPr>
            <w:r w:rsidRPr="00885647">
              <w:rPr>
                <w:sz w:val="20"/>
              </w:rPr>
              <w:t>B-7.03.01L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C732C">
            <w:pPr>
              <w:keepNext/>
              <w:spacing w:before="40" w:after="40"/>
              <w:rPr>
                <w:sz w:val="20"/>
                <w:szCs w:val="20"/>
              </w:rPr>
            </w:pPr>
            <w:r w:rsidRPr="00885647">
              <w:rPr>
                <w:sz w:val="20"/>
              </w:rPr>
              <w:t xml:space="preserve">démontrer </w:t>
            </w:r>
            <w:r w:rsidR="0014100C" w:rsidRPr="00885647">
              <w:rPr>
                <w:sz w:val="20"/>
              </w:rPr>
              <w:t xml:space="preserve">la </w:t>
            </w:r>
            <w:r w:rsidRPr="00885647">
              <w:rPr>
                <w:sz w:val="20"/>
              </w:rPr>
              <w:t xml:space="preserve">connaissance des </w:t>
            </w:r>
            <w:r w:rsidRPr="00885647">
              <w:rPr>
                <w:b/>
                <w:i/>
                <w:sz w:val="20"/>
              </w:rPr>
              <w:t>milieux de culture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C732C">
            <w:pPr>
              <w:keepNext/>
              <w:spacing w:before="40" w:after="40"/>
              <w:rPr>
                <w:sz w:val="20"/>
                <w:szCs w:val="20"/>
              </w:rPr>
            </w:pPr>
            <w:r w:rsidRPr="00885647">
              <w:rPr>
                <w:sz w:val="20"/>
              </w:rPr>
              <w:t>déterminer les</w:t>
            </w:r>
            <w:r w:rsidRPr="00885647">
              <w:rPr>
                <w:b/>
                <w:i/>
                <w:sz w:val="20"/>
              </w:rPr>
              <w:t xml:space="preserve"> milieu</w:t>
            </w:r>
            <w:r w:rsidR="00F62FB9" w:rsidRPr="00885647">
              <w:rPr>
                <w:b/>
                <w:i/>
                <w:sz w:val="20"/>
              </w:rPr>
              <w:t>x</w:t>
            </w:r>
            <w:r w:rsidRPr="00885647">
              <w:rPr>
                <w:b/>
                <w:i/>
                <w:sz w:val="20"/>
              </w:rPr>
              <w:t xml:space="preserve"> de culture</w:t>
            </w:r>
            <w:r w:rsidRPr="00885647">
              <w:rPr>
                <w:sz w:val="20"/>
              </w:rPr>
              <w:t xml:space="preserve">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Lines/>
              <w:spacing w:before="40" w:after="40"/>
              <w:rPr>
                <w:sz w:val="20"/>
                <w:szCs w:val="20"/>
              </w:rPr>
            </w:pPr>
            <w:r w:rsidRPr="00885647">
              <w:rPr>
                <w:sz w:val="20"/>
              </w:rPr>
              <w:t>B-7.03.02L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des types de sol et des</w:t>
            </w:r>
            <w:r w:rsidRPr="00885647">
              <w:rPr>
                <w:b/>
                <w:i/>
                <w:sz w:val="20"/>
              </w:rPr>
              <w:t xml:space="preserve"> amendements du sol</w:t>
            </w:r>
          </w:p>
        </w:tc>
        <w:tc>
          <w:tcPr>
            <w:tcW w:w="3969" w:type="dxa"/>
            <w:tcBorders>
              <w:top w:val="single" w:sz="6" w:space="0" w:color="auto"/>
              <w:bottom w:val="single" w:sz="6" w:space="0" w:color="auto"/>
            </w:tcBorders>
            <w:shd w:val="clear" w:color="auto" w:fill="FFFFFF" w:themeFill="background1"/>
          </w:tcPr>
          <w:p w:rsidR="0026679C" w:rsidRPr="00885647" w:rsidRDefault="00DE23D2" w:rsidP="00A768B9">
            <w:pPr>
              <w:keepLines/>
              <w:spacing w:before="40" w:after="40"/>
              <w:rPr>
                <w:sz w:val="20"/>
                <w:szCs w:val="20"/>
              </w:rPr>
            </w:pPr>
            <w:r w:rsidRPr="00885647">
              <w:rPr>
                <w:sz w:val="20"/>
              </w:rPr>
              <w:t>déterminer les types de</w:t>
            </w:r>
            <w:r w:rsidRPr="00885647">
              <w:rPr>
                <w:b/>
                <w:i/>
                <w:sz w:val="20"/>
              </w:rPr>
              <w:t xml:space="preserve"> </w:t>
            </w:r>
            <w:r w:rsidRPr="00885647">
              <w:rPr>
                <w:sz w:val="20"/>
              </w:rPr>
              <w:t>sol</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885647" w:rsidRDefault="00DE23D2"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885647" w:rsidRDefault="00DE23D2" w:rsidP="00E70FE1">
            <w:pPr>
              <w:spacing w:before="40" w:after="40"/>
              <w:rPr>
                <w:sz w:val="20"/>
                <w:szCs w:val="20"/>
              </w:rPr>
            </w:pPr>
            <w:r w:rsidRPr="00885647">
              <w:rPr>
                <w:sz w:val="20"/>
              </w:rPr>
              <w:t>déterminer les types d</w:t>
            </w:r>
            <w:r w:rsidR="00BB5337" w:rsidRPr="00885647">
              <w:rPr>
                <w:sz w:val="20"/>
              </w:rPr>
              <w:t>’</w:t>
            </w:r>
            <w:r w:rsidRPr="00885647">
              <w:rPr>
                <w:b/>
                <w:i/>
                <w:sz w:val="20"/>
              </w:rPr>
              <w:t>amendements du sol</w:t>
            </w:r>
            <w:r w:rsidRPr="00885647">
              <w:rPr>
                <w:sz w:val="20"/>
              </w:rPr>
              <w:t xml:space="preserve"> et en décrire les caractéristiques et la marche à suivre pour les appliquer ou les intégrer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les types d</w:t>
            </w:r>
            <w:r w:rsidR="00BB5337" w:rsidRPr="00885647">
              <w:rPr>
                <w:sz w:val="20"/>
              </w:rPr>
              <w:t>’</w:t>
            </w:r>
            <w:r w:rsidRPr="00885647">
              <w:rPr>
                <w:sz w:val="20"/>
              </w:rPr>
              <w:t>analyse du sol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expliquer la marche à suivre pour prélever des échantillons de sol</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B-7.03.03L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E23D2">
            <w:pPr>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w:t>
            </w:r>
            <w:r w:rsidR="00BB5337" w:rsidRPr="00885647">
              <w:rPr>
                <w:sz w:val="20"/>
              </w:rPr>
              <w:t>’</w:t>
            </w:r>
            <w:r w:rsidRPr="00885647">
              <w:rPr>
                <w:sz w:val="20"/>
              </w:rPr>
              <w:t>interprétation des résultats d</w:t>
            </w:r>
            <w:r w:rsidR="00BB5337" w:rsidRPr="00885647">
              <w:rPr>
                <w:sz w:val="20"/>
              </w:rPr>
              <w:t>’</w:t>
            </w:r>
            <w:r w:rsidRPr="00885647">
              <w:rPr>
                <w:sz w:val="20"/>
              </w:rPr>
              <w:t xml:space="preserve">analyse </w:t>
            </w:r>
          </w:p>
        </w:tc>
        <w:tc>
          <w:tcPr>
            <w:tcW w:w="3969" w:type="dxa"/>
            <w:tcBorders>
              <w:top w:val="single" w:sz="6" w:space="0" w:color="auto"/>
              <w:bottom w:val="single" w:sz="6" w:space="0" w:color="auto"/>
            </w:tcBorders>
            <w:shd w:val="clear" w:color="auto" w:fill="FFFFFF" w:themeFill="background1"/>
          </w:tcPr>
          <w:p w:rsidR="0026679C" w:rsidRPr="00885647" w:rsidRDefault="00DE23D2" w:rsidP="00DE23D2">
            <w:pPr>
              <w:spacing w:before="40" w:after="40"/>
              <w:rPr>
                <w:sz w:val="20"/>
                <w:szCs w:val="20"/>
              </w:rPr>
            </w:pPr>
            <w:r w:rsidRPr="00885647">
              <w:rPr>
                <w:sz w:val="20"/>
              </w:rPr>
              <w:t>interpréter les résultats d</w:t>
            </w:r>
            <w:r w:rsidR="00BB5337" w:rsidRPr="00885647">
              <w:rPr>
                <w:sz w:val="20"/>
              </w:rPr>
              <w:t>’</w:t>
            </w:r>
            <w:r w:rsidRPr="00885647">
              <w:rPr>
                <w:sz w:val="20"/>
              </w:rPr>
              <w:t xml:space="preserve">analyse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1A4806">
            <w:pPr>
              <w:spacing w:before="40" w:after="40"/>
              <w:rPr>
                <w:sz w:val="20"/>
                <w:szCs w:val="20"/>
              </w:rPr>
            </w:pPr>
            <w:r w:rsidRPr="00885647">
              <w:rPr>
                <w:sz w:val="20"/>
              </w:rPr>
              <w:t xml:space="preserve">expliquer </w:t>
            </w:r>
            <w:r w:rsidR="001A4806" w:rsidRPr="00885647">
              <w:rPr>
                <w:sz w:val="20"/>
              </w:rPr>
              <w:t>comment</w:t>
            </w:r>
            <w:r w:rsidRPr="00885647">
              <w:rPr>
                <w:sz w:val="20"/>
              </w:rPr>
              <w:t xml:space="preserve"> formuler des recommandations fondées sur les résultats d</w:t>
            </w:r>
            <w:r w:rsidR="00BB5337" w:rsidRPr="00885647">
              <w:rPr>
                <w:sz w:val="20"/>
              </w:rPr>
              <w:t>’</w:t>
            </w:r>
            <w:r w:rsidRPr="00885647">
              <w:rPr>
                <w:sz w:val="20"/>
              </w:rPr>
              <w:t>analyse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B-7.03.04L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E23D2">
            <w:pPr>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la sélection et de l</w:t>
            </w:r>
            <w:r w:rsidR="00BB5337" w:rsidRPr="00885647">
              <w:rPr>
                <w:sz w:val="20"/>
              </w:rPr>
              <w:t>’</w:t>
            </w:r>
            <w:r w:rsidRPr="00885647">
              <w:rPr>
                <w:sz w:val="20"/>
              </w:rPr>
              <w:t xml:space="preserve">application des engrais et des amendements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1A4806">
            <w:pPr>
              <w:spacing w:before="40" w:after="40"/>
              <w:rPr>
                <w:sz w:val="20"/>
                <w:szCs w:val="20"/>
              </w:rPr>
            </w:pPr>
            <w:r w:rsidRPr="00885647">
              <w:rPr>
                <w:sz w:val="20"/>
              </w:rPr>
              <w:t xml:space="preserve">décrire la marche à suivre pour appliquer ou intégrer des engrais et des amendements </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E70FE1">
            <w:pPr>
              <w:spacing w:before="40" w:after="40"/>
              <w:rPr>
                <w:sz w:val="20"/>
                <w:szCs w:val="20"/>
              </w:rPr>
            </w:pPr>
            <w:r w:rsidRPr="00885647">
              <w:rPr>
                <w:sz w:val="20"/>
              </w:rPr>
              <w:t>B-7.03.05L</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14100C">
            <w:pPr>
              <w:spacing w:before="40" w:after="40"/>
              <w:rPr>
                <w:sz w:val="20"/>
                <w:szCs w:val="20"/>
              </w:rPr>
            </w:pPr>
            <w:r w:rsidRPr="00885647">
              <w:rPr>
                <w:sz w:val="20"/>
              </w:rPr>
              <w:t xml:space="preserve">démontrer </w:t>
            </w:r>
            <w:r w:rsidR="0014100C" w:rsidRPr="00885647">
              <w:rPr>
                <w:sz w:val="20"/>
              </w:rPr>
              <w:t xml:space="preserve">la </w:t>
            </w:r>
            <w:r w:rsidRPr="00885647">
              <w:rPr>
                <w:sz w:val="20"/>
              </w:rPr>
              <w:t xml:space="preserve">connaissance de la réduction des dommages à la structure, à la santé et au </w:t>
            </w:r>
            <w:proofErr w:type="spellStart"/>
            <w:r w:rsidRPr="00885647">
              <w:rPr>
                <w:sz w:val="20"/>
              </w:rPr>
              <w:t>microbiome</w:t>
            </w:r>
            <w:proofErr w:type="spellEnd"/>
            <w:r w:rsidRPr="00885647">
              <w:rPr>
                <w:sz w:val="20"/>
              </w:rPr>
              <w:t xml:space="preserve"> du sol </w:t>
            </w:r>
          </w:p>
        </w:tc>
        <w:tc>
          <w:tcPr>
            <w:tcW w:w="3969" w:type="dxa"/>
            <w:tcBorders>
              <w:top w:val="single" w:sz="6" w:space="0" w:color="auto"/>
              <w:bottom w:val="single" w:sz="6" w:space="0" w:color="auto"/>
            </w:tcBorders>
            <w:shd w:val="clear" w:color="auto" w:fill="FFFFFF" w:themeFill="background1"/>
          </w:tcPr>
          <w:p w:rsidR="00DE23D2" w:rsidRPr="00885647" w:rsidRDefault="00DE23D2" w:rsidP="004B4FEE">
            <w:pPr>
              <w:spacing w:before="40" w:after="40"/>
              <w:rPr>
                <w:sz w:val="20"/>
                <w:szCs w:val="20"/>
              </w:rPr>
            </w:pPr>
            <w:r w:rsidRPr="00885647">
              <w:rPr>
                <w:sz w:val="20"/>
              </w:rPr>
              <w:t>décrire la différence entre une bonne et une piètre structure du sol</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885647" w:rsidRDefault="00DE23D2" w:rsidP="004B4FEE">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885647" w:rsidRDefault="00DE23D2" w:rsidP="002E1D51">
            <w:pPr>
              <w:spacing w:before="40" w:after="40"/>
              <w:rPr>
                <w:sz w:val="20"/>
                <w:szCs w:val="20"/>
              </w:rPr>
            </w:pPr>
            <w:r w:rsidRPr="00885647">
              <w:rPr>
                <w:sz w:val="20"/>
              </w:rPr>
              <w:t xml:space="preserve">décrire les effets </w:t>
            </w:r>
            <w:r w:rsidR="002E1D51" w:rsidRPr="00885647">
              <w:rPr>
                <w:sz w:val="20"/>
              </w:rPr>
              <w:t>de la culture</w:t>
            </w:r>
            <w:r w:rsidRPr="00885647">
              <w:rPr>
                <w:sz w:val="20"/>
              </w:rPr>
              <w:t xml:space="preserve"> </w:t>
            </w:r>
            <w:r w:rsidR="002E1D51" w:rsidRPr="00885647">
              <w:rPr>
                <w:sz w:val="20"/>
              </w:rPr>
              <w:t xml:space="preserve">sur </w:t>
            </w:r>
            <w:r w:rsidRPr="00885647">
              <w:rPr>
                <w:sz w:val="20"/>
              </w:rPr>
              <w:t xml:space="preserve">la structure, la santé et </w:t>
            </w:r>
            <w:r w:rsidR="002E1D51" w:rsidRPr="00885647">
              <w:rPr>
                <w:sz w:val="20"/>
              </w:rPr>
              <w:t xml:space="preserve">le </w:t>
            </w:r>
            <w:proofErr w:type="spellStart"/>
            <w:r w:rsidRPr="00885647">
              <w:rPr>
                <w:sz w:val="20"/>
              </w:rPr>
              <w:t>microbiome</w:t>
            </w:r>
            <w:proofErr w:type="spellEnd"/>
            <w:r w:rsidRPr="00885647">
              <w:rPr>
                <w:sz w:val="20"/>
              </w:rPr>
              <w:t xml:space="preserve"> du sol</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885647" w:rsidRDefault="00DE23D2" w:rsidP="004B4FEE">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885647" w:rsidRDefault="00DE23D2" w:rsidP="002E1D51">
            <w:pPr>
              <w:spacing w:before="40" w:after="40"/>
              <w:rPr>
                <w:sz w:val="20"/>
                <w:szCs w:val="20"/>
              </w:rPr>
            </w:pPr>
            <w:r w:rsidRPr="00885647">
              <w:rPr>
                <w:sz w:val="20"/>
              </w:rPr>
              <w:t xml:space="preserve">déterminer les situations où </w:t>
            </w:r>
            <w:r w:rsidR="002E1D51" w:rsidRPr="00885647">
              <w:rPr>
                <w:sz w:val="20"/>
              </w:rPr>
              <w:t xml:space="preserve">la culture </w:t>
            </w:r>
            <w:r w:rsidRPr="00885647">
              <w:rPr>
                <w:sz w:val="20"/>
              </w:rPr>
              <w:t xml:space="preserve">est nécessaire </w:t>
            </w:r>
          </w:p>
        </w:tc>
      </w:tr>
      <w:tr w:rsidR="00DE23D2" w:rsidRPr="00885647" w:rsidTr="0026679C">
        <w:trPr>
          <w:cantSplit/>
        </w:trPr>
        <w:tc>
          <w:tcPr>
            <w:tcW w:w="1668" w:type="dxa"/>
            <w:tcBorders>
              <w:top w:val="single" w:sz="6" w:space="0" w:color="auto"/>
              <w:bottom w:val="single" w:sz="6" w:space="0" w:color="auto"/>
            </w:tcBorders>
            <w:shd w:val="clear" w:color="auto" w:fill="FFFFFF" w:themeFill="background1"/>
          </w:tcPr>
          <w:p w:rsidR="00DE23D2" w:rsidRPr="00885647" w:rsidRDefault="00DE23D2"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885647" w:rsidRDefault="00DE23D2" w:rsidP="004B4FEE">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885647" w:rsidRDefault="00DE23D2" w:rsidP="00A775A0">
            <w:pPr>
              <w:spacing w:before="40" w:after="40"/>
              <w:rPr>
                <w:sz w:val="20"/>
                <w:szCs w:val="20"/>
              </w:rPr>
            </w:pPr>
            <w:r w:rsidRPr="00885647">
              <w:rPr>
                <w:sz w:val="20"/>
              </w:rPr>
              <w:t>décrire en quoi un minimum de préparation et de labourage du sol atténue les dommages à la structure, à la santé et aux</w:t>
            </w:r>
            <w:r w:rsidRPr="00885647">
              <w:rPr>
                <w:b/>
                <w:i/>
                <w:sz w:val="20"/>
              </w:rPr>
              <w:t xml:space="preserve"> organismes du sol</w:t>
            </w:r>
          </w:p>
        </w:tc>
      </w:tr>
      <w:tr w:rsidR="00A775A0" w:rsidRPr="00885647" w:rsidTr="0026679C">
        <w:trPr>
          <w:cantSplit/>
        </w:trPr>
        <w:tc>
          <w:tcPr>
            <w:tcW w:w="1668" w:type="dxa"/>
            <w:tcBorders>
              <w:top w:val="single" w:sz="6" w:space="0" w:color="auto"/>
              <w:bottom w:val="single" w:sz="6" w:space="0" w:color="auto"/>
            </w:tcBorders>
            <w:shd w:val="clear" w:color="auto" w:fill="FFFFFF" w:themeFill="background1"/>
          </w:tcPr>
          <w:p w:rsidR="00A775A0" w:rsidRPr="00885647" w:rsidRDefault="00A775A0" w:rsidP="00E70FE1">
            <w:pPr>
              <w:spacing w:before="40" w:after="40"/>
              <w:rPr>
                <w:sz w:val="20"/>
                <w:szCs w:val="20"/>
              </w:rPr>
            </w:pPr>
            <w:r w:rsidRPr="00885647">
              <w:rPr>
                <w:sz w:val="20"/>
              </w:rPr>
              <w:t>B-7.03.06L</w:t>
            </w:r>
          </w:p>
        </w:tc>
        <w:tc>
          <w:tcPr>
            <w:tcW w:w="3969" w:type="dxa"/>
            <w:tcBorders>
              <w:top w:val="single" w:sz="6" w:space="0" w:color="auto"/>
              <w:bottom w:val="single" w:sz="6" w:space="0" w:color="auto"/>
            </w:tcBorders>
            <w:shd w:val="clear" w:color="auto" w:fill="FFFFFF" w:themeFill="background1"/>
          </w:tcPr>
          <w:p w:rsidR="00A775A0" w:rsidRPr="00885647" w:rsidRDefault="00A775A0" w:rsidP="0014100C">
            <w:pPr>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la conservation du sol et de la préservation de santé du sol</w:t>
            </w:r>
          </w:p>
        </w:tc>
        <w:tc>
          <w:tcPr>
            <w:tcW w:w="3969" w:type="dxa"/>
            <w:tcBorders>
              <w:top w:val="single" w:sz="6" w:space="0" w:color="auto"/>
              <w:bottom w:val="single" w:sz="6" w:space="0" w:color="auto"/>
            </w:tcBorders>
            <w:shd w:val="clear" w:color="auto" w:fill="FFFFFF" w:themeFill="background1"/>
          </w:tcPr>
          <w:p w:rsidR="00A775A0" w:rsidRPr="00885647" w:rsidRDefault="00A775A0" w:rsidP="00022168">
            <w:pPr>
              <w:spacing w:before="40" w:after="40"/>
              <w:rPr>
                <w:sz w:val="20"/>
                <w:szCs w:val="20"/>
              </w:rPr>
            </w:pPr>
            <w:r w:rsidRPr="00885647">
              <w:rPr>
                <w:sz w:val="20"/>
              </w:rPr>
              <w:t xml:space="preserve">expliquer les </w:t>
            </w:r>
            <w:r w:rsidRPr="00885647">
              <w:rPr>
                <w:b/>
                <w:i/>
                <w:sz w:val="20"/>
              </w:rPr>
              <w:t xml:space="preserve">raisons </w:t>
            </w:r>
            <w:r w:rsidR="00022168" w:rsidRPr="00885647">
              <w:rPr>
                <w:b/>
                <w:i/>
                <w:sz w:val="20"/>
              </w:rPr>
              <w:t>environnementales</w:t>
            </w:r>
            <w:r w:rsidR="00022168" w:rsidRPr="00885647">
              <w:rPr>
                <w:sz w:val="20"/>
              </w:rPr>
              <w:t xml:space="preserve"> et </w:t>
            </w:r>
            <w:r w:rsidRPr="00885647">
              <w:rPr>
                <w:sz w:val="20"/>
              </w:rPr>
              <w:t>économiques de conserver le sol et d</w:t>
            </w:r>
            <w:r w:rsidR="00BB5337" w:rsidRPr="00885647">
              <w:rPr>
                <w:sz w:val="20"/>
              </w:rPr>
              <w:t>’</w:t>
            </w:r>
            <w:r w:rsidRPr="00885647">
              <w:rPr>
                <w:sz w:val="20"/>
              </w:rPr>
              <w:t>en préserver la santé</w:t>
            </w:r>
          </w:p>
        </w:tc>
      </w:tr>
      <w:tr w:rsidR="00A775A0" w:rsidRPr="00885647" w:rsidTr="0026679C">
        <w:trPr>
          <w:cantSplit/>
        </w:trPr>
        <w:tc>
          <w:tcPr>
            <w:tcW w:w="1668" w:type="dxa"/>
            <w:tcBorders>
              <w:top w:val="single" w:sz="6" w:space="0" w:color="auto"/>
              <w:bottom w:val="single" w:sz="6" w:space="0" w:color="auto"/>
            </w:tcBorders>
            <w:shd w:val="clear" w:color="auto" w:fill="FFFFFF" w:themeFill="background1"/>
          </w:tcPr>
          <w:p w:rsidR="00A775A0" w:rsidRPr="00885647" w:rsidRDefault="00A775A0"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885647" w:rsidRDefault="00A775A0" w:rsidP="004B4FEE">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885647" w:rsidRDefault="00A775A0" w:rsidP="00AF67F4">
            <w:pPr>
              <w:spacing w:before="40" w:after="40"/>
              <w:rPr>
                <w:sz w:val="20"/>
                <w:szCs w:val="20"/>
              </w:rPr>
            </w:pPr>
            <w:r w:rsidRPr="00885647">
              <w:rPr>
                <w:sz w:val="20"/>
              </w:rPr>
              <w:t xml:space="preserve">décrire les mesures de protection du </w:t>
            </w:r>
            <w:r w:rsidR="006200DE" w:rsidRPr="00885647">
              <w:rPr>
                <w:sz w:val="20"/>
              </w:rPr>
              <w:t xml:space="preserve">chantier </w:t>
            </w:r>
            <w:r w:rsidRPr="00885647">
              <w:rPr>
                <w:sz w:val="20"/>
              </w:rPr>
              <w:t>qui minim</w:t>
            </w:r>
            <w:r w:rsidR="00AF67F4" w:rsidRPr="00885647">
              <w:rPr>
                <w:sz w:val="20"/>
              </w:rPr>
              <w:t>isent</w:t>
            </w:r>
            <w:r w:rsidRPr="00885647">
              <w:rPr>
                <w:sz w:val="20"/>
              </w:rPr>
              <w:t xml:space="preserve"> les effets environnementaux</w:t>
            </w:r>
          </w:p>
        </w:tc>
      </w:tr>
      <w:tr w:rsidR="00A775A0" w:rsidRPr="00885647" w:rsidTr="0026679C">
        <w:trPr>
          <w:cantSplit/>
        </w:trPr>
        <w:tc>
          <w:tcPr>
            <w:tcW w:w="1668" w:type="dxa"/>
            <w:tcBorders>
              <w:top w:val="single" w:sz="6" w:space="0" w:color="auto"/>
              <w:bottom w:val="single" w:sz="6" w:space="0" w:color="auto"/>
            </w:tcBorders>
            <w:shd w:val="clear" w:color="auto" w:fill="FFFFFF" w:themeFill="background1"/>
          </w:tcPr>
          <w:p w:rsidR="00A775A0" w:rsidRPr="00885647" w:rsidRDefault="00A775A0"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885647" w:rsidRDefault="00A775A0" w:rsidP="004B4FEE">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885647" w:rsidRDefault="00A775A0" w:rsidP="00AF67F4">
            <w:pPr>
              <w:spacing w:before="40" w:after="40"/>
              <w:rPr>
                <w:sz w:val="20"/>
                <w:szCs w:val="20"/>
              </w:rPr>
            </w:pPr>
            <w:r w:rsidRPr="00885647">
              <w:rPr>
                <w:sz w:val="20"/>
              </w:rPr>
              <w:t>expliquer les méthodes d</w:t>
            </w:r>
            <w:r w:rsidR="00BB5337" w:rsidRPr="00885647">
              <w:rPr>
                <w:sz w:val="20"/>
              </w:rPr>
              <w:t>’</w:t>
            </w:r>
            <w:r w:rsidRPr="00885647">
              <w:rPr>
                <w:sz w:val="20"/>
              </w:rPr>
              <w:t>entreposage du sol en vrac qui minim</w:t>
            </w:r>
            <w:r w:rsidR="00AF67F4" w:rsidRPr="00885647">
              <w:rPr>
                <w:sz w:val="20"/>
              </w:rPr>
              <w:t>isent</w:t>
            </w:r>
            <w:r w:rsidRPr="00885647">
              <w:rPr>
                <w:sz w:val="20"/>
              </w:rPr>
              <w:t xml:space="preserve"> les effets environnementaux</w:t>
            </w:r>
          </w:p>
        </w:tc>
      </w:tr>
      <w:tr w:rsidR="00A775A0" w:rsidRPr="00885647" w:rsidTr="0026679C">
        <w:trPr>
          <w:cantSplit/>
        </w:trPr>
        <w:tc>
          <w:tcPr>
            <w:tcW w:w="1668" w:type="dxa"/>
            <w:tcBorders>
              <w:top w:val="single" w:sz="6" w:space="0" w:color="auto"/>
              <w:bottom w:val="single" w:sz="6" w:space="0" w:color="auto"/>
            </w:tcBorders>
            <w:shd w:val="clear" w:color="auto" w:fill="FFFFFF" w:themeFill="background1"/>
          </w:tcPr>
          <w:p w:rsidR="00A775A0" w:rsidRPr="00885647" w:rsidRDefault="00A775A0" w:rsidP="00A4774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885647" w:rsidRDefault="00A775A0" w:rsidP="00A4774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885647" w:rsidRDefault="00A775A0" w:rsidP="00A47746">
            <w:pPr>
              <w:keepNext/>
              <w:keepLines/>
              <w:spacing w:before="40" w:after="40"/>
              <w:rPr>
                <w:sz w:val="20"/>
                <w:szCs w:val="20"/>
              </w:rPr>
            </w:pPr>
            <w:r w:rsidRPr="00885647">
              <w:rPr>
                <w:sz w:val="20"/>
              </w:rPr>
              <w:t>décrire les méthodes visant à prévenir l</w:t>
            </w:r>
            <w:r w:rsidR="00BB5337" w:rsidRPr="00885647">
              <w:rPr>
                <w:sz w:val="20"/>
              </w:rPr>
              <w:t>’</w:t>
            </w:r>
            <w:r w:rsidRPr="00885647">
              <w:rPr>
                <w:sz w:val="20"/>
              </w:rPr>
              <w:t>érosion et la sédimentation du sol</w:t>
            </w:r>
          </w:p>
        </w:tc>
      </w:tr>
      <w:tr w:rsidR="00A775A0" w:rsidRPr="00885647" w:rsidTr="0026679C">
        <w:trPr>
          <w:cantSplit/>
        </w:trPr>
        <w:tc>
          <w:tcPr>
            <w:tcW w:w="1668" w:type="dxa"/>
            <w:tcBorders>
              <w:top w:val="single" w:sz="6" w:space="0" w:color="auto"/>
              <w:bottom w:val="single" w:sz="6" w:space="0" w:color="auto"/>
            </w:tcBorders>
            <w:shd w:val="clear" w:color="auto" w:fill="FFFFFF" w:themeFill="background1"/>
          </w:tcPr>
          <w:p w:rsidR="00A775A0" w:rsidRPr="00885647" w:rsidRDefault="00A775A0" w:rsidP="00A4774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885647" w:rsidRDefault="00A775A0" w:rsidP="00A4774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885647" w:rsidRDefault="00A775A0" w:rsidP="00A47746">
            <w:pPr>
              <w:keepNext/>
              <w:keepLines/>
              <w:spacing w:before="40" w:after="40"/>
              <w:rPr>
                <w:sz w:val="20"/>
                <w:szCs w:val="20"/>
              </w:rPr>
            </w:pPr>
            <w:r w:rsidRPr="00885647">
              <w:rPr>
                <w:sz w:val="20"/>
              </w:rPr>
              <w:t>expliquer les raisons d</w:t>
            </w:r>
            <w:r w:rsidR="00BB5337" w:rsidRPr="00885647">
              <w:rPr>
                <w:sz w:val="20"/>
              </w:rPr>
              <w:t>’</w:t>
            </w:r>
            <w:r w:rsidRPr="00885647">
              <w:rPr>
                <w:sz w:val="20"/>
              </w:rPr>
              <w:t>utiliser la méthode par creusement et remplissage</w:t>
            </w:r>
          </w:p>
        </w:tc>
      </w:tr>
    </w:tbl>
    <w:p w:rsidR="0026679C" w:rsidRPr="00885647" w:rsidRDefault="00A561DC" w:rsidP="00A4774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F62FB9" w:rsidRPr="00885647" w:rsidRDefault="00F62FB9" w:rsidP="00A47746">
      <w:pPr>
        <w:keepNext/>
        <w:keepLines/>
        <w:spacing w:before="40" w:after="40"/>
        <w:rPr>
          <w:b/>
          <w:i/>
          <w:sz w:val="20"/>
        </w:rPr>
      </w:pPr>
      <w:proofErr w:type="gramStart"/>
      <w:r w:rsidRPr="00885647">
        <w:rPr>
          <w:sz w:val="20"/>
        </w:rPr>
        <w:t>les</w:t>
      </w:r>
      <w:proofErr w:type="gramEnd"/>
      <w:r w:rsidRPr="00885647">
        <w:rPr>
          <w:b/>
          <w:i/>
          <w:sz w:val="20"/>
        </w:rPr>
        <w:t xml:space="preserve"> milieux de culture</w:t>
      </w:r>
      <w:r w:rsidRPr="00885647">
        <w:rPr>
          <w:sz w:val="20"/>
        </w:rPr>
        <w:t xml:space="preserve"> comprennent : le sol indigène, le substrat sans sol, le sol fabriqué, le compost</w:t>
      </w:r>
    </w:p>
    <w:p w:rsidR="00FC732C" w:rsidRDefault="00FC732C" w:rsidP="00A47746">
      <w:pPr>
        <w:keepNext/>
        <w:keepLines/>
        <w:spacing w:before="40" w:after="40"/>
        <w:rPr>
          <w:sz w:val="20"/>
        </w:rPr>
      </w:pPr>
      <w:proofErr w:type="gramStart"/>
      <w:r w:rsidRPr="00885647">
        <w:rPr>
          <w:sz w:val="20"/>
        </w:rPr>
        <w:t>les</w:t>
      </w:r>
      <w:proofErr w:type="gramEnd"/>
      <w:r w:rsidRPr="00885647">
        <w:rPr>
          <w:b/>
          <w:i/>
          <w:sz w:val="20"/>
        </w:rPr>
        <w:t xml:space="preserve"> amendements du sol</w:t>
      </w:r>
      <w:r w:rsidRPr="00885647">
        <w:rPr>
          <w:sz w:val="20"/>
        </w:rPr>
        <w:t xml:space="preserve"> comprennent : les amendements organiques, inorganiques</w:t>
      </w:r>
    </w:p>
    <w:p w:rsidR="00FC732C" w:rsidRPr="00885647" w:rsidRDefault="00FC732C" w:rsidP="00A47746">
      <w:pPr>
        <w:keepNext/>
        <w:keepLines/>
        <w:spacing w:before="40" w:after="40"/>
        <w:rPr>
          <w:sz w:val="20"/>
        </w:rPr>
      </w:pPr>
      <w:proofErr w:type="gramStart"/>
      <w:r w:rsidRPr="00885647">
        <w:rPr>
          <w:sz w:val="20"/>
        </w:rPr>
        <w:t>les</w:t>
      </w:r>
      <w:proofErr w:type="gramEnd"/>
      <w:r w:rsidRPr="00885647">
        <w:rPr>
          <w:b/>
          <w:i/>
          <w:sz w:val="20"/>
        </w:rPr>
        <w:t xml:space="preserve"> organismes du sol </w:t>
      </w:r>
      <w:r w:rsidRPr="00885647">
        <w:rPr>
          <w:sz w:val="20"/>
        </w:rPr>
        <w:t xml:space="preserve">comprennent : les bactéries, les champignons utiles (les mycorhizes), les vers, les scolopendres, les virus, les nématodes, les </w:t>
      </w:r>
      <w:proofErr w:type="spellStart"/>
      <w:r w:rsidRPr="00885647">
        <w:rPr>
          <w:sz w:val="20"/>
        </w:rPr>
        <w:t>planarias</w:t>
      </w:r>
      <w:proofErr w:type="spellEnd"/>
      <w:r w:rsidRPr="00885647">
        <w:rPr>
          <w:sz w:val="20"/>
        </w:rPr>
        <w:t>, les protozoaires, les acariens, les carabes, les staphylins, cloportes</w:t>
      </w:r>
    </w:p>
    <w:p w:rsidR="00FC732C" w:rsidRPr="00885647" w:rsidRDefault="00FC732C" w:rsidP="00A47746">
      <w:pPr>
        <w:keepNext/>
        <w:keepLines/>
        <w:spacing w:before="40" w:after="40"/>
        <w:rPr>
          <w:rFonts w:cs="Arial"/>
          <w:sz w:val="20"/>
          <w:szCs w:val="20"/>
        </w:rPr>
      </w:pPr>
      <w:proofErr w:type="gramStart"/>
      <w:r w:rsidRPr="00885647">
        <w:rPr>
          <w:sz w:val="20"/>
        </w:rPr>
        <w:t>les</w:t>
      </w:r>
      <w:proofErr w:type="gramEnd"/>
      <w:r w:rsidRPr="00885647">
        <w:rPr>
          <w:b/>
          <w:i/>
          <w:sz w:val="20"/>
        </w:rPr>
        <w:t xml:space="preserve"> raisons environnementales </w:t>
      </w:r>
      <w:r w:rsidRPr="00885647">
        <w:rPr>
          <w:sz w:val="20"/>
        </w:rPr>
        <w:t xml:space="preserve">comprennent : le captage du carbone, la diminution de la propagation des parasites, des maladies et des espèces envahissantes, l’atténuation des dommages à la structure du sol, la réduction des entrants et des extrants </w:t>
      </w:r>
    </w:p>
    <w:p w:rsidR="00FC732C" w:rsidRPr="00885647" w:rsidRDefault="00FC732C" w:rsidP="00E70FE1">
      <w:pPr>
        <w:spacing w:before="40" w:after="40"/>
        <w:rPr>
          <w:sz w:val="20"/>
          <w:szCs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43"/>
        <w:gridCol w:w="8117"/>
      </w:tblGrid>
      <w:tr w:rsidR="0026679C" w:rsidRPr="00885647" w:rsidTr="0026679C">
        <w:tc>
          <w:tcPr>
            <w:tcW w:w="1243" w:type="dxa"/>
            <w:shd w:val="clear" w:color="auto" w:fill="000000" w:themeFill="text1"/>
          </w:tcPr>
          <w:p w:rsidR="0026679C" w:rsidRPr="00885647" w:rsidRDefault="006706A5" w:rsidP="00A768B9">
            <w:pPr>
              <w:keepNext/>
              <w:keepLines/>
              <w:widowControl w:val="0"/>
              <w:spacing w:before="40" w:after="40"/>
              <w:rPr>
                <w:rFonts w:ascii="Open Sans Condensed" w:hAnsi="Open Sans Condensed" w:cs="Open Sans Condensed"/>
                <w:sz w:val="28"/>
              </w:rPr>
            </w:pPr>
            <w:r w:rsidRPr="00885647">
              <w:br w:type="page"/>
            </w:r>
            <w:r w:rsidRPr="00885647">
              <w:rPr>
                <w:rFonts w:ascii="Franklin Gothic Demi Cond" w:hAnsi="Franklin Gothic Demi Cond"/>
                <w:sz w:val="28"/>
              </w:rPr>
              <w:t>B-7.04</w:t>
            </w:r>
          </w:p>
        </w:tc>
        <w:tc>
          <w:tcPr>
            <w:tcW w:w="8117" w:type="dxa"/>
          </w:tcPr>
          <w:p w:rsidR="0026679C" w:rsidRPr="00885647" w:rsidRDefault="00111109" w:rsidP="00A768B9">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Pratiquer la gérance </w:t>
            </w:r>
            <w:r w:rsidR="006C650A" w:rsidRPr="00885647">
              <w:rPr>
                <w:rFonts w:ascii="Franklin Gothic Demi Cond" w:hAnsi="Franklin Gothic Demi Cond"/>
                <w:sz w:val="28"/>
              </w:rPr>
              <w:t>de l’eau</w:t>
            </w:r>
          </w:p>
        </w:tc>
      </w:tr>
    </w:tbl>
    <w:p w:rsidR="0026679C" w:rsidRPr="00885647" w:rsidRDefault="0026679C" w:rsidP="00A768B9">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A768B9">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A768B9">
            <w:pPr>
              <w:keepNext/>
              <w:keepLines/>
              <w:widowControl w:val="0"/>
              <w:tabs>
                <w:tab w:val="left" w:pos="5957"/>
              </w:tabs>
              <w:spacing w:before="40" w:after="40"/>
              <w:rPr>
                <w:rFonts w:eastAsia="Times New Roman" w:cs="Arial"/>
                <w:sz w:val="20"/>
                <w:szCs w:val="20"/>
              </w:rPr>
            </w:pPr>
            <w:r w:rsidRPr="005C47AC">
              <w:rPr>
                <w:sz w:val="20"/>
              </w:rPr>
              <w:t>Capacité de raisonnement, apprentissage continu, utilisation de</w:t>
            </w:r>
            <w:r w:rsidR="00DF66BB" w:rsidRPr="005C47AC">
              <w:rPr>
                <w:sz w:val="20"/>
              </w:rPr>
              <w:t>s</w:t>
            </w:r>
            <w:r w:rsidRPr="005C47AC">
              <w:rPr>
                <w:sz w:val="20"/>
              </w:rPr>
              <w:t xml:space="preserve"> documents</w:t>
            </w:r>
          </w:p>
        </w:tc>
      </w:tr>
    </w:tbl>
    <w:p w:rsidR="0026679C" w:rsidRDefault="0026679C" w:rsidP="00A768B9">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768B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768B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A768B9">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768B9">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A768B9">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768B9">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A768B9">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A768B9">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widowControl w:val="0"/>
              <w:spacing w:before="40" w:after="40"/>
              <w:rPr>
                <w:rFonts w:cs="Arial"/>
                <w:sz w:val="20"/>
                <w:szCs w:val="20"/>
              </w:rPr>
            </w:pPr>
            <w:r w:rsidRPr="00885647">
              <w:rPr>
                <w:sz w:val="20"/>
              </w:rPr>
              <w:t>B-7.04.01P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widowControl w:val="0"/>
              <w:spacing w:before="40" w:after="40"/>
              <w:rPr>
                <w:sz w:val="20"/>
              </w:rPr>
            </w:pPr>
            <w:r w:rsidRPr="00885647">
              <w:rPr>
                <w:sz w:val="20"/>
              </w:rPr>
              <w:t>évaluer les caractéristiques du</w:t>
            </w:r>
            <w:r w:rsidR="006200DE" w:rsidRPr="00885647">
              <w:rPr>
                <w:sz w:val="20"/>
              </w:rPr>
              <w:t xml:space="preserve"> chantier</w:t>
            </w:r>
            <w:r w:rsidRPr="00885647">
              <w:rPr>
                <w:sz w:val="20"/>
              </w:rPr>
              <w:t xml:space="preserve"> et déterminer les</w:t>
            </w:r>
            <w:r w:rsidRPr="00885647">
              <w:rPr>
                <w:b/>
                <w:i/>
                <w:sz w:val="20"/>
              </w:rPr>
              <w:t xml:space="preserve"> pratiques de développement à faible impact (DFI)</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widowControl w:val="0"/>
              <w:spacing w:before="40" w:after="40"/>
              <w:rPr>
                <w:sz w:val="20"/>
              </w:rPr>
            </w:pPr>
            <w:r w:rsidRPr="00885647">
              <w:rPr>
                <w:sz w:val="20"/>
              </w:rPr>
              <w:t xml:space="preserve">les </w:t>
            </w:r>
            <w:r w:rsidRPr="00885647">
              <w:rPr>
                <w:b/>
                <w:i/>
                <w:sz w:val="20"/>
              </w:rPr>
              <w:t>pratiques de DFI</w:t>
            </w:r>
            <w:r w:rsidRPr="00885647">
              <w:rPr>
                <w:sz w:val="20"/>
              </w:rPr>
              <w:t xml:space="preserve"> sont déterminées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B-7.04.02P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widowControl w:val="0"/>
              <w:spacing w:before="40" w:after="40"/>
              <w:rPr>
                <w:rFonts w:cs="Arial"/>
                <w:sz w:val="20"/>
                <w:szCs w:val="20"/>
              </w:rPr>
            </w:pPr>
            <w:r w:rsidRPr="00885647">
              <w:rPr>
                <w:sz w:val="20"/>
              </w:rPr>
              <w:t xml:space="preserve">prélever et étiqueter </w:t>
            </w:r>
            <w:r w:rsidR="00775B9C" w:rsidRPr="00885647">
              <w:rPr>
                <w:sz w:val="20"/>
              </w:rPr>
              <w:t>l</w:t>
            </w:r>
            <w:r w:rsidRPr="00885647">
              <w:rPr>
                <w:sz w:val="20"/>
              </w:rPr>
              <w:t>es échantillons d</w:t>
            </w:r>
            <w:r w:rsidR="00BB5337" w:rsidRPr="00885647">
              <w:rPr>
                <w:sz w:val="20"/>
              </w:rPr>
              <w:t>’</w:t>
            </w:r>
            <w:r w:rsidRPr="00885647">
              <w:rPr>
                <w:sz w:val="20"/>
              </w:rPr>
              <w:t xml:space="preserve">eau et les envoyer au laboratoire </w:t>
            </w:r>
          </w:p>
        </w:tc>
        <w:tc>
          <w:tcPr>
            <w:tcW w:w="3969" w:type="dxa"/>
            <w:tcBorders>
              <w:top w:val="single" w:sz="6" w:space="0" w:color="auto"/>
              <w:bottom w:val="single" w:sz="6" w:space="0" w:color="auto"/>
            </w:tcBorders>
            <w:shd w:val="clear" w:color="auto" w:fill="FFFFFF" w:themeFill="background1"/>
          </w:tcPr>
          <w:p w:rsidR="0026679C" w:rsidRPr="00885647" w:rsidRDefault="00775B9C" w:rsidP="00A768B9">
            <w:pPr>
              <w:keepNext/>
              <w:keepLines/>
              <w:spacing w:before="40" w:after="40"/>
              <w:rPr>
                <w:rFonts w:cs="Arial"/>
                <w:sz w:val="20"/>
                <w:szCs w:val="20"/>
              </w:rPr>
            </w:pPr>
            <w:r w:rsidRPr="00885647">
              <w:rPr>
                <w:sz w:val="20"/>
              </w:rPr>
              <w:t>l</w:t>
            </w:r>
            <w:r w:rsidR="0026679C" w:rsidRPr="00885647">
              <w:rPr>
                <w:sz w:val="20"/>
              </w:rPr>
              <w:t>es échantillons d</w:t>
            </w:r>
            <w:r w:rsidR="00BB5337" w:rsidRPr="00885647">
              <w:rPr>
                <w:sz w:val="20"/>
              </w:rPr>
              <w:t>’</w:t>
            </w:r>
            <w:r w:rsidR="0026679C" w:rsidRPr="00885647">
              <w:rPr>
                <w:sz w:val="20"/>
              </w:rPr>
              <w:t>eau sont prélevés</w:t>
            </w:r>
            <w:r w:rsidRPr="00885647">
              <w:rPr>
                <w:sz w:val="20"/>
              </w:rPr>
              <w:t>,</w:t>
            </w:r>
            <w:r w:rsidR="0026679C" w:rsidRPr="00885647">
              <w:rPr>
                <w:sz w:val="20"/>
              </w:rPr>
              <w:t xml:space="preserve"> étiquetés et envoyés au laboratoire </w:t>
            </w:r>
            <w:r w:rsidR="00F62FB9" w:rsidRPr="00885647">
              <w:rPr>
                <w:sz w:val="20"/>
              </w:rPr>
              <w:t>aux fins d’</w:t>
            </w:r>
            <w:r w:rsidR="00F62FB9" w:rsidRPr="00885647">
              <w:rPr>
                <w:b/>
                <w:i/>
                <w:sz w:val="20"/>
              </w:rPr>
              <w:t>analyse</w:t>
            </w:r>
            <w:r w:rsidR="0026679C" w:rsidRPr="00885647">
              <w:rPr>
                <w:b/>
                <w:i/>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rFonts w:cs="Arial"/>
                <w:sz w:val="20"/>
                <w:szCs w:val="20"/>
              </w:rPr>
            </w:pPr>
            <w:r w:rsidRPr="00885647">
              <w:rPr>
                <w:sz w:val="20"/>
              </w:rPr>
              <w:t>B-7.04.03P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widowControl w:val="0"/>
              <w:spacing w:before="40" w:after="40"/>
              <w:rPr>
                <w:rFonts w:cs="Arial"/>
                <w:sz w:val="20"/>
                <w:szCs w:val="20"/>
              </w:rPr>
            </w:pPr>
            <w:r w:rsidRPr="00885647">
              <w:rPr>
                <w:sz w:val="20"/>
              </w:rPr>
              <w:t>interpréter les résultats d</w:t>
            </w:r>
            <w:r w:rsidR="00BB5337" w:rsidRPr="00885647">
              <w:rPr>
                <w:sz w:val="20"/>
              </w:rPr>
              <w:t>’</w:t>
            </w:r>
            <w:r w:rsidRPr="00885647">
              <w:rPr>
                <w:sz w:val="20"/>
              </w:rPr>
              <w:t xml:space="preserve">analyse </w:t>
            </w:r>
          </w:p>
        </w:tc>
        <w:tc>
          <w:tcPr>
            <w:tcW w:w="3969" w:type="dxa"/>
            <w:tcBorders>
              <w:top w:val="single" w:sz="6" w:space="0" w:color="auto"/>
              <w:bottom w:val="single" w:sz="6" w:space="0" w:color="auto"/>
            </w:tcBorders>
            <w:shd w:val="clear" w:color="auto" w:fill="FFFFFF" w:themeFill="background1"/>
          </w:tcPr>
          <w:p w:rsidR="0026679C" w:rsidRPr="00885647" w:rsidRDefault="00AD2B19" w:rsidP="00A768B9">
            <w:pPr>
              <w:keepNext/>
              <w:keepLines/>
              <w:spacing w:before="40" w:after="40"/>
              <w:rPr>
                <w:rFonts w:cs="Arial"/>
                <w:sz w:val="20"/>
                <w:szCs w:val="20"/>
              </w:rPr>
            </w:pPr>
            <w:r w:rsidRPr="00885647">
              <w:rPr>
                <w:sz w:val="20"/>
              </w:rPr>
              <w:t>les résultats d</w:t>
            </w:r>
            <w:r w:rsidR="00BB5337" w:rsidRPr="00885647">
              <w:rPr>
                <w:sz w:val="20"/>
              </w:rPr>
              <w:t>’</w:t>
            </w:r>
            <w:r w:rsidRPr="00885647">
              <w:rPr>
                <w:sz w:val="20"/>
              </w:rPr>
              <w:t>analyse sont interprétés afin de déterminer la qualité de l</w:t>
            </w:r>
            <w:r w:rsidR="00BB5337" w:rsidRPr="00885647">
              <w:rPr>
                <w:sz w:val="20"/>
              </w:rPr>
              <w:t>’</w:t>
            </w:r>
            <w:r w:rsidRPr="00885647">
              <w:rPr>
                <w:sz w:val="20"/>
              </w:rPr>
              <w:t xml:space="preserve">eau </w:t>
            </w:r>
          </w:p>
        </w:tc>
      </w:tr>
    </w:tbl>
    <w:p w:rsidR="0026679C" w:rsidRDefault="0026679C" w:rsidP="00E70FE1">
      <w:pPr>
        <w:spacing w:before="40" w:after="40"/>
        <w:rPr>
          <w:sz w:val="20"/>
        </w:rPr>
      </w:pPr>
    </w:p>
    <w:p w:rsidR="00BF2955" w:rsidRPr="00885647" w:rsidRDefault="00BF2955" w:rsidP="00BF2955">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BF2955" w:rsidRPr="00885647" w:rsidRDefault="00BF2955" w:rsidP="00BF2955">
      <w:pPr>
        <w:keepNext/>
        <w:keepLines/>
        <w:spacing w:before="40" w:after="40"/>
        <w:rPr>
          <w:sz w:val="20"/>
        </w:rPr>
      </w:pPr>
      <w:proofErr w:type="gramStart"/>
      <w:r w:rsidRPr="00885647">
        <w:rPr>
          <w:sz w:val="20"/>
        </w:rPr>
        <w:t>les</w:t>
      </w:r>
      <w:proofErr w:type="gramEnd"/>
      <w:r w:rsidRPr="00885647">
        <w:rPr>
          <w:b/>
          <w:i/>
          <w:sz w:val="20"/>
        </w:rPr>
        <w:t xml:space="preserve"> pratiques de DFI </w:t>
      </w:r>
      <w:r w:rsidRPr="00885647">
        <w:rPr>
          <w:sz w:val="20"/>
        </w:rPr>
        <w:t>comprennent : les</w:t>
      </w:r>
      <w:r w:rsidRPr="00885647">
        <w:rPr>
          <w:b/>
          <w:i/>
          <w:sz w:val="20"/>
        </w:rPr>
        <w:t xml:space="preserve"> </w:t>
      </w:r>
      <w:r w:rsidRPr="00885647">
        <w:rPr>
          <w:sz w:val="20"/>
        </w:rPr>
        <w:t xml:space="preserve">barils de récupération des eaux pluviales, les tranchées d’infiltration, les rigoles de drainage biologiques, les cellules de </w:t>
      </w:r>
      <w:proofErr w:type="spellStart"/>
      <w:r w:rsidRPr="00885647">
        <w:rPr>
          <w:sz w:val="20"/>
        </w:rPr>
        <w:t>biorétention</w:t>
      </w:r>
      <w:proofErr w:type="spellEnd"/>
      <w:r w:rsidRPr="00885647">
        <w:rPr>
          <w:sz w:val="20"/>
        </w:rPr>
        <w:t xml:space="preserve">, les jardins pluviaux, les toits écologiques, l’irrigation intelligente, le </w:t>
      </w:r>
      <w:proofErr w:type="spellStart"/>
      <w:r w:rsidRPr="00885647">
        <w:rPr>
          <w:sz w:val="20"/>
        </w:rPr>
        <w:t>xéropaysagisme</w:t>
      </w:r>
      <w:proofErr w:type="spellEnd"/>
      <w:r w:rsidRPr="00885647">
        <w:rPr>
          <w:sz w:val="20"/>
        </w:rPr>
        <w:t>, les surfaces perméables, les systèmes de capture de l’eau, le débranchement des tuyaux de descente d’eaux pluviales, les bassins d’eaux d’orages</w:t>
      </w:r>
    </w:p>
    <w:p w:rsidR="00BF2955" w:rsidRPr="00885647" w:rsidRDefault="00BF2955" w:rsidP="00BF2955">
      <w:pPr>
        <w:keepNext/>
        <w:keepLines/>
        <w:spacing w:before="40" w:after="40"/>
        <w:rPr>
          <w:rFonts w:eastAsia="Times New Roman" w:cs="Arial"/>
          <w:sz w:val="20"/>
          <w:szCs w:val="20"/>
        </w:rPr>
      </w:pPr>
      <w:proofErr w:type="gramStart"/>
      <w:r w:rsidRPr="00885647">
        <w:rPr>
          <w:sz w:val="20"/>
        </w:rPr>
        <w:t>l’</w:t>
      </w:r>
      <w:r w:rsidRPr="00885647">
        <w:rPr>
          <w:b/>
          <w:i/>
          <w:sz w:val="20"/>
        </w:rPr>
        <w:t>analyse</w:t>
      </w:r>
      <w:proofErr w:type="gramEnd"/>
      <w:r w:rsidRPr="00885647">
        <w:rPr>
          <w:sz w:val="20"/>
        </w:rPr>
        <w:t xml:space="preserve"> comprend : l’évaluation du pH, des contaminants, des éléments nutritifs et des niveaux de carence</w:t>
      </w:r>
    </w:p>
    <w:p w:rsidR="00BF2955" w:rsidRDefault="00BF2955" w:rsidP="00E70FE1">
      <w:pPr>
        <w:spacing w:before="40" w:after="40"/>
        <w:rPr>
          <w:sz w:val="20"/>
        </w:rPr>
      </w:pPr>
    </w:p>
    <w:p w:rsidR="00BF2955" w:rsidRPr="00885647" w:rsidRDefault="00BF2955"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768B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A768B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768B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A768B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A768B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szCs w:val="20"/>
              </w:rPr>
            </w:pPr>
            <w:r w:rsidRPr="00885647">
              <w:rPr>
                <w:sz w:val="20"/>
              </w:rPr>
              <w:t>B-7.04.01L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des pratiques d</w:t>
            </w:r>
            <w:r w:rsidR="005D56F7" w:rsidRPr="00885647">
              <w:rPr>
                <w:sz w:val="20"/>
              </w:rPr>
              <w:t>’aménagement</w:t>
            </w:r>
            <w:r w:rsidR="00CD2114">
              <w:rPr>
                <w:sz w:val="20"/>
              </w:rPr>
              <w:t>s</w:t>
            </w:r>
            <w:r w:rsidRPr="00885647">
              <w:rPr>
                <w:sz w:val="20"/>
              </w:rPr>
              <w:t xml:space="preserve"> </w:t>
            </w:r>
            <w:r w:rsidR="005D56F7" w:rsidRPr="00885647">
              <w:rPr>
                <w:sz w:val="20"/>
              </w:rPr>
              <w:t>paysager</w:t>
            </w:r>
            <w:r w:rsidR="00CD2114">
              <w:rPr>
                <w:sz w:val="20"/>
              </w:rPr>
              <w:t>s</w:t>
            </w:r>
            <w:r w:rsidR="005D56F7" w:rsidRPr="00885647">
              <w:rPr>
                <w:sz w:val="20"/>
              </w:rPr>
              <w:t xml:space="preserve"> </w:t>
            </w:r>
            <w:r w:rsidRPr="00885647">
              <w:rPr>
                <w:sz w:val="20"/>
              </w:rPr>
              <w:t xml:space="preserve">qui favorisent la gérance </w:t>
            </w:r>
            <w:r w:rsidR="00775B9C" w:rsidRPr="00885647">
              <w:rPr>
                <w:sz w:val="20"/>
              </w:rPr>
              <w:t>de l’eau</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768B9">
            <w:pPr>
              <w:keepNext/>
              <w:keepLines/>
              <w:spacing w:before="40" w:after="40"/>
              <w:rPr>
                <w:sz w:val="20"/>
                <w:szCs w:val="20"/>
              </w:rPr>
            </w:pPr>
            <w:r w:rsidRPr="00885647">
              <w:rPr>
                <w:sz w:val="20"/>
              </w:rPr>
              <w:t>déterminer les matériaux de rétention de l</w:t>
            </w:r>
            <w:r w:rsidR="00BB5337" w:rsidRPr="00885647">
              <w:rPr>
                <w:sz w:val="20"/>
              </w:rPr>
              <w:t>’</w:t>
            </w:r>
            <w:r w:rsidRPr="00885647">
              <w:rPr>
                <w:sz w:val="20"/>
              </w:rPr>
              <w:t xml:space="preserve">eau et de prévention des mauvaises herbes </w:t>
            </w:r>
          </w:p>
        </w:tc>
      </w:tr>
      <w:tr w:rsidR="005955A2" w:rsidRPr="00885647" w:rsidTr="0026679C">
        <w:trPr>
          <w:cantSplit/>
        </w:trPr>
        <w:tc>
          <w:tcPr>
            <w:tcW w:w="1668" w:type="dxa"/>
            <w:tcBorders>
              <w:top w:val="single" w:sz="6" w:space="0" w:color="auto"/>
              <w:bottom w:val="single" w:sz="6" w:space="0" w:color="auto"/>
            </w:tcBorders>
            <w:shd w:val="clear" w:color="auto" w:fill="FFFFFF" w:themeFill="background1"/>
          </w:tcPr>
          <w:p w:rsidR="005955A2" w:rsidRPr="00885647" w:rsidRDefault="005955A2" w:rsidP="00A768B9">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5955A2" w:rsidRPr="00885647" w:rsidRDefault="005955A2" w:rsidP="00A768B9">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5955A2" w:rsidRPr="00885647" w:rsidRDefault="005955A2" w:rsidP="00A768B9">
            <w:pPr>
              <w:keepNext/>
              <w:keepLines/>
              <w:spacing w:before="40" w:after="40"/>
              <w:rPr>
                <w:sz w:val="20"/>
              </w:rPr>
            </w:pPr>
            <w:r w:rsidRPr="00885647">
              <w:rPr>
                <w:sz w:val="20"/>
              </w:rPr>
              <w:t>déterminer les pratiques de rétention de l’eau</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D2B19">
            <w:pPr>
              <w:spacing w:before="40" w:after="40"/>
              <w:rPr>
                <w:sz w:val="20"/>
                <w:szCs w:val="20"/>
              </w:rPr>
            </w:pPr>
            <w:r w:rsidRPr="00885647">
              <w:rPr>
                <w:sz w:val="20"/>
              </w:rPr>
              <w:t xml:space="preserve">déterminer les </w:t>
            </w:r>
            <w:r w:rsidRPr="00805F5B">
              <w:rPr>
                <w:b/>
                <w:i/>
                <w:sz w:val="20"/>
              </w:rPr>
              <w:t>pratiques de DFI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décrire les avantages et l</w:t>
            </w:r>
            <w:r w:rsidR="00BB5337" w:rsidRPr="00885647">
              <w:rPr>
                <w:sz w:val="20"/>
              </w:rPr>
              <w:t>’</w:t>
            </w:r>
            <w:r w:rsidRPr="00885647">
              <w:rPr>
                <w:sz w:val="20"/>
              </w:rPr>
              <w:t>application des systèmes d</w:t>
            </w:r>
            <w:r w:rsidR="00BB5337" w:rsidRPr="00885647">
              <w:rPr>
                <w:sz w:val="20"/>
              </w:rPr>
              <w:t>’</w:t>
            </w:r>
            <w:r w:rsidRPr="00885647">
              <w:rPr>
                <w:sz w:val="20"/>
              </w:rPr>
              <w:t>irrigation efficaces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déterminer les principes du </w:t>
            </w:r>
            <w:proofErr w:type="spellStart"/>
            <w:r w:rsidRPr="00885647">
              <w:rPr>
                <w:sz w:val="20"/>
              </w:rPr>
              <w:t>xéropaysagisme</w:t>
            </w:r>
            <w:proofErr w:type="spellEnd"/>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b/>
                <w:i/>
                <w:sz w:val="20"/>
                <w:szCs w:val="20"/>
              </w:rPr>
            </w:pPr>
            <w:r w:rsidRPr="00885647">
              <w:rPr>
                <w:sz w:val="20"/>
              </w:rPr>
              <w:t xml:space="preserve">décrire les </w:t>
            </w:r>
            <w:r w:rsidRPr="00885647">
              <w:rPr>
                <w:b/>
                <w:i/>
                <w:sz w:val="20"/>
              </w:rPr>
              <w:t>méthodes de contrôle de l</w:t>
            </w:r>
            <w:r w:rsidR="00BB5337" w:rsidRPr="00885647">
              <w:rPr>
                <w:b/>
                <w:i/>
                <w:sz w:val="20"/>
              </w:rPr>
              <w:t>’</w:t>
            </w:r>
            <w:r w:rsidRPr="00885647">
              <w:rPr>
                <w:b/>
                <w:i/>
                <w:sz w:val="20"/>
              </w:rPr>
              <w:t>érosion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75B9C">
            <w:pPr>
              <w:spacing w:before="40" w:after="40"/>
              <w:rPr>
                <w:sz w:val="20"/>
                <w:szCs w:val="20"/>
              </w:rPr>
            </w:pPr>
            <w:r w:rsidRPr="00885647">
              <w:rPr>
                <w:sz w:val="20"/>
              </w:rPr>
              <w:t xml:space="preserve">expliquer les méthodes </w:t>
            </w:r>
            <w:r w:rsidR="00775B9C" w:rsidRPr="00885647">
              <w:rPr>
                <w:sz w:val="20"/>
              </w:rPr>
              <w:t>de protection d</w:t>
            </w:r>
            <w:r w:rsidRPr="00885647">
              <w:rPr>
                <w:sz w:val="20"/>
              </w:rPr>
              <w:t>es espèces en péril dans les cours d</w:t>
            </w:r>
            <w:r w:rsidR="00BB5337" w:rsidRPr="00885647">
              <w:rPr>
                <w:sz w:val="20"/>
              </w:rPr>
              <w:t>’</w:t>
            </w:r>
            <w:r w:rsidRPr="00885647">
              <w:rPr>
                <w:sz w:val="20"/>
              </w:rPr>
              <w:t>eau</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expliquer les méthodes de prévention de la propagation des espèces envahissantes dans les cours d</w:t>
            </w:r>
            <w:r w:rsidR="00BB5337" w:rsidRPr="00885647">
              <w:rPr>
                <w:sz w:val="20"/>
              </w:rPr>
              <w:t>’</w:t>
            </w:r>
            <w:r w:rsidRPr="00885647">
              <w:rPr>
                <w:sz w:val="20"/>
              </w:rPr>
              <w:t>eau</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75B9C">
            <w:pPr>
              <w:spacing w:before="40" w:after="40"/>
              <w:rPr>
                <w:sz w:val="20"/>
                <w:szCs w:val="20"/>
              </w:rPr>
            </w:pPr>
            <w:r w:rsidRPr="00885647">
              <w:rPr>
                <w:sz w:val="20"/>
              </w:rPr>
              <w:t xml:space="preserve">expliquer les méthodes de prévention </w:t>
            </w:r>
            <w:r w:rsidR="00775B9C" w:rsidRPr="00885647">
              <w:rPr>
                <w:sz w:val="20"/>
              </w:rPr>
              <w:t xml:space="preserve">de l’admission </w:t>
            </w:r>
            <w:r w:rsidRPr="00885647">
              <w:rPr>
                <w:sz w:val="20"/>
              </w:rPr>
              <w:t>des pesticides, des engrais et des polluants dans les cours d</w:t>
            </w:r>
            <w:r w:rsidR="00BB5337" w:rsidRPr="00885647">
              <w:rPr>
                <w:sz w:val="20"/>
              </w:rPr>
              <w:t>’</w:t>
            </w:r>
            <w:r w:rsidRPr="00885647">
              <w:rPr>
                <w:sz w:val="20"/>
              </w:rPr>
              <w:t>eau</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955A2">
            <w:pPr>
              <w:spacing w:before="40" w:after="40"/>
              <w:rPr>
                <w:sz w:val="20"/>
                <w:szCs w:val="20"/>
              </w:rPr>
            </w:pPr>
            <w:r w:rsidRPr="00885647">
              <w:rPr>
                <w:sz w:val="20"/>
              </w:rPr>
              <w:t>décrire les avantages de préserver le couvert forestier urbain afin d</w:t>
            </w:r>
            <w:r w:rsidR="00775B9C" w:rsidRPr="00885647">
              <w:rPr>
                <w:sz w:val="20"/>
              </w:rPr>
              <w:t xml:space="preserve">’entretenir </w:t>
            </w:r>
            <w:r w:rsidRPr="00885647">
              <w:rPr>
                <w:sz w:val="20"/>
              </w:rPr>
              <w:t xml:space="preserve">la surface foliaire et </w:t>
            </w:r>
            <w:r w:rsidR="005955A2" w:rsidRPr="00885647">
              <w:rPr>
                <w:sz w:val="20"/>
              </w:rPr>
              <w:t>de favoriser l’infiltration de l’eau</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47746">
            <w:pPr>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widowControl w:val="0"/>
              <w:spacing w:before="40" w:after="40"/>
              <w:rPr>
                <w:sz w:val="20"/>
                <w:szCs w:val="20"/>
              </w:rPr>
            </w:pPr>
            <w:r w:rsidRPr="00885647">
              <w:rPr>
                <w:sz w:val="20"/>
              </w:rPr>
              <w:t>décrire la restauration des zones riveraines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41CA0">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41CA0">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41CA0">
            <w:pPr>
              <w:keepNext/>
              <w:keepLines/>
              <w:widowControl w:val="0"/>
              <w:spacing w:before="40" w:after="40"/>
              <w:rPr>
                <w:sz w:val="20"/>
                <w:szCs w:val="20"/>
              </w:rPr>
            </w:pPr>
            <w:r w:rsidRPr="00885647">
              <w:rPr>
                <w:sz w:val="20"/>
              </w:rPr>
              <w:t>décrire les avantages et l</w:t>
            </w:r>
            <w:r w:rsidR="00BB5337" w:rsidRPr="00885647">
              <w:rPr>
                <w:sz w:val="20"/>
              </w:rPr>
              <w:t>’</w:t>
            </w:r>
            <w:r w:rsidRPr="00885647">
              <w:rPr>
                <w:sz w:val="20"/>
              </w:rPr>
              <w:t>utilisation des systèmes de recyclage de l</w:t>
            </w:r>
            <w:r w:rsidR="00BB5337" w:rsidRPr="00885647">
              <w:rPr>
                <w:sz w:val="20"/>
              </w:rPr>
              <w:t>’</w:t>
            </w:r>
            <w:r w:rsidRPr="00885647">
              <w:rPr>
                <w:sz w:val="20"/>
              </w:rPr>
              <w:t>eau</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41CA0">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41CA0">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6A4247" w:rsidP="00941CA0">
            <w:pPr>
              <w:keepNext/>
              <w:keepLines/>
              <w:widowControl w:val="0"/>
              <w:spacing w:before="40" w:after="40"/>
              <w:rPr>
                <w:sz w:val="20"/>
                <w:szCs w:val="20"/>
              </w:rPr>
            </w:pPr>
            <w:r w:rsidRPr="00885647">
              <w:rPr>
                <w:sz w:val="20"/>
              </w:rPr>
              <w:t>déterminer les règlements provinciaux et territoriaux en matière de gérance de l</w:t>
            </w:r>
            <w:r w:rsidR="00BB5337" w:rsidRPr="00885647">
              <w:rPr>
                <w:sz w:val="20"/>
              </w:rPr>
              <w:t>’</w:t>
            </w:r>
            <w:r w:rsidRPr="00885647">
              <w:rPr>
                <w:sz w:val="20"/>
              </w:rPr>
              <w:t>eau</w:t>
            </w:r>
          </w:p>
        </w:tc>
      </w:tr>
    </w:tbl>
    <w:p w:rsidR="0026679C" w:rsidRPr="00885647" w:rsidRDefault="0026679C" w:rsidP="00E70FE1">
      <w:pPr>
        <w:spacing w:before="40" w:after="40"/>
        <w:rPr>
          <w:rFonts w:eastAsia="Times New Roman" w:cs="Arial"/>
          <w:sz w:val="20"/>
          <w:szCs w:val="20"/>
        </w:rPr>
      </w:pPr>
    </w:p>
    <w:p w:rsidR="0026679C" w:rsidRPr="00885647" w:rsidRDefault="00A561DC" w:rsidP="00A4774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A47746">
      <w:pPr>
        <w:keepNext/>
        <w:keepLines/>
        <w:spacing w:before="40" w:after="40"/>
        <w:rPr>
          <w:sz w:val="20"/>
        </w:rPr>
      </w:pPr>
      <w:proofErr w:type="gramStart"/>
      <w:r w:rsidRPr="00885647">
        <w:rPr>
          <w:sz w:val="20"/>
        </w:rPr>
        <w:t>les</w:t>
      </w:r>
      <w:proofErr w:type="gramEnd"/>
      <w:r w:rsidRPr="00885647">
        <w:rPr>
          <w:b/>
          <w:i/>
          <w:sz w:val="20"/>
        </w:rPr>
        <w:t xml:space="preserve"> pratiques de DFI </w:t>
      </w:r>
      <w:r w:rsidRPr="00885647">
        <w:rPr>
          <w:sz w:val="20"/>
        </w:rPr>
        <w:t>comprennent</w:t>
      </w:r>
      <w:r w:rsidR="00605970" w:rsidRPr="00885647">
        <w:rPr>
          <w:sz w:val="20"/>
        </w:rPr>
        <w:t xml:space="preserve"> : </w:t>
      </w:r>
      <w:r w:rsidRPr="00885647">
        <w:rPr>
          <w:sz w:val="20"/>
        </w:rPr>
        <w:t>les</w:t>
      </w:r>
      <w:r w:rsidRPr="00885647">
        <w:rPr>
          <w:b/>
          <w:i/>
          <w:sz w:val="20"/>
        </w:rPr>
        <w:t xml:space="preserve"> </w:t>
      </w:r>
      <w:r w:rsidRPr="00885647">
        <w:rPr>
          <w:sz w:val="20"/>
        </w:rPr>
        <w:t>barils de récupération des eaux pluviales, les tranchées d</w:t>
      </w:r>
      <w:r w:rsidR="00BB5337" w:rsidRPr="00885647">
        <w:rPr>
          <w:sz w:val="20"/>
        </w:rPr>
        <w:t>’</w:t>
      </w:r>
      <w:r w:rsidRPr="00885647">
        <w:rPr>
          <w:sz w:val="20"/>
        </w:rPr>
        <w:t xml:space="preserve">infiltration, les rigoles de drainage biologiques, les cellules de </w:t>
      </w:r>
      <w:proofErr w:type="spellStart"/>
      <w:r w:rsidRPr="00885647">
        <w:rPr>
          <w:sz w:val="20"/>
        </w:rPr>
        <w:t>biorétention</w:t>
      </w:r>
      <w:proofErr w:type="spellEnd"/>
      <w:r w:rsidRPr="00885647">
        <w:rPr>
          <w:sz w:val="20"/>
        </w:rPr>
        <w:t>, les jardins pluviaux, les toits écologiques, l</w:t>
      </w:r>
      <w:r w:rsidR="00BB5337" w:rsidRPr="00885647">
        <w:rPr>
          <w:sz w:val="20"/>
        </w:rPr>
        <w:t>’</w:t>
      </w:r>
      <w:r w:rsidRPr="00885647">
        <w:rPr>
          <w:sz w:val="20"/>
        </w:rPr>
        <w:t xml:space="preserve">irrigation intelligente, le </w:t>
      </w:r>
      <w:proofErr w:type="spellStart"/>
      <w:r w:rsidRPr="00885647">
        <w:rPr>
          <w:sz w:val="20"/>
        </w:rPr>
        <w:t>xéropaysagisme</w:t>
      </w:r>
      <w:proofErr w:type="spellEnd"/>
      <w:r w:rsidRPr="00885647">
        <w:rPr>
          <w:sz w:val="20"/>
        </w:rPr>
        <w:t>, les surfaces perméables, les systèmes de capture de l</w:t>
      </w:r>
      <w:r w:rsidR="00BB5337" w:rsidRPr="00885647">
        <w:rPr>
          <w:sz w:val="20"/>
        </w:rPr>
        <w:t>’</w:t>
      </w:r>
      <w:r w:rsidRPr="00885647">
        <w:rPr>
          <w:sz w:val="20"/>
        </w:rPr>
        <w:t>eau, le débranchement des tuyaux de descente d</w:t>
      </w:r>
      <w:r w:rsidR="00BB5337" w:rsidRPr="00885647">
        <w:rPr>
          <w:sz w:val="20"/>
        </w:rPr>
        <w:t>’</w:t>
      </w:r>
      <w:r w:rsidRPr="00885647">
        <w:rPr>
          <w:sz w:val="20"/>
        </w:rPr>
        <w:t>eaux pluviales, les bassins d</w:t>
      </w:r>
      <w:r w:rsidR="00BB5337" w:rsidRPr="00885647">
        <w:rPr>
          <w:sz w:val="20"/>
        </w:rPr>
        <w:t>’</w:t>
      </w:r>
      <w:r w:rsidRPr="00885647">
        <w:rPr>
          <w:sz w:val="20"/>
        </w:rPr>
        <w:t xml:space="preserve">eaux </w:t>
      </w:r>
      <w:r w:rsidR="003353BB" w:rsidRPr="00885647">
        <w:rPr>
          <w:sz w:val="20"/>
        </w:rPr>
        <w:t>d’orages</w:t>
      </w:r>
    </w:p>
    <w:p w:rsidR="00BF2955" w:rsidRPr="00885647" w:rsidRDefault="00BF2955" w:rsidP="00A47746">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méthodes de contrôle de l’érosion </w:t>
      </w:r>
      <w:r w:rsidRPr="00885647">
        <w:rPr>
          <w:sz w:val="20"/>
        </w:rPr>
        <w:t>comprennent : la plantation d’une culture de couverture, les barrières anti-sédimentation, le paillage, les couvre-sols, les balles, les matelas anti-érosion, les gabions</w:t>
      </w:r>
    </w:p>
    <w:p w:rsidR="0026679C" w:rsidRPr="00885647" w:rsidRDefault="006706A5" w:rsidP="00A47746">
      <w:pPr>
        <w:spacing w:before="40" w:after="40"/>
        <w:rPr>
          <w:rFonts w:ascii="Franklin Gothic Demi Cond" w:eastAsia="Adobe Heiti Std R" w:hAnsi="Franklin Gothic Demi Cond" w:cs="Open Sans Condensed"/>
          <w:sz w:val="56"/>
        </w:rPr>
      </w:pPr>
      <w:r w:rsidRPr="00885647">
        <w:br w:type="page"/>
      </w:r>
      <w:r w:rsidRPr="00885647">
        <w:rPr>
          <w:rFonts w:ascii="Franklin Gothic Demi Cond" w:hAnsi="Franklin Gothic Demi Cond"/>
          <w:sz w:val="56"/>
        </w:rPr>
        <w:lastRenderedPageBreak/>
        <w:t>ACTIVITÉ PRINCIPALE C</w:t>
      </w:r>
    </w:p>
    <w:p w:rsidR="0026679C" w:rsidRPr="00885647" w:rsidRDefault="00D810D1" w:rsidP="00AB484F">
      <w:pPr>
        <w:keepNext/>
        <w:keepLines/>
        <w:spacing w:before="40" w:after="40"/>
        <w:rPr>
          <w:rFonts w:ascii="Franklin Gothic Demi Cond" w:eastAsia="Adobe Heiti Std R" w:hAnsi="Franklin Gothic Demi Cond" w:cs="Open Sans Condensed"/>
          <w:color w:val="808080" w:themeColor="background1" w:themeShade="80"/>
          <w:sz w:val="56"/>
        </w:rPr>
      </w:pPr>
      <w:r w:rsidRPr="00885647">
        <w:rPr>
          <w:rFonts w:ascii="Franklin Gothic Demi Cond" w:hAnsi="Franklin Gothic Demi Cond"/>
          <w:color w:val="808080" w:themeColor="background1" w:themeShade="80"/>
          <w:sz w:val="56"/>
        </w:rPr>
        <w:t xml:space="preserve">Effectuer </w:t>
      </w:r>
      <w:r w:rsidR="0026679C" w:rsidRPr="00885647">
        <w:rPr>
          <w:rFonts w:ascii="Franklin Gothic Demi Cond" w:hAnsi="Franklin Gothic Demi Cond"/>
          <w:color w:val="808080" w:themeColor="background1" w:themeShade="80"/>
          <w:sz w:val="56"/>
        </w:rPr>
        <w:t>la construction de l</w:t>
      </w:r>
      <w:r w:rsidR="00BB5337" w:rsidRPr="00885647">
        <w:rPr>
          <w:rFonts w:ascii="Franklin Gothic Demi Cond" w:hAnsi="Franklin Gothic Demi Cond"/>
          <w:color w:val="808080" w:themeColor="background1" w:themeShade="80"/>
          <w:sz w:val="56"/>
        </w:rPr>
        <w:t>’</w:t>
      </w:r>
      <w:r w:rsidR="0026679C" w:rsidRPr="00885647">
        <w:rPr>
          <w:rFonts w:ascii="Franklin Gothic Demi Cond" w:hAnsi="Franklin Gothic Demi Cond"/>
          <w:color w:val="808080" w:themeColor="background1" w:themeShade="80"/>
          <w:sz w:val="56"/>
        </w:rPr>
        <w:t>aménagement paysager</w:t>
      </w:r>
    </w:p>
    <w:p w:rsidR="0026679C" w:rsidRPr="00885647" w:rsidRDefault="0026679C" w:rsidP="00AB484F">
      <w:pPr>
        <w:keepNext/>
        <w:keepLines/>
        <w:spacing w:before="40" w:after="40"/>
        <w:rPr>
          <w:rFonts w:ascii="Franklin Gothic Demi Cond" w:hAnsi="Franklin Gothic Demi Cond" w:cs="Open Sans Condensed"/>
          <w:sz w:val="36"/>
        </w:rPr>
      </w:pPr>
    </w:p>
    <w:p w:rsidR="0026679C" w:rsidRPr="00885647" w:rsidRDefault="009951A9" w:rsidP="00AB484F">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t xml:space="preserve">TÂCHE C-8 </w:t>
      </w:r>
      <w:r w:rsidRPr="00885647">
        <w:rPr>
          <w:rFonts w:ascii="Franklin Gothic Demi Cond" w:hAnsi="Franklin Gothic Demi Cond"/>
          <w:color w:val="808080" w:themeColor="background1" w:themeShade="80"/>
          <w:sz w:val="36"/>
        </w:rPr>
        <w:t>Effectuer les activités préalables à la construction</w:t>
      </w:r>
    </w:p>
    <w:p w:rsidR="0026679C" w:rsidRPr="00885647" w:rsidRDefault="0026679C" w:rsidP="00AB484F">
      <w:pPr>
        <w:keepNext/>
        <w:keepLines/>
        <w:spacing w:before="40" w:after="40"/>
        <w:rPr>
          <w:rFonts w:ascii="Franklin Gothic Demi Cond" w:hAnsi="Franklin Gothic Demi Cond" w:cs="Open Sans Condensed"/>
          <w:sz w:val="28"/>
        </w:rPr>
      </w:pPr>
    </w:p>
    <w:p w:rsidR="0026679C" w:rsidRPr="00885647" w:rsidRDefault="001538BB" w:rsidP="00AB484F">
      <w:pPr>
        <w:keepNext/>
        <w:keepLines/>
        <w:spacing w:before="40" w:after="40"/>
        <w:rPr>
          <w:sz w:val="28"/>
        </w:rPr>
      </w:pPr>
      <w:r w:rsidRPr="00885647">
        <w:rPr>
          <w:rFonts w:ascii="Franklin Gothic Demi Cond" w:hAnsi="Franklin Gothic Demi Cond"/>
          <w:sz w:val="28"/>
        </w:rPr>
        <w:t>DESCRIPTION DE LA TÂCHE</w:t>
      </w:r>
    </w:p>
    <w:p w:rsidR="007E5ED3" w:rsidRDefault="0026679C" w:rsidP="00AB484F">
      <w:pPr>
        <w:keepNext/>
        <w:keepLines/>
        <w:spacing w:before="40" w:after="40"/>
        <w:rPr>
          <w:sz w:val="20"/>
        </w:rPr>
      </w:pPr>
      <w:r w:rsidRPr="00885647">
        <w:rPr>
          <w:sz w:val="20"/>
        </w:rPr>
        <w:t xml:space="preserve">Les horticulteurs-paysagistes et les horticultrices-paysagistes participent à la planification de la construction. Ils </w:t>
      </w:r>
      <w:r w:rsidR="006A5CFC" w:rsidRPr="00885647">
        <w:rPr>
          <w:sz w:val="20"/>
        </w:rPr>
        <w:t xml:space="preserve">effectuent </w:t>
      </w:r>
      <w:r w:rsidRPr="00885647">
        <w:rPr>
          <w:sz w:val="20"/>
        </w:rPr>
        <w:t>également les activités préalables comme le nivellement et le drainage avant l</w:t>
      </w:r>
      <w:r w:rsidR="00BB5337" w:rsidRPr="00885647">
        <w:rPr>
          <w:sz w:val="20"/>
        </w:rPr>
        <w:t>’</w:t>
      </w:r>
      <w:r w:rsidRPr="00885647">
        <w:rPr>
          <w:sz w:val="20"/>
        </w:rPr>
        <w:t>installation. Ils préparent le</w:t>
      </w:r>
      <w:r w:rsidR="006200DE" w:rsidRPr="00885647">
        <w:rPr>
          <w:sz w:val="20"/>
        </w:rPr>
        <w:t xml:space="preserve"> chantier</w:t>
      </w:r>
      <w:r w:rsidRPr="00885647">
        <w:rPr>
          <w:sz w:val="20"/>
        </w:rPr>
        <w:t xml:space="preserve"> selon les dessins et les spécifications d</w:t>
      </w:r>
      <w:r w:rsidR="00BB5337" w:rsidRPr="00885647">
        <w:rPr>
          <w:sz w:val="20"/>
        </w:rPr>
        <w:t>’</w:t>
      </w:r>
      <w:r w:rsidRPr="00885647">
        <w:rPr>
          <w:sz w:val="20"/>
        </w:rPr>
        <w:t>aménagement</w:t>
      </w:r>
      <w:r w:rsidR="007E5ED3">
        <w:rPr>
          <w:sz w:val="20"/>
        </w:rPr>
        <w:t>s.</w:t>
      </w:r>
    </w:p>
    <w:p w:rsidR="0026679C" w:rsidRPr="00885647" w:rsidRDefault="0026679C" w:rsidP="00AB484F">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AB484F">
            <w:pPr>
              <w:keepNext/>
              <w:keepLines/>
              <w:spacing w:before="40" w:after="40"/>
              <w:rPr>
                <w:rFonts w:ascii="Open Sans Condensed" w:hAnsi="Open Sans Condensed" w:cs="Open Sans Condensed"/>
                <w:sz w:val="28"/>
              </w:rPr>
            </w:pPr>
            <w:r w:rsidRPr="00885647">
              <w:rPr>
                <w:rFonts w:ascii="Franklin Gothic Demi Cond" w:hAnsi="Franklin Gothic Demi Cond"/>
                <w:sz w:val="28"/>
              </w:rPr>
              <w:t>C-8.01</w:t>
            </w:r>
          </w:p>
        </w:tc>
        <w:tc>
          <w:tcPr>
            <w:tcW w:w="8318" w:type="dxa"/>
          </w:tcPr>
          <w:p w:rsidR="0026679C" w:rsidRPr="00885647" w:rsidRDefault="0026679C" w:rsidP="00AB484F">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Participer aux activités d</w:t>
            </w:r>
            <w:r w:rsidR="00241581" w:rsidRPr="00885647">
              <w:rPr>
                <w:rFonts w:ascii="Franklin Gothic Demi Cond" w:hAnsi="Franklin Gothic Demi Cond"/>
                <w:sz w:val="28"/>
              </w:rPr>
              <w:t>e conception de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w:t>
            </w:r>
          </w:p>
        </w:tc>
      </w:tr>
    </w:tbl>
    <w:p w:rsidR="0026679C" w:rsidRPr="00885647" w:rsidRDefault="0026679C" w:rsidP="00AB484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AB484F">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AB484F">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communication orale</w:t>
            </w:r>
          </w:p>
        </w:tc>
      </w:tr>
    </w:tbl>
    <w:p w:rsidR="0026679C" w:rsidRDefault="0026679C" w:rsidP="00AB484F">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AB484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B484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AB484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B484F">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C-8.01.01P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choisir et utiliser les</w:t>
            </w:r>
            <w:r w:rsidRPr="00885647">
              <w:rPr>
                <w:b/>
                <w:i/>
                <w:sz w:val="20"/>
              </w:rPr>
              <w:t xml:space="preserve"> outils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les</w:t>
            </w:r>
            <w:r w:rsidRPr="00885647">
              <w:rPr>
                <w:b/>
                <w:i/>
                <w:sz w:val="20"/>
              </w:rPr>
              <w:t xml:space="preserve"> outils</w:t>
            </w:r>
            <w:r w:rsidRPr="00885647">
              <w:rPr>
                <w:sz w:val="20"/>
              </w:rPr>
              <w:t xml:space="preserve"> sont choisis en fonction des pratiques de l</w:t>
            </w:r>
            <w:r w:rsidR="00BB5337" w:rsidRPr="00885647">
              <w:rPr>
                <w:sz w:val="20"/>
              </w:rPr>
              <w:t>’</w:t>
            </w:r>
            <w:r w:rsidRPr="00885647">
              <w:rPr>
                <w:sz w:val="20"/>
              </w:rPr>
              <w:t>industrie et des spécifications d</w:t>
            </w:r>
            <w:r w:rsidR="001536F9" w:rsidRPr="00885647">
              <w:rPr>
                <w:sz w:val="20"/>
              </w:rPr>
              <w:t>es</w:t>
            </w:r>
            <w:r w:rsidRPr="00885647">
              <w:rPr>
                <w:sz w:val="20"/>
              </w:rPr>
              <w:t xml:space="preserve"> fabricant</w:t>
            </w:r>
            <w:r w:rsidR="001536F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6D3746">
            <w:pPr>
              <w:spacing w:before="40" w:after="40"/>
              <w:rPr>
                <w:rFonts w:cs="Arial"/>
                <w:sz w:val="20"/>
                <w:szCs w:val="20"/>
              </w:rPr>
            </w:pPr>
            <w:r w:rsidRPr="00885647">
              <w:rPr>
                <w:sz w:val="20"/>
              </w:rPr>
              <w:t>C-8.01.02P</w:t>
            </w:r>
          </w:p>
        </w:tc>
        <w:tc>
          <w:tcPr>
            <w:tcW w:w="3969" w:type="dxa"/>
            <w:tcBorders>
              <w:top w:val="single" w:sz="6" w:space="0" w:color="auto"/>
              <w:bottom w:val="single" w:sz="6" w:space="0" w:color="auto"/>
            </w:tcBorders>
            <w:shd w:val="clear" w:color="auto" w:fill="FFFFFF" w:themeFill="background1"/>
          </w:tcPr>
          <w:p w:rsidR="0026679C" w:rsidRPr="00885647" w:rsidRDefault="00370E08" w:rsidP="006D3746">
            <w:pPr>
              <w:spacing w:before="40" w:after="40"/>
              <w:rPr>
                <w:rFonts w:cs="Arial"/>
                <w:sz w:val="20"/>
                <w:szCs w:val="20"/>
              </w:rPr>
            </w:pPr>
            <w:r w:rsidRPr="00885647">
              <w:rPr>
                <w:sz w:val="20"/>
              </w:rPr>
              <w:t>m</w:t>
            </w:r>
            <w:r w:rsidR="0026679C" w:rsidRPr="00885647">
              <w:rPr>
                <w:sz w:val="20"/>
              </w:rPr>
              <w:t xml:space="preserve">esurer le </w:t>
            </w:r>
            <w:r w:rsidR="006200DE" w:rsidRPr="00885647">
              <w:rPr>
                <w:sz w:val="20"/>
              </w:rPr>
              <w:t xml:space="preserve">chantier </w:t>
            </w:r>
            <w:r w:rsidR="0026679C" w:rsidRPr="00885647">
              <w:rPr>
                <w:sz w:val="20"/>
              </w:rPr>
              <w:t xml:space="preserve">et en déterminer les conditions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6D3746">
            <w:pPr>
              <w:spacing w:before="40" w:after="40"/>
              <w:rPr>
                <w:rFonts w:cs="Arial"/>
                <w:sz w:val="20"/>
                <w:szCs w:val="20"/>
              </w:rPr>
            </w:pPr>
            <w:r w:rsidRPr="00885647">
              <w:rPr>
                <w:sz w:val="20"/>
              </w:rPr>
              <w:t>les renseignements aux fins de la conception sont établis en fonction des mesures, des conditions et de l</w:t>
            </w:r>
            <w:r w:rsidR="00BB5337" w:rsidRPr="00885647">
              <w:rPr>
                <w:sz w:val="20"/>
              </w:rPr>
              <w:t>’</w:t>
            </w:r>
            <w:r w:rsidRPr="00885647">
              <w:rPr>
                <w:sz w:val="20"/>
              </w:rPr>
              <w:t xml:space="preserve">analyse du </w:t>
            </w:r>
            <w:r w:rsidR="006200DE" w:rsidRPr="00885647">
              <w:rPr>
                <w:sz w:val="20"/>
              </w:rPr>
              <w:t xml:space="preserve">chantier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47746">
            <w:pPr>
              <w:keepNext/>
              <w:spacing w:before="40" w:after="40"/>
              <w:rPr>
                <w:rFonts w:cs="Arial"/>
                <w:sz w:val="20"/>
                <w:szCs w:val="20"/>
              </w:rPr>
            </w:pPr>
            <w:r w:rsidRPr="00885647">
              <w:rPr>
                <w:sz w:val="20"/>
              </w:rPr>
              <w:lastRenderedPageBreak/>
              <w:t>C-8.01.03P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spacing w:before="40" w:after="40"/>
              <w:rPr>
                <w:rFonts w:cs="Arial"/>
                <w:sz w:val="20"/>
                <w:szCs w:val="20"/>
              </w:rPr>
            </w:pPr>
            <w:r w:rsidRPr="00885647">
              <w:rPr>
                <w:sz w:val="20"/>
              </w:rPr>
              <w:t>appliquer les</w:t>
            </w:r>
            <w:r w:rsidRPr="00885647">
              <w:rPr>
                <w:b/>
                <w:i/>
                <w:sz w:val="20"/>
              </w:rPr>
              <w:t xml:space="preserve"> principes de conception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spacing w:before="40" w:after="40"/>
              <w:rPr>
                <w:rFonts w:cs="Arial"/>
                <w:sz w:val="20"/>
                <w:szCs w:val="20"/>
              </w:rPr>
            </w:pPr>
            <w:r w:rsidRPr="00885647">
              <w:rPr>
                <w:sz w:val="20"/>
              </w:rPr>
              <w:t>les</w:t>
            </w:r>
            <w:r w:rsidRPr="00885647">
              <w:rPr>
                <w:b/>
                <w:i/>
                <w:sz w:val="20"/>
              </w:rPr>
              <w:t xml:space="preserve"> principes de conception</w:t>
            </w:r>
            <w:r w:rsidRPr="00885647">
              <w:rPr>
                <w:sz w:val="20"/>
              </w:rPr>
              <w:t xml:space="preserve"> sont appliqués conformément aux pratiques de l</w:t>
            </w:r>
            <w:r w:rsidR="00BB5337" w:rsidRPr="00885647">
              <w:rPr>
                <w:sz w:val="20"/>
              </w:rPr>
              <w:t>’</w:t>
            </w:r>
            <w:r w:rsidRPr="00885647">
              <w:rPr>
                <w:sz w:val="20"/>
              </w:rPr>
              <w:t xml:space="preserve">industrie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C-8.01.04P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 xml:space="preserve">créer </w:t>
            </w:r>
            <w:r w:rsidR="00695B77" w:rsidRPr="00885647">
              <w:rPr>
                <w:sz w:val="20"/>
              </w:rPr>
              <w:t>l</w:t>
            </w:r>
            <w:r w:rsidRPr="00885647">
              <w:rPr>
                <w:sz w:val="20"/>
              </w:rPr>
              <w:t>es dessins d</w:t>
            </w:r>
            <w:r w:rsidR="00BB5337" w:rsidRPr="00885647">
              <w:rPr>
                <w:sz w:val="20"/>
              </w:rPr>
              <w:t>’</w:t>
            </w:r>
            <w:r w:rsidRPr="00885647">
              <w:rPr>
                <w:sz w:val="20"/>
              </w:rPr>
              <w:t>aménagement</w:t>
            </w:r>
            <w:r w:rsidR="00CD2114">
              <w:rPr>
                <w:sz w:val="20"/>
              </w:rPr>
              <w:t>s</w:t>
            </w:r>
            <w:r w:rsidRPr="00885647">
              <w:rPr>
                <w:sz w:val="20"/>
              </w:rPr>
              <w:t xml:space="preserve"> </w:t>
            </w:r>
            <w:r w:rsidR="00695B77" w:rsidRPr="00885647">
              <w:rPr>
                <w:sz w:val="20"/>
              </w:rPr>
              <w:t>paysager</w:t>
            </w:r>
            <w:r w:rsidR="00CD2114">
              <w:rPr>
                <w:sz w:val="20"/>
              </w:rPr>
              <w:t>s</w:t>
            </w:r>
          </w:p>
        </w:tc>
        <w:tc>
          <w:tcPr>
            <w:tcW w:w="3969" w:type="dxa"/>
            <w:tcBorders>
              <w:top w:val="single" w:sz="6" w:space="0" w:color="auto"/>
              <w:bottom w:val="single" w:sz="6" w:space="0" w:color="auto"/>
            </w:tcBorders>
            <w:shd w:val="clear" w:color="auto" w:fill="FFFFFF" w:themeFill="background1"/>
          </w:tcPr>
          <w:p w:rsidR="0026679C" w:rsidRPr="00885647" w:rsidRDefault="00695B77" w:rsidP="00AB484F">
            <w:pPr>
              <w:keepNext/>
              <w:keepLines/>
              <w:spacing w:before="40" w:after="40"/>
              <w:rPr>
                <w:rFonts w:cs="Arial"/>
                <w:sz w:val="20"/>
                <w:szCs w:val="20"/>
              </w:rPr>
            </w:pPr>
            <w:r w:rsidRPr="00885647">
              <w:rPr>
                <w:sz w:val="20"/>
              </w:rPr>
              <w:t>l</w:t>
            </w:r>
            <w:r w:rsidR="0026679C" w:rsidRPr="00885647">
              <w:rPr>
                <w:sz w:val="20"/>
              </w:rPr>
              <w:t>es dessins d</w:t>
            </w:r>
            <w:r w:rsidR="00BB5337" w:rsidRPr="00885647">
              <w:rPr>
                <w:sz w:val="20"/>
              </w:rPr>
              <w:t>’</w:t>
            </w:r>
            <w:r w:rsidR="0026679C" w:rsidRPr="00885647">
              <w:rPr>
                <w:sz w:val="20"/>
              </w:rPr>
              <w:t>aménagement</w:t>
            </w:r>
            <w:r w:rsidR="00CD2114">
              <w:rPr>
                <w:sz w:val="20"/>
              </w:rPr>
              <w:t>s</w:t>
            </w:r>
            <w:r w:rsidR="0026679C" w:rsidRPr="00885647">
              <w:rPr>
                <w:sz w:val="20"/>
              </w:rPr>
              <w:t xml:space="preserve"> paysager</w:t>
            </w:r>
            <w:r w:rsidR="00CD2114">
              <w:rPr>
                <w:sz w:val="20"/>
              </w:rPr>
              <w:t>s</w:t>
            </w:r>
            <w:r w:rsidR="0026679C" w:rsidRPr="00885647">
              <w:rPr>
                <w:sz w:val="20"/>
              </w:rPr>
              <w:t xml:space="preserve"> sont créés conformément à la consultation auprès du client, aux règlements et</w:t>
            </w:r>
            <w:r w:rsidRPr="00885647">
              <w:rPr>
                <w:sz w:val="20"/>
              </w:rPr>
              <w:t xml:space="preserve"> aux</w:t>
            </w:r>
            <w:r w:rsidR="0026679C" w:rsidRPr="00885647">
              <w:rPr>
                <w:sz w:val="20"/>
              </w:rPr>
              <w:t xml:space="preserve"> </w:t>
            </w:r>
            <w:r w:rsidR="0026679C" w:rsidRPr="00885647">
              <w:rPr>
                <w:b/>
                <w:i/>
                <w:sz w:val="20"/>
              </w:rPr>
              <w:t>normes</w:t>
            </w:r>
            <w:r w:rsidR="0026679C" w:rsidRPr="00885647">
              <w:rPr>
                <w:sz w:val="20"/>
              </w:rPr>
              <w:t xml:space="preserve"> applicables</w:t>
            </w:r>
            <w:r w:rsidR="0026679C" w:rsidRPr="00885647">
              <w:rPr>
                <w:b/>
                <w:i/>
                <w:sz w:val="20"/>
              </w:rPr>
              <w:t xml:space="preserve"> </w:t>
            </w:r>
          </w:p>
        </w:tc>
      </w:tr>
    </w:tbl>
    <w:p w:rsidR="0026679C" w:rsidRDefault="0026679C" w:rsidP="006D3746">
      <w:pPr>
        <w:keepNext/>
        <w:keepLines/>
        <w:spacing w:before="40" w:after="40"/>
        <w:rPr>
          <w:sz w:val="20"/>
        </w:rPr>
      </w:pPr>
    </w:p>
    <w:p w:rsidR="00BF2955" w:rsidRPr="00885647" w:rsidRDefault="00BF2955" w:rsidP="00BF2955">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BF2955" w:rsidRDefault="00BF2955" w:rsidP="00BF2955">
      <w:pPr>
        <w:keepNext/>
        <w:keepLines/>
        <w:spacing w:before="40" w:after="40"/>
        <w:rPr>
          <w:sz w:val="20"/>
        </w:rPr>
      </w:pPr>
      <w:proofErr w:type="gramStart"/>
      <w:r w:rsidRPr="00885647">
        <w:rPr>
          <w:sz w:val="20"/>
        </w:rPr>
        <w:t>les</w:t>
      </w:r>
      <w:proofErr w:type="gramEnd"/>
      <w:r w:rsidRPr="00885647">
        <w:rPr>
          <w:b/>
          <w:i/>
          <w:sz w:val="20"/>
        </w:rPr>
        <w:t xml:space="preserve"> outils</w:t>
      </w:r>
      <w:r w:rsidRPr="00885647">
        <w:rPr>
          <w:sz w:val="20"/>
        </w:rPr>
        <w:t xml:space="preserve"> comprennent : les niveaux, les GPS, les appareils de mesure</w:t>
      </w:r>
    </w:p>
    <w:p w:rsidR="00BF2955" w:rsidRPr="00885647" w:rsidRDefault="00BF2955" w:rsidP="00BF2955">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principes de conception</w:t>
      </w:r>
      <w:r w:rsidRPr="00885647">
        <w:rPr>
          <w:sz w:val="20"/>
        </w:rPr>
        <w:t xml:space="preserve"> comprennent : la texture, la couleur, la forme, l’échelle, l’équilibre, le rythme, la cohésion</w:t>
      </w:r>
    </w:p>
    <w:p w:rsidR="00BF2955" w:rsidRPr="00885647" w:rsidRDefault="00BF2955"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B484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AB484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B484F">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AB484F">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AB484F">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szCs w:val="20"/>
              </w:rPr>
            </w:pPr>
            <w:r w:rsidRPr="00885647">
              <w:rPr>
                <w:sz w:val="20"/>
              </w:rPr>
              <w:t>C-8.01.01L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des dessins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et de la </w:t>
            </w:r>
            <w:r w:rsidRPr="00885647">
              <w:rPr>
                <w:b/>
                <w:i/>
                <w:sz w:val="20"/>
              </w:rPr>
              <w:t xml:space="preserve">documentation </w:t>
            </w:r>
            <w:r w:rsidRPr="00885647">
              <w:rPr>
                <w:sz w:val="20"/>
              </w:rPr>
              <w:t>connexe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szCs w:val="20"/>
              </w:rPr>
            </w:pPr>
            <w:r w:rsidRPr="00885647">
              <w:rPr>
                <w:sz w:val="20"/>
              </w:rPr>
              <w:t>déterminer les types de</w:t>
            </w:r>
            <w:r w:rsidRPr="00885647">
              <w:rPr>
                <w:b/>
                <w:i/>
                <w:sz w:val="20"/>
              </w:rPr>
              <w:t xml:space="preserve"> dessins d</w:t>
            </w:r>
            <w:r w:rsidR="00BB5337" w:rsidRPr="00885647">
              <w:rPr>
                <w:b/>
                <w:i/>
                <w:sz w:val="20"/>
              </w:rPr>
              <w:t>’</w:t>
            </w:r>
            <w:r w:rsidRPr="00885647">
              <w:rPr>
                <w:b/>
                <w:i/>
                <w:sz w:val="20"/>
              </w:rPr>
              <w:t>aménagement</w:t>
            </w:r>
            <w:r w:rsidR="00CD2114">
              <w:rPr>
                <w:b/>
                <w:i/>
                <w:sz w:val="20"/>
              </w:rPr>
              <w:t>s</w:t>
            </w:r>
            <w:r w:rsidRPr="00885647">
              <w:rPr>
                <w:b/>
                <w:i/>
                <w:sz w:val="20"/>
              </w:rPr>
              <w:t xml:space="preserve"> paysager</w:t>
            </w:r>
            <w:r w:rsidR="00CD2114">
              <w:rPr>
                <w:b/>
                <w:i/>
                <w:sz w:val="20"/>
              </w:rPr>
              <w:t>s</w:t>
            </w:r>
            <w:r w:rsidRPr="00885647">
              <w:rPr>
                <w:sz w:val="20"/>
              </w:rPr>
              <w:t xml:space="preserve"> et la</w:t>
            </w:r>
            <w:r w:rsidRPr="00885647">
              <w:rPr>
                <w:b/>
                <w:i/>
                <w:sz w:val="20"/>
              </w:rPr>
              <w:t xml:space="preserve"> documentation</w:t>
            </w:r>
            <w:r w:rsidR="00695B77" w:rsidRPr="00885647">
              <w:rPr>
                <w:b/>
                <w:i/>
                <w:sz w:val="20"/>
              </w:rPr>
              <w:t xml:space="preserve"> </w:t>
            </w:r>
            <w:r w:rsidR="00695B77" w:rsidRPr="00885647">
              <w:rPr>
                <w:sz w:val="20"/>
              </w:rPr>
              <w:t>connexe</w:t>
            </w:r>
            <w:r w:rsidRPr="00885647">
              <w:rPr>
                <w:sz w:val="20"/>
              </w:rPr>
              <w:t xml:space="preserve">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szCs w:val="20"/>
              </w:rPr>
            </w:pPr>
            <w:r w:rsidRPr="00885647">
              <w:rPr>
                <w:sz w:val="20"/>
              </w:rPr>
              <w:t>interpréter les dessins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interpréter les</w:t>
            </w:r>
            <w:r w:rsidRPr="00885647">
              <w:rPr>
                <w:b/>
                <w:i/>
                <w:sz w:val="20"/>
              </w:rPr>
              <w:t xml:space="preserve"> renseignements</w:t>
            </w:r>
            <w:r w:rsidRPr="00885647">
              <w:rPr>
                <w:sz w:val="20"/>
              </w:rPr>
              <w:t xml:space="preserve"> sur les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C-8.01.02L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la marche à suivre pour effectuer les</w:t>
            </w:r>
            <w:r w:rsidRPr="00885647">
              <w:rPr>
                <w:i/>
                <w:sz w:val="20"/>
              </w:rPr>
              <w:t xml:space="preserve"> </w:t>
            </w:r>
            <w:r w:rsidRPr="00885647">
              <w:rPr>
                <w:b/>
                <w:i/>
                <w:sz w:val="20"/>
              </w:rPr>
              <w:t>mesures du</w:t>
            </w:r>
            <w:r w:rsidR="006200DE" w:rsidRPr="00885647">
              <w:rPr>
                <w:sz w:val="20"/>
              </w:rPr>
              <w:t xml:space="preserve"> </w:t>
            </w:r>
            <w:r w:rsidR="006200DE" w:rsidRPr="00885647">
              <w:rPr>
                <w:b/>
                <w:i/>
                <w:sz w:val="20"/>
              </w:rPr>
              <w:t>chantier</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définir la terminologie associée aux</w:t>
            </w:r>
            <w:r w:rsidRPr="00885647">
              <w:rPr>
                <w:b/>
                <w:i/>
                <w:sz w:val="20"/>
              </w:rPr>
              <w:t xml:space="preserve"> mesures du</w:t>
            </w:r>
            <w:r w:rsidR="006200DE" w:rsidRPr="00885647">
              <w:rPr>
                <w:b/>
                <w:i/>
                <w:sz w:val="20"/>
              </w:rPr>
              <w:t xml:space="preserve"> 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indiquer les dangers et décrire les pratiques de travail sécuritaires propres</w:t>
            </w:r>
            <w:r w:rsidRPr="00885647">
              <w:rPr>
                <w:i/>
                <w:sz w:val="20"/>
              </w:rPr>
              <w:t xml:space="preserve"> </w:t>
            </w:r>
            <w:r w:rsidRPr="00885647">
              <w:rPr>
                <w:sz w:val="20"/>
              </w:rPr>
              <w:t>aux</w:t>
            </w:r>
            <w:r w:rsidRPr="00885647">
              <w:rPr>
                <w:b/>
                <w:i/>
                <w:sz w:val="20"/>
              </w:rPr>
              <w:t xml:space="preserve"> mesures du </w:t>
            </w:r>
            <w:r w:rsidR="006200DE" w:rsidRPr="00885647">
              <w:rPr>
                <w:b/>
                <w:i/>
                <w:sz w:val="20"/>
              </w:rPr>
              <w:t>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interpréter la</w:t>
            </w:r>
            <w:r w:rsidRPr="00885647">
              <w:rPr>
                <w:b/>
                <w:i/>
                <w:sz w:val="20"/>
              </w:rPr>
              <w:t xml:space="preserve"> documentation</w:t>
            </w:r>
            <w:r w:rsidRPr="00885647">
              <w:rPr>
                <w:sz w:val="20"/>
              </w:rPr>
              <w:t xml:space="preserve"> se rapportant aux</w:t>
            </w:r>
            <w:r w:rsidRPr="00885647">
              <w:rPr>
                <w:b/>
                <w:i/>
                <w:sz w:val="20"/>
              </w:rPr>
              <w:t xml:space="preserve"> mesures du </w:t>
            </w:r>
            <w:r w:rsidR="006200DE" w:rsidRPr="00885647">
              <w:rPr>
                <w:b/>
                <w:i/>
                <w:sz w:val="20"/>
              </w:rPr>
              <w:t>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les méthodes et la marche à suivre pour installer des piquets afin d</w:t>
            </w:r>
            <w:r w:rsidR="00BB5337" w:rsidRPr="00885647">
              <w:rPr>
                <w:sz w:val="20"/>
              </w:rPr>
              <w:t>’</w:t>
            </w:r>
            <w:r w:rsidRPr="00885647">
              <w:rPr>
                <w:sz w:val="20"/>
              </w:rPr>
              <w:t>effectuer les</w:t>
            </w:r>
            <w:r w:rsidRPr="00885647">
              <w:rPr>
                <w:b/>
                <w:i/>
                <w:sz w:val="20"/>
              </w:rPr>
              <w:t xml:space="preserve"> mesures du </w:t>
            </w:r>
            <w:r w:rsidR="006200DE" w:rsidRPr="00885647">
              <w:rPr>
                <w:b/>
                <w:i/>
                <w:sz w:val="20"/>
              </w:rPr>
              <w:t>chantier</w:t>
            </w:r>
          </w:p>
        </w:tc>
      </w:tr>
      <w:tr w:rsidR="0021059D" w:rsidRPr="00885647" w:rsidTr="0026679C">
        <w:trPr>
          <w:cantSplit/>
        </w:trPr>
        <w:tc>
          <w:tcPr>
            <w:tcW w:w="1668" w:type="dxa"/>
            <w:tcBorders>
              <w:top w:val="single" w:sz="6" w:space="0" w:color="auto"/>
              <w:bottom w:val="single" w:sz="6" w:space="0" w:color="auto"/>
            </w:tcBorders>
            <w:shd w:val="clear" w:color="auto" w:fill="FFFFFF" w:themeFill="background1"/>
          </w:tcPr>
          <w:p w:rsidR="0021059D" w:rsidRPr="00885647" w:rsidRDefault="00D55429" w:rsidP="00E70FE1">
            <w:pPr>
              <w:spacing w:before="40" w:after="40"/>
              <w:rPr>
                <w:sz w:val="20"/>
                <w:szCs w:val="20"/>
              </w:rPr>
            </w:pPr>
            <w:r w:rsidRPr="00D55429">
              <w:rPr>
                <w:sz w:val="20"/>
                <w:szCs w:val="20"/>
              </w:rPr>
              <w:t>C-8.01.03L</w:t>
            </w:r>
          </w:p>
        </w:tc>
        <w:tc>
          <w:tcPr>
            <w:tcW w:w="3969" w:type="dxa"/>
            <w:tcBorders>
              <w:top w:val="single" w:sz="6" w:space="0" w:color="auto"/>
              <w:bottom w:val="single" w:sz="6" w:space="0" w:color="auto"/>
            </w:tcBorders>
            <w:shd w:val="clear" w:color="auto" w:fill="FFFFFF" w:themeFill="background1"/>
          </w:tcPr>
          <w:p w:rsidR="0021059D" w:rsidRPr="00885647" w:rsidRDefault="0021059D" w:rsidP="00897D0E">
            <w:pPr>
              <w:spacing w:before="40" w:after="40"/>
              <w:rPr>
                <w:sz w:val="20"/>
                <w:szCs w:val="20"/>
              </w:rPr>
            </w:pPr>
            <w:r>
              <w:rPr>
                <w:sz w:val="20"/>
                <w:szCs w:val="20"/>
              </w:rPr>
              <w:t xml:space="preserve">démontrer la connaissance </w:t>
            </w:r>
            <w:r w:rsidR="00897D0E">
              <w:rPr>
                <w:sz w:val="20"/>
                <w:szCs w:val="20"/>
              </w:rPr>
              <w:t xml:space="preserve">de la </w:t>
            </w:r>
            <w:r w:rsidR="00897D0E" w:rsidRPr="00885647">
              <w:rPr>
                <w:sz w:val="20"/>
              </w:rPr>
              <w:t xml:space="preserve">conception </w:t>
            </w:r>
            <w:r w:rsidR="00897D0E" w:rsidRPr="00060DB8">
              <w:rPr>
                <w:sz w:val="20"/>
              </w:rPr>
              <w:t>d’aménagement</w:t>
            </w:r>
            <w:r w:rsidR="00060DB8" w:rsidRPr="00060DB8">
              <w:rPr>
                <w:sz w:val="20"/>
              </w:rPr>
              <w:t>s</w:t>
            </w:r>
            <w:r w:rsidR="00897D0E" w:rsidRPr="00060DB8">
              <w:rPr>
                <w:sz w:val="20"/>
              </w:rPr>
              <w:t xml:space="preserve"> paysager</w:t>
            </w:r>
            <w:r w:rsidR="00060DB8" w:rsidRPr="00060DB8">
              <w:rPr>
                <w:sz w:val="20"/>
              </w:rPr>
              <w:t>s</w:t>
            </w:r>
          </w:p>
        </w:tc>
        <w:tc>
          <w:tcPr>
            <w:tcW w:w="3969" w:type="dxa"/>
            <w:tcBorders>
              <w:top w:val="single" w:sz="6" w:space="0" w:color="auto"/>
              <w:bottom w:val="single" w:sz="6" w:space="0" w:color="auto"/>
            </w:tcBorders>
            <w:shd w:val="clear" w:color="auto" w:fill="FFFFFF" w:themeFill="background1"/>
          </w:tcPr>
          <w:p w:rsidR="0021059D" w:rsidRPr="00885647" w:rsidRDefault="00897D0E" w:rsidP="00E70FE1">
            <w:pPr>
              <w:spacing w:before="40" w:after="40"/>
              <w:rPr>
                <w:sz w:val="20"/>
              </w:rPr>
            </w:pPr>
            <w:r>
              <w:rPr>
                <w:sz w:val="20"/>
              </w:rPr>
              <w:t xml:space="preserve">décrire les applications des </w:t>
            </w:r>
            <w:r w:rsidRPr="00805F5B">
              <w:rPr>
                <w:b/>
                <w:i/>
                <w:sz w:val="20"/>
              </w:rPr>
              <w:t>principes de conception</w:t>
            </w:r>
            <w:r w:rsidRPr="00897D0E">
              <w:rPr>
                <w:b/>
                <w:i/>
                <w:sz w:val="20"/>
              </w:rPr>
              <w:t xml:space="preserve"> </w:t>
            </w:r>
            <w:r w:rsidRPr="00805F5B">
              <w:rPr>
                <w:sz w:val="20"/>
              </w:rPr>
              <w:t>dans les</w:t>
            </w:r>
            <w:r>
              <w:rPr>
                <w:b/>
                <w:i/>
                <w:sz w:val="20"/>
              </w:rPr>
              <w:t xml:space="preserve"> </w:t>
            </w:r>
            <w:r w:rsidRPr="00897D0E">
              <w:rPr>
                <w:b/>
                <w:i/>
                <w:sz w:val="20"/>
              </w:rPr>
              <w:t>dessins d’aménagement</w:t>
            </w:r>
            <w:r w:rsidR="00060DB8">
              <w:rPr>
                <w:b/>
                <w:i/>
                <w:sz w:val="20"/>
              </w:rPr>
              <w:t>s</w:t>
            </w:r>
            <w:r w:rsidRPr="00897D0E">
              <w:rPr>
                <w:b/>
                <w:i/>
                <w:sz w:val="20"/>
              </w:rPr>
              <w:t xml:space="preserve"> paysagers</w:t>
            </w:r>
          </w:p>
        </w:tc>
      </w:tr>
    </w:tbl>
    <w:p w:rsidR="0026679C" w:rsidRPr="00885647" w:rsidRDefault="0026679C" w:rsidP="00E70FE1">
      <w:pPr>
        <w:spacing w:before="40" w:after="40"/>
        <w:rPr>
          <w:sz w:val="20"/>
        </w:rPr>
      </w:pPr>
    </w:p>
    <w:p w:rsidR="0026679C" w:rsidRPr="00885647" w:rsidRDefault="00A561DC" w:rsidP="00BF2955">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BF2955" w:rsidRDefault="00BF2955" w:rsidP="00BF2955">
      <w:pPr>
        <w:keepNext/>
        <w:keepLines/>
        <w:spacing w:before="40" w:after="40"/>
        <w:rPr>
          <w:sz w:val="20"/>
        </w:rPr>
      </w:pPr>
      <w:proofErr w:type="gramStart"/>
      <w:r w:rsidRPr="00885647">
        <w:rPr>
          <w:sz w:val="20"/>
        </w:rPr>
        <w:t>la</w:t>
      </w:r>
      <w:proofErr w:type="gramEnd"/>
      <w:r w:rsidRPr="00885647">
        <w:rPr>
          <w:b/>
          <w:i/>
          <w:sz w:val="20"/>
        </w:rPr>
        <w:t xml:space="preserve"> documentation </w:t>
      </w:r>
      <w:r w:rsidRPr="00885647">
        <w:rPr>
          <w:sz w:val="20"/>
        </w:rPr>
        <w:t>comprend : les spécifications, les codes, les normes</w:t>
      </w:r>
    </w:p>
    <w:p w:rsidR="00BF2955" w:rsidRPr="00885647" w:rsidRDefault="00BF2955" w:rsidP="00BF2955">
      <w:pPr>
        <w:keepNext/>
        <w:keepLines/>
        <w:spacing w:before="40" w:after="40"/>
        <w:rPr>
          <w:rFonts w:cs="Arial"/>
          <w:sz w:val="20"/>
          <w:szCs w:val="20"/>
        </w:rPr>
      </w:pPr>
      <w:proofErr w:type="gramStart"/>
      <w:r w:rsidRPr="00885647">
        <w:rPr>
          <w:sz w:val="20"/>
        </w:rPr>
        <w:t>les</w:t>
      </w:r>
      <w:proofErr w:type="gramEnd"/>
      <w:r w:rsidRPr="00885647">
        <w:rPr>
          <w:b/>
          <w:i/>
          <w:sz w:val="20"/>
        </w:rPr>
        <w:t xml:space="preserve"> dessins d’aménagement</w:t>
      </w:r>
      <w:r>
        <w:rPr>
          <w:b/>
          <w:i/>
          <w:sz w:val="20"/>
        </w:rPr>
        <w:t>s</w:t>
      </w:r>
      <w:r w:rsidRPr="00885647">
        <w:rPr>
          <w:b/>
          <w:i/>
          <w:sz w:val="20"/>
        </w:rPr>
        <w:t xml:space="preserve"> paysagers </w:t>
      </w:r>
      <w:r w:rsidRPr="00885647">
        <w:rPr>
          <w:sz w:val="20"/>
        </w:rPr>
        <w:t>comprennent : le drainage, l’élévation, le nivellement, l’éclairage, l’irrigation, la plantation</w:t>
      </w:r>
    </w:p>
    <w:p w:rsidR="00BF2955" w:rsidRPr="00885647" w:rsidRDefault="00BF2955" w:rsidP="00BF2955">
      <w:pPr>
        <w:keepNext/>
        <w:keepLines/>
        <w:spacing w:before="40" w:after="40"/>
        <w:rPr>
          <w:sz w:val="20"/>
          <w:szCs w:val="20"/>
        </w:rPr>
      </w:pPr>
      <w:proofErr w:type="gramStart"/>
      <w:r w:rsidRPr="00885647">
        <w:rPr>
          <w:sz w:val="20"/>
        </w:rPr>
        <w:t>les</w:t>
      </w:r>
      <w:proofErr w:type="gramEnd"/>
      <w:r w:rsidRPr="00885647">
        <w:rPr>
          <w:b/>
          <w:i/>
          <w:sz w:val="20"/>
        </w:rPr>
        <w:t xml:space="preserve"> renseignements </w:t>
      </w:r>
      <w:r w:rsidRPr="00885647">
        <w:rPr>
          <w:sz w:val="20"/>
        </w:rPr>
        <w:t>comprennent : les conditions générales, les conditions supplémentaires, le personnel contractuel</w:t>
      </w:r>
    </w:p>
    <w:p w:rsidR="00BF2955" w:rsidRPr="00885647" w:rsidRDefault="00BF2955" w:rsidP="00BF2955">
      <w:pPr>
        <w:keepNext/>
        <w:keepLines/>
        <w:spacing w:before="40" w:after="40"/>
        <w:rPr>
          <w:rFonts w:cs="Arial"/>
          <w:sz w:val="20"/>
          <w:szCs w:val="20"/>
        </w:rPr>
      </w:pPr>
      <w:proofErr w:type="gramStart"/>
      <w:r w:rsidRPr="00885647">
        <w:rPr>
          <w:sz w:val="20"/>
        </w:rPr>
        <w:t>les</w:t>
      </w:r>
      <w:proofErr w:type="gramEnd"/>
      <w:r w:rsidRPr="00885647">
        <w:rPr>
          <w:b/>
          <w:i/>
          <w:sz w:val="20"/>
        </w:rPr>
        <w:t xml:space="preserve"> mesures du chantier </w:t>
      </w:r>
      <w:r w:rsidRPr="00885647">
        <w:rPr>
          <w:sz w:val="20"/>
        </w:rPr>
        <w:t>comprennent : l’interprétation des niveaux et des jalons de pente, le système de quadrillage, la triangulation</w:t>
      </w:r>
    </w:p>
    <w:p w:rsidR="00BF2955" w:rsidRPr="00885647" w:rsidRDefault="00BF2955" w:rsidP="00BF2955">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principes de conception</w:t>
      </w:r>
      <w:r w:rsidRPr="00885647">
        <w:rPr>
          <w:sz w:val="20"/>
        </w:rPr>
        <w:t xml:space="preserve"> comprennent : la texture, la couleur, la forme, l’échelle, l’équilibre, le rythme, la cohésion</w:t>
      </w:r>
    </w:p>
    <w:p w:rsidR="0026679C" w:rsidRPr="00885647" w:rsidRDefault="0026679C" w:rsidP="00E70FE1">
      <w:pPr>
        <w:spacing w:before="40" w:after="40"/>
        <w:rPr>
          <w:sz w:val="20"/>
          <w:szCs w:val="20"/>
        </w:rPr>
      </w:pPr>
    </w:p>
    <w:p w:rsidR="00B03055" w:rsidRPr="00885647" w:rsidRDefault="00B03055" w:rsidP="00E70FE1">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AB484F">
            <w:pPr>
              <w:keepNext/>
              <w:keepLines/>
              <w:spacing w:before="40" w:after="40"/>
              <w:rPr>
                <w:rFonts w:ascii="Open Sans Condensed" w:hAnsi="Open Sans Condensed" w:cs="Open Sans Condensed"/>
                <w:sz w:val="28"/>
              </w:rPr>
            </w:pPr>
            <w:r w:rsidRPr="00885647">
              <w:rPr>
                <w:rFonts w:ascii="Franklin Gothic Demi Cond" w:hAnsi="Franklin Gothic Demi Cond"/>
                <w:sz w:val="28"/>
              </w:rPr>
              <w:t>C-8.02</w:t>
            </w:r>
          </w:p>
        </w:tc>
        <w:tc>
          <w:tcPr>
            <w:tcW w:w="8318" w:type="dxa"/>
          </w:tcPr>
          <w:p w:rsidR="0026679C" w:rsidRPr="00885647" w:rsidRDefault="00111109" w:rsidP="00AB484F">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Préparer le chantier de construction</w:t>
            </w:r>
          </w:p>
        </w:tc>
      </w:tr>
    </w:tbl>
    <w:p w:rsidR="0026679C" w:rsidRPr="00885647" w:rsidRDefault="0026679C" w:rsidP="00AB484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AB484F">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AB484F">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communication orale</w:t>
            </w:r>
          </w:p>
        </w:tc>
      </w:tr>
    </w:tbl>
    <w:p w:rsidR="0026679C" w:rsidRDefault="0026679C" w:rsidP="00AB484F">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AB484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B484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AB484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B484F">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C-8.02.01P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 xml:space="preserve">choisir et utiliser </w:t>
            </w:r>
            <w:r w:rsidR="00D4674E" w:rsidRPr="00885647">
              <w:rPr>
                <w:sz w:val="20"/>
              </w:rPr>
              <w:t>l</w:t>
            </w:r>
            <w:r w:rsidRPr="00885647">
              <w:rPr>
                <w:sz w:val="20"/>
              </w:rPr>
              <w:t>es</w:t>
            </w:r>
            <w:r w:rsidRPr="00885647">
              <w:rPr>
                <w:b/>
                <w:i/>
                <w:sz w:val="20"/>
              </w:rPr>
              <w:t xml:space="preserve"> </w:t>
            </w:r>
            <w:r w:rsidR="00251BA8" w:rsidRPr="00885647">
              <w:rPr>
                <w:b/>
                <w:i/>
                <w:sz w:val="20"/>
              </w:rPr>
              <w:t>outils à main</w:t>
            </w:r>
            <w:r w:rsidRPr="00885647">
              <w:rPr>
                <w:b/>
                <w:i/>
                <w:sz w:val="20"/>
              </w:rPr>
              <w:t xml:space="preserve"> et </w:t>
            </w:r>
            <w:r w:rsidR="00D4674E" w:rsidRPr="00885647">
              <w:rPr>
                <w:b/>
                <w:i/>
                <w:sz w:val="20"/>
              </w:rPr>
              <w:t xml:space="preserve">les instruments de </w:t>
            </w:r>
            <w:r w:rsidRPr="00885647">
              <w:rPr>
                <w:b/>
                <w:i/>
                <w:sz w:val="20"/>
              </w:rPr>
              <w:t>mesure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les</w:t>
            </w:r>
            <w:r w:rsidRPr="00885647">
              <w:rPr>
                <w:b/>
                <w:i/>
                <w:sz w:val="20"/>
              </w:rPr>
              <w:t xml:space="preserve"> </w:t>
            </w:r>
            <w:r w:rsidR="00251BA8" w:rsidRPr="00885647">
              <w:rPr>
                <w:b/>
                <w:i/>
                <w:sz w:val="20"/>
              </w:rPr>
              <w:t>outils à main</w:t>
            </w:r>
            <w:r w:rsidRPr="00885647">
              <w:rPr>
                <w:b/>
                <w:i/>
                <w:sz w:val="20"/>
              </w:rPr>
              <w:t xml:space="preserve"> et </w:t>
            </w:r>
            <w:r w:rsidR="00D4674E" w:rsidRPr="00885647">
              <w:rPr>
                <w:b/>
                <w:i/>
                <w:sz w:val="20"/>
              </w:rPr>
              <w:t xml:space="preserve">les instruments </w:t>
            </w:r>
            <w:r w:rsidRPr="00885647">
              <w:rPr>
                <w:b/>
                <w:i/>
                <w:sz w:val="20"/>
              </w:rPr>
              <w:t xml:space="preserve">de mesure </w:t>
            </w:r>
            <w:r w:rsidRPr="00885647">
              <w:rPr>
                <w:sz w:val="20"/>
              </w:rPr>
              <w:t>sont choisis et utilisés selon les exigences de la tâche et les spécifications d</w:t>
            </w:r>
            <w:r w:rsidR="001536F9" w:rsidRPr="00885647">
              <w:rPr>
                <w:sz w:val="20"/>
              </w:rPr>
              <w:t>es</w:t>
            </w:r>
            <w:r w:rsidRPr="00885647">
              <w:rPr>
                <w:sz w:val="20"/>
              </w:rPr>
              <w:t xml:space="preserve"> fabricant</w:t>
            </w:r>
            <w:r w:rsidR="001536F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C-8.02.02P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choisir et utiliser l</w:t>
            </w:r>
            <w:r w:rsidR="00BB5337" w:rsidRPr="00885647">
              <w:rPr>
                <w:sz w:val="20"/>
              </w:rPr>
              <w:t>’</w:t>
            </w:r>
            <w:r w:rsidRPr="00885647">
              <w:rPr>
                <w:b/>
                <w:i/>
                <w:sz w:val="20"/>
              </w:rPr>
              <w:t>équipement motorisé</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szCs w:val="20"/>
              </w:rPr>
            </w:pPr>
            <w:r w:rsidRPr="00885647">
              <w:rPr>
                <w:sz w:val="20"/>
              </w:rPr>
              <w:t>l</w:t>
            </w:r>
            <w:r w:rsidR="00BB5337" w:rsidRPr="00885647">
              <w:rPr>
                <w:sz w:val="20"/>
              </w:rPr>
              <w:t>’</w:t>
            </w:r>
            <w:r w:rsidRPr="00885647">
              <w:rPr>
                <w:b/>
                <w:i/>
                <w:sz w:val="20"/>
              </w:rPr>
              <w:t>équipement motorisé</w:t>
            </w:r>
            <w:r w:rsidRPr="00885647">
              <w:rPr>
                <w:sz w:val="20"/>
              </w:rPr>
              <w:t xml:space="preserve"> est choisi et utilisé selon les exigences de la tâche, l</w:t>
            </w:r>
            <w:r w:rsidR="00BB5337" w:rsidRPr="00885647">
              <w:rPr>
                <w:sz w:val="20"/>
              </w:rPr>
              <w:t>’</w:t>
            </w:r>
            <w:r w:rsidRPr="00885647">
              <w:rPr>
                <w:sz w:val="20"/>
              </w:rPr>
              <w:t>accès à l</w:t>
            </w:r>
            <w:r w:rsidR="00BB5337" w:rsidRPr="00885647">
              <w:rPr>
                <w:sz w:val="20"/>
              </w:rPr>
              <w:t>’</w:t>
            </w:r>
            <w:r w:rsidRPr="00885647">
              <w:rPr>
                <w:sz w:val="20"/>
              </w:rPr>
              <w:t>emplacement et les spécifications d</w:t>
            </w:r>
            <w:r w:rsidR="001536F9" w:rsidRPr="00885647">
              <w:rPr>
                <w:sz w:val="20"/>
              </w:rPr>
              <w:t>es</w:t>
            </w:r>
            <w:r w:rsidRPr="00885647">
              <w:rPr>
                <w:sz w:val="20"/>
              </w:rPr>
              <w:t xml:space="preserve"> fabricant</w:t>
            </w:r>
            <w:r w:rsidR="001536F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C-8.02.03P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reconnaître les écarts entre les plans et les conditions du</w:t>
            </w:r>
            <w:r w:rsidR="006200DE" w:rsidRPr="00885647">
              <w:rPr>
                <w:sz w:val="20"/>
              </w:rPr>
              <w:t xml:space="preserve"> chantier</w:t>
            </w:r>
            <w:r w:rsidRPr="00885647">
              <w:rPr>
                <w:sz w:val="20"/>
              </w:rPr>
              <w:t xml:space="preserve"> et transmettre l</w:t>
            </w:r>
            <w:r w:rsidR="00BB5337" w:rsidRPr="00885647">
              <w:rPr>
                <w:sz w:val="20"/>
              </w:rPr>
              <w:t>’</w:t>
            </w:r>
            <w:r w:rsidR="00C45307">
              <w:rPr>
                <w:sz w:val="20"/>
              </w:rPr>
              <w:t>information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C956E6">
            <w:pPr>
              <w:spacing w:before="40" w:after="40"/>
              <w:rPr>
                <w:rFonts w:cs="Arial"/>
                <w:sz w:val="20"/>
                <w:szCs w:val="20"/>
              </w:rPr>
            </w:pPr>
            <w:r w:rsidRPr="00885647">
              <w:rPr>
                <w:sz w:val="20"/>
              </w:rPr>
              <w:t>l</w:t>
            </w:r>
            <w:r w:rsidR="00BB5337" w:rsidRPr="00885647">
              <w:rPr>
                <w:sz w:val="20"/>
              </w:rPr>
              <w:t>’</w:t>
            </w:r>
            <w:r w:rsidRPr="00885647">
              <w:rPr>
                <w:sz w:val="20"/>
              </w:rPr>
              <w:t xml:space="preserve">information sur les écarts entre les plans et les conditions du </w:t>
            </w:r>
            <w:r w:rsidR="006200DE" w:rsidRPr="00885647">
              <w:rPr>
                <w:sz w:val="20"/>
              </w:rPr>
              <w:t xml:space="preserve">chantier </w:t>
            </w:r>
            <w:r w:rsidRPr="00885647">
              <w:rPr>
                <w:sz w:val="20"/>
              </w:rPr>
              <w:t>est transmise à l</w:t>
            </w:r>
            <w:r w:rsidR="00BB5337" w:rsidRPr="00885647">
              <w:rPr>
                <w:sz w:val="20"/>
              </w:rPr>
              <w:t>’</w:t>
            </w:r>
            <w:r w:rsidRPr="00885647">
              <w:rPr>
                <w:sz w:val="20"/>
              </w:rPr>
              <w:t>employeur et aux</w:t>
            </w:r>
            <w:r w:rsidRPr="00885647">
              <w:rPr>
                <w:b/>
                <w:i/>
                <w:sz w:val="20"/>
              </w:rPr>
              <w:t xml:space="preserve"> </w:t>
            </w:r>
            <w:r w:rsidR="00C956E6" w:rsidRPr="00885647">
              <w:rPr>
                <w:b/>
                <w:i/>
                <w:sz w:val="20"/>
              </w:rPr>
              <w:t>intervenants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C-8.02.04P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préserver et protéger les</w:t>
            </w:r>
            <w:r w:rsidRPr="00885647">
              <w:rPr>
                <w:b/>
                <w:i/>
                <w:sz w:val="20"/>
              </w:rPr>
              <w:t xml:space="preserve"> éléments inertes et naturels existants</w:t>
            </w:r>
            <w:r w:rsidR="0093227E" w:rsidRPr="0093227E">
              <w:rPr>
                <w:sz w:val="20"/>
              </w:rPr>
              <w:t>, et le</w:t>
            </w:r>
            <w:r w:rsidR="00651D1F" w:rsidRPr="00805F5B">
              <w:rPr>
                <w:sz w:val="20"/>
              </w:rPr>
              <w:t xml:space="preserve"> sol</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spacing w:before="40" w:after="40"/>
              <w:rPr>
                <w:rFonts w:cs="Arial"/>
                <w:sz w:val="20"/>
                <w:szCs w:val="20"/>
              </w:rPr>
            </w:pPr>
            <w:r w:rsidRPr="00885647">
              <w:rPr>
                <w:sz w:val="20"/>
              </w:rPr>
              <w:t>les</w:t>
            </w:r>
            <w:r w:rsidRPr="00885647">
              <w:rPr>
                <w:b/>
                <w:i/>
                <w:sz w:val="20"/>
              </w:rPr>
              <w:t xml:space="preserve"> </w:t>
            </w:r>
            <w:r w:rsidR="007109EC">
              <w:rPr>
                <w:b/>
                <w:i/>
                <w:sz w:val="20"/>
              </w:rPr>
              <w:t>éléments</w:t>
            </w:r>
            <w:r w:rsidRPr="00885647">
              <w:rPr>
                <w:b/>
                <w:i/>
                <w:sz w:val="20"/>
              </w:rPr>
              <w:t xml:space="preserve"> inertes et </w:t>
            </w:r>
            <w:r w:rsidR="00082012" w:rsidRPr="00885647">
              <w:rPr>
                <w:b/>
                <w:i/>
                <w:sz w:val="20"/>
              </w:rPr>
              <w:t xml:space="preserve">naturels </w:t>
            </w:r>
            <w:r w:rsidRPr="00885647">
              <w:rPr>
                <w:b/>
                <w:i/>
                <w:sz w:val="20"/>
              </w:rPr>
              <w:t>existants</w:t>
            </w:r>
            <w:r w:rsidR="00651D1F">
              <w:rPr>
                <w:sz w:val="20"/>
              </w:rPr>
              <w:t>, et le sol</w:t>
            </w:r>
            <w:r w:rsidRPr="00885647">
              <w:rPr>
                <w:b/>
                <w:i/>
                <w:sz w:val="20"/>
              </w:rPr>
              <w:t xml:space="preserve"> </w:t>
            </w:r>
            <w:r w:rsidRPr="00885647">
              <w:rPr>
                <w:sz w:val="20"/>
              </w:rPr>
              <w:t>sont préservés et protégés conformément aux dessins, aux spécifications, à la NCP et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C-8.02.05P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retirer les éléments dangereux, les débris et autres matières indésirables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éléments dangereux, les débris et autres matières indésirables sont retirés conformément aux dessins et </w:t>
            </w:r>
            <w:r w:rsidR="00445D1E" w:rsidRPr="00885647">
              <w:rPr>
                <w:sz w:val="20"/>
              </w:rPr>
              <w:t xml:space="preserve">aux </w:t>
            </w:r>
            <w:r w:rsidRPr="00885647">
              <w:rPr>
                <w:sz w:val="20"/>
              </w:rPr>
              <w:t>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C-8.02.06P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aménager l</w:t>
            </w:r>
            <w:r w:rsidR="00BB5337" w:rsidRPr="00885647">
              <w:rPr>
                <w:sz w:val="20"/>
              </w:rPr>
              <w:t>’</w:t>
            </w:r>
            <w:r w:rsidRPr="00885647">
              <w:rPr>
                <w:sz w:val="20"/>
              </w:rPr>
              <w:t>accès au</w:t>
            </w:r>
            <w:r w:rsidR="006200DE" w:rsidRPr="00885647">
              <w:rPr>
                <w:sz w:val="20"/>
              </w:rPr>
              <w:t xml:space="preserve"> chantier</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 xml:space="preserve">accès au </w:t>
            </w:r>
            <w:r w:rsidR="006200DE" w:rsidRPr="00885647">
              <w:rPr>
                <w:sz w:val="20"/>
              </w:rPr>
              <w:t xml:space="preserve">chantier </w:t>
            </w:r>
            <w:r w:rsidRPr="00885647">
              <w:rPr>
                <w:sz w:val="20"/>
              </w:rPr>
              <w:t>est aménagé conformément aux dessins, aux spécifications et</w:t>
            </w:r>
            <w:r w:rsidR="00445D1E" w:rsidRPr="00885647">
              <w:rPr>
                <w:sz w:val="20"/>
              </w:rPr>
              <w:t xml:space="preserve"> aux</w:t>
            </w:r>
            <w:r w:rsidRPr="00885647">
              <w:rPr>
                <w:sz w:val="20"/>
              </w:rPr>
              <w:t xml:space="preserve"> conditions du </w:t>
            </w:r>
            <w:r w:rsidR="006200DE" w:rsidRPr="00885647">
              <w:rPr>
                <w:sz w:val="20"/>
              </w:rPr>
              <w:t>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lastRenderedPageBreak/>
              <w:t xml:space="preserve">C-8.02.07P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reconnaître les balises indiquant les dangers associés aux services souterrains et aériens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dangers associés aux services souterrains et aériens sont reconnus conformément aux renseignements sur l</w:t>
            </w:r>
            <w:r w:rsidR="00BB5337" w:rsidRPr="00885647">
              <w:rPr>
                <w:sz w:val="20"/>
              </w:rPr>
              <w:t>’</w:t>
            </w:r>
            <w:r w:rsidRPr="00885647">
              <w:rPr>
                <w:sz w:val="20"/>
              </w:rPr>
              <w:t>emplacement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C-8.02.08P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interpréter </w:t>
            </w:r>
            <w:r w:rsidR="005955A2" w:rsidRPr="00885647">
              <w:rPr>
                <w:sz w:val="20"/>
              </w:rPr>
              <w:t xml:space="preserve">et extraire </w:t>
            </w:r>
            <w:r w:rsidRPr="00885647">
              <w:rPr>
                <w:sz w:val="20"/>
              </w:rPr>
              <w:t>les renseignements sur l</w:t>
            </w:r>
            <w:r w:rsidR="00BB5337" w:rsidRPr="00885647">
              <w:rPr>
                <w:sz w:val="20"/>
              </w:rPr>
              <w:t>’</w:t>
            </w:r>
            <w:r w:rsidRPr="00885647">
              <w:rPr>
                <w:sz w:val="20"/>
              </w:rPr>
              <w:t>emplacement des</w:t>
            </w:r>
            <w:r w:rsidRPr="00885647">
              <w:rPr>
                <w:b/>
                <w:i/>
                <w:sz w:val="20"/>
              </w:rPr>
              <w:t xml:space="preserve"> services publics et privés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renseignements sur l</w:t>
            </w:r>
            <w:r w:rsidR="00BB5337" w:rsidRPr="00885647">
              <w:rPr>
                <w:sz w:val="20"/>
              </w:rPr>
              <w:t>’</w:t>
            </w:r>
            <w:r w:rsidRPr="00885647">
              <w:rPr>
                <w:sz w:val="20"/>
              </w:rPr>
              <w:t>emplacement des</w:t>
            </w:r>
            <w:r w:rsidRPr="00885647">
              <w:rPr>
                <w:b/>
                <w:i/>
                <w:sz w:val="20"/>
              </w:rPr>
              <w:t xml:space="preserve"> services publics et privés</w:t>
            </w:r>
            <w:r w:rsidRPr="00885647">
              <w:rPr>
                <w:sz w:val="20"/>
              </w:rPr>
              <w:t xml:space="preserve"> sont interprétés </w:t>
            </w:r>
            <w:r w:rsidR="005955A2" w:rsidRPr="00885647">
              <w:rPr>
                <w:sz w:val="20"/>
              </w:rPr>
              <w:t>et extraits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C-8.02.09P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situer les zones et y restreindre l</w:t>
            </w:r>
            <w:r w:rsidR="00BB5337" w:rsidRPr="00885647">
              <w:rPr>
                <w:sz w:val="20"/>
              </w:rPr>
              <w:t>’</w:t>
            </w:r>
            <w:r w:rsidRPr="00885647">
              <w:rPr>
                <w:sz w:val="20"/>
              </w:rPr>
              <w:t xml:space="preserve">accès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zones sont situées et des barrières y restreignent l</w:t>
            </w:r>
            <w:r w:rsidR="00BB5337" w:rsidRPr="00885647">
              <w:rPr>
                <w:sz w:val="20"/>
              </w:rPr>
              <w:t>’</w:t>
            </w:r>
            <w:r w:rsidRPr="00885647">
              <w:rPr>
                <w:sz w:val="20"/>
              </w:rPr>
              <w:t>accès et les effets sur l</w:t>
            </w:r>
            <w:r w:rsidR="00BB5337" w:rsidRPr="00885647">
              <w:rPr>
                <w:sz w:val="20"/>
              </w:rPr>
              <w:t>’</w:t>
            </w:r>
            <w:r w:rsidRPr="00885647">
              <w:rPr>
                <w:sz w:val="20"/>
              </w:rPr>
              <w:t xml:space="preserve">environnement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C-8.02.10P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303FE">
            <w:pPr>
              <w:spacing w:before="40" w:after="40"/>
              <w:rPr>
                <w:rFonts w:cs="Arial"/>
                <w:sz w:val="20"/>
                <w:szCs w:val="20"/>
              </w:rPr>
            </w:pPr>
            <w:r w:rsidRPr="00885647">
              <w:rPr>
                <w:sz w:val="20"/>
              </w:rPr>
              <w:t xml:space="preserve">établir </w:t>
            </w:r>
            <w:r w:rsidR="00F303FE" w:rsidRPr="00885647">
              <w:rPr>
                <w:sz w:val="20"/>
              </w:rPr>
              <w:t>l</w:t>
            </w:r>
            <w:r w:rsidRPr="00885647">
              <w:rPr>
                <w:sz w:val="20"/>
              </w:rPr>
              <w:t>es</w:t>
            </w:r>
            <w:r w:rsidRPr="00885647">
              <w:rPr>
                <w:b/>
                <w:i/>
                <w:sz w:val="20"/>
              </w:rPr>
              <w:t xml:space="preserve"> mécanismes d</w:t>
            </w:r>
            <w:r w:rsidR="00BB5337" w:rsidRPr="00885647">
              <w:rPr>
                <w:b/>
                <w:i/>
                <w:sz w:val="20"/>
              </w:rPr>
              <w:t>’</w:t>
            </w:r>
            <w:r w:rsidRPr="00885647">
              <w:rPr>
                <w:b/>
                <w:i/>
                <w:sz w:val="20"/>
              </w:rPr>
              <w:t>atténuation des effets sur l</w:t>
            </w:r>
            <w:r w:rsidR="00BB5337" w:rsidRPr="00885647">
              <w:rPr>
                <w:b/>
                <w:i/>
                <w:sz w:val="20"/>
              </w:rPr>
              <w:t>’</w:t>
            </w:r>
            <w:r w:rsidRPr="00885647">
              <w:rPr>
                <w:b/>
                <w:i/>
                <w:sz w:val="20"/>
              </w:rPr>
              <w:t>environnement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5955A2">
            <w:pPr>
              <w:spacing w:before="40" w:after="40"/>
              <w:rPr>
                <w:rFonts w:cs="Arial"/>
                <w:sz w:val="20"/>
                <w:szCs w:val="20"/>
              </w:rPr>
            </w:pPr>
            <w:r w:rsidRPr="00885647">
              <w:rPr>
                <w:sz w:val="20"/>
              </w:rPr>
              <w:t>les</w:t>
            </w:r>
            <w:r w:rsidRPr="00885647">
              <w:rPr>
                <w:b/>
                <w:i/>
                <w:sz w:val="20"/>
              </w:rPr>
              <w:t xml:space="preserve"> mécanismes d</w:t>
            </w:r>
            <w:r w:rsidR="00BB5337" w:rsidRPr="00885647">
              <w:rPr>
                <w:b/>
                <w:i/>
                <w:sz w:val="20"/>
              </w:rPr>
              <w:t>’</w:t>
            </w:r>
            <w:r w:rsidRPr="00885647">
              <w:rPr>
                <w:b/>
                <w:i/>
                <w:sz w:val="20"/>
              </w:rPr>
              <w:t>atténuation des effets sur l</w:t>
            </w:r>
            <w:r w:rsidR="00BB5337" w:rsidRPr="00885647">
              <w:rPr>
                <w:b/>
                <w:i/>
                <w:sz w:val="20"/>
              </w:rPr>
              <w:t>’</w:t>
            </w:r>
            <w:r w:rsidRPr="00885647">
              <w:rPr>
                <w:b/>
                <w:i/>
                <w:sz w:val="20"/>
              </w:rPr>
              <w:t>environnement</w:t>
            </w:r>
            <w:r w:rsidRPr="00885647">
              <w:rPr>
                <w:sz w:val="20"/>
              </w:rPr>
              <w:t xml:space="preserve"> sont établis conformément aux spécifications </w:t>
            </w:r>
            <w:r w:rsidR="001536F9" w:rsidRPr="00885647">
              <w:rPr>
                <w:sz w:val="20"/>
              </w:rPr>
              <w:t xml:space="preserve">des </w:t>
            </w:r>
            <w:r w:rsidRPr="00885647">
              <w:rPr>
                <w:sz w:val="20"/>
              </w:rPr>
              <w:t>fabricant</w:t>
            </w:r>
            <w:r w:rsidR="001536F9" w:rsidRPr="00885647">
              <w:rPr>
                <w:sz w:val="20"/>
              </w:rPr>
              <w:t>s</w:t>
            </w:r>
            <w:r w:rsidRPr="00885647">
              <w:rPr>
                <w:sz w:val="20"/>
              </w:rPr>
              <w:t>, aux dessins, aux spécifications</w:t>
            </w:r>
            <w:r w:rsidR="005955A2" w:rsidRPr="00885647">
              <w:rPr>
                <w:sz w:val="20"/>
              </w:rPr>
              <w:t xml:space="preserve">, </w:t>
            </w:r>
            <w:r w:rsidRPr="00885647">
              <w:rPr>
                <w:sz w:val="20"/>
              </w:rPr>
              <w:t>aux règlements provinciaux et territoriaux</w:t>
            </w:r>
            <w:r w:rsidR="005955A2" w:rsidRPr="00885647">
              <w:rPr>
                <w:sz w:val="20"/>
              </w:rPr>
              <w:t xml:space="preserve">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C-8.02.11P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tracer le </w:t>
            </w:r>
            <w:r w:rsidR="006200DE" w:rsidRPr="00885647">
              <w:rPr>
                <w:sz w:val="20"/>
              </w:rPr>
              <w:t xml:space="preserve">chantier </w:t>
            </w:r>
            <w:r w:rsidRPr="00885647">
              <w:rPr>
                <w:sz w:val="20"/>
              </w:rPr>
              <w:t>en plaçant des balises et des piquets pour indiquer l</w:t>
            </w:r>
            <w:r w:rsidR="00BB5337" w:rsidRPr="00885647">
              <w:rPr>
                <w:sz w:val="20"/>
              </w:rPr>
              <w:t>’</w:t>
            </w:r>
            <w:r w:rsidRPr="00885647">
              <w:rPr>
                <w:sz w:val="20"/>
              </w:rPr>
              <w:t>emplacement des éléments naturels et des éléments inertes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à installer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emplacement des éléments naturels et des éléments inertes à installer est indiqué à l</w:t>
            </w:r>
            <w:r w:rsidR="00BB5337" w:rsidRPr="00885647">
              <w:rPr>
                <w:sz w:val="20"/>
              </w:rPr>
              <w:t>’</w:t>
            </w:r>
            <w:r w:rsidRPr="00885647">
              <w:rPr>
                <w:sz w:val="20"/>
              </w:rPr>
              <w:t>aide de balises et de piquets conformément aux dessin</w:t>
            </w:r>
            <w:r w:rsidR="0093227E">
              <w:rPr>
                <w:sz w:val="20"/>
              </w:rPr>
              <w:t xml:space="preserve">s, </w:t>
            </w:r>
            <w:r w:rsidRPr="00885647">
              <w:rPr>
                <w:sz w:val="20"/>
              </w:rPr>
              <w:t>aux spécifications</w:t>
            </w:r>
            <w:r w:rsidR="0093227E">
              <w:rPr>
                <w:sz w:val="20"/>
              </w:rPr>
              <w:t xml:space="preserve">, </w:t>
            </w:r>
            <w:r w:rsidR="0093227E" w:rsidRPr="0093227E">
              <w:rPr>
                <w:sz w:val="20"/>
              </w:rPr>
              <w:t>aux règlements provinciaux et territoriaux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C-8.02.12P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excaver l</w:t>
            </w:r>
            <w:r w:rsidR="00BB5337" w:rsidRPr="00885647">
              <w:rPr>
                <w:sz w:val="20"/>
              </w:rPr>
              <w:t>’</w:t>
            </w:r>
            <w:r w:rsidRPr="00885647">
              <w:rPr>
                <w:sz w:val="20"/>
              </w:rPr>
              <w:t xml:space="preserve">emplacement et installer les conduites de service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l</w:t>
            </w:r>
            <w:r w:rsidR="00BB5337" w:rsidRPr="00885647">
              <w:rPr>
                <w:sz w:val="20"/>
              </w:rPr>
              <w:t>’</w:t>
            </w:r>
            <w:r w:rsidRPr="00885647">
              <w:rPr>
                <w:sz w:val="20"/>
              </w:rPr>
              <w:t>emplacement des conduites de service est excavé et les conduites de service sont installées afin de permettre les</w:t>
            </w:r>
            <w:r w:rsidRPr="00885647">
              <w:rPr>
                <w:b/>
                <w:i/>
                <w:sz w:val="20"/>
              </w:rPr>
              <w:t xml:space="preserve"> activités</w:t>
            </w:r>
            <w:r w:rsidRPr="00885647">
              <w:rPr>
                <w:sz w:val="20"/>
              </w:rPr>
              <w:t xml:space="preserve"> conformément aux dessins et aux spécifications</w:t>
            </w:r>
            <w:r w:rsidR="005955A2" w:rsidRPr="00885647">
              <w:rPr>
                <w:sz w:val="20"/>
              </w:rPr>
              <w:t>, aux règlements provinciaux et territoriaux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C-8.02.13P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 xml:space="preserve">vérifier la préparation du </w:t>
            </w:r>
            <w:r w:rsidR="006200DE" w:rsidRPr="00885647">
              <w:rPr>
                <w:sz w:val="20"/>
              </w:rPr>
              <w:t>chantier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 xml:space="preserve">la préparation du </w:t>
            </w:r>
            <w:r w:rsidR="006200DE" w:rsidRPr="00885647">
              <w:rPr>
                <w:sz w:val="20"/>
              </w:rPr>
              <w:t xml:space="preserve">chantier </w:t>
            </w:r>
            <w:r w:rsidRPr="00885647">
              <w:rPr>
                <w:sz w:val="20"/>
              </w:rPr>
              <w:t>est conforme aux dessins et aux spécifications</w:t>
            </w:r>
          </w:p>
        </w:tc>
      </w:tr>
    </w:tbl>
    <w:p w:rsidR="0026679C" w:rsidRDefault="0026679C" w:rsidP="00E70FE1">
      <w:pPr>
        <w:spacing w:before="40" w:after="40"/>
        <w:rPr>
          <w:sz w:val="20"/>
        </w:rPr>
      </w:pPr>
    </w:p>
    <w:p w:rsidR="006D3746" w:rsidRPr="00885647" w:rsidRDefault="006D3746" w:rsidP="006D3746">
      <w:pPr>
        <w:keepNext/>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6D3746" w:rsidRPr="00885647" w:rsidRDefault="006D3746" w:rsidP="006D3746">
      <w:pPr>
        <w:keepNext/>
        <w:spacing w:before="40" w:after="40"/>
        <w:rPr>
          <w:sz w:val="20"/>
        </w:rPr>
      </w:pPr>
      <w:proofErr w:type="gramStart"/>
      <w:r w:rsidRPr="00885647">
        <w:rPr>
          <w:sz w:val="20"/>
        </w:rPr>
        <w:t>les</w:t>
      </w:r>
      <w:proofErr w:type="gramEnd"/>
      <w:r w:rsidRPr="00885647">
        <w:rPr>
          <w:b/>
          <w:i/>
          <w:sz w:val="20"/>
        </w:rPr>
        <w:t xml:space="preserve"> outils à main et les instruments de mesure</w:t>
      </w:r>
      <w:r w:rsidRPr="00885647">
        <w:rPr>
          <w:sz w:val="20"/>
        </w:rPr>
        <w:t xml:space="preserve"> comprennent : les pelles, les niveaux de bâtisseur, les transits</w:t>
      </w:r>
    </w:p>
    <w:p w:rsidR="006D3746" w:rsidRDefault="006D3746" w:rsidP="006D3746">
      <w:pPr>
        <w:keepNext/>
        <w:spacing w:before="40" w:after="40"/>
        <w:rPr>
          <w:sz w:val="20"/>
        </w:rPr>
      </w:pPr>
      <w:proofErr w:type="gramStart"/>
      <w:r w:rsidRPr="00885647">
        <w:rPr>
          <w:sz w:val="20"/>
        </w:rPr>
        <w:t>l’</w:t>
      </w:r>
      <w:r w:rsidRPr="00885647">
        <w:rPr>
          <w:b/>
          <w:i/>
          <w:sz w:val="20"/>
        </w:rPr>
        <w:t>équipement</w:t>
      </w:r>
      <w:proofErr w:type="gramEnd"/>
      <w:r w:rsidRPr="00885647">
        <w:rPr>
          <w:b/>
          <w:i/>
          <w:sz w:val="20"/>
        </w:rPr>
        <w:t xml:space="preserve"> motorisé</w:t>
      </w:r>
      <w:r w:rsidRPr="00885647">
        <w:rPr>
          <w:sz w:val="20"/>
        </w:rPr>
        <w:t xml:space="preserve"> comprend : les chargeuses, les chargeuses à direction à glissement, les excavatrices</w:t>
      </w:r>
    </w:p>
    <w:p w:rsidR="006D3746" w:rsidRPr="00885647" w:rsidRDefault="006D3746" w:rsidP="006D3746">
      <w:pPr>
        <w:keepNext/>
        <w:spacing w:before="40" w:after="40"/>
        <w:rPr>
          <w:rFonts w:cs="Arial"/>
          <w:sz w:val="20"/>
          <w:szCs w:val="20"/>
        </w:rPr>
      </w:pPr>
      <w:proofErr w:type="gramStart"/>
      <w:r w:rsidRPr="00885647">
        <w:rPr>
          <w:sz w:val="20"/>
        </w:rPr>
        <w:t>les</w:t>
      </w:r>
      <w:proofErr w:type="gramEnd"/>
      <w:r w:rsidRPr="00885647">
        <w:rPr>
          <w:b/>
          <w:i/>
          <w:sz w:val="20"/>
        </w:rPr>
        <w:t xml:space="preserve"> intervenants </w:t>
      </w:r>
      <w:r w:rsidRPr="00885647">
        <w:rPr>
          <w:sz w:val="20"/>
        </w:rPr>
        <w:t xml:space="preserve">comprennent : les propriétaires, les concepteurs, les ingénieurs </w:t>
      </w:r>
    </w:p>
    <w:p w:rsidR="006D3746" w:rsidRPr="00885647" w:rsidRDefault="006D3746" w:rsidP="006D3746">
      <w:pPr>
        <w:keepNext/>
        <w:spacing w:before="40" w:after="40"/>
        <w:rPr>
          <w:rFonts w:cs="Arial"/>
          <w:sz w:val="20"/>
          <w:szCs w:val="20"/>
        </w:rPr>
      </w:pPr>
      <w:proofErr w:type="gramStart"/>
      <w:r w:rsidRPr="00885647">
        <w:rPr>
          <w:sz w:val="20"/>
        </w:rPr>
        <w:t>les</w:t>
      </w:r>
      <w:proofErr w:type="gramEnd"/>
      <w:r w:rsidRPr="00885647">
        <w:rPr>
          <w:b/>
          <w:i/>
          <w:sz w:val="20"/>
        </w:rPr>
        <w:t xml:space="preserve"> éléments inertes et naturels existants</w:t>
      </w:r>
      <w:r w:rsidRPr="00885647">
        <w:rPr>
          <w:sz w:val="20"/>
        </w:rPr>
        <w:t xml:space="preserve"> comprennent : les arbres, les terrasses</w:t>
      </w:r>
    </w:p>
    <w:p w:rsidR="006D3746" w:rsidRPr="00885647" w:rsidRDefault="006D3746" w:rsidP="006D3746">
      <w:pPr>
        <w:keepNext/>
        <w:spacing w:before="40" w:after="40"/>
        <w:rPr>
          <w:rFonts w:cs="Arial"/>
          <w:sz w:val="20"/>
          <w:szCs w:val="20"/>
        </w:rPr>
      </w:pPr>
      <w:proofErr w:type="gramStart"/>
      <w:r w:rsidRPr="00885647">
        <w:rPr>
          <w:sz w:val="20"/>
        </w:rPr>
        <w:t>les</w:t>
      </w:r>
      <w:proofErr w:type="gramEnd"/>
      <w:r w:rsidRPr="00885647">
        <w:rPr>
          <w:b/>
          <w:i/>
          <w:sz w:val="20"/>
        </w:rPr>
        <w:t xml:space="preserve"> services publics</w:t>
      </w:r>
      <w:r w:rsidRPr="00885647">
        <w:rPr>
          <w:sz w:val="20"/>
        </w:rPr>
        <w:t xml:space="preserve"> </w:t>
      </w:r>
      <w:r w:rsidRPr="00885647">
        <w:rPr>
          <w:b/>
          <w:i/>
          <w:sz w:val="20"/>
        </w:rPr>
        <w:t xml:space="preserve">et privés </w:t>
      </w:r>
      <w:r w:rsidRPr="00885647">
        <w:rPr>
          <w:sz w:val="20"/>
        </w:rPr>
        <w:t>comprennent : les services de fibre optique, les conduites de gaz, les systèmes septiques</w:t>
      </w:r>
      <w:r>
        <w:rPr>
          <w:sz w:val="20"/>
        </w:rPr>
        <w:t xml:space="preserve">, les services d’électricité, les </w:t>
      </w:r>
      <w:r>
        <w:rPr>
          <w:rFonts w:cs="Arial"/>
          <w:color w:val="5C5C5C"/>
          <w:sz w:val="20"/>
          <w:szCs w:val="20"/>
        </w:rPr>
        <w:t>services responsables de l’eau, les services d’égout</w:t>
      </w:r>
    </w:p>
    <w:p w:rsidR="006D3746" w:rsidRDefault="006D3746" w:rsidP="006D3746">
      <w:pPr>
        <w:spacing w:before="40" w:after="40"/>
        <w:rPr>
          <w:sz w:val="20"/>
        </w:rPr>
      </w:pPr>
      <w:proofErr w:type="gramStart"/>
      <w:r w:rsidRPr="00885647">
        <w:rPr>
          <w:sz w:val="20"/>
        </w:rPr>
        <w:t>les</w:t>
      </w:r>
      <w:proofErr w:type="gramEnd"/>
      <w:r w:rsidRPr="00885647">
        <w:rPr>
          <w:sz w:val="20"/>
        </w:rPr>
        <w:t xml:space="preserve"> </w:t>
      </w:r>
      <w:r w:rsidRPr="00885647">
        <w:rPr>
          <w:b/>
          <w:i/>
          <w:sz w:val="20"/>
        </w:rPr>
        <w:t>mécanismes d’atténuation des effets sur l’environnement</w:t>
      </w:r>
      <w:r w:rsidRPr="00885647">
        <w:rPr>
          <w:sz w:val="20"/>
        </w:rPr>
        <w:t xml:space="preserve"> comprennent : les filtres, les barrières anti-sédimentation, les protections d’égouts pluviaux</w:t>
      </w:r>
    </w:p>
    <w:p w:rsidR="007109EC" w:rsidRPr="00885647" w:rsidRDefault="007109EC" w:rsidP="007109EC">
      <w:pPr>
        <w:spacing w:before="40" w:after="40"/>
        <w:rPr>
          <w:rFonts w:cs="Arial"/>
          <w:sz w:val="20"/>
          <w:szCs w:val="20"/>
        </w:rPr>
      </w:pPr>
      <w:proofErr w:type="gramStart"/>
      <w:r w:rsidRPr="00885647">
        <w:rPr>
          <w:sz w:val="20"/>
        </w:rPr>
        <w:t>les</w:t>
      </w:r>
      <w:proofErr w:type="gramEnd"/>
      <w:r w:rsidRPr="00885647">
        <w:rPr>
          <w:b/>
          <w:i/>
          <w:sz w:val="20"/>
        </w:rPr>
        <w:t xml:space="preserve"> activités</w:t>
      </w:r>
      <w:r w:rsidRPr="00885647">
        <w:rPr>
          <w:sz w:val="20"/>
        </w:rPr>
        <w:t xml:space="preserve"> comprennent : l’installation de systèmes d’irrigation et d’installations basse-tension</w:t>
      </w:r>
    </w:p>
    <w:p w:rsidR="007109EC" w:rsidRPr="00885647" w:rsidRDefault="007109EC" w:rsidP="006D3746">
      <w:pPr>
        <w:spacing w:before="40" w:after="40"/>
        <w:rPr>
          <w:rFonts w:cs="Arial"/>
          <w:sz w:val="20"/>
          <w:szCs w:val="20"/>
        </w:rPr>
      </w:pPr>
    </w:p>
    <w:p w:rsidR="006D3746" w:rsidRDefault="006D3746" w:rsidP="00E70FE1">
      <w:pPr>
        <w:spacing w:before="40" w:after="40"/>
        <w:rPr>
          <w:sz w:val="20"/>
        </w:rPr>
      </w:pPr>
    </w:p>
    <w:p w:rsidR="006D3746" w:rsidRPr="00885647" w:rsidRDefault="006D3746"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B484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AB484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B484F">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AB484F">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AB484F">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rPr>
            </w:pPr>
            <w:r w:rsidRPr="00885647">
              <w:rPr>
                <w:sz w:val="20"/>
              </w:rPr>
              <w:t>C-8.02.01L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préparer le </w:t>
            </w:r>
            <w:r w:rsidR="006200DE" w:rsidRPr="00885647">
              <w:rPr>
                <w:sz w:val="20"/>
              </w:rPr>
              <w:t>chantier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eastAsia="Times New Roman" w:cs="Arial"/>
                <w:sz w:val="20"/>
                <w:szCs w:val="20"/>
              </w:rPr>
            </w:pPr>
            <w:r w:rsidRPr="00885647">
              <w:rPr>
                <w:sz w:val="20"/>
              </w:rPr>
              <w:t xml:space="preserve">déterminer les facteurs </w:t>
            </w:r>
            <w:r w:rsidR="00F303FE" w:rsidRPr="00885647">
              <w:rPr>
                <w:sz w:val="20"/>
              </w:rPr>
              <w:t xml:space="preserve">et les exigences </w:t>
            </w:r>
            <w:r w:rsidRPr="00885647">
              <w:rPr>
                <w:sz w:val="20"/>
              </w:rPr>
              <w:t xml:space="preserve">à prendre en compte </w:t>
            </w:r>
            <w:r w:rsidR="00F303FE" w:rsidRPr="00885647">
              <w:rPr>
                <w:sz w:val="20"/>
              </w:rPr>
              <w:t xml:space="preserve">lors de </w:t>
            </w:r>
            <w:r w:rsidRPr="00885647">
              <w:rPr>
                <w:sz w:val="20"/>
              </w:rPr>
              <w:t xml:space="preserve">la préparation du </w:t>
            </w:r>
            <w:r w:rsidR="006200DE" w:rsidRPr="00885647">
              <w:rPr>
                <w:sz w:val="20"/>
              </w:rPr>
              <w:t>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eastAsia="Times New Roman" w:cs="Arial"/>
                <w:sz w:val="20"/>
                <w:szCs w:val="20"/>
              </w:rPr>
            </w:pPr>
            <w:r w:rsidRPr="00885647">
              <w:rPr>
                <w:sz w:val="20"/>
              </w:rPr>
              <w:t xml:space="preserve">décrire la marche à suivre pour préparer le </w:t>
            </w:r>
            <w:r w:rsidR="006200DE" w:rsidRPr="00885647">
              <w:rPr>
                <w:sz w:val="20"/>
              </w:rPr>
              <w:t>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rPr>
            </w:pPr>
            <w:r w:rsidRPr="00885647">
              <w:rPr>
                <w:sz w:val="20"/>
              </w:rPr>
              <w:t>C-8.02.02L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des dessins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et de la documentation connexe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rFonts w:eastAsia="Times New Roman" w:cs="Arial"/>
                <w:sz w:val="20"/>
                <w:szCs w:val="20"/>
              </w:rPr>
            </w:pPr>
            <w:r w:rsidRPr="00885647">
              <w:rPr>
                <w:sz w:val="20"/>
              </w:rPr>
              <w:t xml:space="preserve">interpréter et extraire les </w:t>
            </w:r>
            <w:r w:rsidRPr="00885647">
              <w:rPr>
                <w:b/>
                <w:i/>
                <w:sz w:val="20"/>
              </w:rPr>
              <w:t>renseignements</w:t>
            </w:r>
            <w:r w:rsidRPr="00885647">
              <w:rPr>
                <w:sz w:val="20"/>
              </w:rPr>
              <w:t xml:space="preserve"> des dessins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et de la documentation portant sur la préparation du </w:t>
            </w:r>
            <w:r w:rsidR="006200DE" w:rsidRPr="00885647">
              <w:rPr>
                <w:sz w:val="20"/>
              </w:rPr>
              <w:t>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rPr>
            </w:pPr>
            <w:r w:rsidRPr="00885647">
              <w:rPr>
                <w:sz w:val="20"/>
              </w:rPr>
              <w:t>C-8.02.03L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la marche à suivre pour dispos</w:t>
            </w:r>
            <w:r w:rsidR="00F303FE" w:rsidRPr="00885647">
              <w:rPr>
                <w:sz w:val="20"/>
              </w:rPr>
              <w:t>er le</w:t>
            </w:r>
            <w:r w:rsidRPr="00885647">
              <w:rPr>
                <w:sz w:val="20"/>
              </w:rPr>
              <w:t xml:space="preserve"> </w:t>
            </w:r>
            <w:r w:rsidR="006200DE" w:rsidRPr="00885647">
              <w:rPr>
                <w:sz w:val="20"/>
              </w:rPr>
              <w:t>chantier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rFonts w:eastAsia="Times New Roman" w:cs="Arial"/>
                <w:sz w:val="20"/>
                <w:szCs w:val="20"/>
              </w:rPr>
            </w:pPr>
            <w:r w:rsidRPr="00885647">
              <w:rPr>
                <w:sz w:val="20"/>
              </w:rPr>
              <w:t xml:space="preserve">déterminer les </w:t>
            </w:r>
            <w:r w:rsidRPr="00885647">
              <w:rPr>
                <w:b/>
                <w:i/>
                <w:sz w:val="20"/>
              </w:rPr>
              <w:t>méthodes et l</w:t>
            </w:r>
            <w:r w:rsidR="00D4674E" w:rsidRPr="00885647">
              <w:rPr>
                <w:b/>
                <w:i/>
                <w:sz w:val="20"/>
              </w:rPr>
              <w:t>es</w:t>
            </w:r>
            <w:r w:rsidRPr="00885647">
              <w:rPr>
                <w:b/>
                <w:i/>
                <w:sz w:val="20"/>
              </w:rPr>
              <w:t xml:space="preserve"> marche</w:t>
            </w:r>
            <w:r w:rsidR="00D4674E" w:rsidRPr="00885647">
              <w:rPr>
                <w:b/>
                <w:i/>
                <w:sz w:val="20"/>
              </w:rPr>
              <w:t>s</w:t>
            </w:r>
            <w:r w:rsidRPr="00885647">
              <w:rPr>
                <w:b/>
                <w:i/>
                <w:sz w:val="20"/>
              </w:rPr>
              <w:t xml:space="preserve"> à suivre</w:t>
            </w:r>
            <w:r w:rsidRPr="00885647">
              <w:rPr>
                <w:sz w:val="20"/>
              </w:rPr>
              <w:t xml:space="preserve"> pour baliser le</w:t>
            </w:r>
            <w:r w:rsidR="006200DE" w:rsidRPr="00885647">
              <w:rPr>
                <w:sz w:val="20"/>
              </w:rPr>
              <w:t xml:space="preserve"> chantier</w:t>
            </w:r>
            <w:r w:rsidRPr="00885647">
              <w:rPr>
                <w:sz w:val="20"/>
              </w:rPr>
              <w:t xml:space="preserve"> afin de</w:t>
            </w:r>
            <w:r w:rsidR="00F303FE" w:rsidRPr="00885647">
              <w:rPr>
                <w:sz w:val="20"/>
              </w:rPr>
              <w:t xml:space="preserve"> </w:t>
            </w:r>
            <w:r w:rsidRPr="00885647">
              <w:rPr>
                <w:sz w:val="20"/>
              </w:rPr>
              <w:t>l</w:t>
            </w:r>
            <w:r w:rsidR="00F303FE" w:rsidRPr="00885647">
              <w:rPr>
                <w:sz w:val="20"/>
              </w:rPr>
              <w:t>e</w:t>
            </w:r>
            <w:r w:rsidRPr="00885647">
              <w:rPr>
                <w:sz w:val="20"/>
              </w:rPr>
              <w:t xml:space="preserve"> </w:t>
            </w:r>
            <w:r w:rsidR="00F303FE" w:rsidRPr="00885647">
              <w:rPr>
                <w:sz w:val="20"/>
              </w:rPr>
              <w:t>disposer</w:t>
            </w:r>
            <w:r w:rsidR="00725116" w:rsidRPr="00885647">
              <w:rPr>
                <w:sz w:val="20"/>
              </w:rPr>
              <w:t xml:space="preserve"> d’après la préparation du chantier</w:t>
            </w:r>
          </w:p>
        </w:tc>
      </w:tr>
    </w:tbl>
    <w:p w:rsidR="0026679C" w:rsidRPr="00885647" w:rsidRDefault="0026679C" w:rsidP="00E70FE1">
      <w:pPr>
        <w:spacing w:before="40" w:after="40"/>
        <w:rPr>
          <w:sz w:val="20"/>
        </w:rPr>
      </w:pPr>
    </w:p>
    <w:p w:rsidR="0026679C" w:rsidRPr="00885647" w:rsidRDefault="00A561DC" w:rsidP="007109EC">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7109EC" w:rsidRPr="00885647" w:rsidRDefault="007109EC" w:rsidP="007109EC">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renseignements</w:t>
      </w:r>
      <w:r w:rsidRPr="00885647">
        <w:rPr>
          <w:sz w:val="20"/>
        </w:rPr>
        <w:t xml:space="preserve"> comprennent : les conditions générales, les conditions supplémentaires, le personnel contractuel</w:t>
      </w:r>
    </w:p>
    <w:p w:rsidR="007109EC" w:rsidRPr="00885647" w:rsidRDefault="007109EC" w:rsidP="007109EC">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méthodes et les marches à suivre</w:t>
      </w:r>
      <w:r w:rsidRPr="00885647">
        <w:t xml:space="preserve"> </w:t>
      </w:r>
      <w:r w:rsidRPr="00885647">
        <w:rPr>
          <w:sz w:val="20"/>
        </w:rPr>
        <w:t>comprennent : l’interprétation des niveaux et des jalons de pente, les systèmes de quadrillage, la triangulation</w:t>
      </w:r>
    </w:p>
    <w:p w:rsidR="0026679C" w:rsidRDefault="0026679C" w:rsidP="00E70FE1">
      <w:pPr>
        <w:spacing w:before="40" w:after="40"/>
        <w:rPr>
          <w:sz w:val="20"/>
        </w:rPr>
      </w:pPr>
    </w:p>
    <w:p w:rsidR="00A47746" w:rsidRPr="00885647" w:rsidRDefault="00A47746"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AB484F">
            <w:pPr>
              <w:keepNext/>
              <w:keepLines/>
              <w:spacing w:before="40" w:after="40"/>
              <w:rPr>
                <w:rFonts w:ascii="Open Sans Condensed" w:hAnsi="Open Sans Condensed" w:cs="Open Sans Condensed"/>
                <w:sz w:val="28"/>
              </w:rPr>
            </w:pPr>
            <w:r w:rsidRPr="00885647">
              <w:rPr>
                <w:rFonts w:ascii="Franklin Gothic Demi Cond" w:hAnsi="Franklin Gothic Demi Cond"/>
                <w:sz w:val="28"/>
              </w:rPr>
              <w:t>C-8.03</w:t>
            </w:r>
          </w:p>
        </w:tc>
        <w:tc>
          <w:tcPr>
            <w:tcW w:w="8318" w:type="dxa"/>
          </w:tcPr>
          <w:p w:rsidR="0026679C" w:rsidRPr="00885647" w:rsidRDefault="00111109" w:rsidP="00AB484F">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Effectuer le nivellement</w:t>
            </w:r>
          </w:p>
        </w:tc>
      </w:tr>
    </w:tbl>
    <w:p w:rsidR="0026679C" w:rsidRPr="00885647" w:rsidRDefault="0026679C" w:rsidP="00AB484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AB484F">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AB484F">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calcul</w:t>
            </w:r>
          </w:p>
        </w:tc>
      </w:tr>
    </w:tbl>
    <w:p w:rsidR="0026679C" w:rsidRDefault="0026679C" w:rsidP="00AB484F">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AB484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B484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AB484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B484F">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C-8.03.01P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1536F9" w:rsidRPr="00885647">
              <w:rPr>
                <w:sz w:val="20"/>
              </w:rPr>
              <w:t>es</w:t>
            </w:r>
            <w:r w:rsidRPr="00885647">
              <w:rPr>
                <w:sz w:val="20"/>
              </w:rPr>
              <w:t xml:space="preserve"> fabricant</w:t>
            </w:r>
            <w:r w:rsidR="001536F9" w:rsidRPr="00885647">
              <w:rPr>
                <w:sz w:val="20"/>
              </w:rPr>
              <w:t>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7109EC">
            <w:pPr>
              <w:spacing w:before="40" w:after="40"/>
              <w:rPr>
                <w:rFonts w:cs="Arial"/>
                <w:sz w:val="20"/>
                <w:szCs w:val="20"/>
              </w:rPr>
            </w:pPr>
            <w:r w:rsidRPr="00885647">
              <w:rPr>
                <w:sz w:val="20"/>
              </w:rPr>
              <w:t>C-8.03.02P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spacing w:before="40" w:after="40"/>
              <w:rPr>
                <w:rFonts w:cs="Arial"/>
                <w:sz w:val="20"/>
                <w:szCs w:val="20"/>
              </w:rPr>
            </w:pPr>
            <w:r w:rsidRPr="00885647">
              <w:rPr>
                <w:sz w:val="20"/>
              </w:rPr>
              <w:t xml:space="preserve">enlever et mettre en dépôt la terre végétale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spacing w:before="40" w:after="40"/>
              <w:rPr>
                <w:rFonts w:cs="Arial"/>
                <w:sz w:val="20"/>
                <w:szCs w:val="20"/>
              </w:rPr>
            </w:pPr>
            <w:r w:rsidRPr="00885647">
              <w:rPr>
                <w:sz w:val="20"/>
              </w:rPr>
              <w:t xml:space="preserve">la terre végétale est enlevée et mise en dépôt conformément aux dessins, aux spécifications, aux règlements provinciaux et territoriaux et </w:t>
            </w:r>
            <w:r w:rsidR="00D731F0" w:rsidRPr="00885647">
              <w:rPr>
                <w:sz w:val="20"/>
              </w:rPr>
              <w:t xml:space="preserve">à </w:t>
            </w:r>
            <w:r w:rsidRPr="00885647">
              <w:rPr>
                <w:sz w:val="20"/>
              </w:rPr>
              <w:t>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C-8.03.03P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retirer et remblayer le matériel afin d</w:t>
            </w:r>
            <w:r w:rsidR="00BB5337" w:rsidRPr="00885647">
              <w:rPr>
                <w:sz w:val="20"/>
              </w:rPr>
              <w:t>’</w:t>
            </w:r>
            <w:r w:rsidRPr="00885647">
              <w:rPr>
                <w:sz w:val="20"/>
              </w:rPr>
              <w:t xml:space="preserve">établir le nivellement préliminaire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 matériel est retiré et remblayé afin d</w:t>
            </w:r>
            <w:r w:rsidR="00BB5337" w:rsidRPr="00885647">
              <w:rPr>
                <w:sz w:val="20"/>
              </w:rPr>
              <w:t>’</w:t>
            </w:r>
            <w:r w:rsidRPr="00885647">
              <w:rPr>
                <w:sz w:val="20"/>
              </w:rPr>
              <w:t>établir le nivellement grossier selon les dessins, les spécifications et les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lastRenderedPageBreak/>
              <w:t>C-8.03.04P</w:t>
            </w:r>
          </w:p>
        </w:tc>
        <w:tc>
          <w:tcPr>
            <w:tcW w:w="3969" w:type="dxa"/>
            <w:tcBorders>
              <w:top w:val="single" w:sz="6" w:space="0" w:color="auto"/>
              <w:bottom w:val="single" w:sz="6" w:space="0" w:color="auto"/>
            </w:tcBorders>
            <w:shd w:val="clear" w:color="auto" w:fill="FFFFFF" w:themeFill="background1"/>
          </w:tcPr>
          <w:p w:rsidR="0026679C" w:rsidRPr="00885647" w:rsidRDefault="005955A2" w:rsidP="00AB484F">
            <w:pPr>
              <w:keepNext/>
              <w:keepLines/>
              <w:spacing w:before="40" w:after="40"/>
              <w:rPr>
                <w:rFonts w:cs="Arial"/>
                <w:sz w:val="20"/>
                <w:szCs w:val="20"/>
              </w:rPr>
            </w:pPr>
            <w:r w:rsidRPr="00885647">
              <w:rPr>
                <w:sz w:val="20"/>
              </w:rPr>
              <w:t>préparer le chantier pour le drainage dirigé</w:t>
            </w:r>
          </w:p>
        </w:tc>
        <w:tc>
          <w:tcPr>
            <w:tcW w:w="3969" w:type="dxa"/>
            <w:tcBorders>
              <w:top w:val="single" w:sz="6" w:space="0" w:color="auto"/>
              <w:bottom w:val="single" w:sz="6" w:space="0" w:color="auto"/>
            </w:tcBorders>
            <w:shd w:val="clear" w:color="auto" w:fill="FFFFFF" w:themeFill="background1"/>
          </w:tcPr>
          <w:p w:rsidR="0026679C" w:rsidRPr="00885647" w:rsidRDefault="00CD25FB" w:rsidP="00AB484F">
            <w:pPr>
              <w:keepNext/>
              <w:keepLines/>
              <w:spacing w:before="40" w:after="40"/>
              <w:rPr>
                <w:rFonts w:cs="Arial"/>
                <w:sz w:val="20"/>
                <w:szCs w:val="20"/>
              </w:rPr>
            </w:pPr>
            <w:r w:rsidRPr="00885647">
              <w:rPr>
                <w:sz w:val="20"/>
              </w:rPr>
              <w:t>le chantier est préparé pour le drainage dirigé conformément</w:t>
            </w:r>
            <w:r w:rsidR="00D731F0" w:rsidRPr="00885647">
              <w:rPr>
                <w:sz w:val="20"/>
              </w:rPr>
              <w:t>,</w:t>
            </w:r>
            <w:r w:rsidR="0026679C" w:rsidRPr="00885647">
              <w:rPr>
                <w:sz w:val="20"/>
              </w:rPr>
              <w:t xml:space="preserve"> aux dessins</w:t>
            </w:r>
            <w:r w:rsidRPr="00885647">
              <w:rPr>
                <w:sz w:val="20"/>
              </w:rPr>
              <w:t>,</w:t>
            </w:r>
            <w:r w:rsidR="0026679C" w:rsidRPr="00885647">
              <w:rPr>
                <w:sz w:val="20"/>
              </w:rPr>
              <w:t xml:space="preserve"> aux spécifications</w:t>
            </w:r>
            <w:r w:rsidRPr="00885647">
              <w:rPr>
                <w:sz w:val="20"/>
              </w:rPr>
              <w:t>, aux règlements provinciaux et territoriaux et à la NCP</w:t>
            </w:r>
          </w:p>
        </w:tc>
      </w:tr>
      <w:tr w:rsidR="0026679C" w:rsidRPr="00885647" w:rsidTr="0026679C">
        <w:trPr>
          <w:cantSplit/>
          <w:trHeight w:val="481"/>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C-8.03.05P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 xml:space="preserve">vérifier </w:t>
            </w:r>
            <w:r w:rsidR="00B255C9" w:rsidRPr="00885647">
              <w:rPr>
                <w:sz w:val="20"/>
              </w:rPr>
              <w:t xml:space="preserve">si </w:t>
            </w:r>
            <w:r w:rsidRPr="00885647">
              <w:rPr>
                <w:sz w:val="20"/>
              </w:rPr>
              <w:t>le</w:t>
            </w:r>
            <w:r w:rsidR="006200DE" w:rsidRPr="00885647">
              <w:rPr>
                <w:sz w:val="20"/>
              </w:rPr>
              <w:t xml:space="preserve"> chantier</w:t>
            </w:r>
            <w:r w:rsidRPr="00885647">
              <w:rPr>
                <w:sz w:val="20"/>
              </w:rPr>
              <w:t xml:space="preserve"> est préparé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la préparation du</w:t>
            </w:r>
            <w:r w:rsidR="006200DE" w:rsidRPr="00885647">
              <w:rPr>
                <w:sz w:val="20"/>
              </w:rPr>
              <w:t xml:space="preserve"> chantier</w:t>
            </w:r>
            <w:r w:rsidRPr="00885647">
              <w:rPr>
                <w:sz w:val="20"/>
              </w:rPr>
              <w:t xml:space="preserve"> est conforme aux dessins et aux spécifications</w:t>
            </w:r>
          </w:p>
        </w:tc>
      </w:tr>
    </w:tbl>
    <w:p w:rsidR="0026679C" w:rsidRDefault="0026679C" w:rsidP="00E70FE1">
      <w:pPr>
        <w:spacing w:before="40" w:after="40"/>
        <w:rPr>
          <w:rFonts w:cs="Arial"/>
          <w:sz w:val="20"/>
          <w:szCs w:val="20"/>
        </w:rPr>
      </w:pPr>
    </w:p>
    <w:p w:rsidR="007109EC" w:rsidRPr="00885647" w:rsidRDefault="007109EC" w:rsidP="007109EC">
      <w:pPr>
        <w:keepNext/>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7109EC" w:rsidRPr="00885647" w:rsidRDefault="007109EC" w:rsidP="007109EC">
      <w:pPr>
        <w:keepNext/>
        <w:spacing w:before="40" w:after="40"/>
        <w:rPr>
          <w:rFonts w:ascii="Franklin Gothic Demi Cond" w:hAnsi="Franklin Gothic Demi Cond" w:cs="Open Sans Condensed"/>
          <w:sz w:val="28"/>
        </w:rPr>
      </w:pPr>
      <w:proofErr w:type="gramStart"/>
      <w:r w:rsidRPr="00885647">
        <w:rPr>
          <w:sz w:val="20"/>
        </w:rPr>
        <w:t>les</w:t>
      </w:r>
      <w:proofErr w:type="gramEnd"/>
      <w:r w:rsidRPr="00885647">
        <w:rPr>
          <w:b/>
          <w:i/>
          <w:sz w:val="20"/>
        </w:rPr>
        <w:t xml:space="preserve"> outils et l’équipement</w:t>
      </w:r>
      <w:r w:rsidRPr="00885647">
        <w:rPr>
          <w:sz w:val="20"/>
        </w:rPr>
        <w:t xml:space="preserve"> comprennent : les pelles, les râteaux, les excavatrices, les chargeuses, les chargeuses à direction à glissement, les tracteurs, les accessoires</w:t>
      </w:r>
    </w:p>
    <w:p w:rsidR="007109EC" w:rsidRPr="00885647" w:rsidRDefault="007109EC" w:rsidP="00E70FE1">
      <w:pPr>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B484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AB484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B484F">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AB484F">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AB484F">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rPr>
            </w:pPr>
            <w:r w:rsidRPr="00885647">
              <w:rPr>
                <w:sz w:val="20"/>
              </w:rPr>
              <w:t>C-8.03.01L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effectuer le nivellement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eastAsia="Times New Roman" w:cs="Arial"/>
                <w:sz w:val="20"/>
                <w:szCs w:val="20"/>
              </w:rPr>
            </w:pPr>
            <w:r w:rsidRPr="00885647">
              <w:rPr>
                <w:sz w:val="20"/>
              </w:rPr>
              <w:t xml:space="preserve">définir la terminologie propre au nivellement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eastAsia="Times New Roman" w:cs="Arial"/>
                <w:sz w:val="20"/>
                <w:szCs w:val="20"/>
              </w:rPr>
            </w:pPr>
            <w:r w:rsidRPr="00885647">
              <w:rPr>
                <w:sz w:val="20"/>
              </w:rPr>
              <w:t xml:space="preserve">indiquer les dangers et décrire les pratiques de travail sécuritaires propres au nivellement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12356">
            <w:pPr>
              <w:spacing w:before="40" w:after="40"/>
              <w:rPr>
                <w:rFonts w:eastAsia="Times New Roman" w:cs="Arial"/>
                <w:sz w:val="20"/>
                <w:szCs w:val="20"/>
              </w:rPr>
            </w:pPr>
            <w:r w:rsidRPr="00885647">
              <w:rPr>
                <w:sz w:val="20"/>
              </w:rPr>
              <w:t>décrire les effets du nivellement sur la pratique de l</w:t>
            </w:r>
            <w:r w:rsidR="00812356" w:rsidRPr="00885647">
              <w:rPr>
                <w:sz w:val="20"/>
              </w:rPr>
              <w:t>a gérance</w:t>
            </w:r>
            <w:r w:rsidRPr="00885647">
              <w:rPr>
                <w:sz w:val="20"/>
              </w:rPr>
              <w:t xml:space="preserve"> environnementale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interpréter les codes et les règlements propres au nivellement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interpréter la documentation se rapportant aux plans de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se rapportant au nivellement et en décrire les applications et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szCs w:val="20"/>
              </w:rPr>
            </w:pPr>
            <w:r w:rsidRPr="00885647">
              <w:rPr>
                <w:sz w:val="20"/>
              </w:rPr>
              <w:t>déterminer les types de</w:t>
            </w:r>
            <w:r w:rsidRPr="00885647">
              <w:rPr>
                <w:b/>
                <w:i/>
                <w:sz w:val="20"/>
              </w:rPr>
              <w:t xml:space="preserve"> plans de nivellement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szCs w:val="20"/>
              </w:rPr>
            </w:pPr>
            <w:r w:rsidRPr="00885647">
              <w:rPr>
                <w:sz w:val="20"/>
              </w:rPr>
              <w:t>décrire la marche à suivre pour effectuer le</w:t>
            </w:r>
            <w:r w:rsidRPr="00885647">
              <w:rPr>
                <w:b/>
                <w:i/>
                <w:sz w:val="20"/>
              </w:rPr>
              <w:t xml:space="preserve"> nivellement du</w:t>
            </w:r>
            <w:r w:rsidR="006200DE" w:rsidRPr="00885647">
              <w:rPr>
                <w:b/>
                <w:i/>
                <w:sz w:val="20"/>
              </w:rPr>
              <w:t xml:space="preserve"> chantier</w:t>
            </w:r>
          </w:p>
        </w:tc>
      </w:tr>
    </w:tbl>
    <w:p w:rsidR="0026679C" w:rsidRPr="00885647" w:rsidRDefault="0026679C" w:rsidP="00E70FE1">
      <w:pPr>
        <w:spacing w:before="40" w:after="40"/>
        <w:rPr>
          <w:rFonts w:cs="Arial"/>
          <w:sz w:val="20"/>
          <w:szCs w:val="20"/>
        </w:rPr>
      </w:pPr>
    </w:p>
    <w:p w:rsidR="0026679C" w:rsidRPr="00885647" w:rsidRDefault="00A561DC" w:rsidP="00CC049C">
      <w:pPr>
        <w:keepNext/>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CC049C">
      <w:pPr>
        <w:keepNext/>
        <w:spacing w:before="40" w:after="40"/>
        <w:rPr>
          <w:rFonts w:ascii="Franklin Gothic Demi Cond" w:hAnsi="Franklin Gothic Demi Cond" w:cs="Open Sans Condensed"/>
          <w:sz w:val="28"/>
        </w:rPr>
      </w:pPr>
      <w:proofErr w:type="gramStart"/>
      <w:r w:rsidRPr="00885647">
        <w:rPr>
          <w:sz w:val="20"/>
        </w:rPr>
        <w:t>les</w:t>
      </w:r>
      <w:proofErr w:type="gramEnd"/>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comprennent</w:t>
      </w:r>
      <w:r w:rsidR="00605970" w:rsidRPr="00885647">
        <w:rPr>
          <w:sz w:val="20"/>
        </w:rPr>
        <w:t xml:space="preserve"> : </w:t>
      </w:r>
      <w:r w:rsidRPr="00885647">
        <w:rPr>
          <w:sz w:val="20"/>
        </w:rPr>
        <w:t>les pelles, les râteaux, les excavatrices, les chargeuses, les chargeuses à direction à glissement, les tracteurs, les accessoires</w:t>
      </w:r>
    </w:p>
    <w:p w:rsidR="0026679C" w:rsidRPr="00885647" w:rsidRDefault="0026679C" w:rsidP="00CC049C">
      <w:pPr>
        <w:keepNext/>
        <w:spacing w:before="40" w:after="40"/>
        <w:rPr>
          <w:sz w:val="20"/>
          <w:szCs w:val="20"/>
        </w:rPr>
      </w:pPr>
      <w:proofErr w:type="gramStart"/>
      <w:r w:rsidRPr="00885647">
        <w:rPr>
          <w:sz w:val="20"/>
        </w:rPr>
        <w:t>les</w:t>
      </w:r>
      <w:proofErr w:type="gramEnd"/>
      <w:r w:rsidRPr="00885647">
        <w:rPr>
          <w:sz w:val="20"/>
        </w:rPr>
        <w:t xml:space="preserve"> </w:t>
      </w:r>
      <w:r w:rsidRPr="00885647">
        <w:rPr>
          <w:b/>
          <w:i/>
          <w:sz w:val="20"/>
        </w:rPr>
        <w:t>plans de nivellement</w:t>
      </w:r>
      <w:r w:rsidRPr="00885647">
        <w:rPr>
          <w:sz w:val="20"/>
        </w:rPr>
        <w:t xml:space="preserve"> comprennent</w:t>
      </w:r>
      <w:r w:rsidR="00605970" w:rsidRPr="00885647">
        <w:rPr>
          <w:sz w:val="20"/>
        </w:rPr>
        <w:t xml:space="preserve"> : </w:t>
      </w:r>
      <w:r w:rsidRPr="00885647">
        <w:rPr>
          <w:sz w:val="20"/>
        </w:rPr>
        <w:t>le nivellement existant, le nivellement proposé (</w:t>
      </w:r>
      <w:r w:rsidR="00B139AE">
        <w:rPr>
          <w:sz w:val="20"/>
        </w:rPr>
        <w:t>fini</w:t>
      </w:r>
      <w:r w:rsidRPr="00885647">
        <w:rPr>
          <w:sz w:val="20"/>
        </w:rPr>
        <w:t xml:space="preserve">), les plans de contour </w:t>
      </w:r>
    </w:p>
    <w:p w:rsidR="0026679C" w:rsidRPr="00885647" w:rsidRDefault="0026679C" w:rsidP="00CC049C">
      <w:pPr>
        <w:keepNext/>
        <w:spacing w:before="40" w:after="40"/>
        <w:rPr>
          <w:rFonts w:ascii="Franklin Gothic Demi Cond" w:hAnsi="Franklin Gothic Demi Cond" w:cs="Open Sans Condensed"/>
          <w:sz w:val="28"/>
        </w:rPr>
      </w:pPr>
      <w:proofErr w:type="gramStart"/>
      <w:r w:rsidRPr="00885647">
        <w:rPr>
          <w:sz w:val="20"/>
        </w:rPr>
        <w:t>le</w:t>
      </w:r>
      <w:proofErr w:type="gramEnd"/>
      <w:r w:rsidRPr="00885647">
        <w:rPr>
          <w:b/>
          <w:i/>
          <w:sz w:val="20"/>
        </w:rPr>
        <w:t xml:space="preserve"> nivellement du</w:t>
      </w:r>
      <w:r w:rsidR="006200DE" w:rsidRPr="00885647">
        <w:rPr>
          <w:b/>
          <w:i/>
          <w:sz w:val="20"/>
        </w:rPr>
        <w:t xml:space="preserve"> chantier</w:t>
      </w:r>
      <w:r w:rsidRPr="00885647">
        <w:rPr>
          <w:sz w:val="20"/>
        </w:rPr>
        <w:t xml:space="preserve"> comprend</w:t>
      </w:r>
      <w:r w:rsidR="00605970" w:rsidRPr="00885647">
        <w:rPr>
          <w:sz w:val="20"/>
        </w:rPr>
        <w:t xml:space="preserve"> : </w:t>
      </w:r>
      <w:r w:rsidRPr="00885647">
        <w:rPr>
          <w:sz w:val="20"/>
        </w:rPr>
        <w:t>le nivellement préliminaire, le nivellement de drainage et le nivellement de finissage</w:t>
      </w:r>
    </w:p>
    <w:p w:rsidR="0026679C" w:rsidRPr="00885647" w:rsidRDefault="0026679C" w:rsidP="00657AB3">
      <w:pPr>
        <w:widowControl w:val="0"/>
        <w:spacing w:before="40" w:after="40"/>
        <w:rPr>
          <w:sz w:val="20"/>
        </w:rPr>
      </w:pPr>
    </w:p>
    <w:p w:rsidR="0026679C" w:rsidRPr="00885647" w:rsidRDefault="0026679C"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AB484F">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C-8.04</w:t>
            </w:r>
          </w:p>
        </w:tc>
        <w:tc>
          <w:tcPr>
            <w:tcW w:w="8318" w:type="dxa"/>
          </w:tcPr>
          <w:p w:rsidR="0026679C" w:rsidRPr="00885647" w:rsidRDefault="00111109" w:rsidP="00AB484F">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Installer les systèmes de drainage</w:t>
            </w:r>
          </w:p>
        </w:tc>
      </w:tr>
    </w:tbl>
    <w:p w:rsidR="0026679C" w:rsidRPr="00885647" w:rsidRDefault="0026679C" w:rsidP="00AB484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AB484F">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AB484F">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calcul</w:t>
            </w:r>
          </w:p>
        </w:tc>
      </w:tr>
    </w:tbl>
    <w:p w:rsidR="0026679C" w:rsidRDefault="0026679C" w:rsidP="00AB484F">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AB484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B484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AB484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B484F">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C-8.04.01P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 xml:space="preserve">déterminer les </w:t>
            </w:r>
            <w:r w:rsidR="00DD3BB8" w:rsidRPr="00885647">
              <w:rPr>
                <w:sz w:val="20"/>
              </w:rPr>
              <w:t xml:space="preserve">exigences </w:t>
            </w:r>
            <w:r w:rsidRPr="00885647">
              <w:rPr>
                <w:sz w:val="20"/>
              </w:rPr>
              <w:t>d</w:t>
            </w:r>
            <w:r w:rsidR="00DD3BB8" w:rsidRPr="00885647">
              <w:rPr>
                <w:sz w:val="20"/>
              </w:rPr>
              <w:t>u</w:t>
            </w:r>
            <w:r w:rsidRPr="00885647">
              <w:rPr>
                <w:sz w:val="20"/>
              </w:rPr>
              <w:t xml:space="preserve"> </w:t>
            </w:r>
            <w:r w:rsidRPr="00885647">
              <w:rPr>
                <w:b/>
                <w:i/>
                <w:sz w:val="20"/>
              </w:rPr>
              <w:t>système de drainage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 xml:space="preserve">les </w:t>
            </w:r>
            <w:r w:rsidR="00DD3BB8" w:rsidRPr="00885647">
              <w:rPr>
                <w:sz w:val="20"/>
              </w:rPr>
              <w:t xml:space="preserve">exigences </w:t>
            </w:r>
            <w:r w:rsidRPr="00885647">
              <w:rPr>
                <w:sz w:val="20"/>
              </w:rPr>
              <w:t>d</w:t>
            </w:r>
            <w:r w:rsidR="00DD3BB8" w:rsidRPr="00885647">
              <w:rPr>
                <w:sz w:val="20"/>
              </w:rPr>
              <w:t>u</w:t>
            </w:r>
            <w:r w:rsidRPr="00885647">
              <w:rPr>
                <w:sz w:val="20"/>
              </w:rPr>
              <w:t xml:space="preserve"> </w:t>
            </w:r>
            <w:r w:rsidRPr="00885647">
              <w:rPr>
                <w:b/>
                <w:i/>
                <w:sz w:val="20"/>
              </w:rPr>
              <w:t>système de drainage</w:t>
            </w:r>
            <w:r w:rsidRPr="00885647">
              <w:rPr>
                <w:sz w:val="20"/>
              </w:rPr>
              <w:t xml:space="preserve"> sont déterminé</w:t>
            </w:r>
            <w:r w:rsidR="00DD3BB8" w:rsidRPr="00885647">
              <w:rPr>
                <w:sz w:val="20"/>
              </w:rPr>
              <w:t>e</w:t>
            </w:r>
            <w:r w:rsidRPr="00885647">
              <w:rPr>
                <w:sz w:val="20"/>
              </w:rPr>
              <w:t>s conformément aux dessins, aux spécifications et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C-8.04.02P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w:t>
            </w:r>
            <w:r w:rsidR="009420E3" w:rsidRPr="00885647">
              <w:rPr>
                <w:sz w:val="20"/>
              </w:rPr>
              <w:t>selon les</w:t>
            </w:r>
            <w:r w:rsidRPr="00885647">
              <w:rPr>
                <w:sz w:val="20"/>
              </w:rPr>
              <w:t xml:space="preserve"> exigences de la tâche et </w:t>
            </w:r>
            <w:r w:rsidR="009420E3" w:rsidRPr="00885647">
              <w:rPr>
                <w:sz w:val="20"/>
              </w:rPr>
              <w:t>l</w:t>
            </w:r>
            <w:r w:rsidRPr="00885647">
              <w:rPr>
                <w:sz w:val="20"/>
              </w:rPr>
              <w:t>es spécifications d</w:t>
            </w:r>
            <w:r w:rsidR="001536F9" w:rsidRPr="00885647">
              <w:rPr>
                <w:sz w:val="20"/>
              </w:rPr>
              <w:t>es</w:t>
            </w:r>
            <w:r w:rsidRPr="00885647">
              <w:rPr>
                <w:sz w:val="20"/>
              </w:rPr>
              <w:t xml:space="preserve"> fabricant</w:t>
            </w:r>
            <w:r w:rsidR="001536F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C-8.04.03P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calculer l</w:t>
            </w:r>
            <w:r w:rsidR="00BB5337" w:rsidRPr="00885647">
              <w:rPr>
                <w:sz w:val="20"/>
              </w:rPr>
              <w:t>’</w:t>
            </w:r>
            <w:r w:rsidRPr="00885647">
              <w:rPr>
                <w:sz w:val="20"/>
              </w:rPr>
              <w:t>élévation et la pente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0104F">
            <w:pPr>
              <w:spacing w:before="40" w:after="40"/>
              <w:rPr>
                <w:rFonts w:cs="Arial"/>
                <w:sz w:val="20"/>
                <w:szCs w:val="20"/>
              </w:rPr>
            </w:pPr>
            <w:r w:rsidRPr="00885647">
              <w:rPr>
                <w:sz w:val="20"/>
              </w:rPr>
              <w:t>l</w:t>
            </w:r>
            <w:r w:rsidR="00BB5337" w:rsidRPr="00885647">
              <w:rPr>
                <w:sz w:val="20"/>
              </w:rPr>
              <w:t>’</w:t>
            </w:r>
            <w:r w:rsidRPr="00885647">
              <w:rPr>
                <w:sz w:val="20"/>
              </w:rPr>
              <w:t>élévation et la pente sont calculées afin de vérifier le drainage conform</w:t>
            </w:r>
            <w:r w:rsidR="00B0104F" w:rsidRPr="00885647">
              <w:rPr>
                <w:sz w:val="20"/>
              </w:rPr>
              <w:t>ément</w:t>
            </w:r>
            <w:r w:rsidRPr="00885647">
              <w:rPr>
                <w:sz w:val="20"/>
              </w:rPr>
              <w:t xml:space="preserve">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C-8.04.04P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excaver le sous-sol selon la pente et la profondeur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CD25FB">
            <w:pPr>
              <w:spacing w:before="40" w:after="40"/>
              <w:rPr>
                <w:rFonts w:cs="Arial"/>
                <w:sz w:val="20"/>
                <w:szCs w:val="20"/>
              </w:rPr>
            </w:pPr>
            <w:r w:rsidRPr="00885647">
              <w:rPr>
                <w:sz w:val="20"/>
              </w:rPr>
              <w:t xml:space="preserve">le sous-sol est excavé selon les spécifications </w:t>
            </w:r>
            <w:r w:rsidR="00CD25FB" w:rsidRPr="00885647">
              <w:rPr>
                <w:sz w:val="20"/>
              </w:rPr>
              <w:t>et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C-8.04.05P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entreposer ou enlever les matériaux excavés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matériaux excavés sont entreposés </w:t>
            </w:r>
            <w:r w:rsidR="00B0104F" w:rsidRPr="00885647">
              <w:rPr>
                <w:sz w:val="20"/>
              </w:rPr>
              <w:t xml:space="preserve">ou enlevés </w:t>
            </w:r>
            <w:r w:rsidRPr="00885647">
              <w:rPr>
                <w:sz w:val="20"/>
              </w:rPr>
              <w:t>conformément aux pratiques de l</w:t>
            </w:r>
            <w:r w:rsidR="00BB5337" w:rsidRPr="00885647">
              <w:rPr>
                <w:sz w:val="20"/>
              </w:rPr>
              <w:t>’</w:t>
            </w:r>
            <w:r w:rsidRPr="00885647">
              <w:rPr>
                <w:sz w:val="20"/>
              </w:rPr>
              <w:t>industrie et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C-8.04.06P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préparer, assembler et installer les</w:t>
            </w:r>
            <w:r w:rsidRPr="00885647">
              <w:rPr>
                <w:b/>
                <w:i/>
                <w:sz w:val="20"/>
              </w:rPr>
              <w:t xml:space="preserve"> éléments de drainage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w:t>
            </w:r>
            <w:r w:rsidRPr="00885647">
              <w:rPr>
                <w:b/>
                <w:i/>
                <w:sz w:val="20"/>
              </w:rPr>
              <w:t xml:space="preserve"> éléments de drainage</w:t>
            </w:r>
            <w:r w:rsidRPr="00885647">
              <w:rPr>
                <w:sz w:val="20"/>
              </w:rPr>
              <w:t xml:space="preserve"> sont préparés, assemblés et installés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C-8.04.07P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 xml:space="preserve">remblayer le </w:t>
            </w:r>
            <w:r w:rsidRPr="00885647">
              <w:rPr>
                <w:b/>
                <w:i/>
                <w:sz w:val="20"/>
              </w:rPr>
              <w:t>système de drainage</w:t>
            </w:r>
            <w:r w:rsidR="0037450A">
              <w:rPr>
                <w:sz w:val="20"/>
              </w:rPr>
              <w:t xml:space="preserve"> </w:t>
            </w:r>
            <w:r w:rsidRPr="00885647">
              <w:rPr>
                <w:sz w:val="20"/>
              </w:rPr>
              <w:t>jusqu</w:t>
            </w:r>
            <w:r w:rsidR="00BB5337" w:rsidRPr="00885647">
              <w:rPr>
                <w:sz w:val="20"/>
              </w:rPr>
              <w:t>’</w:t>
            </w:r>
            <w:r w:rsidRPr="00885647">
              <w:rPr>
                <w:sz w:val="20"/>
              </w:rPr>
              <w:t>au nivellement fini</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 xml:space="preserve">le </w:t>
            </w:r>
            <w:r w:rsidRPr="00885647">
              <w:rPr>
                <w:b/>
                <w:i/>
                <w:sz w:val="20"/>
              </w:rPr>
              <w:t>système de drainage</w:t>
            </w:r>
            <w:r w:rsidRPr="00885647">
              <w:rPr>
                <w:sz w:val="20"/>
              </w:rPr>
              <w:t xml:space="preserve"> est remblayé </w:t>
            </w:r>
            <w:r w:rsidR="00CD25FB" w:rsidRPr="00885647">
              <w:rPr>
                <w:sz w:val="20"/>
              </w:rPr>
              <w:t>au nivellement fini</w:t>
            </w:r>
            <w:r w:rsidRPr="00885647">
              <w:rPr>
                <w:sz w:val="20"/>
              </w:rPr>
              <w:t xml:space="preserve"> selon les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C-8.04.08P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vérifier l</w:t>
            </w:r>
            <w:r w:rsidR="00BB5337" w:rsidRPr="00885647">
              <w:rPr>
                <w:sz w:val="20"/>
              </w:rPr>
              <w:t>’</w:t>
            </w:r>
            <w:r w:rsidRPr="00885647">
              <w:rPr>
                <w:sz w:val="20"/>
              </w:rPr>
              <w:t xml:space="preserve">installation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spacing w:before="40" w:after="40"/>
              <w:rPr>
                <w:rFonts w:cs="Arial"/>
                <w:sz w:val="20"/>
                <w:szCs w:val="20"/>
              </w:rPr>
            </w:pPr>
            <w:r w:rsidRPr="00885647">
              <w:rPr>
                <w:sz w:val="20"/>
              </w:rPr>
              <w:t>l</w:t>
            </w:r>
            <w:r w:rsidR="00BB5337" w:rsidRPr="00885647">
              <w:rPr>
                <w:sz w:val="20"/>
              </w:rPr>
              <w:t>’</w:t>
            </w:r>
            <w:r w:rsidRPr="00885647">
              <w:rPr>
                <w:sz w:val="20"/>
              </w:rPr>
              <w:t xml:space="preserve">installation est conforme aux dessins et aux spécifications </w:t>
            </w:r>
          </w:p>
        </w:tc>
      </w:tr>
    </w:tbl>
    <w:p w:rsidR="0026679C" w:rsidRDefault="0026679C" w:rsidP="00E70FE1">
      <w:pPr>
        <w:spacing w:before="40" w:after="40"/>
        <w:rPr>
          <w:sz w:val="20"/>
        </w:rPr>
      </w:pPr>
    </w:p>
    <w:p w:rsidR="007109EC" w:rsidRPr="00885647" w:rsidRDefault="007109EC" w:rsidP="007109EC">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7109EC" w:rsidRPr="00885647" w:rsidRDefault="007109EC" w:rsidP="007109EC">
      <w:pPr>
        <w:keepNext/>
        <w:keepLines/>
        <w:spacing w:before="40" w:after="40"/>
        <w:rPr>
          <w:sz w:val="20"/>
        </w:rPr>
      </w:pPr>
      <w:proofErr w:type="gramStart"/>
      <w:r w:rsidRPr="00885647">
        <w:rPr>
          <w:sz w:val="20"/>
        </w:rPr>
        <w:t>les</w:t>
      </w:r>
      <w:proofErr w:type="gramEnd"/>
      <w:r w:rsidRPr="00885647">
        <w:rPr>
          <w:b/>
          <w:i/>
          <w:sz w:val="20"/>
        </w:rPr>
        <w:t xml:space="preserve"> systèmes de drainage </w:t>
      </w:r>
      <w:r w:rsidRPr="00885647">
        <w:rPr>
          <w:sz w:val="20"/>
        </w:rPr>
        <w:t>comprennent : le drainage souterrain, le drainage de surface</w:t>
      </w:r>
    </w:p>
    <w:p w:rsidR="007109EC" w:rsidRPr="00885647" w:rsidRDefault="007109EC" w:rsidP="007109EC">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w:t>
      </w:r>
      <w:r w:rsidRPr="00885647">
        <w:rPr>
          <w:sz w:val="20"/>
        </w:rPr>
        <w:t xml:space="preserve"> </w:t>
      </w:r>
      <w:r w:rsidRPr="00885647">
        <w:rPr>
          <w:b/>
          <w:i/>
          <w:sz w:val="20"/>
        </w:rPr>
        <w:t>et</w:t>
      </w:r>
      <w:r w:rsidRPr="00885647">
        <w:rPr>
          <w:sz w:val="20"/>
        </w:rPr>
        <w:t xml:space="preserve"> </w:t>
      </w:r>
      <w:r w:rsidRPr="00885647">
        <w:rPr>
          <w:b/>
          <w:i/>
          <w:sz w:val="20"/>
        </w:rPr>
        <w:t>l’équipement</w:t>
      </w:r>
      <w:r w:rsidRPr="00885647">
        <w:rPr>
          <w:sz w:val="20"/>
        </w:rPr>
        <w:t xml:space="preserve"> comprennent : les pelles, les pics, les brouettes, les excavatrices, les trancheuses, les chargeuses, les chargeurs à direction à glissement, les niveaux de bâtisseur, les lunettes à niveau</w:t>
      </w:r>
    </w:p>
    <w:p w:rsidR="007109EC" w:rsidRPr="00885647" w:rsidRDefault="007109EC" w:rsidP="007109EC">
      <w:pPr>
        <w:keepNext/>
        <w:keepLines/>
        <w:spacing w:before="40" w:after="40"/>
      </w:pPr>
      <w:proofErr w:type="gramStart"/>
      <w:r w:rsidRPr="00885647">
        <w:rPr>
          <w:sz w:val="20"/>
        </w:rPr>
        <w:t>les</w:t>
      </w:r>
      <w:proofErr w:type="gramEnd"/>
      <w:r w:rsidRPr="00885647">
        <w:rPr>
          <w:b/>
          <w:i/>
          <w:sz w:val="20"/>
        </w:rPr>
        <w:t xml:space="preserve"> éléments de drainage</w:t>
      </w:r>
      <w:r w:rsidRPr="00885647">
        <w:rPr>
          <w:sz w:val="20"/>
        </w:rPr>
        <w:t xml:space="preserve"> comprennent : les tuyaux de drainage, les agrégats, les drains, les puits de captation</w:t>
      </w:r>
    </w:p>
    <w:p w:rsidR="007109EC" w:rsidRPr="00885647" w:rsidRDefault="007109EC"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7109EC">
            <w:pPr>
              <w:keepNext/>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7109EC">
            <w:pPr>
              <w:keepNext/>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7109EC">
            <w:pPr>
              <w:keepNext/>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7109EC">
            <w:pPr>
              <w:keepNext/>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7109EC">
            <w:pPr>
              <w:keepNext/>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7109EC">
            <w:pPr>
              <w:keepNext/>
              <w:spacing w:before="40" w:after="40"/>
              <w:rPr>
                <w:sz w:val="20"/>
              </w:rPr>
            </w:pPr>
            <w:r w:rsidRPr="00885647">
              <w:rPr>
                <w:sz w:val="20"/>
              </w:rPr>
              <w:t>C-8.04.01L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spacing w:before="40" w:after="40"/>
              <w:rPr>
                <w:sz w:val="20"/>
              </w:rPr>
            </w:pPr>
            <w:r w:rsidRPr="00885647">
              <w:rPr>
                <w:sz w:val="20"/>
              </w:rPr>
              <w:t xml:space="preserve">démontrer </w:t>
            </w:r>
            <w:r w:rsidR="0014100C" w:rsidRPr="00885647">
              <w:rPr>
                <w:sz w:val="20"/>
              </w:rPr>
              <w:t xml:space="preserve">la </w:t>
            </w:r>
            <w:r w:rsidRPr="00885647">
              <w:rPr>
                <w:sz w:val="20"/>
              </w:rPr>
              <w:t>connaissance de la marche à suivre pour effectuer le nivellement et l</w:t>
            </w:r>
            <w:r w:rsidR="00BB5337" w:rsidRPr="00885647">
              <w:rPr>
                <w:sz w:val="20"/>
              </w:rPr>
              <w:t>’</w:t>
            </w:r>
            <w:r w:rsidRPr="00885647">
              <w:rPr>
                <w:sz w:val="20"/>
              </w:rPr>
              <w:t xml:space="preserve">installation des </w:t>
            </w:r>
            <w:r w:rsidRPr="00885647">
              <w:rPr>
                <w:b/>
                <w:i/>
                <w:sz w:val="20"/>
              </w:rPr>
              <w:t>systèmes de drainage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spacing w:before="40" w:after="40"/>
              <w:rPr>
                <w:rFonts w:eastAsia="Times New Roman" w:cs="Arial"/>
                <w:sz w:val="20"/>
                <w:szCs w:val="20"/>
              </w:rPr>
            </w:pPr>
            <w:r w:rsidRPr="00885647">
              <w:rPr>
                <w:sz w:val="20"/>
              </w:rPr>
              <w:t xml:space="preserve">déterminer les types de </w:t>
            </w:r>
            <w:r w:rsidRPr="00885647">
              <w:rPr>
                <w:b/>
                <w:i/>
                <w:sz w:val="20"/>
              </w:rPr>
              <w:t>systèmes de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7109E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spacing w:before="40" w:after="40"/>
              <w:rPr>
                <w:rFonts w:eastAsia="Times New Roman" w:cs="Arial"/>
                <w:sz w:val="20"/>
                <w:szCs w:val="20"/>
              </w:rPr>
            </w:pPr>
            <w:r w:rsidRPr="00885647">
              <w:rPr>
                <w:sz w:val="20"/>
              </w:rPr>
              <w:t>interpréter la</w:t>
            </w:r>
            <w:r w:rsidRPr="00885647">
              <w:rPr>
                <w:b/>
                <w:i/>
                <w:sz w:val="20"/>
              </w:rPr>
              <w:t xml:space="preserve"> documentation</w:t>
            </w:r>
            <w:r w:rsidRPr="00885647">
              <w:rPr>
                <w:sz w:val="20"/>
              </w:rPr>
              <w:t xml:space="preserve"> propre à la protection du</w:t>
            </w:r>
            <w:r w:rsidR="006200DE" w:rsidRPr="00885647">
              <w:rPr>
                <w:sz w:val="20"/>
              </w:rPr>
              <w:t xml:space="preserve"> chantier</w:t>
            </w:r>
            <w:r w:rsidRPr="00885647">
              <w:rPr>
                <w:sz w:val="20"/>
              </w:rPr>
              <w:t>, au</w:t>
            </w:r>
            <w:r w:rsidR="0068764E" w:rsidRPr="00885647">
              <w:rPr>
                <w:sz w:val="20"/>
              </w:rPr>
              <w:t xml:space="preserve"> nivellement </w:t>
            </w:r>
            <w:r w:rsidRPr="00885647">
              <w:rPr>
                <w:sz w:val="20"/>
              </w:rPr>
              <w:t>et au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interpréter les codes et les règlements propres à la protection du</w:t>
            </w:r>
            <w:r w:rsidR="006200DE" w:rsidRPr="00885647">
              <w:rPr>
                <w:sz w:val="20"/>
              </w:rPr>
              <w:t xml:space="preserve"> chantier</w:t>
            </w:r>
            <w:r w:rsidRPr="00885647">
              <w:rPr>
                <w:sz w:val="20"/>
              </w:rPr>
              <w:t>, au nivellement et au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indiquer les dangers et décrire les pratiques de travail sécuritaires propres à la disposition du</w:t>
            </w:r>
            <w:r w:rsidR="006200DE" w:rsidRPr="00885647">
              <w:rPr>
                <w:sz w:val="20"/>
              </w:rPr>
              <w:t xml:space="preserve"> chantier</w:t>
            </w:r>
            <w:r w:rsidRPr="00885647">
              <w:rPr>
                <w:sz w:val="20"/>
              </w:rPr>
              <w:t>, au nivellement et au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F1505D">
            <w:pPr>
              <w:spacing w:before="40" w:after="40"/>
              <w:rPr>
                <w:rFonts w:eastAsia="Times New Roman" w:cs="Arial"/>
                <w:sz w:val="20"/>
                <w:szCs w:val="20"/>
              </w:rPr>
            </w:pPr>
            <w:r w:rsidRPr="00885647">
              <w:rPr>
                <w:sz w:val="20"/>
              </w:rPr>
              <w:t>décrire les effets de la protection du</w:t>
            </w:r>
            <w:r w:rsidR="006200DE" w:rsidRPr="00885647">
              <w:rPr>
                <w:sz w:val="20"/>
              </w:rPr>
              <w:t xml:space="preserve"> chantier</w:t>
            </w:r>
            <w:r w:rsidRPr="00885647">
              <w:rPr>
                <w:sz w:val="20"/>
              </w:rPr>
              <w:t xml:space="preserve">, du nivellement et du drainage sur la pratique de </w:t>
            </w:r>
            <w:r w:rsidR="00812356" w:rsidRPr="00885647">
              <w:rPr>
                <w:sz w:val="20"/>
              </w:rPr>
              <w:t xml:space="preserve">la gérance </w:t>
            </w:r>
            <w:r w:rsidRPr="00885647">
              <w:rPr>
                <w:sz w:val="20"/>
              </w:rPr>
              <w:t>environnementale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déterminer les types de</w:t>
            </w:r>
            <w:r w:rsidRPr="00885647">
              <w:rPr>
                <w:b/>
                <w:i/>
                <w:sz w:val="20"/>
              </w:rPr>
              <w:t xml:space="preserve"> nivellement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déterminer les </w:t>
            </w:r>
            <w:r w:rsidR="00FB0C2E">
              <w:rPr>
                <w:sz w:val="20"/>
              </w:rPr>
              <w:t>calcul</w:t>
            </w:r>
            <w:r w:rsidRPr="00885647">
              <w:rPr>
                <w:sz w:val="20"/>
              </w:rPr>
              <w:t xml:space="preserve">s nécessaires pour déterminer la pente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rFonts w:eastAsia="Times New Roman" w:cs="Arial"/>
                <w:sz w:val="20"/>
                <w:szCs w:val="20"/>
              </w:rPr>
            </w:pPr>
            <w:r w:rsidRPr="00885647">
              <w:rPr>
                <w:sz w:val="20"/>
              </w:rPr>
              <w:t>décrire la marche à suivre pour effectuer le nivellement du</w:t>
            </w:r>
            <w:r w:rsidR="006200DE" w:rsidRPr="00885647">
              <w:rPr>
                <w:sz w:val="20"/>
              </w:rPr>
              <w:t xml:space="preserve"> 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7109EC">
            <w:pPr>
              <w:keepNext/>
              <w:keepLines/>
              <w:spacing w:before="40" w:after="40"/>
              <w:rPr>
                <w:rFonts w:eastAsia="Times New Roman" w:cs="Arial"/>
                <w:sz w:val="20"/>
                <w:szCs w:val="20"/>
              </w:rPr>
            </w:pPr>
            <w:r w:rsidRPr="00885647">
              <w:rPr>
                <w:sz w:val="20"/>
              </w:rPr>
              <w:t xml:space="preserve">décrire la marche à suivre pour </w:t>
            </w:r>
            <w:r w:rsidR="00F1505D" w:rsidRPr="00885647">
              <w:rPr>
                <w:sz w:val="20"/>
              </w:rPr>
              <w:t xml:space="preserve">installer les </w:t>
            </w:r>
            <w:r w:rsidR="00F1505D" w:rsidRPr="00885647">
              <w:rPr>
                <w:b/>
                <w:i/>
                <w:sz w:val="20"/>
              </w:rPr>
              <w:t>systèmes de drainage</w:t>
            </w:r>
          </w:p>
        </w:tc>
      </w:tr>
    </w:tbl>
    <w:p w:rsidR="0026679C" w:rsidRPr="00885647" w:rsidRDefault="0026679C" w:rsidP="00E70FE1">
      <w:pPr>
        <w:spacing w:before="40" w:after="40"/>
        <w:rPr>
          <w:sz w:val="20"/>
        </w:rPr>
      </w:pPr>
    </w:p>
    <w:p w:rsidR="0026679C" w:rsidRPr="00885647" w:rsidRDefault="00A561DC" w:rsidP="007109EC">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CD25FB" w:rsidRPr="00885647" w:rsidRDefault="00CD25FB" w:rsidP="007109EC">
      <w:pPr>
        <w:keepNext/>
        <w:keepLines/>
        <w:spacing w:before="40" w:after="40"/>
        <w:rPr>
          <w:sz w:val="20"/>
        </w:rPr>
      </w:pPr>
      <w:proofErr w:type="gramStart"/>
      <w:r w:rsidRPr="00885647">
        <w:rPr>
          <w:sz w:val="20"/>
        </w:rPr>
        <w:t>les</w:t>
      </w:r>
      <w:proofErr w:type="gramEnd"/>
      <w:r w:rsidRPr="00885647">
        <w:rPr>
          <w:b/>
          <w:i/>
          <w:sz w:val="20"/>
        </w:rPr>
        <w:t xml:space="preserve"> systèmes de drainage </w:t>
      </w:r>
      <w:r w:rsidRPr="00885647">
        <w:rPr>
          <w:sz w:val="20"/>
        </w:rPr>
        <w:t>comprennent : le drainage souterrain, le drainage de surface</w:t>
      </w:r>
    </w:p>
    <w:p w:rsidR="007109EC" w:rsidRPr="00885647" w:rsidRDefault="007109EC" w:rsidP="007109EC">
      <w:pPr>
        <w:keepNext/>
        <w:keepLines/>
        <w:spacing w:before="40" w:after="40"/>
        <w:rPr>
          <w:rFonts w:eastAsia="Times New Roman" w:cs="Arial"/>
          <w:sz w:val="20"/>
          <w:szCs w:val="20"/>
        </w:rPr>
      </w:pPr>
      <w:proofErr w:type="gramStart"/>
      <w:r w:rsidRPr="00885647">
        <w:rPr>
          <w:sz w:val="20"/>
        </w:rPr>
        <w:t>la</w:t>
      </w:r>
      <w:proofErr w:type="gramEnd"/>
      <w:r w:rsidRPr="00885647">
        <w:rPr>
          <w:b/>
          <w:i/>
          <w:sz w:val="20"/>
        </w:rPr>
        <w:t xml:space="preserve"> documentation </w:t>
      </w:r>
      <w:r w:rsidRPr="00885647">
        <w:rPr>
          <w:sz w:val="20"/>
        </w:rPr>
        <w:t>comprend : les plans de nivellement (nivellement existant, proposé, préliminaire, fini), les plans de drainage, les spécifications</w:t>
      </w:r>
    </w:p>
    <w:p w:rsidR="007109EC" w:rsidRPr="00885647" w:rsidRDefault="007109EC" w:rsidP="007109EC">
      <w:pPr>
        <w:keepNext/>
        <w:keepLines/>
        <w:spacing w:before="40" w:after="40"/>
        <w:rPr>
          <w:rFonts w:eastAsia="Times New Roman" w:cs="Arial"/>
          <w:sz w:val="20"/>
          <w:szCs w:val="20"/>
        </w:rPr>
      </w:pPr>
      <w:proofErr w:type="gramStart"/>
      <w:r w:rsidRPr="00885647">
        <w:rPr>
          <w:sz w:val="20"/>
        </w:rPr>
        <w:t>le</w:t>
      </w:r>
      <w:proofErr w:type="gramEnd"/>
      <w:r w:rsidRPr="00885647">
        <w:rPr>
          <w:b/>
          <w:i/>
          <w:sz w:val="20"/>
        </w:rPr>
        <w:t xml:space="preserve"> nivellement </w:t>
      </w:r>
      <w:r w:rsidRPr="00885647">
        <w:rPr>
          <w:sz w:val="20"/>
        </w:rPr>
        <w:t>comprend : le nivellement préliminaire, le nivellement de drainage, le nivellement fini</w:t>
      </w:r>
    </w:p>
    <w:p w:rsidR="0026679C" w:rsidRPr="00885647" w:rsidRDefault="0026679C" w:rsidP="00E70FE1">
      <w:pPr>
        <w:spacing w:before="40" w:after="40"/>
        <w:rPr>
          <w:sz w:val="20"/>
        </w:rPr>
      </w:pPr>
    </w:p>
    <w:p w:rsidR="00941CA0" w:rsidRPr="00885647" w:rsidRDefault="00941CA0" w:rsidP="0073697B">
      <w:pPr>
        <w:tabs>
          <w:tab w:val="left" w:pos="1912"/>
        </w:tabs>
        <w:spacing w:before="40" w:after="40"/>
        <w:rPr>
          <w:sz w:val="20"/>
        </w:rPr>
      </w:pPr>
    </w:p>
    <w:p w:rsidR="0026679C" w:rsidRPr="00885647" w:rsidRDefault="009951A9" w:rsidP="00AB484F">
      <w:pPr>
        <w:keepNext/>
        <w:keepLines/>
        <w:widowControl w:val="0"/>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C-9 </w:t>
      </w:r>
      <w:r w:rsidRPr="00885647">
        <w:rPr>
          <w:rFonts w:ascii="Franklin Gothic Demi Cond" w:hAnsi="Franklin Gothic Demi Cond"/>
          <w:color w:val="808080" w:themeColor="background1" w:themeShade="80"/>
          <w:sz w:val="36"/>
        </w:rPr>
        <w:t>Installer les éléments inertes de l</w:t>
      </w:r>
      <w:r w:rsidR="00BB5337" w:rsidRPr="00885647">
        <w:rPr>
          <w:rFonts w:ascii="Franklin Gothic Demi Cond" w:hAnsi="Franklin Gothic Demi Cond"/>
          <w:color w:val="808080" w:themeColor="background1" w:themeShade="80"/>
          <w:sz w:val="36"/>
        </w:rPr>
        <w:t>’</w:t>
      </w:r>
      <w:r w:rsidRPr="00885647">
        <w:rPr>
          <w:rFonts w:ascii="Franklin Gothic Demi Cond" w:hAnsi="Franklin Gothic Demi Cond"/>
          <w:color w:val="808080" w:themeColor="background1" w:themeShade="80"/>
          <w:sz w:val="36"/>
        </w:rPr>
        <w:t>aménagement paysager</w:t>
      </w:r>
    </w:p>
    <w:p w:rsidR="0026679C" w:rsidRPr="00885647" w:rsidRDefault="0026679C" w:rsidP="00AB484F">
      <w:pPr>
        <w:keepNext/>
        <w:keepLines/>
        <w:widowControl w:val="0"/>
        <w:spacing w:before="40" w:after="40"/>
        <w:rPr>
          <w:rFonts w:ascii="Franklin Gothic Demi Cond" w:hAnsi="Franklin Gothic Demi Cond" w:cs="Open Sans Condensed"/>
          <w:sz w:val="28"/>
        </w:rPr>
      </w:pPr>
    </w:p>
    <w:p w:rsidR="0026679C" w:rsidRPr="00885647" w:rsidRDefault="001538BB" w:rsidP="00AB484F">
      <w:pPr>
        <w:keepNext/>
        <w:keepLines/>
        <w:widowControl w:val="0"/>
        <w:spacing w:before="40" w:after="40"/>
        <w:rPr>
          <w:sz w:val="28"/>
        </w:rPr>
      </w:pPr>
      <w:r w:rsidRPr="00885647">
        <w:rPr>
          <w:rFonts w:ascii="Franklin Gothic Demi Cond" w:hAnsi="Franklin Gothic Demi Cond"/>
          <w:sz w:val="28"/>
        </w:rPr>
        <w:t>DESCRIPTION DE LA TÂCHE</w:t>
      </w:r>
    </w:p>
    <w:p w:rsidR="0026679C" w:rsidRPr="00885647" w:rsidRDefault="0026679C" w:rsidP="00AB484F">
      <w:pPr>
        <w:keepNext/>
        <w:keepLines/>
        <w:widowControl w:val="0"/>
        <w:spacing w:before="40" w:after="40"/>
        <w:rPr>
          <w:sz w:val="20"/>
        </w:rPr>
      </w:pPr>
      <w:r w:rsidRPr="00885647">
        <w:rPr>
          <w:sz w:val="20"/>
        </w:rPr>
        <w:t xml:space="preserve">Les horticulteurs-paysagistes et les horticultrices-paysagistes installent des éléments inertes tels que des barrières, des terrasses, des pergolas, des </w:t>
      </w:r>
      <w:r w:rsidR="00530C02" w:rsidRPr="00885647">
        <w:rPr>
          <w:sz w:val="20"/>
        </w:rPr>
        <w:t>pavillons</w:t>
      </w:r>
      <w:r w:rsidRPr="00885647">
        <w:rPr>
          <w:sz w:val="20"/>
        </w:rPr>
        <w:t xml:space="preserve">, des sentiers, des patios, des allées, des murets de soutènement et des </w:t>
      </w:r>
      <w:r w:rsidR="0007471E" w:rsidRPr="00885647">
        <w:rPr>
          <w:sz w:val="20"/>
        </w:rPr>
        <w:t>éléments décoratifs aquatiques</w:t>
      </w:r>
      <w:r w:rsidRPr="00885647">
        <w:rPr>
          <w:sz w:val="20"/>
        </w:rPr>
        <w:t>. Les améliorations telles que l</w:t>
      </w:r>
      <w:r w:rsidR="00BB5337" w:rsidRPr="00885647">
        <w:rPr>
          <w:sz w:val="20"/>
        </w:rPr>
        <w:t>’</w:t>
      </w:r>
      <w:r w:rsidRPr="00885647">
        <w:rPr>
          <w:sz w:val="20"/>
        </w:rPr>
        <w:t>éclairage et l</w:t>
      </w:r>
      <w:r w:rsidR="00BB5337" w:rsidRPr="00885647">
        <w:rPr>
          <w:sz w:val="20"/>
        </w:rPr>
        <w:t>’</w:t>
      </w:r>
      <w:r w:rsidRPr="00885647">
        <w:rPr>
          <w:sz w:val="20"/>
        </w:rPr>
        <w:t>irrigation sont également des éléments inertes importants. Ces éléments sont conformes aux dessins, aux spécifications, aux règlements et aux codes afin de garantir l</w:t>
      </w:r>
      <w:r w:rsidR="00BB5337" w:rsidRPr="00885647">
        <w:rPr>
          <w:sz w:val="20"/>
        </w:rPr>
        <w:t>’</w:t>
      </w:r>
      <w:r w:rsidRPr="00885647">
        <w:rPr>
          <w:sz w:val="20"/>
        </w:rPr>
        <w:t>intégrité de l</w:t>
      </w:r>
      <w:r w:rsidR="00BB5337" w:rsidRPr="00885647">
        <w:rPr>
          <w:sz w:val="20"/>
        </w:rPr>
        <w:t>’</w:t>
      </w:r>
      <w:r w:rsidRPr="00885647">
        <w:rPr>
          <w:sz w:val="20"/>
        </w:rPr>
        <w:t xml:space="preserve">installation. </w:t>
      </w:r>
    </w:p>
    <w:p w:rsidR="0026679C" w:rsidRPr="00885647" w:rsidRDefault="0026679C" w:rsidP="00AB484F">
      <w:pPr>
        <w:keepNext/>
        <w:keepLines/>
        <w:widowControl w:val="0"/>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AB484F">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C-9.01</w:t>
            </w:r>
          </w:p>
        </w:tc>
        <w:tc>
          <w:tcPr>
            <w:tcW w:w="8318" w:type="dxa"/>
          </w:tcPr>
          <w:p w:rsidR="0026679C" w:rsidRPr="00885647" w:rsidRDefault="008954BD" w:rsidP="00AB484F">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Installer les structures de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w:t>
            </w:r>
          </w:p>
        </w:tc>
      </w:tr>
    </w:tbl>
    <w:p w:rsidR="0026679C" w:rsidRPr="00885647" w:rsidRDefault="0026679C" w:rsidP="00AB484F">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AB484F">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F46D69" w:rsidP="00AB484F">
            <w:pPr>
              <w:keepNext/>
              <w:keepLines/>
              <w:widowControl w:val="0"/>
              <w:tabs>
                <w:tab w:val="left" w:pos="5957"/>
              </w:tabs>
              <w:spacing w:before="40" w:after="40"/>
              <w:rPr>
                <w:rFonts w:eastAsia="Times New Roman" w:cs="Arial"/>
                <w:sz w:val="20"/>
                <w:szCs w:val="20"/>
              </w:rPr>
            </w:pPr>
            <w:r w:rsidRPr="005C47AC">
              <w:rPr>
                <w:sz w:val="20"/>
              </w:rPr>
              <w:t>Calcul</w:t>
            </w:r>
            <w:r w:rsidR="0026679C" w:rsidRPr="005C47AC">
              <w:rPr>
                <w:sz w:val="20"/>
              </w:rPr>
              <w:t>, utilisation de</w:t>
            </w:r>
            <w:r w:rsidR="00DF66BB" w:rsidRPr="005C47AC">
              <w:rPr>
                <w:sz w:val="20"/>
              </w:rPr>
              <w:t>s</w:t>
            </w:r>
            <w:r w:rsidR="0026679C" w:rsidRPr="005C47AC">
              <w:rPr>
                <w:sz w:val="20"/>
              </w:rPr>
              <w:t xml:space="preserve"> documents, travail d</w:t>
            </w:r>
            <w:r w:rsidR="00BB5337" w:rsidRPr="005C47AC">
              <w:rPr>
                <w:sz w:val="20"/>
              </w:rPr>
              <w:t>’</w:t>
            </w:r>
            <w:r w:rsidR="0026679C" w:rsidRPr="005C47AC">
              <w:rPr>
                <w:sz w:val="20"/>
              </w:rPr>
              <w:t>équipe</w:t>
            </w:r>
          </w:p>
        </w:tc>
      </w:tr>
    </w:tbl>
    <w:p w:rsidR="0026679C" w:rsidRDefault="0026679C" w:rsidP="00AB484F">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AB484F">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AB484F">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AB484F">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AB484F">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AB484F">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AB484F">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AB484F">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C-9.01.01P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 xml:space="preserve">choisir et utiliser </w:t>
            </w:r>
            <w:r w:rsidR="0007471E" w:rsidRPr="00885647">
              <w:rPr>
                <w:sz w:val="20"/>
              </w:rPr>
              <w:t>l</w:t>
            </w:r>
            <w:r w:rsidRPr="00885647">
              <w:rPr>
                <w:sz w:val="20"/>
              </w:rPr>
              <w:t>es</w:t>
            </w:r>
            <w:r w:rsidRPr="00885647">
              <w:rPr>
                <w:b/>
                <w:i/>
                <w:sz w:val="20"/>
              </w:rPr>
              <w:t xml:space="preserve"> </w:t>
            </w:r>
            <w:r w:rsidR="00251BA8" w:rsidRPr="00885647">
              <w:rPr>
                <w:b/>
                <w:i/>
                <w:sz w:val="20"/>
              </w:rPr>
              <w:t>outils à main</w:t>
            </w:r>
            <w:r w:rsidRPr="00885647">
              <w:rPr>
                <w:b/>
                <w:i/>
                <w:sz w:val="20"/>
              </w:rPr>
              <w:t xml:space="preserve"> et </w:t>
            </w:r>
            <w:r w:rsidR="0007471E" w:rsidRPr="00885647">
              <w:rPr>
                <w:b/>
                <w:i/>
                <w:sz w:val="20"/>
              </w:rPr>
              <w:t>l</w:t>
            </w:r>
            <w:r w:rsidRPr="00885647">
              <w:rPr>
                <w:b/>
                <w:i/>
                <w:sz w:val="20"/>
              </w:rPr>
              <w:t>es outils mécaniques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les</w:t>
            </w:r>
            <w:r w:rsidRPr="00885647">
              <w:rPr>
                <w:b/>
                <w:i/>
                <w:sz w:val="20"/>
              </w:rPr>
              <w:t xml:space="preserve"> </w:t>
            </w:r>
            <w:r w:rsidR="00251BA8" w:rsidRPr="00885647">
              <w:rPr>
                <w:b/>
                <w:i/>
                <w:sz w:val="20"/>
              </w:rPr>
              <w:t>outils à main</w:t>
            </w:r>
            <w:r w:rsidRPr="00885647">
              <w:rPr>
                <w:b/>
                <w:i/>
                <w:sz w:val="20"/>
              </w:rPr>
              <w:t xml:space="preserve"> et les outils mécaniques </w:t>
            </w:r>
            <w:r w:rsidRPr="00885647">
              <w:rPr>
                <w:sz w:val="20"/>
              </w:rPr>
              <w:t>sont choisis et utilisés selon les exigences de la tâche et les spécifications d</w:t>
            </w:r>
            <w:r w:rsidR="001536F9" w:rsidRPr="00885647">
              <w:rPr>
                <w:sz w:val="20"/>
              </w:rPr>
              <w:t>es</w:t>
            </w:r>
            <w:r w:rsidRPr="00885647">
              <w:rPr>
                <w:sz w:val="20"/>
              </w:rPr>
              <w:t xml:space="preserve"> fabricant</w:t>
            </w:r>
            <w:r w:rsidR="001536F9" w:rsidRPr="00885647">
              <w:rPr>
                <w:sz w:val="20"/>
              </w:rPr>
              <w:t>s</w:t>
            </w:r>
            <w:r w:rsidRPr="00885647">
              <w:rPr>
                <w:b/>
                <w:i/>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C-9.01.02P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choisir et utiliser l</w:t>
            </w:r>
            <w:r w:rsidR="00BB5337" w:rsidRPr="00885647">
              <w:rPr>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l</w:t>
            </w:r>
            <w:r w:rsidR="00BB5337" w:rsidRPr="00885647">
              <w:rPr>
                <w:sz w:val="20"/>
              </w:rPr>
              <w:t>’</w:t>
            </w:r>
            <w:r w:rsidRPr="00885647">
              <w:rPr>
                <w:b/>
                <w:i/>
                <w:sz w:val="20"/>
              </w:rPr>
              <w:t>équipement</w:t>
            </w:r>
            <w:r w:rsidRPr="00885647">
              <w:rPr>
                <w:sz w:val="20"/>
              </w:rPr>
              <w:t xml:space="preserve"> est choisi et utilisé selon les exigences de la tâche et les spécifications d</w:t>
            </w:r>
            <w:r w:rsidR="001536F9" w:rsidRPr="00885647">
              <w:rPr>
                <w:sz w:val="20"/>
              </w:rPr>
              <w:t>es</w:t>
            </w:r>
            <w:r w:rsidRPr="00885647">
              <w:rPr>
                <w:sz w:val="20"/>
              </w:rPr>
              <w:t xml:space="preserve"> fabricant</w:t>
            </w:r>
            <w:r w:rsidR="001536F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873D7C">
            <w:pPr>
              <w:spacing w:before="40" w:after="40"/>
              <w:rPr>
                <w:rFonts w:cs="Arial"/>
                <w:sz w:val="20"/>
                <w:szCs w:val="20"/>
              </w:rPr>
            </w:pPr>
            <w:r w:rsidRPr="00885647">
              <w:rPr>
                <w:sz w:val="20"/>
              </w:rPr>
              <w:t>C-9.01.03P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tracer et baliser la zone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zone de construction est tracée et balisée selon les dessins</w:t>
            </w:r>
            <w:r w:rsidR="0037450A">
              <w:rPr>
                <w:sz w:val="20"/>
              </w:rPr>
              <w:t xml:space="preserve">, </w:t>
            </w:r>
            <w:r w:rsidRPr="00885647">
              <w:rPr>
                <w:sz w:val="20"/>
              </w:rPr>
              <w:t>les spécifications</w:t>
            </w:r>
            <w:r w:rsidR="0037450A">
              <w:rPr>
                <w:sz w:val="20"/>
              </w:rPr>
              <w:t xml:space="preserve"> et les permis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873D7C">
            <w:pPr>
              <w:spacing w:before="40" w:after="40"/>
              <w:rPr>
                <w:rFonts w:cs="Arial"/>
                <w:sz w:val="20"/>
                <w:szCs w:val="20"/>
              </w:rPr>
            </w:pPr>
            <w:r w:rsidRPr="00885647">
              <w:rPr>
                <w:sz w:val="20"/>
              </w:rPr>
              <w:t>C-9.01.04P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excaver la zone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zone de construction est excavée selon les dessins et les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873D7C">
            <w:pPr>
              <w:spacing w:before="40" w:after="40"/>
              <w:rPr>
                <w:rFonts w:cs="Arial"/>
                <w:sz w:val="20"/>
                <w:szCs w:val="20"/>
              </w:rPr>
            </w:pPr>
            <w:r w:rsidRPr="00885647">
              <w:rPr>
                <w:sz w:val="20"/>
              </w:rPr>
              <w:t>C-9.01.05P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préparer la fondation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fondation est préparée selon les dessins et les spécifications, le code du bâtiment et les spécifications d</w:t>
            </w:r>
            <w:r w:rsidR="001536F9" w:rsidRPr="00885647">
              <w:rPr>
                <w:sz w:val="20"/>
              </w:rPr>
              <w:t>es</w:t>
            </w:r>
            <w:r w:rsidRPr="00885647">
              <w:rPr>
                <w:sz w:val="20"/>
              </w:rPr>
              <w:t xml:space="preserve"> fabricant</w:t>
            </w:r>
            <w:r w:rsidR="001536F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873D7C">
            <w:pPr>
              <w:spacing w:before="40" w:after="40"/>
              <w:rPr>
                <w:rFonts w:cs="Arial"/>
                <w:sz w:val="20"/>
                <w:szCs w:val="20"/>
              </w:rPr>
            </w:pPr>
            <w:r w:rsidRPr="00885647">
              <w:rPr>
                <w:sz w:val="20"/>
              </w:rPr>
              <w:t>C-9.01.06P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construire </w:t>
            </w:r>
            <w:r w:rsidR="008B2876" w:rsidRPr="00885647">
              <w:rPr>
                <w:sz w:val="20"/>
              </w:rPr>
              <w:t>l</w:t>
            </w:r>
            <w:r w:rsidRPr="00885647">
              <w:rPr>
                <w:sz w:val="20"/>
              </w:rPr>
              <w:t>es</w:t>
            </w:r>
            <w:r w:rsidRPr="00885647">
              <w:rPr>
                <w:b/>
                <w:i/>
                <w:sz w:val="20"/>
              </w:rPr>
              <w:t xml:space="preserve"> structures</w:t>
            </w:r>
            <w:r w:rsidRPr="00885647">
              <w:rPr>
                <w:sz w:val="20"/>
              </w:rPr>
              <w:t xml:space="preserve"> </w:t>
            </w:r>
            <w:r w:rsidRPr="00885647">
              <w:rPr>
                <w:b/>
                <w:i/>
                <w:sz w:val="20"/>
              </w:rPr>
              <w:t>d</w:t>
            </w:r>
            <w:r w:rsidR="00BB5337" w:rsidRPr="00885647">
              <w:rPr>
                <w:b/>
                <w:i/>
                <w:sz w:val="20"/>
              </w:rPr>
              <w:t>’</w:t>
            </w:r>
            <w:r w:rsidRPr="00885647">
              <w:rPr>
                <w:b/>
                <w:i/>
                <w:sz w:val="20"/>
              </w:rPr>
              <w:t>aménagement</w:t>
            </w:r>
            <w:r w:rsidR="00060DB8">
              <w:rPr>
                <w:b/>
                <w:i/>
                <w:sz w:val="20"/>
              </w:rPr>
              <w:t>s</w:t>
            </w:r>
            <w:r w:rsidRPr="00885647">
              <w:rPr>
                <w:b/>
                <w:i/>
                <w:sz w:val="20"/>
              </w:rPr>
              <w:t xml:space="preserve"> paysager</w:t>
            </w:r>
            <w:r w:rsidR="00060DB8">
              <w:rPr>
                <w:b/>
                <w:i/>
                <w:sz w:val="20"/>
              </w:rPr>
              <w:t>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8B2876" w:rsidP="00E70FE1">
            <w:pPr>
              <w:spacing w:before="40" w:after="40"/>
              <w:rPr>
                <w:rFonts w:cs="Arial"/>
                <w:sz w:val="20"/>
                <w:szCs w:val="20"/>
              </w:rPr>
            </w:pPr>
            <w:r w:rsidRPr="00885647">
              <w:rPr>
                <w:sz w:val="20"/>
              </w:rPr>
              <w:t>l</w:t>
            </w:r>
            <w:r w:rsidR="0026679C" w:rsidRPr="00885647">
              <w:rPr>
                <w:sz w:val="20"/>
              </w:rPr>
              <w:t>es</w:t>
            </w:r>
            <w:r w:rsidR="0026679C" w:rsidRPr="00885647">
              <w:rPr>
                <w:b/>
                <w:i/>
                <w:sz w:val="20"/>
              </w:rPr>
              <w:t xml:space="preserve"> structures d</w:t>
            </w:r>
            <w:r w:rsidR="00BB5337" w:rsidRPr="00885647">
              <w:rPr>
                <w:b/>
                <w:i/>
                <w:sz w:val="20"/>
              </w:rPr>
              <w:t>’</w:t>
            </w:r>
            <w:r w:rsidR="0026679C" w:rsidRPr="00885647">
              <w:rPr>
                <w:b/>
                <w:i/>
                <w:sz w:val="20"/>
              </w:rPr>
              <w:t>aménagement</w:t>
            </w:r>
            <w:r w:rsidR="00060DB8">
              <w:rPr>
                <w:b/>
                <w:i/>
                <w:sz w:val="20"/>
              </w:rPr>
              <w:t>s</w:t>
            </w:r>
            <w:r w:rsidR="0026679C" w:rsidRPr="00885647">
              <w:rPr>
                <w:b/>
                <w:i/>
                <w:sz w:val="20"/>
              </w:rPr>
              <w:t xml:space="preserve"> paysager</w:t>
            </w:r>
            <w:r w:rsidR="00060DB8">
              <w:rPr>
                <w:b/>
                <w:i/>
                <w:sz w:val="20"/>
              </w:rPr>
              <w:t>s</w:t>
            </w:r>
            <w:r w:rsidR="0026679C" w:rsidRPr="00885647">
              <w:rPr>
                <w:sz w:val="20"/>
              </w:rPr>
              <w:t xml:space="preserve"> sont construites selon les dessins, les spécifications d</w:t>
            </w:r>
            <w:r w:rsidR="001536F9" w:rsidRPr="00885647">
              <w:rPr>
                <w:sz w:val="20"/>
              </w:rPr>
              <w:t>es</w:t>
            </w:r>
            <w:r w:rsidR="0026679C" w:rsidRPr="00885647">
              <w:rPr>
                <w:sz w:val="20"/>
              </w:rPr>
              <w:t xml:space="preserve"> fabricant</w:t>
            </w:r>
            <w:r w:rsidR="001536F9" w:rsidRPr="00885647">
              <w:rPr>
                <w:sz w:val="20"/>
              </w:rPr>
              <w:t>s</w:t>
            </w:r>
            <w:r w:rsidR="0026679C" w:rsidRPr="00885647">
              <w:rPr>
                <w:sz w:val="20"/>
              </w:rPr>
              <w:t>, les codes du bâtiment et les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873D7C">
            <w:pPr>
              <w:spacing w:before="40" w:after="40"/>
              <w:rPr>
                <w:rFonts w:cs="Arial"/>
                <w:sz w:val="20"/>
                <w:szCs w:val="20"/>
              </w:rPr>
            </w:pPr>
            <w:r w:rsidRPr="00885647">
              <w:rPr>
                <w:sz w:val="20"/>
              </w:rPr>
              <w:t>C-9.01.07P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vérifier l</w:t>
            </w:r>
            <w:r w:rsidR="00BB5337" w:rsidRPr="00885647">
              <w:rPr>
                <w:sz w:val="20"/>
              </w:rPr>
              <w:t>’</w:t>
            </w:r>
            <w:r w:rsidRPr="00885647">
              <w:rPr>
                <w:sz w:val="20"/>
              </w:rPr>
              <w:t xml:space="preserve">installation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 xml:space="preserve">installation est conforme aux dessins et aux spécifications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873D7C">
            <w:pPr>
              <w:spacing w:before="40" w:after="40"/>
              <w:rPr>
                <w:rFonts w:cs="Arial"/>
                <w:sz w:val="20"/>
                <w:szCs w:val="20"/>
              </w:rPr>
            </w:pPr>
            <w:r w:rsidRPr="00885647">
              <w:rPr>
                <w:sz w:val="20"/>
              </w:rPr>
              <w:t>C-9.01.08P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nettoyer les structures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structures sont nettoyées conformément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widowControl w:val="0"/>
              <w:spacing w:before="40" w:after="40"/>
              <w:rPr>
                <w:rFonts w:cs="Arial"/>
                <w:sz w:val="20"/>
                <w:szCs w:val="20"/>
              </w:rPr>
            </w:pPr>
            <w:r w:rsidRPr="00885647">
              <w:rPr>
                <w:sz w:val="20"/>
              </w:rPr>
              <w:lastRenderedPageBreak/>
              <w:t>C-9.01.09P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widowControl w:val="0"/>
              <w:spacing w:before="40" w:after="40"/>
              <w:rPr>
                <w:rFonts w:cs="Arial"/>
                <w:sz w:val="20"/>
                <w:szCs w:val="20"/>
              </w:rPr>
            </w:pPr>
            <w:r w:rsidRPr="00885647">
              <w:rPr>
                <w:sz w:val="20"/>
              </w:rPr>
              <w:t>réparer la zone d</w:t>
            </w:r>
            <w:r w:rsidR="00BB5337" w:rsidRPr="00885647">
              <w:rPr>
                <w:sz w:val="20"/>
              </w:rPr>
              <w:t>’</w:t>
            </w:r>
            <w:r w:rsidRPr="00885647">
              <w:rPr>
                <w:sz w:val="20"/>
              </w:rPr>
              <w:t>accès au</w:t>
            </w:r>
            <w:r w:rsidR="006200DE" w:rsidRPr="00885647">
              <w:rPr>
                <w:sz w:val="20"/>
              </w:rPr>
              <w:t xml:space="preserve"> chantier</w:t>
            </w:r>
            <w:r w:rsidRPr="00885647">
              <w:rPr>
                <w:sz w:val="20"/>
              </w:rPr>
              <w:t xml:space="preserv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widowControl w:val="0"/>
              <w:spacing w:before="40" w:after="40"/>
              <w:rPr>
                <w:rFonts w:cs="Arial"/>
                <w:sz w:val="20"/>
                <w:szCs w:val="20"/>
              </w:rPr>
            </w:pPr>
            <w:r w:rsidRPr="00885647">
              <w:rPr>
                <w:sz w:val="20"/>
              </w:rPr>
              <w:t>la zone d</w:t>
            </w:r>
            <w:r w:rsidR="00BB5337" w:rsidRPr="00885647">
              <w:rPr>
                <w:sz w:val="20"/>
              </w:rPr>
              <w:t>’</w:t>
            </w:r>
            <w:r w:rsidRPr="00885647">
              <w:rPr>
                <w:sz w:val="20"/>
              </w:rPr>
              <w:t xml:space="preserve">accès est remise </w:t>
            </w:r>
            <w:r w:rsidR="008B2876" w:rsidRPr="00885647">
              <w:rPr>
                <w:sz w:val="20"/>
              </w:rPr>
              <w:t xml:space="preserve">à son </w:t>
            </w:r>
            <w:r w:rsidRPr="00885647">
              <w:rPr>
                <w:sz w:val="20"/>
              </w:rPr>
              <w:t>état</w:t>
            </w:r>
            <w:r w:rsidR="008B2876" w:rsidRPr="00885647">
              <w:rPr>
                <w:sz w:val="20"/>
              </w:rPr>
              <w:t xml:space="preserve"> d’origine</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C-9.01.10P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 xml:space="preserve">éliminer ou recycler les matériaux excédentaires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les matériaux excédentaires sont éliminés ou recyclés conformément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C-9.01.11P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B484F">
            <w:pPr>
              <w:keepNext/>
              <w:keepLines/>
              <w:widowControl w:val="0"/>
              <w:spacing w:before="40" w:after="40"/>
              <w:rPr>
                <w:rFonts w:cs="Arial"/>
                <w:sz w:val="20"/>
                <w:szCs w:val="20"/>
              </w:rPr>
            </w:pPr>
            <w:r w:rsidRPr="00885647">
              <w:rPr>
                <w:sz w:val="20"/>
              </w:rPr>
              <w:t xml:space="preserve">appliquer </w:t>
            </w:r>
            <w:r w:rsidR="007050BC" w:rsidRPr="00885647">
              <w:rPr>
                <w:sz w:val="20"/>
              </w:rPr>
              <w:t>l</w:t>
            </w:r>
            <w:r w:rsidRPr="00885647">
              <w:rPr>
                <w:sz w:val="20"/>
              </w:rPr>
              <w:t xml:space="preserve">es agents de préservation, </w:t>
            </w:r>
            <w:r w:rsidR="007050BC" w:rsidRPr="00885647">
              <w:rPr>
                <w:sz w:val="20"/>
              </w:rPr>
              <w:t>l</w:t>
            </w:r>
            <w:r w:rsidRPr="00885647">
              <w:rPr>
                <w:sz w:val="20"/>
              </w:rPr>
              <w:t xml:space="preserve">es teintures et </w:t>
            </w:r>
            <w:r w:rsidR="007050BC" w:rsidRPr="00885647">
              <w:rPr>
                <w:sz w:val="20"/>
              </w:rPr>
              <w:t xml:space="preserve">les </w:t>
            </w:r>
            <w:proofErr w:type="spellStart"/>
            <w:r w:rsidRPr="00885647">
              <w:rPr>
                <w:sz w:val="20"/>
              </w:rPr>
              <w:t>scellants</w:t>
            </w:r>
            <w:proofErr w:type="spellEnd"/>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7050BC" w:rsidP="00AB484F">
            <w:pPr>
              <w:keepNext/>
              <w:keepLines/>
              <w:widowControl w:val="0"/>
              <w:spacing w:before="40" w:after="40"/>
              <w:rPr>
                <w:rFonts w:cs="Arial"/>
                <w:sz w:val="20"/>
                <w:szCs w:val="20"/>
              </w:rPr>
            </w:pPr>
            <w:r w:rsidRPr="00885647">
              <w:rPr>
                <w:sz w:val="20"/>
              </w:rPr>
              <w:t>l</w:t>
            </w:r>
            <w:r w:rsidR="0026679C" w:rsidRPr="00885647">
              <w:rPr>
                <w:sz w:val="20"/>
              </w:rPr>
              <w:t xml:space="preserve">es agents de préservation, </w:t>
            </w:r>
            <w:r w:rsidRPr="00885647">
              <w:rPr>
                <w:sz w:val="20"/>
              </w:rPr>
              <w:t>l</w:t>
            </w:r>
            <w:r w:rsidR="0026679C" w:rsidRPr="00885647">
              <w:rPr>
                <w:sz w:val="20"/>
              </w:rPr>
              <w:t xml:space="preserve">es teintures et </w:t>
            </w:r>
            <w:r w:rsidRPr="00885647">
              <w:rPr>
                <w:sz w:val="20"/>
              </w:rPr>
              <w:t>l</w:t>
            </w:r>
            <w:r w:rsidR="0026679C" w:rsidRPr="00885647">
              <w:rPr>
                <w:sz w:val="20"/>
              </w:rPr>
              <w:t xml:space="preserve">es </w:t>
            </w:r>
            <w:proofErr w:type="spellStart"/>
            <w:r w:rsidR="0026679C" w:rsidRPr="00885647">
              <w:rPr>
                <w:sz w:val="20"/>
              </w:rPr>
              <w:t>scellants</w:t>
            </w:r>
            <w:proofErr w:type="spellEnd"/>
            <w:r w:rsidR="0026679C" w:rsidRPr="00885647">
              <w:rPr>
                <w:sz w:val="20"/>
              </w:rPr>
              <w:t xml:space="preserve"> sont appliqués pour faciliter le nettoyage et assurer la longévité et l</w:t>
            </w:r>
            <w:r w:rsidRPr="00885647">
              <w:rPr>
                <w:sz w:val="20"/>
              </w:rPr>
              <w:t xml:space="preserve">’esthétique </w:t>
            </w:r>
            <w:r w:rsidR="0026679C" w:rsidRPr="00885647">
              <w:rPr>
                <w:sz w:val="20"/>
              </w:rPr>
              <w:t>conformément aux spécifications du produit et aux règlements provinciaux et territoriaux</w:t>
            </w:r>
          </w:p>
        </w:tc>
      </w:tr>
    </w:tbl>
    <w:p w:rsidR="0026679C" w:rsidRDefault="0026679C" w:rsidP="00E70FE1">
      <w:pPr>
        <w:spacing w:before="40" w:after="40"/>
        <w:rPr>
          <w:sz w:val="20"/>
        </w:rPr>
      </w:pPr>
    </w:p>
    <w:p w:rsidR="00ED4EB6" w:rsidRPr="00885647" w:rsidRDefault="00ED4EB6" w:rsidP="00ED4E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ED4EB6" w:rsidRPr="00885647" w:rsidRDefault="00ED4EB6"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 à main et les outils mécaniques</w:t>
      </w:r>
      <w:r w:rsidRPr="00885647">
        <w:rPr>
          <w:sz w:val="20"/>
        </w:rPr>
        <w:t xml:space="preserve"> comprennent : les marteaux, les scies à onglets, les perceuses </w:t>
      </w:r>
      <w:r>
        <w:rPr>
          <w:sz w:val="20"/>
        </w:rPr>
        <w:t>électriques</w:t>
      </w:r>
      <w:r w:rsidRPr="00885647">
        <w:rPr>
          <w:sz w:val="20"/>
        </w:rPr>
        <w:t xml:space="preserve"> </w:t>
      </w:r>
    </w:p>
    <w:p w:rsidR="00ED4EB6" w:rsidRPr="00885647" w:rsidRDefault="00ED4EB6" w:rsidP="00ED4EB6">
      <w:pPr>
        <w:keepNext/>
        <w:keepLines/>
        <w:spacing w:before="40" w:after="40"/>
        <w:rPr>
          <w:rFonts w:cs="Arial"/>
          <w:sz w:val="20"/>
          <w:szCs w:val="20"/>
        </w:rPr>
      </w:pPr>
      <w:proofErr w:type="gramStart"/>
      <w:r w:rsidRPr="00885647">
        <w:rPr>
          <w:sz w:val="20"/>
        </w:rPr>
        <w:t>l’</w:t>
      </w:r>
      <w:r w:rsidRPr="00885647">
        <w:rPr>
          <w:b/>
          <w:i/>
          <w:sz w:val="20"/>
        </w:rPr>
        <w:t>équipement</w:t>
      </w:r>
      <w:proofErr w:type="gramEnd"/>
      <w:r w:rsidRPr="00885647">
        <w:rPr>
          <w:sz w:val="20"/>
        </w:rPr>
        <w:t xml:space="preserve"> comprend : les excavatrices, les chargeuses, les chargeuses à direction à glissement, les accessoires </w:t>
      </w:r>
    </w:p>
    <w:p w:rsidR="00ED4EB6" w:rsidRPr="00885647" w:rsidRDefault="00ED4EB6"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structures d’aménagement</w:t>
      </w:r>
      <w:r>
        <w:rPr>
          <w:b/>
          <w:i/>
          <w:sz w:val="20"/>
        </w:rPr>
        <w:t>s</w:t>
      </w:r>
      <w:r w:rsidRPr="00885647">
        <w:rPr>
          <w:b/>
          <w:i/>
          <w:sz w:val="20"/>
        </w:rPr>
        <w:t xml:space="preserve"> paysager</w:t>
      </w:r>
      <w:r>
        <w:rPr>
          <w:b/>
          <w:i/>
          <w:sz w:val="20"/>
        </w:rPr>
        <w:t>s</w:t>
      </w:r>
      <w:r w:rsidRPr="00885647">
        <w:rPr>
          <w:b/>
          <w:i/>
          <w:sz w:val="20"/>
        </w:rPr>
        <w:t xml:space="preserve"> </w:t>
      </w:r>
      <w:r w:rsidRPr="00885647">
        <w:rPr>
          <w:sz w:val="20"/>
        </w:rPr>
        <w:t xml:space="preserve">comprennent : les terrasses, les pergolas, les cuisines extérieures, les pavillons, les barrières </w:t>
      </w:r>
    </w:p>
    <w:p w:rsidR="00ED4EB6" w:rsidRPr="00885647" w:rsidRDefault="00ED4EB6" w:rsidP="00ED4EB6">
      <w:pPr>
        <w:keepNext/>
        <w:keepLines/>
        <w:spacing w:before="40" w:after="40"/>
        <w:rPr>
          <w:sz w:val="20"/>
        </w:rPr>
      </w:pPr>
      <w:proofErr w:type="gramStart"/>
      <w:r w:rsidRPr="00885647">
        <w:rPr>
          <w:sz w:val="20"/>
        </w:rPr>
        <w:t>les</w:t>
      </w:r>
      <w:proofErr w:type="gramEnd"/>
      <w:r w:rsidRPr="00885647">
        <w:rPr>
          <w:b/>
          <w:i/>
          <w:sz w:val="20"/>
        </w:rPr>
        <w:t xml:space="preserve"> méthodes et les marches à suivre</w:t>
      </w:r>
      <w:r w:rsidRPr="00885647">
        <w:rPr>
          <w:sz w:val="20"/>
        </w:rPr>
        <w:t xml:space="preserve"> comprennent : l’interprétation des niveaux et des jalons de pente, les systèmes de quadrillage, la triangulation</w:t>
      </w:r>
    </w:p>
    <w:p w:rsidR="00ED4EB6" w:rsidRPr="00885647" w:rsidRDefault="00ED4EB6"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432CF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432CF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432CFF">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432CFF">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432CFF">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rPr>
            </w:pPr>
            <w:r w:rsidRPr="00885647">
              <w:rPr>
                <w:sz w:val="20"/>
              </w:rPr>
              <w:t>C-9.01.01L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des </w:t>
            </w:r>
            <w:r w:rsidRPr="00885647">
              <w:rPr>
                <w:b/>
                <w:i/>
                <w:sz w:val="20"/>
              </w:rPr>
              <w:t>structures d</w:t>
            </w:r>
            <w:r w:rsidR="00BB5337" w:rsidRPr="00885647">
              <w:rPr>
                <w:b/>
                <w:i/>
                <w:sz w:val="20"/>
              </w:rPr>
              <w:t>’</w:t>
            </w:r>
            <w:r w:rsidRPr="00885647">
              <w:rPr>
                <w:b/>
                <w:i/>
                <w:sz w:val="20"/>
              </w:rPr>
              <w:t>aménagement</w:t>
            </w:r>
            <w:r w:rsidR="00060DB8">
              <w:rPr>
                <w:b/>
                <w:i/>
                <w:sz w:val="20"/>
              </w:rPr>
              <w:t>s</w:t>
            </w:r>
            <w:r w:rsidRPr="00885647">
              <w:rPr>
                <w:b/>
                <w:i/>
                <w:sz w:val="20"/>
              </w:rPr>
              <w:t xml:space="preserve"> paysager</w:t>
            </w:r>
            <w:r w:rsidR="00060DB8">
              <w:rPr>
                <w:b/>
                <w:i/>
                <w:sz w:val="20"/>
              </w:rPr>
              <w:t>s</w:t>
            </w:r>
            <w:r w:rsidRPr="00885647">
              <w:rPr>
                <w:sz w:val="20"/>
              </w:rPr>
              <w:t xml:space="preserve"> et de la documentation connexe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eastAsia="Times New Roman" w:cs="Arial"/>
                <w:sz w:val="20"/>
                <w:szCs w:val="20"/>
              </w:rPr>
            </w:pPr>
            <w:r w:rsidRPr="00885647">
              <w:rPr>
                <w:sz w:val="20"/>
              </w:rPr>
              <w:t xml:space="preserve">définir la terminologie associée aux différentes </w:t>
            </w:r>
            <w:r w:rsidRPr="00885647">
              <w:rPr>
                <w:b/>
                <w:i/>
                <w:sz w:val="20"/>
              </w:rPr>
              <w:t>structures d</w:t>
            </w:r>
            <w:r w:rsidR="00BB5337" w:rsidRPr="00885647">
              <w:rPr>
                <w:b/>
                <w:i/>
                <w:sz w:val="20"/>
              </w:rPr>
              <w:t>’</w:t>
            </w:r>
            <w:r w:rsidRPr="00885647">
              <w:rPr>
                <w:b/>
                <w:i/>
                <w:sz w:val="20"/>
              </w:rPr>
              <w:t>aménagement</w:t>
            </w:r>
            <w:r w:rsidR="00060DB8">
              <w:rPr>
                <w:b/>
                <w:i/>
                <w:sz w:val="20"/>
              </w:rPr>
              <w:t>s</w:t>
            </w:r>
            <w:r w:rsidRPr="00885647">
              <w:rPr>
                <w:b/>
                <w:i/>
                <w:sz w:val="20"/>
              </w:rPr>
              <w:t xml:space="preserve"> paysager</w:t>
            </w:r>
            <w:r w:rsidR="00060DB8">
              <w:rPr>
                <w:b/>
                <w:i/>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eastAsia="Times New Roman" w:cs="Arial"/>
                <w:sz w:val="20"/>
                <w:szCs w:val="20"/>
              </w:rPr>
            </w:pPr>
            <w:r w:rsidRPr="00885647">
              <w:rPr>
                <w:sz w:val="20"/>
              </w:rPr>
              <w:t>indiquer les dangers et décrire les pratiques de travail sécuritaires propres</w:t>
            </w:r>
            <w:r w:rsidRPr="00885647">
              <w:rPr>
                <w:i/>
                <w:sz w:val="20"/>
              </w:rPr>
              <w:t xml:space="preserve"> </w:t>
            </w:r>
            <w:r w:rsidRPr="00885647">
              <w:rPr>
                <w:sz w:val="20"/>
              </w:rPr>
              <w:t>aux</w:t>
            </w:r>
            <w:r w:rsidRPr="00885647">
              <w:rPr>
                <w:b/>
                <w:i/>
                <w:sz w:val="20"/>
              </w:rPr>
              <w:t xml:space="preserve"> structures d</w:t>
            </w:r>
            <w:r w:rsidR="00BB5337" w:rsidRPr="00885647">
              <w:rPr>
                <w:b/>
                <w:i/>
                <w:sz w:val="20"/>
              </w:rPr>
              <w:t>’</w:t>
            </w:r>
            <w:r w:rsidRPr="00885647">
              <w:rPr>
                <w:b/>
                <w:i/>
                <w:sz w:val="20"/>
              </w:rPr>
              <w:t>aménagement</w:t>
            </w:r>
            <w:r w:rsidR="00CD2114">
              <w:rPr>
                <w:b/>
                <w:i/>
                <w:sz w:val="20"/>
              </w:rPr>
              <w:t>s</w:t>
            </w:r>
            <w:r w:rsidRPr="00885647">
              <w:rPr>
                <w:b/>
                <w:i/>
                <w:sz w:val="20"/>
              </w:rPr>
              <w:t xml:space="preserve"> paysager</w:t>
            </w:r>
            <w:r w:rsidR="00CD2114">
              <w:rPr>
                <w:b/>
                <w:i/>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interpréter les codes et les règlements propres aux</w:t>
            </w:r>
            <w:r w:rsidRPr="00885647">
              <w:rPr>
                <w:b/>
                <w:i/>
                <w:sz w:val="20"/>
              </w:rPr>
              <w:t xml:space="preserve"> structures d</w:t>
            </w:r>
            <w:r w:rsidR="00BB5337" w:rsidRPr="00885647">
              <w:rPr>
                <w:b/>
                <w:i/>
                <w:sz w:val="20"/>
              </w:rPr>
              <w:t>’</w:t>
            </w:r>
            <w:r w:rsidRPr="00885647">
              <w:rPr>
                <w:b/>
                <w:i/>
                <w:sz w:val="20"/>
              </w:rPr>
              <w:t>aménagement</w:t>
            </w:r>
            <w:r w:rsidR="00060DB8">
              <w:rPr>
                <w:b/>
                <w:i/>
                <w:sz w:val="20"/>
              </w:rPr>
              <w:t>s</w:t>
            </w:r>
            <w:r w:rsidRPr="00885647">
              <w:rPr>
                <w:b/>
                <w:i/>
                <w:sz w:val="20"/>
              </w:rPr>
              <w:t xml:space="preserve"> paysager</w:t>
            </w:r>
            <w:r w:rsidR="00060DB8">
              <w:rPr>
                <w:b/>
                <w:i/>
                <w:sz w:val="20"/>
              </w:rPr>
              <w:t>s</w:t>
            </w:r>
          </w:p>
        </w:tc>
      </w:tr>
      <w:tr w:rsidR="00BF11A5" w:rsidRPr="00885647" w:rsidTr="0026679C">
        <w:trPr>
          <w:cantSplit/>
        </w:trPr>
        <w:tc>
          <w:tcPr>
            <w:tcW w:w="1668" w:type="dxa"/>
            <w:tcBorders>
              <w:top w:val="single" w:sz="6" w:space="0" w:color="auto"/>
              <w:bottom w:val="single" w:sz="6" w:space="0" w:color="auto"/>
            </w:tcBorders>
            <w:shd w:val="clear" w:color="auto" w:fill="FFFFFF" w:themeFill="background1"/>
          </w:tcPr>
          <w:p w:rsidR="00BF11A5" w:rsidRPr="00885647" w:rsidRDefault="00BF11A5" w:rsidP="00873D7C">
            <w:pPr>
              <w:spacing w:before="40" w:after="40"/>
              <w:rPr>
                <w:sz w:val="20"/>
              </w:rPr>
            </w:pPr>
            <w:r w:rsidRPr="00885647">
              <w:rPr>
                <w:sz w:val="20"/>
              </w:rPr>
              <w:t>C-9.01.02L</w:t>
            </w:r>
          </w:p>
        </w:tc>
        <w:tc>
          <w:tcPr>
            <w:tcW w:w="3969" w:type="dxa"/>
            <w:tcBorders>
              <w:top w:val="single" w:sz="6" w:space="0" w:color="auto"/>
              <w:bottom w:val="single" w:sz="6" w:space="0" w:color="auto"/>
            </w:tcBorders>
            <w:shd w:val="clear" w:color="auto" w:fill="FFFFFF" w:themeFill="background1"/>
          </w:tcPr>
          <w:p w:rsidR="00BF11A5" w:rsidRPr="00885647" w:rsidRDefault="00BF11A5" w:rsidP="00286FBC">
            <w:pPr>
              <w:spacing w:before="40" w:after="40"/>
              <w:rPr>
                <w:sz w:val="20"/>
              </w:rPr>
            </w:pPr>
            <w:r w:rsidRPr="00885647">
              <w:rPr>
                <w:sz w:val="20"/>
              </w:rPr>
              <w:t xml:space="preserve">démontrer la connaissance de la marche à suivre, des produits et des matériaux utilisés pour construire les </w:t>
            </w:r>
            <w:r w:rsidRPr="00885647">
              <w:rPr>
                <w:b/>
                <w:i/>
                <w:sz w:val="20"/>
              </w:rPr>
              <w:t>structures d</w:t>
            </w:r>
            <w:r w:rsidR="00286FBC" w:rsidRPr="00885647">
              <w:rPr>
                <w:b/>
                <w:i/>
                <w:sz w:val="20"/>
              </w:rPr>
              <w:t>’aménagement</w:t>
            </w:r>
            <w:r w:rsidR="00CD2114">
              <w:rPr>
                <w:b/>
                <w:i/>
                <w:sz w:val="20"/>
              </w:rPr>
              <w:t>s</w:t>
            </w:r>
            <w:r w:rsidR="00286FBC" w:rsidRPr="00885647">
              <w:rPr>
                <w:b/>
                <w:i/>
                <w:sz w:val="20"/>
              </w:rPr>
              <w:t xml:space="preserve"> </w:t>
            </w:r>
            <w:r w:rsidRPr="00885647">
              <w:rPr>
                <w:b/>
                <w:i/>
                <w:sz w:val="20"/>
              </w:rPr>
              <w:t>paysage</w:t>
            </w:r>
            <w:r w:rsidR="00286FBC" w:rsidRPr="00885647">
              <w:rPr>
                <w:b/>
                <w:i/>
                <w:sz w:val="20"/>
              </w:rPr>
              <w:t>r</w:t>
            </w:r>
            <w:r w:rsidR="00CD2114">
              <w:rPr>
                <w:b/>
                <w:i/>
                <w:sz w:val="20"/>
              </w:rPr>
              <w:t>s</w:t>
            </w:r>
          </w:p>
        </w:tc>
        <w:tc>
          <w:tcPr>
            <w:tcW w:w="3969" w:type="dxa"/>
            <w:tcBorders>
              <w:top w:val="single" w:sz="6" w:space="0" w:color="auto"/>
              <w:bottom w:val="single" w:sz="6" w:space="0" w:color="auto"/>
            </w:tcBorders>
            <w:shd w:val="clear" w:color="auto" w:fill="FFFFFF" w:themeFill="background1"/>
          </w:tcPr>
          <w:p w:rsidR="00BF11A5" w:rsidRPr="00885647" w:rsidRDefault="00BF11A5" w:rsidP="00286FBC">
            <w:pPr>
              <w:spacing w:before="40" w:after="40"/>
              <w:rPr>
                <w:sz w:val="20"/>
              </w:rPr>
            </w:pPr>
            <w:r w:rsidRPr="00885647">
              <w:rPr>
                <w:sz w:val="20"/>
              </w:rPr>
              <w:t xml:space="preserve">déterminer les produits et les matériaux utilisés pour construire les </w:t>
            </w:r>
            <w:r w:rsidRPr="00885647">
              <w:rPr>
                <w:b/>
                <w:i/>
                <w:sz w:val="20"/>
              </w:rPr>
              <w:t>structures d</w:t>
            </w:r>
            <w:r w:rsidR="00286FBC" w:rsidRPr="00885647">
              <w:rPr>
                <w:b/>
                <w:i/>
                <w:sz w:val="20"/>
              </w:rPr>
              <w:t>’aménagement</w:t>
            </w:r>
            <w:r w:rsidR="00CD2114">
              <w:rPr>
                <w:b/>
                <w:i/>
                <w:sz w:val="20"/>
              </w:rPr>
              <w:t>s</w:t>
            </w:r>
            <w:r w:rsidRPr="00885647">
              <w:rPr>
                <w:b/>
                <w:i/>
                <w:sz w:val="20"/>
              </w:rPr>
              <w:t xml:space="preserve"> paysag</w:t>
            </w:r>
            <w:r w:rsidR="00286FBC" w:rsidRPr="00885647">
              <w:rPr>
                <w:b/>
                <w:i/>
                <w:sz w:val="20"/>
              </w:rPr>
              <w:t>er</w:t>
            </w:r>
            <w:r w:rsidR="00CD2114">
              <w:rPr>
                <w:b/>
                <w:i/>
                <w:sz w:val="20"/>
              </w:rPr>
              <w:t>s</w:t>
            </w:r>
            <w:r w:rsidR="00286FBC" w:rsidRPr="00885647">
              <w:rPr>
                <w:b/>
                <w:i/>
                <w:sz w:val="20"/>
              </w:rPr>
              <w:t xml:space="preserve"> </w:t>
            </w:r>
            <w:r w:rsidRPr="00885647">
              <w:rPr>
                <w:sz w:val="20"/>
              </w:rPr>
              <w:t>et en décrire leurs applications et leur mode d’emploi</w:t>
            </w:r>
          </w:p>
        </w:tc>
      </w:tr>
      <w:tr w:rsidR="00BF11A5" w:rsidRPr="00885647" w:rsidTr="0026679C">
        <w:trPr>
          <w:cantSplit/>
        </w:trPr>
        <w:tc>
          <w:tcPr>
            <w:tcW w:w="1668" w:type="dxa"/>
            <w:tcBorders>
              <w:top w:val="single" w:sz="6" w:space="0" w:color="auto"/>
              <w:bottom w:val="single" w:sz="6" w:space="0" w:color="auto"/>
            </w:tcBorders>
            <w:shd w:val="clear" w:color="auto" w:fill="FFFFFF" w:themeFill="background1"/>
          </w:tcPr>
          <w:p w:rsidR="00BF11A5" w:rsidRPr="00885647" w:rsidRDefault="00BF11A5" w:rsidP="00873D7C">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F11A5" w:rsidRPr="00885647" w:rsidRDefault="00BF11A5"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F11A5" w:rsidRPr="00885647" w:rsidRDefault="00BF11A5" w:rsidP="00E70FE1">
            <w:pPr>
              <w:spacing w:before="40" w:after="40"/>
              <w:rPr>
                <w:sz w:val="20"/>
              </w:rPr>
            </w:pPr>
            <w:r w:rsidRPr="00885647">
              <w:rPr>
                <w:sz w:val="20"/>
              </w:rPr>
              <w:t xml:space="preserve">décrire la marche à suivre pour installer les </w:t>
            </w:r>
            <w:r w:rsidR="00ED4EB6" w:rsidRPr="00885647">
              <w:rPr>
                <w:b/>
                <w:i/>
                <w:sz w:val="20"/>
              </w:rPr>
              <w:t>structures d’aménagement</w:t>
            </w:r>
            <w:r w:rsidR="00ED4EB6">
              <w:rPr>
                <w:b/>
                <w:i/>
                <w:sz w:val="20"/>
              </w:rPr>
              <w:t>s</w:t>
            </w:r>
            <w:r w:rsidR="00ED4EB6" w:rsidRPr="00885647">
              <w:rPr>
                <w:b/>
                <w:i/>
                <w:sz w:val="20"/>
              </w:rPr>
              <w:t xml:space="preserve"> paysager</w:t>
            </w:r>
            <w:r w:rsidR="00ED4EB6">
              <w:rPr>
                <w:b/>
                <w:i/>
                <w:sz w:val="20"/>
              </w:rPr>
              <w:t>s</w:t>
            </w:r>
          </w:p>
        </w:tc>
      </w:tr>
      <w:tr w:rsidR="00BF11A5" w:rsidRPr="00885647" w:rsidTr="0026679C">
        <w:trPr>
          <w:cantSplit/>
        </w:trPr>
        <w:tc>
          <w:tcPr>
            <w:tcW w:w="1668" w:type="dxa"/>
            <w:tcBorders>
              <w:top w:val="single" w:sz="6" w:space="0" w:color="auto"/>
              <w:bottom w:val="single" w:sz="6" w:space="0" w:color="auto"/>
            </w:tcBorders>
            <w:shd w:val="clear" w:color="auto" w:fill="FFFFFF" w:themeFill="background1"/>
          </w:tcPr>
          <w:p w:rsidR="00BF11A5" w:rsidRPr="00885647" w:rsidRDefault="00BF11A5" w:rsidP="00873D7C">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F11A5" w:rsidRPr="00885647" w:rsidRDefault="00BF11A5"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F11A5" w:rsidRPr="00885647" w:rsidRDefault="00BF11A5" w:rsidP="00286FBC">
            <w:pPr>
              <w:spacing w:before="40" w:after="40"/>
              <w:rPr>
                <w:sz w:val="20"/>
              </w:rPr>
            </w:pPr>
            <w:r w:rsidRPr="00885647">
              <w:rPr>
                <w:sz w:val="20"/>
              </w:rPr>
              <w:t xml:space="preserve">décrire les méthodes utilisées pour estimer les quantités de matériaux nécessaires pour </w:t>
            </w:r>
            <w:r w:rsidRPr="00ED4EB6">
              <w:rPr>
                <w:sz w:val="20"/>
              </w:rPr>
              <w:t>construire les</w:t>
            </w:r>
            <w:r w:rsidRPr="00885647">
              <w:rPr>
                <w:b/>
                <w:i/>
                <w:sz w:val="20"/>
              </w:rPr>
              <w:t xml:space="preserve"> structures d</w:t>
            </w:r>
            <w:r w:rsidR="00286FBC" w:rsidRPr="00885647">
              <w:rPr>
                <w:b/>
                <w:i/>
                <w:sz w:val="20"/>
              </w:rPr>
              <w:t>’aménag</w:t>
            </w:r>
            <w:r w:rsidRPr="00885647">
              <w:rPr>
                <w:b/>
                <w:i/>
                <w:sz w:val="20"/>
              </w:rPr>
              <w:t>e</w:t>
            </w:r>
            <w:r w:rsidR="00286FBC" w:rsidRPr="00885647">
              <w:rPr>
                <w:b/>
                <w:i/>
                <w:sz w:val="20"/>
              </w:rPr>
              <w:t>ment</w:t>
            </w:r>
            <w:r w:rsidR="00CD2114">
              <w:rPr>
                <w:b/>
                <w:i/>
                <w:sz w:val="20"/>
              </w:rPr>
              <w:t>s</w:t>
            </w:r>
            <w:r w:rsidRPr="00885647">
              <w:rPr>
                <w:b/>
                <w:i/>
                <w:sz w:val="20"/>
              </w:rPr>
              <w:t xml:space="preserve"> paysage</w:t>
            </w:r>
            <w:r w:rsidR="00286FBC" w:rsidRPr="00885647">
              <w:rPr>
                <w:b/>
                <w:i/>
                <w:sz w:val="20"/>
              </w:rPr>
              <w:t>r</w:t>
            </w:r>
            <w:r w:rsidR="00CD2114">
              <w:rPr>
                <w:b/>
                <w:i/>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sz w:val="20"/>
              </w:rPr>
            </w:pPr>
            <w:r w:rsidRPr="00885647">
              <w:rPr>
                <w:sz w:val="20"/>
              </w:rPr>
              <w:lastRenderedPageBreak/>
              <w:t>C-9.01.03L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la marche à suivre pour effectuer la disposition du</w:t>
            </w:r>
            <w:r w:rsidR="006200DE" w:rsidRPr="00885647">
              <w:rPr>
                <w:sz w:val="20"/>
              </w:rPr>
              <w:t xml:space="preserve"> chantier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rFonts w:eastAsia="Times New Roman" w:cs="Arial"/>
                <w:sz w:val="20"/>
                <w:szCs w:val="20"/>
              </w:rPr>
            </w:pPr>
            <w:r w:rsidRPr="00885647">
              <w:rPr>
                <w:sz w:val="20"/>
              </w:rPr>
              <w:t>interpréter la documentation se rapportant à la disposition du</w:t>
            </w:r>
            <w:r w:rsidR="006200DE" w:rsidRPr="00885647">
              <w:rPr>
                <w:sz w:val="20"/>
              </w:rPr>
              <w:t xml:space="preserve"> 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rFonts w:eastAsia="Times New Roman" w:cs="Arial"/>
                <w:sz w:val="20"/>
                <w:szCs w:val="20"/>
              </w:rPr>
            </w:pPr>
            <w:r w:rsidRPr="00885647">
              <w:rPr>
                <w:sz w:val="20"/>
              </w:rPr>
              <w:t>déterminer les</w:t>
            </w:r>
            <w:r w:rsidRPr="00885647">
              <w:rPr>
                <w:b/>
                <w:i/>
                <w:sz w:val="20"/>
              </w:rPr>
              <w:t xml:space="preserve"> méthodes et la marche à suivre</w:t>
            </w:r>
            <w:r w:rsidRPr="00885647">
              <w:rPr>
                <w:sz w:val="20"/>
              </w:rPr>
              <w:t xml:space="preserve"> pour </w:t>
            </w:r>
            <w:r w:rsidR="00AE33F9" w:rsidRPr="00885647">
              <w:rPr>
                <w:sz w:val="20"/>
              </w:rPr>
              <w:t xml:space="preserve">effectuer </w:t>
            </w:r>
            <w:r w:rsidRPr="00885647">
              <w:rPr>
                <w:sz w:val="20"/>
              </w:rPr>
              <w:t>la disposition du</w:t>
            </w:r>
            <w:r w:rsidR="006200DE" w:rsidRPr="00885647">
              <w:rPr>
                <w:sz w:val="20"/>
              </w:rPr>
              <w:t xml:space="preserve"> 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sz w:val="20"/>
              </w:rPr>
            </w:pPr>
            <w:r w:rsidRPr="00885647">
              <w:rPr>
                <w:sz w:val="20"/>
              </w:rPr>
              <w:t>C-9.01.04L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la marche à suivre pour couler une fondation de béton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rFonts w:eastAsia="Times New Roman" w:cs="Arial"/>
                <w:sz w:val="20"/>
                <w:szCs w:val="20"/>
              </w:rPr>
            </w:pPr>
            <w:r w:rsidRPr="00885647">
              <w:rPr>
                <w:sz w:val="20"/>
              </w:rPr>
              <w:t>décrire la marche à suivre pour couler une fondation de béton</w:t>
            </w:r>
          </w:p>
        </w:tc>
      </w:tr>
    </w:tbl>
    <w:p w:rsidR="0026679C" w:rsidRPr="00885647" w:rsidRDefault="0026679C" w:rsidP="00E70FE1">
      <w:pPr>
        <w:spacing w:before="40" w:after="40"/>
        <w:rPr>
          <w:sz w:val="20"/>
        </w:rPr>
      </w:pPr>
    </w:p>
    <w:p w:rsidR="0026679C" w:rsidRPr="00885647" w:rsidRDefault="00A561DC" w:rsidP="00ED4E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ED4EB6" w:rsidRPr="00885647" w:rsidRDefault="00ED4EB6"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structures d’aménagement</w:t>
      </w:r>
      <w:r>
        <w:rPr>
          <w:b/>
          <w:i/>
          <w:sz w:val="20"/>
        </w:rPr>
        <w:t>s</w:t>
      </w:r>
      <w:r w:rsidRPr="00885647">
        <w:rPr>
          <w:b/>
          <w:i/>
          <w:sz w:val="20"/>
        </w:rPr>
        <w:t xml:space="preserve"> paysager</w:t>
      </w:r>
      <w:r>
        <w:rPr>
          <w:b/>
          <w:i/>
          <w:sz w:val="20"/>
        </w:rPr>
        <w:t>s</w:t>
      </w:r>
      <w:r w:rsidRPr="00885647">
        <w:rPr>
          <w:b/>
          <w:i/>
          <w:sz w:val="20"/>
        </w:rPr>
        <w:t xml:space="preserve"> </w:t>
      </w:r>
      <w:r w:rsidRPr="00885647">
        <w:rPr>
          <w:sz w:val="20"/>
        </w:rPr>
        <w:t xml:space="preserve">comprennent : les terrasses, les pergolas, les cuisines extérieures, les pavillons, les barrières </w:t>
      </w:r>
    </w:p>
    <w:p w:rsidR="0026679C" w:rsidRPr="00885647" w:rsidRDefault="0026679C"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w:t>
      </w:r>
      <w:r w:rsidR="00251BA8" w:rsidRPr="00885647">
        <w:rPr>
          <w:b/>
          <w:i/>
          <w:sz w:val="20"/>
        </w:rPr>
        <w:t>outils à main</w:t>
      </w:r>
      <w:r w:rsidRPr="00885647">
        <w:rPr>
          <w:b/>
          <w:i/>
          <w:sz w:val="20"/>
        </w:rPr>
        <w:t xml:space="preserve"> et les outils mécaniques</w:t>
      </w:r>
      <w:r w:rsidRPr="00885647">
        <w:rPr>
          <w:sz w:val="20"/>
        </w:rPr>
        <w:t xml:space="preserve"> comprennent</w:t>
      </w:r>
      <w:r w:rsidR="000A2C33" w:rsidRPr="00885647">
        <w:rPr>
          <w:sz w:val="20"/>
        </w:rPr>
        <w:t xml:space="preserve"> : </w:t>
      </w:r>
      <w:r w:rsidRPr="00885647">
        <w:rPr>
          <w:sz w:val="20"/>
        </w:rPr>
        <w:t xml:space="preserve">les marteaux, les scies à onglets, les perceuses </w:t>
      </w:r>
      <w:r w:rsidR="00096FE0">
        <w:rPr>
          <w:sz w:val="20"/>
        </w:rPr>
        <w:t>électriques</w:t>
      </w:r>
      <w:r w:rsidRPr="00885647">
        <w:rPr>
          <w:sz w:val="20"/>
        </w:rPr>
        <w:t xml:space="preserve"> </w:t>
      </w:r>
    </w:p>
    <w:p w:rsidR="0026679C" w:rsidRPr="00885647" w:rsidRDefault="0026679C" w:rsidP="00ED4EB6">
      <w:pPr>
        <w:keepNext/>
        <w:keepLines/>
        <w:spacing w:before="40" w:after="40"/>
        <w:rPr>
          <w:rFonts w:cs="Arial"/>
          <w:sz w:val="20"/>
          <w:szCs w:val="20"/>
        </w:rPr>
      </w:pPr>
      <w:proofErr w:type="gramStart"/>
      <w:r w:rsidRPr="00885647">
        <w:rPr>
          <w:sz w:val="20"/>
        </w:rPr>
        <w:t>l</w:t>
      </w:r>
      <w:r w:rsidR="00BB5337" w:rsidRPr="00885647">
        <w:rPr>
          <w:sz w:val="20"/>
        </w:rPr>
        <w:t>’</w:t>
      </w:r>
      <w:r w:rsidRPr="00885647">
        <w:rPr>
          <w:b/>
          <w:i/>
          <w:sz w:val="20"/>
        </w:rPr>
        <w:t>équipement</w:t>
      </w:r>
      <w:proofErr w:type="gramEnd"/>
      <w:r w:rsidRPr="00885647">
        <w:rPr>
          <w:sz w:val="20"/>
        </w:rPr>
        <w:t xml:space="preserve"> comprend</w:t>
      </w:r>
      <w:r w:rsidR="000A2C33" w:rsidRPr="00885647">
        <w:rPr>
          <w:sz w:val="20"/>
        </w:rPr>
        <w:t xml:space="preserve"> : </w:t>
      </w:r>
      <w:r w:rsidRPr="00885647">
        <w:rPr>
          <w:sz w:val="20"/>
        </w:rPr>
        <w:t xml:space="preserve">les excavatrices, les chargeuses, les chargeuses à direction à glissement, les accessoires </w:t>
      </w:r>
    </w:p>
    <w:p w:rsidR="0026679C" w:rsidRPr="00885647" w:rsidRDefault="0026679C" w:rsidP="00ED4EB6">
      <w:pPr>
        <w:keepNext/>
        <w:keepLines/>
        <w:spacing w:before="40" w:after="40"/>
        <w:rPr>
          <w:sz w:val="20"/>
        </w:rPr>
      </w:pPr>
      <w:proofErr w:type="gramStart"/>
      <w:r w:rsidRPr="00885647">
        <w:rPr>
          <w:sz w:val="20"/>
        </w:rPr>
        <w:t>les</w:t>
      </w:r>
      <w:proofErr w:type="gramEnd"/>
      <w:r w:rsidRPr="00885647">
        <w:rPr>
          <w:b/>
          <w:i/>
          <w:sz w:val="20"/>
        </w:rPr>
        <w:t xml:space="preserve"> méthodes et les marches à suivre</w:t>
      </w:r>
      <w:r w:rsidRPr="00885647">
        <w:rPr>
          <w:sz w:val="20"/>
        </w:rPr>
        <w:t xml:space="preserve"> comprennent</w:t>
      </w:r>
      <w:r w:rsidR="000A2C33" w:rsidRPr="00885647">
        <w:rPr>
          <w:sz w:val="20"/>
        </w:rPr>
        <w:t xml:space="preserve"> : </w:t>
      </w:r>
      <w:r w:rsidRPr="00885647">
        <w:rPr>
          <w:sz w:val="20"/>
        </w:rPr>
        <w:t>l</w:t>
      </w:r>
      <w:r w:rsidR="00BB5337" w:rsidRPr="00885647">
        <w:rPr>
          <w:sz w:val="20"/>
        </w:rPr>
        <w:t>’</w:t>
      </w:r>
      <w:r w:rsidRPr="00885647">
        <w:rPr>
          <w:sz w:val="20"/>
        </w:rPr>
        <w:t xml:space="preserve">interprétation des niveaux et </w:t>
      </w:r>
      <w:r w:rsidR="00A72D52" w:rsidRPr="00885647">
        <w:rPr>
          <w:sz w:val="20"/>
        </w:rPr>
        <w:t xml:space="preserve">des </w:t>
      </w:r>
      <w:r w:rsidRPr="00885647">
        <w:rPr>
          <w:sz w:val="20"/>
        </w:rPr>
        <w:t>jalons de pente, les systèmes de quadrillage, la triangulation</w:t>
      </w:r>
    </w:p>
    <w:p w:rsidR="000A2C33" w:rsidRPr="00885647" w:rsidRDefault="000A2C33" w:rsidP="00E70FE1">
      <w:pPr>
        <w:spacing w:before="40" w:after="40"/>
        <w:rPr>
          <w:sz w:val="20"/>
        </w:rPr>
      </w:pPr>
    </w:p>
    <w:p w:rsidR="000A2C33" w:rsidRPr="00885647" w:rsidRDefault="000A2C33"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432CFF">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C-9.02</w:t>
            </w:r>
          </w:p>
        </w:tc>
        <w:tc>
          <w:tcPr>
            <w:tcW w:w="8318" w:type="dxa"/>
          </w:tcPr>
          <w:p w:rsidR="0026679C" w:rsidRPr="00885647" w:rsidRDefault="0026679C" w:rsidP="00432CFF">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Installer </w:t>
            </w:r>
            <w:r w:rsidR="00FC2B17" w:rsidRPr="00885647">
              <w:rPr>
                <w:rFonts w:ascii="Franklin Gothic Demi Cond" w:hAnsi="Franklin Gothic Demi Cond"/>
                <w:sz w:val="28"/>
              </w:rPr>
              <w:t>l</w:t>
            </w:r>
            <w:r w:rsidRPr="00885647">
              <w:rPr>
                <w:rFonts w:ascii="Franklin Gothic Demi Cond" w:hAnsi="Franklin Gothic Demi Cond"/>
                <w:sz w:val="28"/>
              </w:rPr>
              <w:t>es matériaux de surface</w:t>
            </w:r>
          </w:p>
        </w:tc>
      </w:tr>
    </w:tbl>
    <w:p w:rsidR="0026679C" w:rsidRPr="00885647" w:rsidRDefault="0026679C" w:rsidP="00432CFF">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432CFF">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432CFF">
            <w:pPr>
              <w:keepNext/>
              <w:keepLines/>
              <w:widowControl w:val="0"/>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travail d</w:t>
            </w:r>
            <w:r w:rsidR="00BB5337" w:rsidRPr="005C47AC">
              <w:rPr>
                <w:sz w:val="20"/>
              </w:rPr>
              <w:t>’</w:t>
            </w:r>
            <w:r w:rsidRPr="005C47AC">
              <w:rPr>
                <w:sz w:val="20"/>
              </w:rPr>
              <w:t>équipe, calcul</w:t>
            </w:r>
          </w:p>
        </w:tc>
      </w:tr>
    </w:tbl>
    <w:p w:rsidR="0026679C" w:rsidRDefault="0026679C" w:rsidP="00432CFF">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432CFF">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432CFF">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432CFF">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432CFF">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432CFF">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432CFF">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rFonts w:cs="Arial"/>
                <w:sz w:val="20"/>
                <w:szCs w:val="20"/>
              </w:rPr>
            </w:pPr>
            <w:r w:rsidRPr="00885647">
              <w:rPr>
                <w:sz w:val="20"/>
              </w:rPr>
              <w:t>C-9.02.01P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w:t>
            </w:r>
            <w:r w:rsidR="009420E3" w:rsidRPr="00885647">
              <w:rPr>
                <w:sz w:val="20"/>
              </w:rPr>
              <w:t>selon les exigences de la tâche</w:t>
            </w:r>
            <w:r w:rsidR="00BF11A5" w:rsidRPr="00885647">
              <w:rPr>
                <w:sz w:val="20"/>
              </w:rPr>
              <w:t>,</w:t>
            </w:r>
            <w:r w:rsidR="009420E3" w:rsidRPr="00885647">
              <w:rPr>
                <w:sz w:val="20"/>
              </w:rPr>
              <w:t xml:space="preserve"> l</w:t>
            </w:r>
            <w:r w:rsidRPr="00885647">
              <w:rPr>
                <w:sz w:val="20"/>
              </w:rPr>
              <w:t>es spécifications d</w:t>
            </w:r>
            <w:r w:rsidR="001536F9" w:rsidRPr="00885647">
              <w:rPr>
                <w:sz w:val="20"/>
              </w:rPr>
              <w:t>es</w:t>
            </w:r>
            <w:r w:rsidRPr="00885647">
              <w:rPr>
                <w:sz w:val="20"/>
              </w:rPr>
              <w:t xml:space="preserve"> fabricant</w:t>
            </w:r>
            <w:r w:rsidR="001536F9" w:rsidRPr="00885647">
              <w:rPr>
                <w:sz w:val="20"/>
              </w:rPr>
              <w:t>s</w:t>
            </w:r>
            <w:r w:rsidR="00BF11A5" w:rsidRPr="00885647">
              <w:rPr>
                <w:sz w:val="20"/>
              </w:rPr>
              <w:t xml:space="preserve"> et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rFonts w:cs="Arial"/>
                <w:sz w:val="20"/>
                <w:szCs w:val="20"/>
              </w:rPr>
            </w:pPr>
            <w:r w:rsidRPr="00885647">
              <w:rPr>
                <w:sz w:val="20"/>
              </w:rPr>
              <w:t>C-9.02.02P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rFonts w:cs="Arial"/>
                <w:sz w:val="20"/>
                <w:szCs w:val="20"/>
              </w:rPr>
            </w:pPr>
            <w:r w:rsidRPr="00885647">
              <w:rPr>
                <w:sz w:val="20"/>
              </w:rPr>
              <w:t>tracer et baliser la zone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rFonts w:cs="Arial"/>
                <w:sz w:val="20"/>
                <w:szCs w:val="20"/>
              </w:rPr>
            </w:pPr>
            <w:r w:rsidRPr="00885647">
              <w:rPr>
                <w:sz w:val="20"/>
              </w:rPr>
              <w:t>la zone de construction est tracée et balisée selon les dessins et les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widowControl w:val="0"/>
              <w:spacing w:before="40" w:after="40"/>
              <w:rPr>
                <w:rFonts w:cs="Arial"/>
                <w:sz w:val="20"/>
                <w:szCs w:val="20"/>
              </w:rPr>
            </w:pPr>
            <w:r w:rsidRPr="00885647">
              <w:rPr>
                <w:sz w:val="20"/>
              </w:rPr>
              <w:t>C-9.02.03P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widowControl w:val="0"/>
              <w:spacing w:before="40" w:after="40"/>
              <w:rPr>
                <w:rFonts w:cs="Arial"/>
                <w:sz w:val="20"/>
                <w:szCs w:val="20"/>
              </w:rPr>
            </w:pPr>
            <w:r w:rsidRPr="00885647">
              <w:rPr>
                <w:sz w:val="20"/>
              </w:rPr>
              <w:t xml:space="preserve">excaver la zone </w:t>
            </w:r>
            <w:r w:rsidR="00BF11A5" w:rsidRPr="00885647">
              <w:rPr>
                <w:sz w:val="20"/>
              </w:rPr>
              <w:t>et compacter le remblai</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widowControl w:val="0"/>
              <w:spacing w:before="40" w:after="40"/>
              <w:rPr>
                <w:rFonts w:cs="Arial"/>
                <w:sz w:val="20"/>
                <w:szCs w:val="20"/>
              </w:rPr>
            </w:pPr>
            <w:r w:rsidRPr="00885647">
              <w:rPr>
                <w:sz w:val="20"/>
              </w:rPr>
              <w:t xml:space="preserve">la zone est excavée </w:t>
            </w:r>
            <w:r w:rsidR="00BF11A5" w:rsidRPr="00885647">
              <w:rPr>
                <w:sz w:val="20"/>
              </w:rPr>
              <w:t xml:space="preserve">et le remblai est compacté </w:t>
            </w:r>
            <w:r w:rsidRPr="00885647">
              <w:rPr>
                <w:sz w:val="20"/>
              </w:rPr>
              <w:t>selon les spécifications</w:t>
            </w:r>
            <w:r w:rsidR="00BF11A5" w:rsidRPr="00885647">
              <w:rPr>
                <w:sz w:val="20"/>
              </w:rPr>
              <w:t xml:space="preserve"> et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entreposer ou</w:t>
            </w:r>
            <w:r w:rsidR="00C45307">
              <w:rPr>
                <w:sz w:val="20"/>
              </w:rPr>
              <w:t xml:space="preserve"> enlever les matériaux excavés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matériaux excavés sont entreposés </w:t>
            </w:r>
            <w:r w:rsidR="00442622" w:rsidRPr="00885647">
              <w:rPr>
                <w:sz w:val="20"/>
              </w:rPr>
              <w:t xml:space="preserve">ou enlevés </w:t>
            </w:r>
            <w:r w:rsidRPr="00885647">
              <w:rPr>
                <w:sz w:val="20"/>
              </w:rPr>
              <w:t>conformément aux pratiques de l</w:t>
            </w:r>
            <w:r w:rsidR="00BB5337" w:rsidRPr="00885647">
              <w:rPr>
                <w:sz w:val="20"/>
              </w:rPr>
              <w:t>’</w:t>
            </w:r>
            <w:r w:rsidRPr="00885647">
              <w:rPr>
                <w:sz w:val="20"/>
              </w:rPr>
              <w:t>industrie et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installer </w:t>
            </w:r>
            <w:r w:rsidR="00442622" w:rsidRPr="00885647">
              <w:rPr>
                <w:sz w:val="20"/>
              </w:rPr>
              <w:t>l</w:t>
            </w:r>
            <w:r w:rsidRPr="00885647">
              <w:rPr>
                <w:sz w:val="20"/>
              </w:rPr>
              <w:t xml:space="preserve">es </w:t>
            </w:r>
            <w:r w:rsidR="00821099">
              <w:rPr>
                <w:sz w:val="20"/>
              </w:rPr>
              <w:t>toiles</w:t>
            </w:r>
            <w:r w:rsidRPr="00885647">
              <w:rPr>
                <w:sz w:val="20"/>
              </w:rPr>
              <w:t xml:space="preserve"> géotextiles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w:t>
            </w:r>
            <w:r w:rsidR="00821099">
              <w:rPr>
                <w:sz w:val="20"/>
              </w:rPr>
              <w:t>toiles</w:t>
            </w:r>
            <w:r w:rsidRPr="00885647">
              <w:rPr>
                <w:sz w:val="20"/>
              </w:rPr>
              <w:t xml:space="preserve"> géotextiles sont installé</w:t>
            </w:r>
            <w:r w:rsidR="00821099">
              <w:rPr>
                <w:sz w:val="20"/>
              </w:rPr>
              <w:t>e</w:t>
            </w:r>
            <w:r w:rsidRPr="00885647">
              <w:rPr>
                <w:sz w:val="20"/>
              </w:rPr>
              <w:t xml:space="preserve">s afin de stabiliser la fondation selon les dessins et </w:t>
            </w:r>
            <w:r w:rsidR="00445D1E" w:rsidRPr="00885647">
              <w:rPr>
                <w:sz w:val="20"/>
              </w:rPr>
              <w:t xml:space="preserve">les </w:t>
            </w:r>
            <w:r w:rsidRPr="00885647">
              <w:rPr>
                <w:sz w:val="20"/>
              </w:rPr>
              <w:t>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lastRenderedPageBreak/>
              <w:t>C-9.02.06P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ajouter une fondation en agrégats et compacter les couches </w:t>
            </w:r>
          </w:p>
        </w:tc>
        <w:tc>
          <w:tcPr>
            <w:tcW w:w="3969" w:type="dxa"/>
            <w:tcBorders>
              <w:top w:val="single" w:sz="6" w:space="0" w:color="auto"/>
              <w:bottom w:val="single" w:sz="6" w:space="0" w:color="auto"/>
            </w:tcBorders>
            <w:shd w:val="clear" w:color="auto" w:fill="FFFFFF" w:themeFill="background1"/>
          </w:tcPr>
          <w:p w:rsidR="0026679C" w:rsidRPr="00885647" w:rsidRDefault="00BF11A5" w:rsidP="00BF11A5">
            <w:pPr>
              <w:spacing w:before="40" w:after="40"/>
              <w:rPr>
                <w:rFonts w:cs="Arial"/>
                <w:sz w:val="20"/>
                <w:szCs w:val="20"/>
              </w:rPr>
            </w:pPr>
            <w:r w:rsidRPr="00885647">
              <w:rPr>
                <w:sz w:val="20"/>
              </w:rPr>
              <w:t xml:space="preserve">la </w:t>
            </w:r>
            <w:r w:rsidR="0026679C" w:rsidRPr="00885647">
              <w:rPr>
                <w:sz w:val="20"/>
              </w:rPr>
              <w:t>fondation en agrégats est ajoutée et les couches sont compactées selon les dessins</w:t>
            </w:r>
            <w:r w:rsidRPr="00885647">
              <w:rPr>
                <w:sz w:val="20"/>
              </w:rPr>
              <w:t>,</w:t>
            </w:r>
            <w:r w:rsidR="0026679C" w:rsidRPr="00885647">
              <w:rPr>
                <w:sz w:val="20"/>
              </w:rPr>
              <w:t xml:space="preserve"> les spécifications</w:t>
            </w:r>
            <w:r w:rsidRPr="00885647">
              <w:rPr>
                <w:sz w:val="20"/>
              </w:rPr>
              <w:t xml:space="preserve"> et les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42622">
            <w:pPr>
              <w:spacing w:before="40" w:after="40"/>
              <w:rPr>
                <w:rFonts w:cs="Arial"/>
                <w:sz w:val="20"/>
                <w:szCs w:val="20"/>
              </w:rPr>
            </w:pPr>
            <w:r w:rsidRPr="00885647">
              <w:rPr>
                <w:sz w:val="20"/>
              </w:rPr>
              <w:t xml:space="preserve">créer ou maintenir une pente suffisante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42622">
            <w:pPr>
              <w:spacing w:before="40" w:after="40"/>
              <w:rPr>
                <w:rFonts w:cs="Arial"/>
                <w:sz w:val="20"/>
                <w:szCs w:val="20"/>
              </w:rPr>
            </w:pPr>
            <w:r w:rsidRPr="00885647">
              <w:rPr>
                <w:sz w:val="20"/>
              </w:rPr>
              <w:t>une pente suffisante est créée et maintenue afin que le drainage soit positif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fixer les bordures de rétention autour des matériaux mis en place</w:t>
            </w:r>
          </w:p>
        </w:tc>
        <w:tc>
          <w:tcPr>
            <w:tcW w:w="3969" w:type="dxa"/>
            <w:tcBorders>
              <w:top w:val="single" w:sz="6" w:space="0" w:color="auto"/>
              <w:bottom w:val="single" w:sz="6" w:space="0" w:color="auto"/>
            </w:tcBorders>
            <w:shd w:val="clear" w:color="auto" w:fill="FFFFFF" w:themeFill="background1"/>
          </w:tcPr>
          <w:p w:rsidR="0026679C" w:rsidRPr="00885647" w:rsidRDefault="00442622" w:rsidP="00442622">
            <w:pPr>
              <w:spacing w:before="40" w:after="40"/>
              <w:rPr>
                <w:rFonts w:cs="Arial"/>
                <w:sz w:val="20"/>
                <w:szCs w:val="20"/>
              </w:rPr>
            </w:pPr>
            <w:r w:rsidRPr="00885647">
              <w:rPr>
                <w:sz w:val="20"/>
              </w:rPr>
              <w:t>l</w:t>
            </w:r>
            <w:r w:rsidR="0026679C" w:rsidRPr="00885647">
              <w:rPr>
                <w:sz w:val="20"/>
              </w:rPr>
              <w:t>es bordures de rétention autour des matériaux mis en place sont fixées conformément aux normes de l</w:t>
            </w:r>
            <w:r w:rsidR="00BB5337" w:rsidRPr="00885647">
              <w:rPr>
                <w:sz w:val="20"/>
              </w:rPr>
              <w:t>’</w:t>
            </w:r>
            <w:r w:rsidR="0026679C" w:rsidRPr="00885647">
              <w:rPr>
                <w:sz w:val="20"/>
              </w:rPr>
              <w:t>industrie,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C-9.02.09P</w:t>
            </w:r>
          </w:p>
        </w:tc>
        <w:tc>
          <w:tcPr>
            <w:tcW w:w="3969" w:type="dxa"/>
            <w:tcBorders>
              <w:top w:val="single" w:sz="6" w:space="0" w:color="auto"/>
              <w:bottom w:val="single" w:sz="6" w:space="0" w:color="auto"/>
            </w:tcBorders>
            <w:shd w:val="clear" w:color="auto" w:fill="FFFFFF" w:themeFill="background1"/>
          </w:tcPr>
          <w:p w:rsidR="0026679C" w:rsidRPr="00885647" w:rsidRDefault="00442622" w:rsidP="00442622">
            <w:pPr>
              <w:spacing w:before="40" w:after="40"/>
              <w:rPr>
                <w:rFonts w:cs="Arial"/>
                <w:sz w:val="20"/>
                <w:szCs w:val="20"/>
              </w:rPr>
            </w:pPr>
            <w:r w:rsidRPr="00885647">
              <w:rPr>
                <w:sz w:val="20"/>
              </w:rPr>
              <w:t>choisir l</w:t>
            </w:r>
            <w:r w:rsidR="0026679C" w:rsidRPr="00885647">
              <w:rPr>
                <w:sz w:val="20"/>
              </w:rPr>
              <w:t>es</w:t>
            </w:r>
            <w:r w:rsidR="0026679C" w:rsidRPr="00885647">
              <w:rPr>
                <w:b/>
                <w:i/>
                <w:sz w:val="20"/>
              </w:rPr>
              <w:t xml:space="preserve"> matériaux de surface</w:t>
            </w:r>
          </w:p>
        </w:tc>
        <w:tc>
          <w:tcPr>
            <w:tcW w:w="3969" w:type="dxa"/>
            <w:tcBorders>
              <w:top w:val="single" w:sz="6" w:space="0" w:color="auto"/>
              <w:bottom w:val="single" w:sz="6" w:space="0" w:color="auto"/>
            </w:tcBorders>
            <w:shd w:val="clear" w:color="auto" w:fill="FFFFFF" w:themeFill="background1"/>
          </w:tcPr>
          <w:p w:rsidR="0026679C" w:rsidRPr="00885647" w:rsidRDefault="00442622" w:rsidP="00C9537C">
            <w:pPr>
              <w:spacing w:before="40" w:after="40"/>
              <w:rPr>
                <w:rFonts w:cs="Arial"/>
                <w:sz w:val="20"/>
                <w:szCs w:val="20"/>
              </w:rPr>
            </w:pPr>
            <w:r w:rsidRPr="00885647">
              <w:rPr>
                <w:sz w:val="20"/>
              </w:rPr>
              <w:t>les</w:t>
            </w:r>
            <w:r w:rsidRPr="00885647">
              <w:rPr>
                <w:b/>
                <w:i/>
                <w:sz w:val="20"/>
              </w:rPr>
              <w:t xml:space="preserve"> </w:t>
            </w:r>
            <w:r w:rsidR="0026679C" w:rsidRPr="00885647">
              <w:rPr>
                <w:b/>
                <w:i/>
                <w:sz w:val="20"/>
              </w:rPr>
              <w:t>matériaux de surface</w:t>
            </w:r>
            <w:r w:rsidR="0026679C" w:rsidRPr="00885647">
              <w:rPr>
                <w:sz w:val="20"/>
              </w:rPr>
              <w:t xml:space="preserve"> sont choisis conformément à l</w:t>
            </w:r>
            <w:r w:rsidR="00BB5337" w:rsidRPr="00885647">
              <w:rPr>
                <w:sz w:val="20"/>
              </w:rPr>
              <w:t>’</w:t>
            </w:r>
            <w:r w:rsidR="0026679C" w:rsidRPr="00885647">
              <w:rPr>
                <w:sz w:val="20"/>
              </w:rPr>
              <w:t>utilisation prévue,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installer les</w:t>
            </w:r>
            <w:r w:rsidRPr="00885647">
              <w:rPr>
                <w:b/>
                <w:i/>
                <w:sz w:val="20"/>
              </w:rPr>
              <w:t xml:space="preserve"> matériaux de lit de pose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w:t>
            </w:r>
            <w:r w:rsidRPr="00885647">
              <w:rPr>
                <w:b/>
                <w:i/>
                <w:sz w:val="20"/>
              </w:rPr>
              <w:t xml:space="preserve"> matériaux de lit de pose</w:t>
            </w:r>
            <w:r w:rsidRPr="00885647">
              <w:rPr>
                <w:sz w:val="20"/>
              </w:rPr>
              <w:t xml:space="preserve"> sont installés conformément aux dessins, aux spécifications et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C-9.02.11P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niveler les</w:t>
            </w:r>
            <w:r w:rsidRPr="00885647">
              <w:rPr>
                <w:b/>
                <w:i/>
                <w:sz w:val="20"/>
              </w:rPr>
              <w:t xml:space="preserve"> matériaux de lit de pose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w:t>
            </w:r>
            <w:r w:rsidRPr="00885647">
              <w:rPr>
                <w:b/>
                <w:i/>
                <w:sz w:val="20"/>
              </w:rPr>
              <w:t xml:space="preserve"> matériaux de lit de pose</w:t>
            </w:r>
            <w:r w:rsidRPr="00885647">
              <w:rPr>
                <w:sz w:val="20"/>
              </w:rPr>
              <w:t xml:space="preserve"> sont nivelés conformément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C-9.02.12P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installer </w:t>
            </w:r>
            <w:r w:rsidR="00442622" w:rsidRPr="00885647">
              <w:rPr>
                <w:sz w:val="20"/>
              </w:rPr>
              <w:t>l</w:t>
            </w:r>
            <w:r w:rsidRPr="00885647">
              <w:rPr>
                <w:sz w:val="20"/>
              </w:rPr>
              <w:t>es</w:t>
            </w:r>
            <w:r w:rsidRPr="00885647">
              <w:rPr>
                <w:b/>
                <w:i/>
                <w:sz w:val="20"/>
              </w:rPr>
              <w:t xml:space="preserve"> matériaux</w:t>
            </w:r>
            <w:r w:rsidRPr="00885647">
              <w:rPr>
                <w:sz w:val="20"/>
              </w:rPr>
              <w:t xml:space="preserve"> </w:t>
            </w:r>
            <w:r w:rsidRPr="00885647">
              <w:rPr>
                <w:b/>
                <w:i/>
                <w:sz w:val="20"/>
              </w:rPr>
              <w:t>de surface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442622" w:rsidP="00E70FE1">
            <w:pPr>
              <w:spacing w:before="40" w:after="40"/>
              <w:rPr>
                <w:rFonts w:cs="Arial"/>
                <w:sz w:val="20"/>
                <w:szCs w:val="20"/>
              </w:rPr>
            </w:pPr>
            <w:r w:rsidRPr="00885647">
              <w:rPr>
                <w:sz w:val="20"/>
              </w:rPr>
              <w:t>l</w:t>
            </w:r>
            <w:r w:rsidR="0026679C" w:rsidRPr="00885647">
              <w:rPr>
                <w:sz w:val="20"/>
              </w:rPr>
              <w:t>es</w:t>
            </w:r>
            <w:r w:rsidR="0026679C" w:rsidRPr="00885647">
              <w:rPr>
                <w:b/>
                <w:i/>
                <w:sz w:val="20"/>
              </w:rPr>
              <w:t xml:space="preserve"> matériaux de surface</w:t>
            </w:r>
            <w:r w:rsidR="0026679C" w:rsidRPr="00885647">
              <w:rPr>
                <w:sz w:val="20"/>
              </w:rPr>
              <w:t xml:space="preserve"> sont choisis conformément aux normes de l</w:t>
            </w:r>
            <w:r w:rsidR="00BB5337" w:rsidRPr="00885647">
              <w:rPr>
                <w:sz w:val="20"/>
              </w:rPr>
              <w:t>’</w:t>
            </w:r>
            <w:r w:rsidR="0026679C" w:rsidRPr="00885647">
              <w:rPr>
                <w:sz w:val="20"/>
              </w:rPr>
              <w:t>industrie et aux spécifications d</w:t>
            </w:r>
            <w:r w:rsidR="001536F9" w:rsidRPr="00885647">
              <w:rPr>
                <w:sz w:val="20"/>
              </w:rPr>
              <w:t>es</w:t>
            </w:r>
            <w:r w:rsidR="0026679C" w:rsidRPr="00885647">
              <w:rPr>
                <w:sz w:val="20"/>
              </w:rPr>
              <w:t xml:space="preserve"> fabricant</w:t>
            </w:r>
            <w:r w:rsidR="001536F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C-9.02.13P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mesurer, couper et installer les </w:t>
            </w:r>
            <w:r w:rsidRPr="00885647">
              <w:rPr>
                <w:b/>
                <w:i/>
                <w:sz w:val="20"/>
              </w:rPr>
              <w:t>matériaux de surface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w:t>
            </w:r>
            <w:r w:rsidRPr="00885647">
              <w:rPr>
                <w:b/>
                <w:i/>
                <w:sz w:val="20"/>
              </w:rPr>
              <w:t xml:space="preserve"> matériaux de surface</w:t>
            </w:r>
            <w:r w:rsidRPr="00885647">
              <w:rPr>
                <w:sz w:val="20"/>
              </w:rPr>
              <w:t xml:space="preserve"> sont mesurés, coupés et installés conformément aux dessins, aux spécifications et aux exigences de la tâche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C-9.02.14P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nettoyer les surfaces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surfaces sont nettoyées conformément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C-9.02.15P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appliquer </w:t>
            </w:r>
            <w:r w:rsidR="00442622" w:rsidRPr="00885647">
              <w:rPr>
                <w:sz w:val="20"/>
              </w:rPr>
              <w:t>l</w:t>
            </w:r>
            <w:r w:rsidRPr="00885647">
              <w:rPr>
                <w:sz w:val="20"/>
              </w:rPr>
              <w:t>es</w:t>
            </w:r>
            <w:r w:rsidRPr="00885647">
              <w:rPr>
                <w:b/>
                <w:i/>
                <w:sz w:val="20"/>
              </w:rPr>
              <w:t xml:space="preserve"> matériaux de joint</w:t>
            </w:r>
            <w:r w:rsidR="00442622" w:rsidRPr="00885647">
              <w:rPr>
                <w:b/>
                <w:i/>
                <w:sz w:val="20"/>
              </w:rPr>
              <w:t>oi</w:t>
            </w:r>
            <w:r w:rsidRPr="00885647">
              <w:rPr>
                <w:b/>
                <w:i/>
                <w:sz w:val="20"/>
              </w:rPr>
              <w:t>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442622" w:rsidP="00E70FE1">
            <w:pPr>
              <w:spacing w:before="40" w:after="40"/>
              <w:rPr>
                <w:rFonts w:cs="Arial"/>
                <w:sz w:val="20"/>
                <w:szCs w:val="20"/>
              </w:rPr>
            </w:pPr>
            <w:r w:rsidRPr="00885647">
              <w:rPr>
                <w:sz w:val="20"/>
              </w:rPr>
              <w:t>l</w:t>
            </w:r>
            <w:r w:rsidR="0026679C" w:rsidRPr="00885647">
              <w:rPr>
                <w:sz w:val="20"/>
              </w:rPr>
              <w:t>es</w:t>
            </w:r>
            <w:r w:rsidR="0026679C" w:rsidRPr="00885647">
              <w:rPr>
                <w:b/>
                <w:i/>
                <w:sz w:val="20"/>
              </w:rPr>
              <w:t xml:space="preserve"> matériaux de joint</w:t>
            </w:r>
            <w:r w:rsidRPr="00885647">
              <w:rPr>
                <w:b/>
                <w:i/>
                <w:sz w:val="20"/>
              </w:rPr>
              <w:t>oi</w:t>
            </w:r>
            <w:r w:rsidR="0026679C" w:rsidRPr="00885647">
              <w:rPr>
                <w:b/>
                <w:i/>
                <w:sz w:val="20"/>
              </w:rPr>
              <w:t>ement</w:t>
            </w:r>
            <w:r w:rsidR="0026679C" w:rsidRPr="00885647">
              <w:rPr>
                <w:sz w:val="20"/>
              </w:rPr>
              <w:t xml:space="preserve"> sont appliqués conformément au mode d</w:t>
            </w:r>
            <w:r w:rsidR="00BB5337" w:rsidRPr="00885647">
              <w:rPr>
                <w:sz w:val="20"/>
              </w:rPr>
              <w:t>’</w:t>
            </w:r>
            <w:r w:rsidR="0026679C" w:rsidRPr="00885647">
              <w:rPr>
                <w:sz w:val="20"/>
              </w:rPr>
              <w:t>emploi du produit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C-9.02.16P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compacter les surfaces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surfaces sont compactées conformément aux spécifications d</w:t>
            </w:r>
            <w:r w:rsidR="00A919AF" w:rsidRPr="00885647">
              <w:rPr>
                <w:sz w:val="20"/>
              </w:rPr>
              <w:t>es</w:t>
            </w:r>
            <w:r w:rsidRPr="00885647">
              <w:rPr>
                <w:sz w:val="20"/>
              </w:rPr>
              <w:t xml:space="preserve"> fabricant</w:t>
            </w:r>
            <w:r w:rsidR="00A919AF" w:rsidRPr="00885647">
              <w:rPr>
                <w:sz w:val="20"/>
              </w:rPr>
              <w:t>s</w:t>
            </w:r>
            <w:r w:rsidRPr="00885647">
              <w:rPr>
                <w:sz w:val="20"/>
              </w:rPr>
              <w:t xml:space="preserve"> et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C-9.02.17P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nettoyer et sceller les </w:t>
            </w:r>
            <w:r w:rsidRPr="00885647">
              <w:rPr>
                <w:b/>
                <w:i/>
                <w:sz w:val="20"/>
              </w:rPr>
              <w:t>matériaux de surface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919AF">
            <w:pPr>
              <w:spacing w:before="40" w:after="40"/>
              <w:rPr>
                <w:rFonts w:cs="Arial"/>
                <w:sz w:val="20"/>
                <w:szCs w:val="20"/>
              </w:rPr>
            </w:pPr>
            <w:r w:rsidRPr="00885647">
              <w:rPr>
                <w:sz w:val="20"/>
              </w:rPr>
              <w:t>les</w:t>
            </w:r>
            <w:r w:rsidRPr="00885647">
              <w:rPr>
                <w:b/>
                <w:i/>
                <w:sz w:val="20"/>
              </w:rPr>
              <w:t xml:space="preserve"> matériaux de surface</w:t>
            </w:r>
            <w:r w:rsidRPr="00885647">
              <w:rPr>
                <w:sz w:val="20"/>
              </w:rPr>
              <w:t xml:space="preserve"> sont nettoyés et scellés conformément aux spécifications d</w:t>
            </w:r>
            <w:r w:rsidR="00A919AF" w:rsidRPr="00885647">
              <w:rPr>
                <w:sz w:val="20"/>
              </w:rPr>
              <w:t>es</w:t>
            </w:r>
            <w:r w:rsidRPr="00885647">
              <w:rPr>
                <w:sz w:val="20"/>
              </w:rPr>
              <w:t xml:space="preserve"> fabricant</w:t>
            </w:r>
            <w:r w:rsidR="00A919AF"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C-9.02.18P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vérifier l</w:t>
            </w:r>
            <w:r w:rsidR="00BB5337" w:rsidRPr="00885647">
              <w:rPr>
                <w:sz w:val="20"/>
              </w:rPr>
              <w:t>’</w:t>
            </w:r>
            <w:r w:rsidRPr="00885647">
              <w:rPr>
                <w:sz w:val="20"/>
              </w:rPr>
              <w:t xml:space="preserve">installation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 xml:space="preserve">installation respecte les spécifications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C-9.02.19P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nettoyer et réparer la zone d</w:t>
            </w:r>
            <w:r w:rsidR="00BB5337" w:rsidRPr="00885647">
              <w:rPr>
                <w:sz w:val="20"/>
              </w:rPr>
              <w:t>’</w:t>
            </w:r>
            <w:r w:rsidRPr="00885647">
              <w:rPr>
                <w:sz w:val="20"/>
              </w:rPr>
              <w:t>accès au</w:t>
            </w:r>
            <w:r w:rsidR="006200DE" w:rsidRPr="00885647">
              <w:rPr>
                <w:sz w:val="20"/>
              </w:rPr>
              <w:t xml:space="preserve"> chantier</w:t>
            </w:r>
            <w:r w:rsidRPr="00885647">
              <w:rPr>
                <w:sz w:val="20"/>
              </w:rPr>
              <w:t xml:space="preserv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la zone d</w:t>
            </w:r>
            <w:r w:rsidR="00BB5337" w:rsidRPr="00885647">
              <w:rPr>
                <w:sz w:val="20"/>
              </w:rPr>
              <w:t>’</w:t>
            </w:r>
            <w:r w:rsidRPr="00885647">
              <w:rPr>
                <w:sz w:val="20"/>
              </w:rPr>
              <w:t>accès au</w:t>
            </w:r>
            <w:r w:rsidR="006200DE" w:rsidRPr="00885647">
              <w:rPr>
                <w:sz w:val="20"/>
              </w:rPr>
              <w:t xml:space="preserve"> chantier</w:t>
            </w:r>
            <w:r w:rsidRPr="00885647">
              <w:rPr>
                <w:sz w:val="20"/>
              </w:rPr>
              <w:t xml:space="preserve"> de construction est nettoyée et réparée conformément aux exigences de la tâche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C-9.02.20P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 xml:space="preserve">éliminer ou recycler les matériaux excédentaires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les matériaux excédentaires sont éliminés ou recyclés conformément aux règlements provinciaux et territoriaux</w:t>
            </w:r>
          </w:p>
        </w:tc>
      </w:tr>
    </w:tbl>
    <w:p w:rsidR="0026679C" w:rsidRDefault="0026679C" w:rsidP="00E70FE1">
      <w:pPr>
        <w:spacing w:before="40" w:after="40"/>
        <w:rPr>
          <w:sz w:val="20"/>
        </w:rPr>
      </w:pPr>
    </w:p>
    <w:p w:rsidR="00ED4EB6" w:rsidRPr="00885647" w:rsidRDefault="00ED4EB6" w:rsidP="00ED4E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D’APPLICATION</w:t>
      </w:r>
    </w:p>
    <w:p w:rsidR="00ED4EB6" w:rsidRPr="00885647" w:rsidRDefault="00ED4EB6"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 et l’équipement</w:t>
      </w:r>
      <w:r w:rsidRPr="00885647">
        <w:rPr>
          <w:sz w:val="20"/>
        </w:rPr>
        <w:t> comprennent : les pelles, les pics, les ciseaux, les brouettes, les balais, les souffleurs, les excavatrices, les compacteurs à plaques, les scies à béton</w:t>
      </w:r>
    </w:p>
    <w:p w:rsidR="00ED4EB6" w:rsidRPr="00885647" w:rsidRDefault="00ED4EB6"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 de surface</w:t>
      </w:r>
      <w:r w:rsidRPr="00885647">
        <w:rPr>
          <w:sz w:val="20"/>
        </w:rPr>
        <w:t xml:space="preserve"> comprennent : les pierres naturelles, le béton, les pavés (le pavage sectoriel), l’agrégat, le pavage perméable, les matériaux synthétiques (gazon artificiel)</w:t>
      </w:r>
    </w:p>
    <w:p w:rsidR="00ED4EB6" w:rsidRPr="00885647" w:rsidRDefault="00ED4EB6"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 de lit de pose </w:t>
      </w:r>
      <w:r w:rsidRPr="00885647">
        <w:rPr>
          <w:sz w:val="20"/>
        </w:rPr>
        <w:t>comprennent : le sable, les agrégats, les matériaux de lit de pose à haut rendement, les fondations de béton</w:t>
      </w:r>
    </w:p>
    <w:p w:rsidR="00ED4EB6" w:rsidRPr="00885647" w:rsidRDefault="00ED4EB6"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 de jointoiement</w:t>
      </w:r>
      <w:r w:rsidRPr="00885647">
        <w:rPr>
          <w:sz w:val="20"/>
        </w:rPr>
        <w:t xml:space="preserve"> comprennent : le mortier, le sable, le sable de polymère</w:t>
      </w:r>
    </w:p>
    <w:p w:rsidR="00ED4EB6" w:rsidRPr="00885647" w:rsidRDefault="00ED4EB6"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432CF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432CF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432CFF">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432CFF">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432CFF">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rPr>
            </w:pPr>
            <w:r w:rsidRPr="00885647">
              <w:rPr>
                <w:sz w:val="20"/>
              </w:rPr>
              <w:t>C-9.02.01L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la marche à suivre pour installer les</w:t>
            </w:r>
            <w:r w:rsidRPr="00885647">
              <w:rPr>
                <w:i/>
                <w:sz w:val="20"/>
              </w:rPr>
              <w:t xml:space="preserve"> </w:t>
            </w:r>
            <w:r w:rsidRPr="00885647">
              <w:rPr>
                <w:b/>
                <w:i/>
                <w:sz w:val="20"/>
              </w:rPr>
              <w:t>matériaux de surface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szCs w:val="20"/>
              </w:rPr>
            </w:pPr>
            <w:r w:rsidRPr="00885647">
              <w:rPr>
                <w:sz w:val="20"/>
              </w:rPr>
              <w:t>définir la terminologie associée à l</w:t>
            </w:r>
            <w:r w:rsidR="00BB5337" w:rsidRPr="00885647">
              <w:rPr>
                <w:sz w:val="20"/>
              </w:rPr>
              <w:t>’</w:t>
            </w:r>
            <w:r w:rsidRPr="00885647">
              <w:rPr>
                <w:sz w:val="20"/>
              </w:rPr>
              <w:t>installation et à l</w:t>
            </w:r>
            <w:r w:rsidR="00BB5337" w:rsidRPr="00885647">
              <w:rPr>
                <w:sz w:val="20"/>
              </w:rPr>
              <w:t>’</w:t>
            </w:r>
            <w:r w:rsidRPr="00885647">
              <w:rPr>
                <w:sz w:val="20"/>
              </w:rPr>
              <w:t>entretien des éléments inertes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szCs w:val="20"/>
              </w:rPr>
            </w:pPr>
            <w:r w:rsidRPr="00885647">
              <w:rPr>
                <w:sz w:val="20"/>
              </w:rPr>
              <w:t xml:space="preserve">déterminer les types de </w:t>
            </w:r>
            <w:r w:rsidRPr="00885647">
              <w:rPr>
                <w:b/>
                <w:i/>
                <w:sz w:val="20"/>
              </w:rPr>
              <w:t>matériaux de surface</w:t>
            </w:r>
            <w:r w:rsidRPr="00885647">
              <w:rPr>
                <w:sz w:val="20"/>
              </w:rPr>
              <w:t>, leurs applications et leur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les</w:t>
            </w:r>
            <w:r w:rsidRPr="00885647">
              <w:rPr>
                <w:b/>
                <w:i/>
                <w:sz w:val="20"/>
              </w:rPr>
              <w:t xml:space="preserve"> matériaux de lit de pose</w:t>
            </w:r>
            <w:r w:rsidRPr="00885647">
              <w:rPr>
                <w:sz w:val="20"/>
              </w:rPr>
              <w:t xml:space="preserve"> et la fondation employée avec différents </w:t>
            </w:r>
            <w:r w:rsidRPr="00885647">
              <w:rPr>
                <w:b/>
                <w:i/>
                <w:sz w:val="20"/>
              </w:rPr>
              <w:t>matériaux de surface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indiquer les dangers et décrire les pratiques de travail sécuritaires propres à l</w:t>
            </w:r>
            <w:r w:rsidR="00BB5337" w:rsidRPr="00885647">
              <w:rPr>
                <w:sz w:val="20"/>
              </w:rPr>
              <w:t>’</w:t>
            </w:r>
            <w:r w:rsidRPr="00885647">
              <w:rPr>
                <w:sz w:val="20"/>
              </w:rPr>
              <w:t xml:space="preserve">installation des éléments inertes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interpréter les codes, les règlements et les spécifications d</w:t>
            </w:r>
            <w:r w:rsidR="00A919AF" w:rsidRPr="00885647">
              <w:rPr>
                <w:sz w:val="20"/>
              </w:rPr>
              <w:t>es</w:t>
            </w:r>
            <w:r w:rsidRPr="00885647">
              <w:rPr>
                <w:sz w:val="20"/>
              </w:rPr>
              <w:t xml:space="preserve"> fabricant</w:t>
            </w:r>
            <w:r w:rsidR="00A919AF" w:rsidRPr="00885647">
              <w:rPr>
                <w:sz w:val="20"/>
              </w:rPr>
              <w:t>s</w:t>
            </w:r>
            <w:r w:rsidRPr="00885647">
              <w:rPr>
                <w:sz w:val="20"/>
              </w:rPr>
              <w:t xml:space="preserve"> propres à l</w:t>
            </w:r>
            <w:r w:rsidR="00BB5337" w:rsidRPr="00885647">
              <w:rPr>
                <w:sz w:val="20"/>
              </w:rPr>
              <w:t>’</w:t>
            </w:r>
            <w:r w:rsidRPr="00885647">
              <w:rPr>
                <w:sz w:val="20"/>
              </w:rPr>
              <w:t xml:space="preserve">installation des éléments inertes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interpréter la </w:t>
            </w:r>
            <w:r w:rsidRPr="00885647">
              <w:rPr>
                <w:b/>
                <w:i/>
                <w:sz w:val="20"/>
              </w:rPr>
              <w:t>documentation</w:t>
            </w:r>
            <w:r w:rsidRPr="00885647">
              <w:rPr>
                <w:sz w:val="20"/>
              </w:rPr>
              <w:t xml:space="preserve"> propre aux éléments inertes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déterminer les </w:t>
            </w:r>
            <w:r w:rsidRPr="00885647">
              <w:rPr>
                <w:b/>
                <w:i/>
                <w:sz w:val="20"/>
              </w:rPr>
              <w:t>outils et l</w:t>
            </w:r>
            <w:r w:rsidR="00BB5337" w:rsidRPr="00885647">
              <w:rPr>
                <w:b/>
                <w:i/>
                <w:sz w:val="20"/>
              </w:rPr>
              <w:t>’</w:t>
            </w:r>
            <w:r w:rsidRPr="00885647">
              <w:rPr>
                <w:b/>
                <w:i/>
                <w:sz w:val="20"/>
              </w:rPr>
              <w:t>équipement</w:t>
            </w:r>
            <w:r w:rsidRPr="00885647">
              <w:rPr>
                <w:sz w:val="20"/>
              </w:rPr>
              <w:t xml:space="preserve"> se rapportant à l</w:t>
            </w:r>
            <w:r w:rsidR="00BB5337" w:rsidRPr="00885647">
              <w:rPr>
                <w:sz w:val="20"/>
              </w:rPr>
              <w:t>’</w:t>
            </w:r>
            <w:r w:rsidRPr="00885647">
              <w:rPr>
                <w:sz w:val="20"/>
              </w:rPr>
              <w:t>évaluation du</w:t>
            </w:r>
            <w:r w:rsidR="006200DE" w:rsidRPr="00885647">
              <w:rPr>
                <w:sz w:val="20"/>
              </w:rPr>
              <w:t xml:space="preserve"> chantier</w:t>
            </w:r>
            <w:r w:rsidRPr="00885647">
              <w:rPr>
                <w:sz w:val="20"/>
              </w:rPr>
              <w:t xml:space="preserve"> et en décrire les applications et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décrire la marche à suivre pour préparer l</w:t>
            </w:r>
            <w:r w:rsidR="00BB5337" w:rsidRPr="00885647">
              <w:rPr>
                <w:sz w:val="20"/>
              </w:rPr>
              <w:t>’</w:t>
            </w:r>
            <w:r w:rsidRPr="00885647">
              <w:rPr>
                <w:sz w:val="20"/>
              </w:rPr>
              <w:t>installation des</w:t>
            </w:r>
            <w:r w:rsidRPr="00885647">
              <w:rPr>
                <w:i/>
                <w:sz w:val="20"/>
              </w:rPr>
              <w:t xml:space="preserve"> </w:t>
            </w:r>
            <w:r w:rsidRPr="00885647">
              <w:rPr>
                <w:b/>
                <w:i/>
                <w:sz w:val="20"/>
              </w:rPr>
              <w:t>matériaux de surface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D4E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D4E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D4EB6">
            <w:pPr>
              <w:keepNext/>
              <w:keepLines/>
              <w:spacing w:before="40" w:after="40"/>
              <w:rPr>
                <w:sz w:val="20"/>
              </w:rPr>
            </w:pPr>
            <w:r w:rsidRPr="00885647">
              <w:rPr>
                <w:sz w:val="20"/>
              </w:rPr>
              <w:t>décrire la marche à suivre pour installer les</w:t>
            </w:r>
            <w:r w:rsidRPr="00885647">
              <w:rPr>
                <w:b/>
                <w:i/>
                <w:sz w:val="20"/>
              </w:rPr>
              <w:t xml:space="preserve"> matériaux de surface</w:t>
            </w:r>
          </w:p>
        </w:tc>
      </w:tr>
      <w:tr w:rsidR="007F2058" w:rsidRPr="00885647" w:rsidTr="0026679C">
        <w:trPr>
          <w:cantSplit/>
        </w:trPr>
        <w:tc>
          <w:tcPr>
            <w:tcW w:w="1668" w:type="dxa"/>
            <w:tcBorders>
              <w:top w:val="single" w:sz="6" w:space="0" w:color="auto"/>
              <w:bottom w:val="single" w:sz="6" w:space="0" w:color="auto"/>
            </w:tcBorders>
            <w:shd w:val="clear" w:color="auto" w:fill="FFFFFF" w:themeFill="background1"/>
          </w:tcPr>
          <w:p w:rsidR="007F2058" w:rsidRPr="00885647" w:rsidRDefault="007F2058" w:rsidP="00ED4E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F2058" w:rsidRPr="00885647" w:rsidRDefault="007F2058" w:rsidP="00ED4E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F2058" w:rsidRPr="00885647" w:rsidRDefault="007F2058" w:rsidP="00ED4EB6">
            <w:pPr>
              <w:keepNext/>
              <w:keepLines/>
              <w:spacing w:before="40" w:after="40"/>
              <w:rPr>
                <w:sz w:val="20"/>
              </w:rPr>
            </w:pPr>
            <w:r w:rsidRPr="00885647">
              <w:rPr>
                <w:sz w:val="20"/>
              </w:rPr>
              <w:t>décrire les méthodes utilisées pour estimer les quantités de matériaux nécessaires pour installer les</w:t>
            </w:r>
            <w:r w:rsidRPr="00885647">
              <w:rPr>
                <w:b/>
                <w:i/>
                <w:sz w:val="20"/>
              </w:rPr>
              <w:t xml:space="preserve"> matériaux de surface</w:t>
            </w:r>
          </w:p>
        </w:tc>
      </w:tr>
    </w:tbl>
    <w:p w:rsidR="0026679C" w:rsidRPr="00885647" w:rsidRDefault="0026679C" w:rsidP="00E70FE1">
      <w:pPr>
        <w:spacing w:before="40" w:after="40"/>
        <w:rPr>
          <w:sz w:val="20"/>
        </w:rPr>
      </w:pPr>
    </w:p>
    <w:p w:rsidR="0026679C" w:rsidRPr="00885647" w:rsidRDefault="00A561DC" w:rsidP="00ED4E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ED4EB6" w:rsidRPr="00885647" w:rsidRDefault="00ED4EB6"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 de surface</w:t>
      </w:r>
      <w:r w:rsidRPr="00885647">
        <w:rPr>
          <w:sz w:val="20"/>
        </w:rPr>
        <w:t xml:space="preserve"> comprennent : les pierres naturelles, le béton, les pavés (le pavage sectoriel), l’agrégat, le pavage perméable, les matériaux synthétiques (gazon artificiel)</w:t>
      </w:r>
    </w:p>
    <w:p w:rsidR="00ED4EB6" w:rsidRPr="00885647" w:rsidRDefault="00ED4EB6"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 de lit de pose </w:t>
      </w:r>
      <w:r w:rsidRPr="00885647">
        <w:rPr>
          <w:sz w:val="20"/>
        </w:rPr>
        <w:t>comprennent : le sable, les agrégats, les matériaux de lit de pose à haut rendement, les fondations de béton</w:t>
      </w:r>
    </w:p>
    <w:p w:rsidR="00ED4EB6" w:rsidRPr="00885647" w:rsidRDefault="00ED4EB6" w:rsidP="00ED4EB6">
      <w:pPr>
        <w:keepNext/>
        <w:keepLines/>
        <w:spacing w:before="40" w:after="40"/>
        <w:rPr>
          <w:sz w:val="20"/>
          <w:szCs w:val="20"/>
        </w:rPr>
      </w:pPr>
      <w:proofErr w:type="gramStart"/>
      <w:r w:rsidRPr="00885647">
        <w:rPr>
          <w:sz w:val="20"/>
        </w:rPr>
        <w:t>la</w:t>
      </w:r>
      <w:proofErr w:type="gramEnd"/>
      <w:r w:rsidRPr="00885647">
        <w:rPr>
          <w:b/>
          <w:i/>
          <w:sz w:val="20"/>
        </w:rPr>
        <w:t xml:space="preserve"> documentation</w:t>
      </w:r>
      <w:r w:rsidRPr="00885647">
        <w:rPr>
          <w:sz w:val="20"/>
        </w:rPr>
        <w:t xml:space="preserve"> comprend : les dessins, les spécifications contractuelles, les documents d’expédition, les spécifications des fabricants</w:t>
      </w:r>
    </w:p>
    <w:p w:rsidR="0026679C" w:rsidRPr="00885647" w:rsidRDefault="0026679C" w:rsidP="00ED4E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 et l</w:t>
      </w:r>
      <w:r w:rsidR="00BB5337" w:rsidRPr="00885647">
        <w:rPr>
          <w:b/>
          <w:i/>
          <w:sz w:val="20"/>
        </w:rPr>
        <w:t>’</w:t>
      </w:r>
      <w:r w:rsidRPr="00885647">
        <w:rPr>
          <w:b/>
          <w:i/>
          <w:sz w:val="20"/>
        </w:rPr>
        <w:t>équipement</w:t>
      </w:r>
      <w:r w:rsidRPr="00885647">
        <w:rPr>
          <w:sz w:val="20"/>
        </w:rPr>
        <w:t> comprennent</w:t>
      </w:r>
      <w:r w:rsidR="000A2C33" w:rsidRPr="00885647">
        <w:rPr>
          <w:sz w:val="20"/>
        </w:rPr>
        <w:t xml:space="preserve"> : </w:t>
      </w:r>
      <w:r w:rsidRPr="00885647">
        <w:rPr>
          <w:sz w:val="20"/>
        </w:rPr>
        <w:t xml:space="preserve">les pelles, les pics, les </w:t>
      </w:r>
      <w:r w:rsidR="00442622" w:rsidRPr="00885647">
        <w:rPr>
          <w:sz w:val="20"/>
        </w:rPr>
        <w:t>ciseaux</w:t>
      </w:r>
      <w:r w:rsidRPr="00885647">
        <w:rPr>
          <w:sz w:val="20"/>
        </w:rPr>
        <w:t>, les brouettes, les balais, les souffleurs, les excavatrices, les compacte</w:t>
      </w:r>
      <w:r w:rsidR="001275B5" w:rsidRPr="00885647">
        <w:rPr>
          <w:sz w:val="20"/>
        </w:rPr>
        <w:t>urs à plaques</w:t>
      </w:r>
      <w:r w:rsidRPr="00885647">
        <w:rPr>
          <w:sz w:val="20"/>
        </w:rPr>
        <w:t>, les scies à béton</w:t>
      </w:r>
    </w:p>
    <w:p w:rsidR="0026679C" w:rsidRPr="00885647" w:rsidRDefault="0026679C" w:rsidP="00E70FE1">
      <w:pPr>
        <w:spacing w:before="40" w:after="40"/>
        <w:rPr>
          <w:sz w:val="20"/>
          <w:szCs w:val="20"/>
        </w:rPr>
      </w:pPr>
    </w:p>
    <w:p w:rsidR="0026679C" w:rsidRPr="00885647" w:rsidRDefault="0026679C" w:rsidP="00E70FE1">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432CFF">
            <w:pPr>
              <w:keepNext/>
              <w:keepLines/>
              <w:spacing w:before="40" w:after="40"/>
              <w:rPr>
                <w:rFonts w:ascii="Open Sans Condensed" w:hAnsi="Open Sans Condensed" w:cs="Open Sans Condensed"/>
                <w:sz w:val="28"/>
              </w:rPr>
            </w:pPr>
            <w:r w:rsidRPr="00885647">
              <w:rPr>
                <w:rFonts w:ascii="Franklin Gothic Demi Cond" w:hAnsi="Franklin Gothic Demi Cond"/>
                <w:sz w:val="28"/>
              </w:rPr>
              <w:t>C-9.03</w:t>
            </w:r>
          </w:p>
        </w:tc>
        <w:tc>
          <w:tcPr>
            <w:tcW w:w="8318" w:type="dxa"/>
          </w:tcPr>
          <w:p w:rsidR="0026679C" w:rsidRPr="00885647" w:rsidRDefault="0026679C" w:rsidP="00432CFF">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Installer les marches et les murets de soutènement</w:t>
            </w:r>
          </w:p>
        </w:tc>
      </w:tr>
    </w:tbl>
    <w:p w:rsidR="0026679C" w:rsidRPr="00885647" w:rsidRDefault="0026679C" w:rsidP="00432CF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432CFF">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432CFF">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travail d</w:t>
            </w:r>
            <w:r w:rsidR="00BB5337" w:rsidRPr="005C47AC">
              <w:rPr>
                <w:sz w:val="20"/>
              </w:rPr>
              <w:t>’</w:t>
            </w:r>
            <w:r w:rsidRPr="005C47AC">
              <w:rPr>
                <w:sz w:val="20"/>
              </w:rPr>
              <w:t>équipe, calcul</w:t>
            </w:r>
          </w:p>
        </w:tc>
      </w:tr>
    </w:tbl>
    <w:p w:rsidR="0026679C" w:rsidRDefault="0026679C" w:rsidP="00432CFF">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432CF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432CF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432CF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432CFF">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432CFF">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432CFF">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C-9.03.01P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A919AF" w:rsidRPr="00885647">
              <w:rPr>
                <w:sz w:val="20"/>
              </w:rPr>
              <w:t>es</w:t>
            </w:r>
            <w:r w:rsidRPr="00885647">
              <w:rPr>
                <w:sz w:val="20"/>
              </w:rPr>
              <w:t xml:space="preserve"> fabricant</w:t>
            </w:r>
            <w:r w:rsidR="00A919AF"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C-9.03.02P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tracer et baliser la zone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la zone de construction est tracée et balisée selon les dessins et les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excaver la zone et compacter le remblai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zone est excavée et le remblai est compacté conformément aux spécifications</w:t>
            </w:r>
            <w:r w:rsidR="007F2058" w:rsidRPr="00885647">
              <w:rPr>
                <w:sz w:val="20"/>
              </w:rPr>
              <w:t xml:space="preserve">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entreposer ou</w:t>
            </w:r>
            <w:r w:rsidR="00C45307">
              <w:rPr>
                <w:sz w:val="20"/>
              </w:rPr>
              <w:t xml:space="preserve"> enlever les matériaux excavés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matériaux excavés sont entreposés </w:t>
            </w:r>
            <w:r w:rsidR="00442622" w:rsidRPr="00885647">
              <w:rPr>
                <w:sz w:val="20"/>
              </w:rPr>
              <w:t xml:space="preserve">ou enlevés </w:t>
            </w:r>
            <w:r w:rsidRPr="00885647">
              <w:rPr>
                <w:sz w:val="20"/>
              </w:rPr>
              <w:t>conformément aux pratiques de l</w:t>
            </w:r>
            <w:r w:rsidR="00BB5337" w:rsidRPr="00885647">
              <w:rPr>
                <w:sz w:val="20"/>
              </w:rPr>
              <w:t>’</w:t>
            </w:r>
            <w:r w:rsidRPr="00885647">
              <w:rPr>
                <w:sz w:val="20"/>
              </w:rPr>
              <w:t>industrie et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installer les </w:t>
            </w:r>
            <w:r w:rsidR="00821099">
              <w:rPr>
                <w:sz w:val="20"/>
              </w:rPr>
              <w:t>toiles</w:t>
            </w:r>
            <w:r w:rsidRPr="00885647">
              <w:rPr>
                <w:sz w:val="20"/>
              </w:rPr>
              <w:t xml:space="preserve"> géotextiles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w:t>
            </w:r>
            <w:r w:rsidR="00821099">
              <w:rPr>
                <w:sz w:val="20"/>
              </w:rPr>
              <w:t>toiles</w:t>
            </w:r>
            <w:r w:rsidRPr="00885647">
              <w:rPr>
                <w:sz w:val="20"/>
              </w:rPr>
              <w:t xml:space="preserve"> géotextiles sont installé</w:t>
            </w:r>
            <w:r w:rsidR="00821099">
              <w:rPr>
                <w:sz w:val="20"/>
              </w:rPr>
              <w:t>e</w:t>
            </w:r>
            <w:r w:rsidRPr="00885647">
              <w:rPr>
                <w:sz w:val="20"/>
              </w:rPr>
              <w:t xml:space="preserve">s afin de stabiliser la fondation selon les dessins et </w:t>
            </w:r>
            <w:r w:rsidR="00445D1E" w:rsidRPr="00885647">
              <w:rPr>
                <w:sz w:val="20"/>
              </w:rPr>
              <w:t xml:space="preserve">les </w:t>
            </w:r>
            <w:r w:rsidRPr="00885647">
              <w:rPr>
                <w:sz w:val="20"/>
              </w:rPr>
              <w:t>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installer une fondation en agrégats et compacter les couches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1275B5">
            <w:pPr>
              <w:spacing w:before="40" w:after="40"/>
              <w:rPr>
                <w:rFonts w:cs="Arial"/>
                <w:sz w:val="20"/>
                <w:szCs w:val="20"/>
              </w:rPr>
            </w:pPr>
            <w:r w:rsidRPr="00885647">
              <w:rPr>
                <w:sz w:val="20"/>
              </w:rPr>
              <w:t xml:space="preserve">une fondation en agrégats est installée et les couches sont compactées selon les </w:t>
            </w:r>
            <w:r w:rsidR="001275B5" w:rsidRPr="00885647">
              <w:rPr>
                <w:sz w:val="20"/>
              </w:rPr>
              <w:t>normes de l’industrie et les spécifications des fabricants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installer une fondation de béton pour un mur en pierres naturelles et mortier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une fondation de béton pour un mur en pierres naturelles et mortier est coulée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lastRenderedPageBreak/>
              <w:t>C-9.03.08P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installer les</w:t>
            </w:r>
            <w:r w:rsidRPr="00885647">
              <w:rPr>
                <w:b/>
                <w:i/>
                <w:sz w:val="20"/>
              </w:rPr>
              <w:t xml:space="preserve"> matériaux de lit de pose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w:t>
            </w:r>
            <w:r w:rsidRPr="00885647">
              <w:rPr>
                <w:b/>
                <w:i/>
                <w:sz w:val="20"/>
              </w:rPr>
              <w:t xml:space="preserve"> matériaux de lit de pose</w:t>
            </w:r>
            <w:r w:rsidRPr="00885647">
              <w:rPr>
                <w:sz w:val="20"/>
              </w:rPr>
              <w:t xml:space="preserve"> sont installés conformément aux dessins, aux spécifications et aux normes de l</w:t>
            </w:r>
            <w:r w:rsidR="00BB5337" w:rsidRPr="00885647">
              <w:rPr>
                <w:sz w:val="20"/>
              </w:rPr>
              <w:t>’</w:t>
            </w:r>
            <w:r w:rsidRPr="00885647">
              <w:rPr>
                <w:sz w:val="20"/>
              </w:rPr>
              <w:t xml:space="preserve">industrie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niveler les</w:t>
            </w:r>
            <w:r w:rsidRPr="00885647">
              <w:rPr>
                <w:b/>
                <w:i/>
                <w:sz w:val="20"/>
              </w:rPr>
              <w:t xml:space="preserve"> matériaux de lit de pose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w:t>
            </w:r>
            <w:r w:rsidRPr="00885647">
              <w:rPr>
                <w:b/>
                <w:i/>
                <w:sz w:val="20"/>
              </w:rPr>
              <w:t xml:space="preserve"> matériaux de lit de pose</w:t>
            </w:r>
            <w:r w:rsidRPr="00885647">
              <w:rPr>
                <w:sz w:val="20"/>
              </w:rPr>
              <w:t xml:space="preserve"> sont nivelés conformément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bâtir </w:t>
            </w:r>
            <w:r w:rsidR="00442622" w:rsidRPr="00885647">
              <w:rPr>
                <w:sz w:val="20"/>
              </w:rPr>
              <w:t>l</w:t>
            </w:r>
            <w:r w:rsidRPr="00885647">
              <w:rPr>
                <w:sz w:val="20"/>
              </w:rPr>
              <w:t xml:space="preserve">es murets et </w:t>
            </w:r>
            <w:r w:rsidR="00442622" w:rsidRPr="00885647">
              <w:rPr>
                <w:sz w:val="20"/>
              </w:rPr>
              <w:t>l</w:t>
            </w:r>
            <w:r w:rsidRPr="00885647">
              <w:rPr>
                <w:sz w:val="20"/>
              </w:rPr>
              <w:t xml:space="preserve">es marches </w:t>
            </w:r>
          </w:p>
        </w:tc>
        <w:tc>
          <w:tcPr>
            <w:tcW w:w="3969" w:type="dxa"/>
            <w:tcBorders>
              <w:top w:val="single" w:sz="6" w:space="0" w:color="auto"/>
              <w:bottom w:val="single" w:sz="6" w:space="0" w:color="auto"/>
            </w:tcBorders>
            <w:shd w:val="clear" w:color="auto" w:fill="FFFFFF" w:themeFill="background1"/>
          </w:tcPr>
          <w:p w:rsidR="0026679C" w:rsidRPr="00885647" w:rsidRDefault="00442622" w:rsidP="007F2058">
            <w:pPr>
              <w:spacing w:before="40" w:after="40"/>
              <w:rPr>
                <w:rFonts w:cs="Arial"/>
                <w:sz w:val="20"/>
                <w:szCs w:val="20"/>
              </w:rPr>
            </w:pPr>
            <w:r w:rsidRPr="00885647">
              <w:rPr>
                <w:sz w:val="20"/>
              </w:rPr>
              <w:t>l</w:t>
            </w:r>
            <w:r w:rsidR="0026679C" w:rsidRPr="00885647">
              <w:rPr>
                <w:sz w:val="20"/>
              </w:rPr>
              <w:t xml:space="preserve">es murets et </w:t>
            </w:r>
            <w:r w:rsidRPr="00885647">
              <w:rPr>
                <w:sz w:val="20"/>
              </w:rPr>
              <w:t>l</w:t>
            </w:r>
            <w:r w:rsidR="0026679C" w:rsidRPr="00885647">
              <w:rPr>
                <w:sz w:val="20"/>
              </w:rPr>
              <w:t xml:space="preserve">es marches sont bâtis au moyen de la </w:t>
            </w:r>
            <w:r w:rsidR="0026679C" w:rsidRPr="00885647">
              <w:rPr>
                <w:b/>
                <w:i/>
                <w:sz w:val="20"/>
              </w:rPr>
              <w:t>marche à suivre</w:t>
            </w:r>
            <w:r w:rsidR="0026679C" w:rsidRPr="00885647">
              <w:rPr>
                <w:sz w:val="20"/>
              </w:rPr>
              <w:t xml:space="preserve"> et des </w:t>
            </w:r>
            <w:r w:rsidR="0026679C" w:rsidRPr="00885647">
              <w:rPr>
                <w:b/>
                <w:i/>
                <w:sz w:val="20"/>
              </w:rPr>
              <w:t>matériaux</w:t>
            </w:r>
            <w:r w:rsidR="0026679C" w:rsidRPr="00885647">
              <w:rPr>
                <w:sz w:val="20"/>
              </w:rPr>
              <w:t xml:space="preserve"> indiqués dans les dessins, les spécifications, les règlements provinciaux et territoriaux</w:t>
            </w:r>
            <w:r w:rsidR="007F2058" w:rsidRPr="00885647">
              <w:rPr>
                <w:sz w:val="20"/>
              </w:rPr>
              <w:t>,</w:t>
            </w:r>
            <w:r w:rsidR="0026679C" w:rsidRPr="00885647">
              <w:rPr>
                <w:sz w:val="20"/>
              </w:rPr>
              <w:t xml:space="preserve"> les spécifications d</w:t>
            </w:r>
            <w:r w:rsidR="00A919AF" w:rsidRPr="00885647">
              <w:rPr>
                <w:sz w:val="20"/>
              </w:rPr>
              <w:t>es</w:t>
            </w:r>
            <w:r w:rsidR="0026679C" w:rsidRPr="00885647">
              <w:rPr>
                <w:sz w:val="20"/>
              </w:rPr>
              <w:t xml:space="preserve"> fabricant</w:t>
            </w:r>
            <w:r w:rsidR="00A919AF" w:rsidRPr="00885647">
              <w:rPr>
                <w:sz w:val="20"/>
              </w:rPr>
              <w:t>s</w:t>
            </w:r>
            <w:r w:rsidR="007F2058" w:rsidRPr="00885647">
              <w:rPr>
                <w:sz w:val="20"/>
              </w:rPr>
              <w:t xml:space="preserve"> et les normes de l’industrie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C-9.03.11P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installer les systèmes de drainage et le remblai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systèmes de</w:t>
            </w:r>
            <w:r w:rsidR="006E1489" w:rsidRPr="00885647">
              <w:rPr>
                <w:sz w:val="20"/>
              </w:rPr>
              <w:t xml:space="preserve"> drainage sont installés et </w:t>
            </w:r>
            <w:r w:rsidR="00442622" w:rsidRPr="00885647">
              <w:rPr>
                <w:sz w:val="20"/>
              </w:rPr>
              <w:t>r</w:t>
            </w:r>
            <w:r w:rsidRPr="00885647">
              <w:rPr>
                <w:sz w:val="20"/>
              </w:rPr>
              <w:t>emblayés conformément aux dessins, aux spécifications et aux spécifications d</w:t>
            </w:r>
            <w:r w:rsidR="00A919AF" w:rsidRPr="00885647">
              <w:rPr>
                <w:sz w:val="20"/>
              </w:rPr>
              <w:t>es</w:t>
            </w:r>
            <w:r w:rsidRPr="00885647">
              <w:rPr>
                <w:sz w:val="20"/>
              </w:rPr>
              <w:t xml:space="preserve"> fabricant</w:t>
            </w:r>
            <w:r w:rsidR="00A919AF"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C-9.03.12P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42622">
            <w:pPr>
              <w:spacing w:before="40" w:after="40"/>
              <w:rPr>
                <w:rFonts w:cs="Arial"/>
                <w:sz w:val="20"/>
                <w:szCs w:val="20"/>
              </w:rPr>
            </w:pPr>
            <w:r w:rsidRPr="00885647">
              <w:rPr>
                <w:sz w:val="20"/>
              </w:rPr>
              <w:t xml:space="preserve">installer </w:t>
            </w:r>
            <w:r w:rsidR="00442622" w:rsidRPr="00885647">
              <w:rPr>
                <w:sz w:val="20"/>
              </w:rPr>
              <w:t>l</w:t>
            </w:r>
            <w:r w:rsidRPr="00885647">
              <w:rPr>
                <w:sz w:val="20"/>
              </w:rPr>
              <w:t>es adhésifs ou du mortier</w:t>
            </w:r>
          </w:p>
        </w:tc>
        <w:tc>
          <w:tcPr>
            <w:tcW w:w="3969" w:type="dxa"/>
            <w:tcBorders>
              <w:top w:val="single" w:sz="6" w:space="0" w:color="auto"/>
              <w:bottom w:val="single" w:sz="6" w:space="0" w:color="auto"/>
            </w:tcBorders>
            <w:shd w:val="clear" w:color="auto" w:fill="FFFFFF" w:themeFill="background1"/>
          </w:tcPr>
          <w:p w:rsidR="0026679C" w:rsidRPr="00885647" w:rsidRDefault="00442622" w:rsidP="00E70FE1">
            <w:pPr>
              <w:spacing w:before="40" w:after="40"/>
              <w:rPr>
                <w:rFonts w:cs="Arial"/>
                <w:sz w:val="20"/>
                <w:szCs w:val="20"/>
              </w:rPr>
            </w:pPr>
            <w:r w:rsidRPr="00885647">
              <w:rPr>
                <w:sz w:val="20"/>
              </w:rPr>
              <w:t>l</w:t>
            </w:r>
            <w:r w:rsidR="0026679C" w:rsidRPr="00885647">
              <w:rPr>
                <w:sz w:val="20"/>
              </w:rPr>
              <w:t>es adhésifs ou du mortier sont installés pour fixer les pierres de finition</w:t>
            </w:r>
            <w:r w:rsidR="00555D3C">
              <w:rPr>
                <w:sz w:val="20"/>
              </w:rPr>
              <w:t xml:space="preserve"> et les semelles</w:t>
            </w:r>
            <w:r w:rsidR="0026679C" w:rsidRPr="00885647">
              <w:rPr>
                <w:sz w:val="20"/>
              </w:rPr>
              <w:t xml:space="preserve"> conformément aux spécifications d</w:t>
            </w:r>
            <w:r w:rsidR="00A919AF" w:rsidRPr="00885647">
              <w:rPr>
                <w:sz w:val="20"/>
              </w:rPr>
              <w:t>es</w:t>
            </w:r>
            <w:r w:rsidR="0026679C" w:rsidRPr="00885647">
              <w:rPr>
                <w:sz w:val="20"/>
              </w:rPr>
              <w:t xml:space="preserve"> fabricant</w:t>
            </w:r>
            <w:r w:rsidR="00A919AF"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C-9.03.13P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nettoyer les surfaces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surfaces sont nettoyées conformément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C-9.03.14P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sceller les marches et les murets de soutènement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marches et les murets de soutènement sont scellés conformément aux indications </w:t>
            </w:r>
            <w:r w:rsidR="00A919AF" w:rsidRPr="00885647">
              <w:rPr>
                <w:sz w:val="20"/>
              </w:rPr>
              <w:t xml:space="preserve">du </w:t>
            </w:r>
            <w:r w:rsidRPr="00885647">
              <w:rPr>
                <w:sz w:val="20"/>
              </w:rPr>
              <w:t>produit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C-9.03.15P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vérifier l</w:t>
            </w:r>
            <w:r w:rsidR="00BB5337" w:rsidRPr="00885647">
              <w:rPr>
                <w:sz w:val="20"/>
              </w:rPr>
              <w:t>’</w:t>
            </w:r>
            <w:r w:rsidRPr="00885647">
              <w:rPr>
                <w:sz w:val="20"/>
              </w:rPr>
              <w:t xml:space="preserve">installation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 xml:space="preserve">installation respecte les spécifications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C-9.03.16P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nettoyer et réparer la zone d</w:t>
            </w:r>
            <w:r w:rsidR="00BB5337" w:rsidRPr="00885647">
              <w:rPr>
                <w:sz w:val="20"/>
              </w:rPr>
              <w:t>’</w:t>
            </w:r>
            <w:r w:rsidRPr="00885647">
              <w:rPr>
                <w:sz w:val="20"/>
              </w:rPr>
              <w:t>accès au</w:t>
            </w:r>
            <w:r w:rsidR="006200DE" w:rsidRPr="00885647">
              <w:rPr>
                <w:sz w:val="20"/>
              </w:rPr>
              <w:t xml:space="preserve"> chantier</w:t>
            </w:r>
            <w:r w:rsidRPr="00885647">
              <w:rPr>
                <w:sz w:val="20"/>
              </w:rPr>
              <w:t xml:space="preserv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la zone d</w:t>
            </w:r>
            <w:r w:rsidR="00BB5337" w:rsidRPr="00885647">
              <w:rPr>
                <w:sz w:val="20"/>
              </w:rPr>
              <w:t>’</w:t>
            </w:r>
            <w:r w:rsidRPr="00885647">
              <w:rPr>
                <w:sz w:val="20"/>
              </w:rPr>
              <w:t>accès au</w:t>
            </w:r>
            <w:r w:rsidR="006200DE" w:rsidRPr="00885647">
              <w:rPr>
                <w:sz w:val="20"/>
              </w:rPr>
              <w:t xml:space="preserve"> chantier</w:t>
            </w:r>
            <w:r w:rsidRPr="00885647">
              <w:rPr>
                <w:sz w:val="20"/>
              </w:rPr>
              <w:t xml:space="preserve"> de construction est nettoyée et réparée conformément aux exigences de la tâche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C-9.03.17P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 xml:space="preserve">éliminer ou recycler les matériaux excédentaires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les matériaux excédentaires sont éliminés ou recyclés conformément aux règlements provinciaux et territoriaux</w:t>
            </w:r>
          </w:p>
        </w:tc>
      </w:tr>
    </w:tbl>
    <w:p w:rsidR="0026679C" w:rsidRDefault="0026679C" w:rsidP="0073697B">
      <w:pPr>
        <w:keepNext/>
        <w:spacing w:before="40" w:after="40"/>
        <w:rPr>
          <w:sz w:val="20"/>
        </w:rPr>
      </w:pPr>
    </w:p>
    <w:p w:rsidR="00D6190D" w:rsidRPr="00885647" w:rsidRDefault="00D6190D" w:rsidP="00D6190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D6190D" w:rsidRPr="00885647" w:rsidRDefault="00D6190D" w:rsidP="00D6190D">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 et l’équipement</w:t>
      </w:r>
      <w:r w:rsidRPr="00885647">
        <w:rPr>
          <w:sz w:val="20"/>
        </w:rPr>
        <w:t> comprennent : les pelles, les pics, les ciseaux à pierre, les brouettes, les balais, les laveuses à pression, les excavatrices, les compacteurs à plaques, les scies à béton, les mélangeurs à béton</w:t>
      </w:r>
    </w:p>
    <w:p w:rsidR="00D6190D" w:rsidRPr="00885647" w:rsidRDefault="00D6190D" w:rsidP="00D6190D">
      <w:pPr>
        <w:keepNext/>
        <w:keepLines/>
        <w:spacing w:before="40" w:after="40"/>
        <w:rPr>
          <w:rFonts w:ascii="Franklin Gothic Demi Cond" w:hAnsi="Franklin Gothic Demi Cond" w:cs="Open Sans Condensed"/>
          <w:sz w:val="28"/>
        </w:rPr>
      </w:pPr>
      <w:proofErr w:type="gramStart"/>
      <w:r w:rsidRPr="00885647">
        <w:rPr>
          <w:sz w:val="20"/>
        </w:rPr>
        <w:t>les</w:t>
      </w:r>
      <w:proofErr w:type="gramEnd"/>
      <w:r w:rsidRPr="00885647">
        <w:rPr>
          <w:b/>
          <w:i/>
          <w:sz w:val="20"/>
        </w:rPr>
        <w:t xml:space="preserve"> matériaux de lit de pose</w:t>
      </w:r>
      <w:r w:rsidRPr="00885647">
        <w:rPr>
          <w:sz w:val="20"/>
        </w:rPr>
        <w:t xml:space="preserve"> comprennent : le sable, le tri du calcaire, la semelle en béton</w:t>
      </w:r>
    </w:p>
    <w:p w:rsidR="00D6190D" w:rsidRPr="00885647" w:rsidRDefault="00D6190D" w:rsidP="00D6190D">
      <w:pPr>
        <w:keepNext/>
        <w:keepLines/>
        <w:spacing w:before="40" w:after="40"/>
        <w:rPr>
          <w:rFonts w:cs="Arial"/>
          <w:sz w:val="20"/>
          <w:szCs w:val="20"/>
        </w:rPr>
      </w:pPr>
      <w:proofErr w:type="gramStart"/>
      <w:r w:rsidRPr="00885647">
        <w:rPr>
          <w:sz w:val="20"/>
        </w:rPr>
        <w:t>la</w:t>
      </w:r>
      <w:proofErr w:type="gramEnd"/>
      <w:r w:rsidRPr="00885647">
        <w:rPr>
          <w:b/>
          <w:i/>
          <w:sz w:val="20"/>
        </w:rPr>
        <w:t xml:space="preserve"> marche à suivre</w:t>
      </w:r>
      <w:r w:rsidRPr="00885647">
        <w:rPr>
          <w:sz w:val="20"/>
        </w:rPr>
        <w:t xml:space="preserve"> comprend : la disposition et le montage, l’installation des </w:t>
      </w:r>
      <w:proofErr w:type="spellStart"/>
      <w:r>
        <w:rPr>
          <w:sz w:val="20"/>
        </w:rPr>
        <w:t>géogrilles</w:t>
      </w:r>
      <w:proofErr w:type="spellEnd"/>
      <w:r w:rsidRPr="00885647">
        <w:rPr>
          <w:sz w:val="20"/>
        </w:rPr>
        <w:t>, le décalage des joints et du parement</w:t>
      </w:r>
    </w:p>
    <w:p w:rsidR="002C70CB" w:rsidRDefault="00D6190D" w:rsidP="00A47746">
      <w:pPr>
        <w:keepNext/>
        <w:keepLines/>
        <w:spacing w:before="40" w:after="40"/>
        <w:rPr>
          <w:sz w:val="20"/>
        </w:rPr>
      </w:pPr>
      <w:proofErr w:type="gramStart"/>
      <w:r w:rsidRPr="00885647">
        <w:rPr>
          <w:sz w:val="20"/>
        </w:rPr>
        <w:t>les</w:t>
      </w:r>
      <w:proofErr w:type="gramEnd"/>
      <w:r w:rsidRPr="00885647">
        <w:rPr>
          <w:b/>
          <w:i/>
          <w:sz w:val="20"/>
        </w:rPr>
        <w:t xml:space="preserve"> matériaux</w:t>
      </w:r>
      <w:r w:rsidRPr="00885647">
        <w:rPr>
          <w:sz w:val="20"/>
        </w:rPr>
        <w:t xml:space="preserve"> comprennent :</w:t>
      </w:r>
      <w:r>
        <w:rPr>
          <w:sz w:val="20"/>
        </w:rPr>
        <w:t xml:space="preserve"> </w:t>
      </w:r>
      <w:r w:rsidRPr="00885647">
        <w:rPr>
          <w:sz w:val="20"/>
        </w:rPr>
        <w:t>le bois d’œuvre, la pierre n</w:t>
      </w:r>
      <w:r w:rsidR="00A47746">
        <w:rPr>
          <w:sz w:val="20"/>
        </w:rPr>
        <w:t>aturelle, les pavés de synthèse</w:t>
      </w:r>
    </w:p>
    <w:p w:rsidR="002C70CB" w:rsidRPr="00885647" w:rsidRDefault="002C70CB" w:rsidP="00A47746">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432CF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432CF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432CFF">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432CFF">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432CFF">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rPr>
            </w:pPr>
            <w:r w:rsidRPr="00885647">
              <w:rPr>
                <w:sz w:val="20"/>
              </w:rPr>
              <w:t>C-9.03.01L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installer </w:t>
            </w:r>
            <w:r w:rsidR="00442622" w:rsidRPr="00885647">
              <w:rPr>
                <w:sz w:val="20"/>
              </w:rPr>
              <w:t>l</w:t>
            </w:r>
            <w:r w:rsidRPr="00885647">
              <w:rPr>
                <w:sz w:val="20"/>
              </w:rPr>
              <w:t xml:space="preserve">es murets et </w:t>
            </w:r>
            <w:r w:rsidR="00442622" w:rsidRPr="00885647">
              <w:rPr>
                <w:sz w:val="20"/>
              </w:rPr>
              <w:t>l</w:t>
            </w:r>
            <w:r w:rsidRPr="00885647">
              <w:rPr>
                <w:sz w:val="20"/>
              </w:rPr>
              <w:t>es marches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szCs w:val="20"/>
              </w:rPr>
            </w:pPr>
            <w:r w:rsidRPr="00885647">
              <w:rPr>
                <w:sz w:val="20"/>
              </w:rPr>
              <w:t>définir la terminologie associée à l</w:t>
            </w:r>
            <w:r w:rsidR="00BB5337" w:rsidRPr="00885647">
              <w:rPr>
                <w:sz w:val="20"/>
              </w:rPr>
              <w:t>’</w:t>
            </w:r>
            <w:r w:rsidRPr="00885647">
              <w:rPr>
                <w:sz w:val="20"/>
              </w:rPr>
              <w:t>installation des éléments inertes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sz w:val="20"/>
                <w:szCs w:val="20"/>
              </w:rPr>
            </w:pPr>
            <w:r w:rsidRPr="00885647">
              <w:rPr>
                <w:sz w:val="20"/>
              </w:rPr>
              <w:t>indiquer les dangers et décrire les pratiques de travail sécuritaires propres à l</w:t>
            </w:r>
            <w:r w:rsidR="00BB5337" w:rsidRPr="00885647">
              <w:rPr>
                <w:sz w:val="20"/>
              </w:rPr>
              <w:t>’</w:t>
            </w:r>
            <w:r w:rsidRPr="00885647">
              <w:rPr>
                <w:sz w:val="20"/>
              </w:rPr>
              <w:t>installation des éléments inertes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interpréter les codes, les règlements et les spécifications d</w:t>
            </w:r>
            <w:r w:rsidR="00A919AF" w:rsidRPr="00885647">
              <w:rPr>
                <w:sz w:val="20"/>
              </w:rPr>
              <w:t>es</w:t>
            </w:r>
            <w:r w:rsidRPr="00885647">
              <w:rPr>
                <w:sz w:val="20"/>
              </w:rPr>
              <w:t xml:space="preserve"> fabricant</w:t>
            </w:r>
            <w:r w:rsidR="00A919AF" w:rsidRPr="00885647">
              <w:rPr>
                <w:sz w:val="20"/>
              </w:rPr>
              <w:t>s</w:t>
            </w:r>
            <w:r w:rsidRPr="00885647">
              <w:rPr>
                <w:sz w:val="20"/>
              </w:rPr>
              <w:t xml:space="preserve"> propres à l</w:t>
            </w:r>
            <w:r w:rsidR="00BB5337" w:rsidRPr="00885647">
              <w:rPr>
                <w:sz w:val="20"/>
              </w:rPr>
              <w:t>’</w:t>
            </w:r>
            <w:r w:rsidRPr="00885647">
              <w:rPr>
                <w:sz w:val="20"/>
              </w:rPr>
              <w:t xml:space="preserve">installation des éléments inertes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déterminer les types de </w:t>
            </w:r>
            <w:r w:rsidRPr="00885647">
              <w:rPr>
                <w:b/>
                <w:i/>
                <w:sz w:val="20"/>
              </w:rPr>
              <w:t>matériaux</w:t>
            </w:r>
            <w:r w:rsidRPr="00885647">
              <w:rPr>
                <w:sz w:val="20"/>
              </w:rPr>
              <w:t xml:space="preserve"> employés aux fins de la construction de murets et de marches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décrire la marche à suivre pour préparer l</w:t>
            </w:r>
            <w:r w:rsidR="00BB5337" w:rsidRPr="00885647">
              <w:rPr>
                <w:sz w:val="20"/>
              </w:rPr>
              <w:t>’</w:t>
            </w:r>
            <w:r w:rsidRPr="00885647">
              <w:rPr>
                <w:sz w:val="20"/>
              </w:rPr>
              <w:t>installation des murets et des marches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47746">
            <w:pPr>
              <w:keepNext/>
              <w:keepLines/>
              <w:spacing w:before="40" w:after="40"/>
              <w:rPr>
                <w:sz w:val="20"/>
              </w:rPr>
            </w:pPr>
            <w:r w:rsidRPr="00885647">
              <w:rPr>
                <w:sz w:val="20"/>
              </w:rPr>
              <w:t>décrire la marche à suivre pour installer les murets et les marches</w:t>
            </w:r>
          </w:p>
        </w:tc>
      </w:tr>
      <w:tr w:rsidR="007F2058" w:rsidRPr="00885647" w:rsidTr="0026679C">
        <w:trPr>
          <w:cantSplit/>
        </w:trPr>
        <w:tc>
          <w:tcPr>
            <w:tcW w:w="1668" w:type="dxa"/>
            <w:tcBorders>
              <w:top w:val="single" w:sz="6" w:space="0" w:color="auto"/>
              <w:bottom w:val="single" w:sz="6" w:space="0" w:color="auto"/>
            </w:tcBorders>
            <w:shd w:val="clear" w:color="auto" w:fill="FFFFFF" w:themeFill="background1"/>
          </w:tcPr>
          <w:p w:rsidR="007F2058" w:rsidRPr="00885647" w:rsidRDefault="007F2058" w:rsidP="00A4774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F2058" w:rsidRPr="00885647" w:rsidRDefault="007F2058" w:rsidP="00A4774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F2058" w:rsidRPr="00885647" w:rsidRDefault="007F2058" w:rsidP="00A47746">
            <w:pPr>
              <w:keepNext/>
              <w:keepLines/>
              <w:spacing w:before="40" w:after="40"/>
              <w:rPr>
                <w:sz w:val="20"/>
              </w:rPr>
            </w:pPr>
            <w:r w:rsidRPr="00885647">
              <w:rPr>
                <w:sz w:val="20"/>
              </w:rPr>
              <w:t>décrire les méthodes utilisées pour estimer les quantités de matériaux nécessaires pour installer les murets et les marches</w:t>
            </w:r>
          </w:p>
        </w:tc>
      </w:tr>
    </w:tbl>
    <w:p w:rsidR="0026679C" w:rsidRPr="00885647" w:rsidRDefault="0026679C" w:rsidP="00E70FE1">
      <w:pPr>
        <w:spacing w:before="40" w:after="40"/>
        <w:rPr>
          <w:sz w:val="20"/>
        </w:rPr>
      </w:pPr>
    </w:p>
    <w:p w:rsidR="0026679C" w:rsidRPr="00885647" w:rsidRDefault="00A561DC" w:rsidP="00D6190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D6190D" w:rsidRPr="00885647" w:rsidRDefault="00D6190D" w:rsidP="00D6190D">
      <w:pPr>
        <w:keepNext/>
        <w:keepLines/>
        <w:spacing w:before="40" w:after="40"/>
        <w:rPr>
          <w:sz w:val="20"/>
        </w:rPr>
      </w:pPr>
      <w:proofErr w:type="gramStart"/>
      <w:r w:rsidRPr="00885647">
        <w:rPr>
          <w:sz w:val="20"/>
        </w:rPr>
        <w:t>les</w:t>
      </w:r>
      <w:proofErr w:type="gramEnd"/>
      <w:r w:rsidRPr="00885647">
        <w:rPr>
          <w:b/>
          <w:i/>
          <w:sz w:val="20"/>
        </w:rPr>
        <w:t xml:space="preserve"> matériaux</w:t>
      </w:r>
      <w:r w:rsidRPr="00885647">
        <w:rPr>
          <w:sz w:val="20"/>
        </w:rPr>
        <w:t xml:space="preserve"> comprennent :</w:t>
      </w:r>
      <w:r>
        <w:rPr>
          <w:sz w:val="20"/>
        </w:rPr>
        <w:t xml:space="preserve"> </w:t>
      </w:r>
      <w:r w:rsidRPr="00885647">
        <w:rPr>
          <w:sz w:val="20"/>
        </w:rPr>
        <w:t>le bois d’œuvre, la pierre naturelle, les pavés de synthèse</w:t>
      </w:r>
    </w:p>
    <w:p w:rsidR="00FC2B17" w:rsidRPr="00885647" w:rsidRDefault="00FC2B17" w:rsidP="00E70FE1">
      <w:pPr>
        <w:spacing w:before="40" w:after="40"/>
        <w:rPr>
          <w:sz w:val="20"/>
        </w:rPr>
      </w:pPr>
    </w:p>
    <w:p w:rsidR="00FC2B17" w:rsidRPr="00885647" w:rsidRDefault="00FC2B17"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432CFF">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C-9.04</w:t>
            </w:r>
          </w:p>
        </w:tc>
        <w:tc>
          <w:tcPr>
            <w:tcW w:w="8318" w:type="dxa"/>
          </w:tcPr>
          <w:p w:rsidR="0026679C" w:rsidRPr="00885647" w:rsidRDefault="005A3779" w:rsidP="00432CFF">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I</w:t>
            </w:r>
            <w:r w:rsidR="0026679C" w:rsidRPr="00885647">
              <w:rPr>
                <w:rFonts w:ascii="Franklin Gothic Demi Cond" w:hAnsi="Franklin Gothic Demi Cond"/>
                <w:sz w:val="28"/>
              </w:rPr>
              <w:t>nstaller les systèmes d</w:t>
            </w:r>
            <w:r w:rsidR="00BB5337" w:rsidRPr="00885647">
              <w:rPr>
                <w:rFonts w:ascii="Franklin Gothic Demi Cond" w:hAnsi="Franklin Gothic Demi Cond"/>
                <w:sz w:val="28"/>
              </w:rPr>
              <w:t>’</w:t>
            </w:r>
            <w:r w:rsidR="0026679C" w:rsidRPr="00885647">
              <w:rPr>
                <w:rFonts w:ascii="Franklin Gothic Demi Cond" w:hAnsi="Franklin Gothic Demi Cond"/>
                <w:sz w:val="28"/>
              </w:rPr>
              <w:t>irrigation</w:t>
            </w:r>
          </w:p>
        </w:tc>
      </w:tr>
    </w:tbl>
    <w:p w:rsidR="0026679C" w:rsidRPr="00885647" w:rsidRDefault="0026679C" w:rsidP="00432CF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432CFF">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432CFF">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calcul, technologie numérique</w:t>
            </w:r>
          </w:p>
        </w:tc>
      </w:tr>
    </w:tbl>
    <w:p w:rsidR="0026679C" w:rsidRDefault="0026679C" w:rsidP="00432CFF">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432CFF">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432CFF">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432CFF">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432CFF">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432CFF">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432CFF">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432CFF">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432CFF">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C-9.04.01P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w:t>
            </w:r>
            <w:r w:rsidR="009420E3" w:rsidRPr="00885647">
              <w:rPr>
                <w:sz w:val="20"/>
              </w:rPr>
              <w:t>selon les exigences de la tâche et l</w:t>
            </w:r>
            <w:r w:rsidRPr="00885647">
              <w:rPr>
                <w:sz w:val="20"/>
              </w:rPr>
              <w:t>es spécifications d</w:t>
            </w:r>
            <w:r w:rsidR="00A919AF" w:rsidRPr="00885647">
              <w:rPr>
                <w:sz w:val="20"/>
              </w:rPr>
              <w:t>es</w:t>
            </w:r>
            <w:r w:rsidRPr="00885647">
              <w:rPr>
                <w:sz w:val="20"/>
              </w:rPr>
              <w:t xml:space="preserve"> fabricant</w:t>
            </w:r>
            <w:r w:rsidR="00A919AF"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C-9.04.02P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tracer le plan d</w:t>
            </w:r>
            <w:r w:rsidR="00BB5337" w:rsidRPr="00885647">
              <w:rPr>
                <w:sz w:val="20"/>
              </w:rPr>
              <w:t>’</w:t>
            </w:r>
            <w:r w:rsidRPr="00885647">
              <w:rPr>
                <w:sz w:val="20"/>
              </w:rPr>
              <w:t xml:space="preserve">irrigation proposé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le plan d</w:t>
            </w:r>
            <w:r w:rsidR="00BB5337" w:rsidRPr="00885647">
              <w:rPr>
                <w:sz w:val="20"/>
              </w:rPr>
              <w:t>’</w:t>
            </w:r>
            <w:r w:rsidRPr="00885647">
              <w:rPr>
                <w:sz w:val="20"/>
              </w:rPr>
              <w:t xml:space="preserve">irrigation </w:t>
            </w:r>
            <w:r w:rsidR="00D12EC0" w:rsidRPr="00885647">
              <w:rPr>
                <w:sz w:val="20"/>
              </w:rPr>
              <w:t xml:space="preserve">proposé </w:t>
            </w:r>
            <w:r w:rsidRPr="00885647">
              <w:rPr>
                <w:sz w:val="20"/>
              </w:rPr>
              <w:t>est tracé selon les dessins et les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C-9.04.03P</w:t>
            </w:r>
          </w:p>
        </w:tc>
        <w:tc>
          <w:tcPr>
            <w:tcW w:w="3969" w:type="dxa"/>
            <w:tcBorders>
              <w:top w:val="single" w:sz="6" w:space="0" w:color="auto"/>
              <w:bottom w:val="single" w:sz="6" w:space="0" w:color="auto"/>
            </w:tcBorders>
            <w:shd w:val="clear" w:color="auto" w:fill="FFFFFF" w:themeFill="background1"/>
          </w:tcPr>
          <w:p w:rsidR="0026679C" w:rsidRPr="00885647" w:rsidRDefault="00E009DD" w:rsidP="00E70FE1">
            <w:pPr>
              <w:spacing w:before="40" w:after="40"/>
              <w:rPr>
                <w:rFonts w:cs="Arial"/>
                <w:sz w:val="20"/>
                <w:szCs w:val="20"/>
              </w:rPr>
            </w:pPr>
            <w:r w:rsidRPr="00885647">
              <w:rPr>
                <w:sz w:val="20"/>
              </w:rPr>
              <w:t xml:space="preserve">excaver </w:t>
            </w:r>
            <w:r w:rsidR="0026679C" w:rsidRPr="00885647">
              <w:rPr>
                <w:sz w:val="20"/>
              </w:rPr>
              <w:t xml:space="preserve">la zone ou creuser une tranchée et installer </w:t>
            </w:r>
            <w:r w:rsidRPr="00885647">
              <w:rPr>
                <w:sz w:val="20"/>
              </w:rPr>
              <w:t>les</w:t>
            </w:r>
            <w:r w:rsidR="0026679C" w:rsidRPr="00885647">
              <w:rPr>
                <w:sz w:val="20"/>
              </w:rPr>
              <w:t xml:space="preserve"> tuyaux</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87468">
            <w:pPr>
              <w:spacing w:before="40" w:after="40"/>
              <w:rPr>
                <w:rFonts w:cs="Arial"/>
                <w:sz w:val="20"/>
                <w:szCs w:val="20"/>
              </w:rPr>
            </w:pPr>
            <w:r w:rsidRPr="00885647">
              <w:rPr>
                <w:sz w:val="20"/>
              </w:rPr>
              <w:t xml:space="preserve">la zone est excavée ou </w:t>
            </w:r>
            <w:r w:rsidR="00E009DD" w:rsidRPr="00885647">
              <w:rPr>
                <w:sz w:val="20"/>
              </w:rPr>
              <w:t xml:space="preserve">creusée </w:t>
            </w:r>
            <w:r w:rsidRPr="00885647">
              <w:rPr>
                <w:sz w:val="20"/>
              </w:rPr>
              <w:t>à l</w:t>
            </w:r>
            <w:r w:rsidR="00BB5337" w:rsidRPr="00885647">
              <w:rPr>
                <w:sz w:val="20"/>
              </w:rPr>
              <w:t>’</w:t>
            </w:r>
            <w:r w:rsidRPr="00885647">
              <w:rPr>
                <w:sz w:val="20"/>
              </w:rPr>
              <w:t>inclinaison et à la profondeur requises et les tuyaux sont installés conformément aux dessins</w:t>
            </w:r>
            <w:r w:rsidR="00487468" w:rsidRPr="00885647">
              <w:rPr>
                <w:sz w:val="20"/>
              </w:rPr>
              <w:t>,</w:t>
            </w:r>
            <w:r w:rsidRPr="00885647">
              <w:rPr>
                <w:sz w:val="20"/>
              </w:rPr>
              <w:t xml:space="preserve"> aux spécifications</w:t>
            </w:r>
            <w:r w:rsidR="00487468" w:rsidRPr="00885647">
              <w:rPr>
                <w:sz w:val="20"/>
              </w:rPr>
              <w:t xml:space="preserve">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C-9.04.04P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entreposer ou enlever les matériaux excavés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matériaux excavés sont entreposés </w:t>
            </w:r>
            <w:r w:rsidR="0020116A" w:rsidRPr="00885647">
              <w:rPr>
                <w:sz w:val="20"/>
              </w:rPr>
              <w:t xml:space="preserve">ou enlevés </w:t>
            </w:r>
            <w:r w:rsidRPr="00885647">
              <w:rPr>
                <w:sz w:val="20"/>
              </w:rPr>
              <w:t>conformément aux normes de l</w:t>
            </w:r>
            <w:r w:rsidR="00BB5337" w:rsidRPr="00885647">
              <w:rPr>
                <w:sz w:val="20"/>
              </w:rPr>
              <w:t>’</w:t>
            </w:r>
            <w:r w:rsidRPr="00885647">
              <w:rPr>
                <w:sz w:val="20"/>
              </w:rPr>
              <w:t>industrie et des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C-9.04.05P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disposer et monter les éléments du système d</w:t>
            </w:r>
            <w:r w:rsidR="00BB5337" w:rsidRPr="00885647">
              <w:rPr>
                <w:sz w:val="20"/>
              </w:rPr>
              <w:t>’</w:t>
            </w:r>
            <w:r w:rsidRPr="00885647">
              <w:rPr>
                <w:sz w:val="20"/>
              </w:rPr>
              <w:t xml:space="preserve">irrigation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87468">
            <w:pPr>
              <w:spacing w:before="40" w:after="40"/>
              <w:rPr>
                <w:rFonts w:cs="Arial"/>
                <w:sz w:val="20"/>
                <w:szCs w:val="20"/>
              </w:rPr>
            </w:pPr>
            <w:r w:rsidRPr="00885647">
              <w:rPr>
                <w:sz w:val="20"/>
              </w:rPr>
              <w:t>les éléments du système d</w:t>
            </w:r>
            <w:r w:rsidR="00BB5337" w:rsidRPr="00885647">
              <w:rPr>
                <w:sz w:val="20"/>
              </w:rPr>
              <w:t>’</w:t>
            </w:r>
            <w:r w:rsidRPr="00885647">
              <w:rPr>
                <w:sz w:val="20"/>
              </w:rPr>
              <w:t>irrigation sont disposés et montés conformément aux spécifications d</w:t>
            </w:r>
            <w:r w:rsidR="00A919AF" w:rsidRPr="00885647">
              <w:rPr>
                <w:sz w:val="20"/>
              </w:rPr>
              <w:t>es</w:t>
            </w:r>
            <w:r w:rsidRPr="00885647">
              <w:rPr>
                <w:sz w:val="20"/>
              </w:rPr>
              <w:t xml:space="preserve"> fabricant</w:t>
            </w:r>
            <w:r w:rsidR="00A919AF" w:rsidRPr="00885647">
              <w:rPr>
                <w:sz w:val="20"/>
              </w:rPr>
              <w:t>s</w:t>
            </w:r>
            <w:r w:rsidR="00487468" w:rsidRPr="00885647">
              <w:rPr>
                <w:sz w:val="20"/>
              </w:rPr>
              <w:t>,</w:t>
            </w:r>
            <w:r w:rsidRPr="00885647">
              <w:rPr>
                <w:sz w:val="20"/>
              </w:rPr>
              <w:t xml:space="preserve"> du plan d</w:t>
            </w:r>
            <w:r w:rsidR="00BB5337" w:rsidRPr="00885647">
              <w:rPr>
                <w:sz w:val="20"/>
              </w:rPr>
              <w:t>’</w:t>
            </w:r>
            <w:r w:rsidRPr="00885647">
              <w:rPr>
                <w:sz w:val="20"/>
              </w:rPr>
              <w:t>irrigation</w:t>
            </w:r>
            <w:r w:rsidR="00487468" w:rsidRPr="00885647">
              <w:rPr>
                <w:sz w:val="20"/>
              </w:rPr>
              <w:t xml:space="preserve"> et des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20116A">
            <w:pPr>
              <w:spacing w:before="40" w:after="40"/>
              <w:rPr>
                <w:rFonts w:cs="Arial"/>
                <w:sz w:val="20"/>
                <w:szCs w:val="20"/>
              </w:rPr>
            </w:pPr>
            <w:r w:rsidRPr="00885647">
              <w:rPr>
                <w:sz w:val="20"/>
              </w:rPr>
              <w:t>C-9.04.06P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87468">
            <w:pPr>
              <w:spacing w:before="40" w:after="40"/>
              <w:rPr>
                <w:rFonts w:cs="Arial"/>
                <w:sz w:val="20"/>
                <w:szCs w:val="20"/>
              </w:rPr>
            </w:pPr>
            <w:r w:rsidRPr="00885647">
              <w:rPr>
                <w:sz w:val="20"/>
              </w:rPr>
              <w:t xml:space="preserve">remblayer les </w:t>
            </w:r>
            <w:r w:rsidR="00487468" w:rsidRPr="00885647">
              <w:rPr>
                <w:sz w:val="20"/>
              </w:rPr>
              <w:t>tranchées</w:t>
            </w:r>
            <w:r w:rsidRPr="00885647">
              <w:rPr>
                <w:sz w:val="20"/>
              </w:rPr>
              <w:t xml:space="preserve"> avec des matériaux jusqu</w:t>
            </w:r>
            <w:r w:rsidR="00BB5337" w:rsidRPr="00885647">
              <w:rPr>
                <w:sz w:val="20"/>
              </w:rPr>
              <w:t>’</w:t>
            </w:r>
            <w:r w:rsidRPr="00885647">
              <w:rPr>
                <w:sz w:val="20"/>
              </w:rPr>
              <w:t>au nivellement fini</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87468">
            <w:pPr>
              <w:spacing w:before="40" w:after="40"/>
              <w:rPr>
                <w:rFonts w:cs="Arial"/>
                <w:sz w:val="20"/>
                <w:szCs w:val="20"/>
              </w:rPr>
            </w:pPr>
            <w:r w:rsidRPr="00885647">
              <w:rPr>
                <w:sz w:val="20"/>
              </w:rPr>
              <w:t xml:space="preserve">les </w:t>
            </w:r>
            <w:r w:rsidR="00487468" w:rsidRPr="00885647">
              <w:rPr>
                <w:sz w:val="20"/>
              </w:rPr>
              <w:t>tranchées</w:t>
            </w:r>
            <w:r w:rsidRPr="00885647">
              <w:rPr>
                <w:sz w:val="20"/>
              </w:rPr>
              <w:t xml:space="preserve"> sont remblayé</w:t>
            </w:r>
            <w:r w:rsidR="00487468" w:rsidRPr="00885647">
              <w:rPr>
                <w:sz w:val="20"/>
              </w:rPr>
              <w:t>e</w:t>
            </w:r>
            <w:r w:rsidRPr="00885647">
              <w:rPr>
                <w:sz w:val="20"/>
              </w:rPr>
              <w:t>s avec des matériaux jusqu</w:t>
            </w:r>
            <w:r w:rsidR="00BB5337" w:rsidRPr="00885647">
              <w:rPr>
                <w:sz w:val="20"/>
              </w:rPr>
              <w:t>’</w:t>
            </w:r>
            <w:r w:rsidRPr="00885647">
              <w:rPr>
                <w:sz w:val="20"/>
              </w:rPr>
              <w:t>au nivellement fini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C-9.04.07P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fixer la hauteur des têtes et ajuster les buses d</w:t>
            </w:r>
            <w:r w:rsidR="00BB5337" w:rsidRPr="00885647">
              <w:rPr>
                <w:sz w:val="20"/>
              </w:rPr>
              <w:t>’</w:t>
            </w:r>
            <w:r w:rsidRPr="00885647">
              <w:rPr>
                <w:sz w:val="20"/>
              </w:rPr>
              <w:t>arrosage du système d</w:t>
            </w:r>
            <w:r w:rsidR="00BB5337" w:rsidRPr="00885647">
              <w:rPr>
                <w:sz w:val="20"/>
              </w:rPr>
              <w:t>’</w:t>
            </w:r>
            <w:r w:rsidRPr="00885647">
              <w:rPr>
                <w:sz w:val="20"/>
              </w:rPr>
              <w:t xml:space="preserve">irrigation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hauteur des têtes et les buses d</w:t>
            </w:r>
            <w:r w:rsidR="00BB5337" w:rsidRPr="00885647">
              <w:rPr>
                <w:sz w:val="20"/>
              </w:rPr>
              <w:t>’</w:t>
            </w:r>
            <w:r w:rsidRPr="00885647">
              <w:rPr>
                <w:sz w:val="20"/>
              </w:rPr>
              <w:t>arrosage du système d</w:t>
            </w:r>
            <w:r w:rsidR="00BB5337" w:rsidRPr="00885647">
              <w:rPr>
                <w:sz w:val="20"/>
              </w:rPr>
              <w:t>’</w:t>
            </w:r>
            <w:r w:rsidRPr="00885647">
              <w:rPr>
                <w:sz w:val="20"/>
              </w:rPr>
              <w:t>irrigation sont ajusté</w:t>
            </w:r>
            <w:r w:rsidR="005A3779" w:rsidRPr="00885647">
              <w:rPr>
                <w:sz w:val="20"/>
              </w:rPr>
              <w:t>e</w:t>
            </w:r>
            <w:r w:rsidRPr="00885647">
              <w:rPr>
                <w:sz w:val="20"/>
              </w:rPr>
              <w:t xml:space="preserve">s </w:t>
            </w:r>
            <w:r w:rsidR="008C0210">
              <w:rPr>
                <w:sz w:val="20"/>
              </w:rPr>
              <w:t>pour</w:t>
            </w:r>
            <w:r w:rsidRPr="00885647">
              <w:rPr>
                <w:sz w:val="20"/>
              </w:rPr>
              <w:t xml:space="preserve"> couvrir l</w:t>
            </w:r>
            <w:r w:rsidR="00BB5337" w:rsidRPr="00885647">
              <w:rPr>
                <w:sz w:val="20"/>
              </w:rPr>
              <w:t>’</w:t>
            </w:r>
            <w:r w:rsidRPr="00885647">
              <w:rPr>
                <w:sz w:val="20"/>
              </w:rPr>
              <w:t xml:space="preserve">ensemble des cultures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C-9.04.08P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F677A">
            <w:pPr>
              <w:spacing w:before="40" w:after="40"/>
              <w:rPr>
                <w:rFonts w:cs="Arial"/>
                <w:sz w:val="20"/>
                <w:szCs w:val="20"/>
              </w:rPr>
            </w:pPr>
            <w:r w:rsidRPr="00885647">
              <w:rPr>
                <w:sz w:val="20"/>
              </w:rPr>
              <w:t xml:space="preserve">installer et programmer </w:t>
            </w:r>
            <w:r w:rsidR="00FF677A" w:rsidRPr="00885647">
              <w:rPr>
                <w:sz w:val="20"/>
              </w:rPr>
              <w:t xml:space="preserve">le </w:t>
            </w:r>
            <w:r w:rsidRPr="00885647">
              <w:rPr>
                <w:sz w:val="20"/>
              </w:rPr>
              <w:t xml:space="preserve">système de contrôle </w:t>
            </w:r>
          </w:p>
        </w:tc>
        <w:tc>
          <w:tcPr>
            <w:tcW w:w="3969" w:type="dxa"/>
            <w:tcBorders>
              <w:top w:val="single" w:sz="6" w:space="0" w:color="auto"/>
              <w:bottom w:val="single" w:sz="6" w:space="0" w:color="auto"/>
            </w:tcBorders>
            <w:shd w:val="clear" w:color="auto" w:fill="FFFFFF" w:themeFill="background1"/>
          </w:tcPr>
          <w:p w:rsidR="0026679C" w:rsidRPr="00885647" w:rsidRDefault="00FF677A" w:rsidP="00487468">
            <w:pPr>
              <w:spacing w:before="40" w:after="40"/>
              <w:rPr>
                <w:rFonts w:cs="Arial"/>
                <w:sz w:val="20"/>
                <w:szCs w:val="20"/>
              </w:rPr>
            </w:pPr>
            <w:r w:rsidRPr="00885647">
              <w:rPr>
                <w:sz w:val="20"/>
              </w:rPr>
              <w:t xml:space="preserve">le </w:t>
            </w:r>
            <w:r w:rsidR="0026679C" w:rsidRPr="00885647">
              <w:rPr>
                <w:sz w:val="20"/>
              </w:rPr>
              <w:t xml:space="preserve">système de contrôle est installé et programmé conformément aux </w:t>
            </w:r>
            <w:r w:rsidR="0026679C" w:rsidRPr="00885647">
              <w:rPr>
                <w:b/>
                <w:i/>
                <w:sz w:val="20"/>
              </w:rPr>
              <w:t>exigences</w:t>
            </w:r>
            <w:r w:rsidR="0026679C" w:rsidRPr="00885647">
              <w:rPr>
                <w:sz w:val="20"/>
              </w:rPr>
              <w:t xml:space="preserve"> </w:t>
            </w:r>
            <w:r w:rsidR="0026679C" w:rsidRPr="00885647">
              <w:rPr>
                <w:b/>
                <w:i/>
                <w:sz w:val="20"/>
              </w:rPr>
              <w:t>environnementales</w:t>
            </w:r>
            <w:r w:rsidR="0026679C" w:rsidRPr="00885647">
              <w:rPr>
                <w:sz w:val="20"/>
              </w:rPr>
              <w:t xml:space="preserve"> </w:t>
            </w:r>
            <w:r w:rsidR="00487468" w:rsidRPr="00885647">
              <w:rPr>
                <w:sz w:val="20"/>
              </w:rPr>
              <w:t>et paysagères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C-9.04.09P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vérifier l</w:t>
            </w:r>
            <w:r w:rsidR="00BB5337" w:rsidRPr="00885647">
              <w:rPr>
                <w:sz w:val="20"/>
              </w:rPr>
              <w:t>’</w:t>
            </w:r>
            <w:r w:rsidRPr="00885647">
              <w:rPr>
                <w:sz w:val="20"/>
              </w:rPr>
              <w:t xml:space="preserve">installation </w:t>
            </w:r>
            <w:r w:rsidR="00487468" w:rsidRPr="00885647">
              <w:rPr>
                <w:sz w:val="20"/>
              </w:rPr>
              <w:t>et le fonctionnement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 xml:space="preserve">installation respecte les spécifications </w:t>
            </w:r>
            <w:r w:rsidR="00487468" w:rsidRPr="00885647">
              <w:rPr>
                <w:sz w:val="20"/>
              </w:rPr>
              <w:t>et les conditions du 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lastRenderedPageBreak/>
              <w:t>C-9.04.10P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 xml:space="preserve">nettoyer la zone et la remettre dans son état original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la zone est nettoyée et remise dans son état original</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C-9.04.11P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 xml:space="preserve">éliminer ou recycler les matériaux excédentaires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spacing w:before="40" w:after="40"/>
              <w:rPr>
                <w:rFonts w:cs="Arial"/>
                <w:sz w:val="20"/>
                <w:szCs w:val="20"/>
              </w:rPr>
            </w:pPr>
            <w:r w:rsidRPr="00885647">
              <w:rPr>
                <w:sz w:val="20"/>
              </w:rPr>
              <w:t>les matériaux excédentaires sont éliminés ou recyclés conformément aux règlements provinciaux et territoriaux</w:t>
            </w:r>
          </w:p>
        </w:tc>
      </w:tr>
    </w:tbl>
    <w:p w:rsidR="0026679C" w:rsidRDefault="0026679C" w:rsidP="00E70FE1">
      <w:pPr>
        <w:spacing w:before="40" w:after="40"/>
        <w:rPr>
          <w:sz w:val="20"/>
        </w:rPr>
      </w:pPr>
    </w:p>
    <w:p w:rsidR="00D6190D" w:rsidRPr="00885647" w:rsidRDefault="00D6190D" w:rsidP="00D6190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D6190D" w:rsidRPr="00885647" w:rsidRDefault="00D6190D" w:rsidP="00D6190D">
      <w:pPr>
        <w:keepNext/>
        <w:keepLines/>
        <w:spacing w:before="40" w:after="40"/>
        <w:rPr>
          <w:sz w:val="20"/>
        </w:rPr>
      </w:pPr>
      <w:proofErr w:type="gramStart"/>
      <w:r w:rsidRPr="00885647">
        <w:rPr>
          <w:sz w:val="20"/>
        </w:rPr>
        <w:t>les</w:t>
      </w:r>
      <w:proofErr w:type="gramEnd"/>
      <w:r w:rsidRPr="00885647">
        <w:rPr>
          <w:b/>
          <w:i/>
          <w:sz w:val="20"/>
        </w:rPr>
        <w:t xml:space="preserve"> outils et l’équipement</w:t>
      </w:r>
      <w:r w:rsidRPr="00885647">
        <w:rPr>
          <w:sz w:val="20"/>
        </w:rPr>
        <w:t> comprennent : les coupe-tubes, les outils de sertissage, les pelles de tranchée,</w:t>
      </w:r>
      <w:r>
        <w:rPr>
          <w:sz w:val="20"/>
        </w:rPr>
        <w:t xml:space="preserve"> les </w:t>
      </w:r>
      <w:r w:rsidRPr="00555F20">
        <w:rPr>
          <w:sz w:val="20"/>
        </w:rPr>
        <w:t>charrue</w:t>
      </w:r>
      <w:r>
        <w:rPr>
          <w:sz w:val="20"/>
        </w:rPr>
        <w:t>s</w:t>
      </w:r>
      <w:r w:rsidRPr="00555F20">
        <w:rPr>
          <w:sz w:val="20"/>
        </w:rPr>
        <w:t xml:space="preserve"> </w:t>
      </w:r>
      <w:proofErr w:type="spellStart"/>
      <w:r w:rsidRPr="00555F20">
        <w:rPr>
          <w:sz w:val="20"/>
        </w:rPr>
        <w:t>enfouisseuse</w:t>
      </w:r>
      <w:r>
        <w:rPr>
          <w:sz w:val="20"/>
        </w:rPr>
        <w:t>s</w:t>
      </w:r>
      <w:proofErr w:type="spellEnd"/>
      <w:r w:rsidRPr="00555F20">
        <w:rPr>
          <w:sz w:val="20"/>
        </w:rPr>
        <w:t xml:space="preserve"> vibrante</w:t>
      </w:r>
      <w:r>
        <w:rPr>
          <w:sz w:val="20"/>
        </w:rPr>
        <w:t xml:space="preserve">s, </w:t>
      </w:r>
      <w:r w:rsidRPr="00885647">
        <w:rPr>
          <w:sz w:val="20"/>
        </w:rPr>
        <w:t>les brouettes, les excavatrices, les trancheuses, les chargeuses, les chargeuses à direction</w:t>
      </w:r>
      <w:r>
        <w:rPr>
          <w:sz w:val="20"/>
        </w:rPr>
        <w:t xml:space="preserve"> à glissement, les accessoires</w:t>
      </w:r>
    </w:p>
    <w:p w:rsidR="00D6190D" w:rsidRPr="00885647" w:rsidRDefault="00D6190D" w:rsidP="00D6190D">
      <w:pPr>
        <w:keepNext/>
        <w:keepLines/>
        <w:spacing w:before="40" w:after="40"/>
        <w:rPr>
          <w:sz w:val="20"/>
        </w:rPr>
      </w:pPr>
      <w:proofErr w:type="gramStart"/>
      <w:r w:rsidRPr="00885647">
        <w:rPr>
          <w:sz w:val="20"/>
        </w:rPr>
        <w:t>les</w:t>
      </w:r>
      <w:proofErr w:type="gramEnd"/>
      <w:r w:rsidRPr="00885647">
        <w:rPr>
          <w:sz w:val="20"/>
        </w:rPr>
        <w:t xml:space="preserve"> </w:t>
      </w:r>
      <w:r w:rsidRPr="00885647">
        <w:rPr>
          <w:b/>
          <w:i/>
          <w:sz w:val="20"/>
        </w:rPr>
        <w:t>exigences environnementales</w:t>
      </w:r>
      <w:r w:rsidRPr="00885647">
        <w:rPr>
          <w:sz w:val="20"/>
        </w:rPr>
        <w:t xml:space="preserve"> comprennent : les types de sols, les taux d’évapotranspiration, les besoins des plantes</w:t>
      </w:r>
    </w:p>
    <w:p w:rsidR="00D6190D" w:rsidRPr="00885647" w:rsidRDefault="00D6190D"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432CFF">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432CFF">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432CFF">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432CFF">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432CFF">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sz w:val="20"/>
              </w:rPr>
            </w:pPr>
            <w:r w:rsidRPr="00885647">
              <w:rPr>
                <w:sz w:val="20"/>
              </w:rPr>
              <w:t>C-9.04.01L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w:t>
            </w:r>
            <w:r w:rsidR="00BB5337" w:rsidRPr="00885647">
              <w:rPr>
                <w:sz w:val="20"/>
              </w:rPr>
              <w:t>’</w:t>
            </w:r>
            <w:r w:rsidRPr="00885647">
              <w:rPr>
                <w:sz w:val="20"/>
              </w:rPr>
              <w:t>équipement et des systèmes d</w:t>
            </w:r>
            <w:r w:rsidR="00BB5337" w:rsidRPr="00885647">
              <w:rPr>
                <w:sz w:val="20"/>
              </w:rPr>
              <w:t>’</w:t>
            </w:r>
            <w:r w:rsidRPr="00885647">
              <w:rPr>
                <w:sz w:val="20"/>
              </w:rPr>
              <w:t>irrigation, de leurs applications et de leur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sz w:val="20"/>
                <w:szCs w:val="20"/>
              </w:rPr>
            </w:pPr>
            <w:r w:rsidRPr="00885647">
              <w:rPr>
                <w:sz w:val="20"/>
              </w:rPr>
              <w:t>définir la terminologie propre à l</w:t>
            </w:r>
            <w:r w:rsidR="00BB5337" w:rsidRPr="00885647">
              <w:rPr>
                <w:sz w:val="20"/>
              </w:rPr>
              <w:t>’</w:t>
            </w:r>
            <w:r w:rsidRPr="00885647">
              <w:rPr>
                <w:sz w:val="20"/>
              </w:rPr>
              <w:t>irrigation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32CFF">
            <w:pPr>
              <w:keepNext/>
              <w:keepLines/>
              <w:widowControl w:val="0"/>
              <w:spacing w:before="40" w:after="40"/>
              <w:rPr>
                <w:sz w:val="20"/>
                <w:szCs w:val="20"/>
              </w:rPr>
            </w:pPr>
            <w:r w:rsidRPr="00885647">
              <w:rPr>
                <w:sz w:val="20"/>
              </w:rPr>
              <w:t>indiquer les dangers et décrire les pratiques de travail sécuritaires propres à l</w:t>
            </w:r>
            <w:r w:rsidR="00BB5337" w:rsidRPr="00885647">
              <w:rPr>
                <w:sz w:val="20"/>
              </w:rPr>
              <w:t>’</w:t>
            </w:r>
            <w:r w:rsidRPr="00885647">
              <w:rPr>
                <w:sz w:val="20"/>
              </w:rPr>
              <w:t>irrigation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41CA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41CA0">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12356">
            <w:pPr>
              <w:keepNext/>
              <w:keepLines/>
              <w:widowControl w:val="0"/>
              <w:spacing w:before="40" w:after="40"/>
              <w:rPr>
                <w:sz w:val="20"/>
                <w:szCs w:val="20"/>
              </w:rPr>
            </w:pPr>
            <w:r w:rsidRPr="00885647">
              <w:rPr>
                <w:sz w:val="20"/>
              </w:rPr>
              <w:t>décrire les effets de l</w:t>
            </w:r>
            <w:r w:rsidR="00BB5337" w:rsidRPr="00885647">
              <w:rPr>
                <w:sz w:val="20"/>
              </w:rPr>
              <w:t>’</w:t>
            </w:r>
            <w:r w:rsidRPr="00885647">
              <w:rPr>
                <w:sz w:val="20"/>
              </w:rPr>
              <w:t>irrigation sur la pratique de l</w:t>
            </w:r>
            <w:r w:rsidR="00812356" w:rsidRPr="00885647">
              <w:rPr>
                <w:sz w:val="20"/>
              </w:rPr>
              <w:t>a gérance</w:t>
            </w:r>
            <w:r w:rsidRPr="00885647">
              <w:rPr>
                <w:sz w:val="20"/>
              </w:rPr>
              <w:t xml:space="preserve"> environnementale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se rapportant à l</w:t>
            </w:r>
            <w:r w:rsidR="00BB5337" w:rsidRPr="00885647">
              <w:rPr>
                <w:sz w:val="20"/>
              </w:rPr>
              <w:t>’</w:t>
            </w:r>
            <w:r w:rsidRPr="00885647">
              <w:rPr>
                <w:sz w:val="20"/>
              </w:rPr>
              <w:t>irrigation et en décrire les applications et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indiquer les </w:t>
            </w:r>
            <w:r w:rsidRPr="00885647">
              <w:rPr>
                <w:b/>
                <w:i/>
                <w:sz w:val="20"/>
              </w:rPr>
              <w:t xml:space="preserve">facteurs </w:t>
            </w:r>
            <w:r w:rsidRPr="00885647">
              <w:rPr>
                <w:sz w:val="20"/>
              </w:rPr>
              <w:t>qui déterminent les taux et les méthodes d</w:t>
            </w:r>
            <w:r w:rsidR="00BB5337" w:rsidRPr="00885647">
              <w:rPr>
                <w:sz w:val="20"/>
              </w:rPr>
              <w:t>’</w:t>
            </w:r>
            <w:r w:rsidRPr="00885647">
              <w:rPr>
                <w:sz w:val="20"/>
              </w:rPr>
              <w:t>irrigation</w:t>
            </w:r>
          </w:p>
        </w:tc>
      </w:tr>
      <w:tr w:rsidR="00A2066E" w:rsidRPr="00885647" w:rsidTr="0026679C">
        <w:trPr>
          <w:cantSplit/>
        </w:trPr>
        <w:tc>
          <w:tcPr>
            <w:tcW w:w="1668" w:type="dxa"/>
            <w:tcBorders>
              <w:top w:val="single" w:sz="6" w:space="0" w:color="auto"/>
              <w:bottom w:val="single" w:sz="6" w:space="0" w:color="auto"/>
            </w:tcBorders>
            <w:shd w:val="clear" w:color="auto" w:fill="FFFFFF" w:themeFill="background1"/>
          </w:tcPr>
          <w:p w:rsidR="00A2066E" w:rsidRPr="00885647" w:rsidRDefault="00A2066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2066E" w:rsidRPr="00885647" w:rsidRDefault="00A2066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2066E" w:rsidRPr="00885647" w:rsidRDefault="009B0CE7" w:rsidP="009B0CE7">
            <w:pPr>
              <w:spacing w:before="40" w:after="40"/>
              <w:rPr>
                <w:sz w:val="20"/>
              </w:rPr>
            </w:pPr>
            <w:r w:rsidRPr="009B0CE7">
              <w:rPr>
                <w:sz w:val="20"/>
              </w:rPr>
              <w:t xml:space="preserve">déterminer les sources d’eau pour l’irrigation et décrire les </w:t>
            </w:r>
            <w:r w:rsidRPr="00805F5B">
              <w:rPr>
                <w:b/>
                <w:i/>
                <w:sz w:val="20"/>
              </w:rPr>
              <w:t>facteurs à prendre en compte et la marche à suivre pour déterminer la qualité et la disponibilité de l’eau</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déterminer les </w:t>
            </w:r>
            <w:r w:rsidRPr="00885647">
              <w:rPr>
                <w:b/>
                <w:i/>
                <w:sz w:val="20"/>
              </w:rPr>
              <w:t>types de</w:t>
            </w:r>
            <w:r w:rsidRPr="00885647">
              <w:rPr>
                <w:sz w:val="20"/>
              </w:rPr>
              <w:t xml:space="preserve"> </w:t>
            </w:r>
            <w:r w:rsidRPr="00885647">
              <w:rPr>
                <w:b/>
                <w:i/>
                <w:sz w:val="20"/>
              </w:rPr>
              <w:t>systèmes d</w:t>
            </w:r>
            <w:r w:rsidR="00BB5337" w:rsidRPr="00885647">
              <w:rPr>
                <w:b/>
                <w:i/>
                <w:sz w:val="20"/>
              </w:rPr>
              <w:t>’</w:t>
            </w:r>
            <w:r w:rsidRPr="00885647">
              <w:rPr>
                <w:b/>
                <w:i/>
                <w:sz w:val="20"/>
              </w:rPr>
              <w:t>irrigation</w:t>
            </w:r>
            <w:r w:rsidRPr="00885647">
              <w:rPr>
                <w:sz w:val="20"/>
              </w:rPr>
              <w:t xml:space="preserve"> </w:t>
            </w:r>
          </w:p>
        </w:tc>
      </w:tr>
      <w:tr w:rsidR="00A2066E" w:rsidRPr="00885647" w:rsidTr="0026679C">
        <w:trPr>
          <w:cantSplit/>
        </w:trPr>
        <w:tc>
          <w:tcPr>
            <w:tcW w:w="1668" w:type="dxa"/>
            <w:tcBorders>
              <w:top w:val="single" w:sz="6" w:space="0" w:color="auto"/>
              <w:bottom w:val="single" w:sz="6" w:space="0" w:color="auto"/>
            </w:tcBorders>
            <w:shd w:val="clear" w:color="auto" w:fill="FFFFFF" w:themeFill="background1"/>
          </w:tcPr>
          <w:p w:rsidR="00A2066E" w:rsidRPr="00885647" w:rsidRDefault="00A2066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2066E" w:rsidRPr="00885647" w:rsidRDefault="00A2066E"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2066E" w:rsidRPr="00885647" w:rsidRDefault="009B0CE7" w:rsidP="00E70FE1">
            <w:pPr>
              <w:spacing w:before="40" w:after="40"/>
              <w:rPr>
                <w:sz w:val="20"/>
              </w:rPr>
            </w:pPr>
            <w:r w:rsidRPr="00885647">
              <w:rPr>
                <w:sz w:val="20"/>
              </w:rPr>
              <w:t xml:space="preserve">déterminer les </w:t>
            </w:r>
            <w:r w:rsidRPr="00885647">
              <w:rPr>
                <w:b/>
                <w:i/>
                <w:sz w:val="20"/>
              </w:rPr>
              <w:t>composants du système</w:t>
            </w:r>
            <w:r w:rsidRPr="00885647">
              <w:rPr>
                <w:i/>
                <w:sz w:val="20"/>
              </w:rPr>
              <w:t xml:space="preserve"> </w:t>
            </w:r>
            <w:r w:rsidRPr="00885647">
              <w:rPr>
                <w:sz w:val="20"/>
              </w:rPr>
              <w:t>et en décrire les applications et le mode d’emploi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sz w:val="20"/>
              </w:rPr>
            </w:pPr>
            <w:r w:rsidRPr="00885647">
              <w:rPr>
                <w:sz w:val="20"/>
              </w:rPr>
              <w:t>C-9.04.02L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33CC2">
            <w:pPr>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de la marche à suivre pour installer l</w:t>
            </w:r>
            <w:r w:rsidR="00BB5337" w:rsidRPr="00885647">
              <w:rPr>
                <w:sz w:val="20"/>
              </w:rPr>
              <w:t>’</w:t>
            </w:r>
            <w:r w:rsidRPr="00885647">
              <w:rPr>
                <w:sz w:val="20"/>
              </w:rPr>
              <w:t xml:space="preserve">équipement et </w:t>
            </w:r>
            <w:r w:rsidR="00933CC2" w:rsidRPr="00885647">
              <w:rPr>
                <w:sz w:val="20"/>
              </w:rPr>
              <w:t>l</w:t>
            </w:r>
            <w:r w:rsidRPr="00885647">
              <w:rPr>
                <w:sz w:val="20"/>
              </w:rPr>
              <w:t>es systèmes d</w:t>
            </w:r>
            <w:r w:rsidR="00BB5337" w:rsidRPr="00885647">
              <w:rPr>
                <w:sz w:val="20"/>
              </w:rPr>
              <w:t>’</w:t>
            </w:r>
            <w:r w:rsidRPr="00885647">
              <w:rPr>
                <w:sz w:val="20"/>
              </w:rPr>
              <w:t>irrigation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33CC2">
            <w:pPr>
              <w:spacing w:before="40" w:after="40"/>
              <w:rPr>
                <w:sz w:val="20"/>
                <w:szCs w:val="20"/>
              </w:rPr>
            </w:pPr>
            <w:r w:rsidRPr="00885647">
              <w:rPr>
                <w:sz w:val="20"/>
              </w:rPr>
              <w:t>décrire la marche à suivre pour installer l</w:t>
            </w:r>
            <w:r w:rsidR="00BB5337" w:rsidRPr="00885647">
              <w:rPr>
                <w:sz w:val="20"/>
              </w:rPr>
              <w:t>’</w:t>
            </w:r>
            <w:r w:rsidRPr="00885647">
              <w:rPr>
                <w:sz w:val="20"/>
              </w:rPr>
              <w:t xml:space="preserve">équipement et </w:t>
            </w:r>
            <w:r w:rsidR="00933CC2" w:rsidRPr="00885647">
              <w:rPr>
                <w:sz w:val="20"/>
              </w:rPr>
              <w:t>l</w:t>
            </w:r>
            <w:r w:rsidRPr="00885647">
              <w:rPr>
                <w:sz w:val="20"/>
              </w:rPr>
              <w:t>es systèmes d</w:t>
            </w:r>
            <w:r w:rsidR="00BB5337" w:rsidRPr="00885647">
              <w:rPr>
                <w:sz w:val="20"/>
              </w:rPr>
              <w:t>’</w:t>
            </w:r>
            <w:r w:rsidRPr="00885647">
              <w:rPr>
                <w:sz w:val="20"/>
              </w:rPr>
              <w:t>irrigation</w:t>
            </w:r>
          </w:p>
        </w:tc>
      </w:tr>
    </w:tbl>
    <w:p w:rsidR="0026679C" w:rsidRPr="00885647" w:rsidRDefault="0026679C" w:rsidP="00E70FE1">
      <w:pPr>
        <w:spacing w:before="40" w:after="40"/>
        <w:rPr>
          <w:sz w:val="20"/>
        </w:rPr>
      </w:pPr>
    </w:p>
    <w:p w:rsidR="0026679C" w:rsidRPr="00885647" w:rsidRDefault="00A561DC" w:rsidP="00D6190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D6190D">
      <w:pPr>
        <w:keepNext/>
        <w:keepLines/>
        <w:spacing w:before="40" w:after="40"/>
        <w:rPr>
          <w:sz w:val="20"/>
        </w:rPr>
      </w:pPr>
      <w:proofErr w:type="gramStart"/>
      <w:r w:rsidRPr="00885647">
        <w:rPr>
          <w:sz w:val="20"/>
        </w:rPr>
        <w:t>les</w:t>
      </w:r>
      <w:proofErr w:type="gramEnd"/>
      <w:r w:rsidRPr="00885647">
        <w:rPr>
          <w:b/>
          <w:i/>
          <w:sz w:val="20"/>
        </w:rPr>
        <w:t xml:space="preserve"> outils et l</w:t>
      </w:r>
      <w:r w:rsidR="00BB5337" w:rsidRPr="00885647">
        <w:rPr>
          <w:b/>
          <w:i/>
          <w:sz w:val="20"/>
        </w:rPr>
        <w:t>’</w:t>
      </w:r>
      <w:r w:rsidRPr="00885647">
        <w:rPr>
          <w:b/>
          <w:i/>
          <w:sz w:val="20"/>
        </w:rPr>
        <w:t>équipement</w:t>
      </w:r>
      <w:r w:rsidRPr="00885647">
        <w:rPr>
          <w:sz w:val="20"/>
        </w:rPr>
        <w:t> comprennent</w:t>
      </w:r>
      <w:r w:rsidR="000A2C33" w:rsidRPr="00885647">
        <w:rPr>
          <w:sz w:val="20"/>
        </w:rPr>
        <w:t xml:space="preserve"> : </w:t>
      </w:r>
      <w:r w:rsidRPr="00885647">
        <w:rPr>
          <w:sz w:val="20"/>
        </w:rPr>
        <w:t xml:space="preserve">les coupe-tubes, les outils de sertissage, </w:t>
      </w:r>
      <w:r w:rsidR="00D566E9" w:rsidRPr="00885647">
        <w:rPr>
          <w:sz w:val="20"/>
        </w:rPr>
        <w:t>les pelles</w:t>
      </w:r>
      <w:r w:rsidRPr="00885647">
        <w:rPr>
          <w:sz w:val="20"/>
        </w:rPr>
        <w:t xml:space="preserve"> de tranchée,</w:t>
      </w:r>
      <w:r w:rsidR="00A83827">
        <w:rPr>
          <w:sz w:val="20"/>
        </w:rPr>
        <w:t xml:space="preserve"> les </w:t>
      </w:r>
      <w:r w:rsidR="00555F20" w:rsidRPr="00555F20">
        <w:rPr>
          <w:sz w:val="20"/>
        </w:rPr>
        <w:t>charrue</w:t>
      </w:r>
      <w:r w:rsidR="00555F20">
        <w:rPr>
          <w:sz w:val="20"/>
        </w:rPr>
        <w:t>s</w:t>
      </w:r>
      <w:r w:rsidR="00555F20" w:rsidRPr="00555F20">
        <w:rPr>
          <w:sz w:val="20"/>
        </w:rPr>
        <w:t xml:space="preserve"> </w:t>
      </w:r>
      <w:proofErr w:type="spellStart"/>
      <w:r w:rsidR="00555F20" w:rsidRPr="00555F20">
        <w:rPr>
          <w:sz w:val="20"/>
        </w:rPr>
        <w:t>enfouisseuse</w:t>
      </w:r>
      <w:r w:rsidR="00555F20">
        <w:rPr>
          <w:sz w:val="20"/>
        </w:rPr>
        <w:t>s</w:t>
      </w:r>
      <w:proofErr w:type="spellEnd"/>
      <w:r w:rsidR="00555F20" w:rsidRPr="00555F20">
        <w:rPr>
          <w:sz w:val="20"/>
        </w:rPr>
        <w:t xml:space="preserve"> vibrante</w:t>
      </w:r>
      <w:r w:rsidR="00555F20">
        <w:rPr>
          <w:sz w:val="20"/>
        </w:rPr>
        <w:t>s</w:t>
      </w:r>
      <w:r w:rsidR="00A83827">
        <w:rPr>
          <w:sz w:val="20"/>
        </w:rPr>
        <w:t xml:space="preserve">, </w:t>
      </w:r>
      <w:r w:rsidRPr="00885647">
        <w:rPr>
          <w:sz w:val="20"/>
        </w:rPr>
        <w:t>les brouettes, les excavatrices, les trancheuses, les chargeuses, les chargeuses à direction</w:t>
      </w:r>
      <w:r w:rsidR="00C45307">
        <w:rPr>
          <w:sz w:val="20"/>
        </w:rPr>
        <w:t xml:space="preserve"> à glissement, les accessoires</w:t>
      </w:r>
    </w:p>
    <w:p w:rsidR="00D6190D" w:rsidRPr="00885647" w:rsidRDefault="00D6190D" w:rsidP="00D6190D">
      <w:pPr>
        <w:keepNext/>
        <w:keepLines/>
        <w:spacing w:before="40" w:after="40"/>
        <w:rPr>
          <w:sz w:val="20"/>
          <w:szCs w:val="20"/>
        </w:rPr>
      </w:pPr>
      <w:proofErr w:type="gramStart"/>
      <w:r w:rsidRPr="00885647">
        <w:rPr>
          <w:sz w:val="20"/>
        </w:rPr>
        <w:t>les</w:t>
      </w:r>
      <w:proofErr w:type="gramEnd"/>
      <w:r w:rsidRPr="00885647">
        <w:rPr>
          <w:b/>
          <w:i/>
          <w:sz w:val="20"/>
        </w:rPr>
        <w:t xml:space="preserve"> facteurs </w:t>
      </w:r>
      <w:r w:rsidRPr="00885647">
        <w:rPr>
          <w:sz w:val="20"/>
        </w:rPr>
        <w:t xml:space="preserve">comprennent : </w:t>
      </w:r>
      <w:r>
        <w:rPr>
          <w:sz w:val="20"/>
        </w:rPr>
        <w:t xml:space="preserve">le </w:t>
      </w:r>
      <w:r w:rsidRPr="008E6A85">
        <w:rPr>
          <w:sz w:val="20"/>
        </w:rPr>
        <w:t xml:space="preserve">matériel végétal </w:t>
      </w:r>
      <w:r w:rsidRPr="00885647">
        <w:rPr>
          <w:sz w:val="20"/>
        </w:rPr>
        <w:t>(étape de croissance, taille adulte, taux d’utilisation d’eau), l’évaluation de la zone racinaire, la relation sol-eau, les conditions du milieu, l’application (</w:t>
      </w:r>
      <w:r>
        <w:rPr>
          <w:sz w:val="20"/>
        </w:rPr>
        <w:t>moment</w:t>
      </w:r>
      <w:r w:rsidRPr="00885647">
        <w:rPr>
          <w:sz w:val="20"/>
        </w:rPr>
        <w:t>, taux, durée</w:t>
      </w:r>
      <w:r>
        <w:rPr>
          <w:sz w:val="20"/>
        </w:rPr>
        <w:t>),</w:t>
      </w:r>
      <w:r w:rsidRPr="00885647">
        <w:rPr>
          <w:sz w:val="20"/>
        </w:rPr>
        <w:t xml:space="preserve"> </w:t>
      </w:r>
      <w:r>
        <w:rPr>
          <w:sz w:val="20"/>
        </w:rPr>
        <w:t xml:space="preserve">le </w:t>
      </w:r>
      <w:r w:rsidRPr="00885647">
        <w:rPr>
          <w:sz w:val="20"/>
        </w:rPr>
        <w:t>climat</w:t>
      </w:r>
    </w:p>
    <w:p w:rsidR="00D6190D" w:rsidRDefault="00D6190D" w:rsidP="00D6190D">
      <w:pPr>
        <w:keepNext/>
        <w:keepLines/>
        <w:spacing w:before="40" w:after="40"/>
        <w:rPr>
          <w:sz w:val="20"/>
        </w:rPr>
      </w:pPr>
      <w:proofErr w:type="gramStart"/>
      <w:r>
        <w:rPr>
          <w:sz w:val="20"/>
          <w:szCs w:val="20"/>
        </w:rPr>
        <w:t>les</w:t>
      </w:r>
      <w:proofErr w:type="gramEnd"/>
      <w:r w:rsidRPr="001D5028">
        <w:rPr>
          <w:b/>
          <w:i/>
          <w:sz w:val="20"/>
          <w:szCs w:val="20"/>
        </w:rPr>
        <w:t xml:space="preserve"> facteurs à prendre en compte et la marche à suivre pour déterminer la qualité et la disponibilité de l’eau</w:t>
      </w:r>
      <w:r>
        <w:rPr>
          <w:b/>
          <w:i/>
          <w:sz w:val="20"/>
          <w:szCs w:val="20"/>
        </w:rPr>
        <w:t xml:space="preserve"> </w:t>
      </w:r>
      <w:r>
        <w:rPr>
          <w:sz w:val="20"/>
          <w:szCs w:val="20"/>
        </w:rPr>
        <w:t xml:space="preserve">comprennent : </w:t>
      </w:r>
      <w:r w:rsidRPr="00885647">
        <w:rPr>
          <w:sz w:val="20"/>
        </w:rPr>
        <w:t xml:space="preserve">la préparation d’échantillons, les analyses de l’eau, la pression de l’eau, le débit, l’interprétation des résultats </w:t>
      </w:r>
    </w:p>
    <w:p w:rsidR="00D6190D" w:rsidRDefault="00D6190D" w:rsidP="00D6190D">
      <w:pPr>
        <w:keepNext/>
        <w:keepLines/>
        <w:spacing w:before="40" w:after="40"/>
        <w:rPr>
          <w:sz w:val="20"/>
        </w:rPr>
      </w:pPr>
      <w:proofErr w:type="gramStart"/>
      <w:r w:rsidRPr="00885647">
        <w:rPr>
          <w:sz w:val="20"/>
        </w:rPr>
        <w:t>les</w:t>
      </w:r>
      <w:proofErr w:type="gramEnd"/>
      <w:r w:rsidRPr="00885647">
        <w:rPr>
          <w:b/>
          <w:i/>
          <w:sz w:val="20"/>
        </w:rPr>
        <w:t xml:space="preserve"> types de systèmes d’irrigation </w:t>
      </w:r>
      <w:r w:rsidRPr="00885647">
        <w:rPr>
          <w:sz w:val="20"/>
        </w:rPr>
        <w:t>comprennent : les systèmes goutte-à-goutte ou à faible volume, les arroseurs</w:t>
      </w:r>
    </w:p>
    <w:p w:rsidR="00D6190D" w:rsidRPr="00885647" w:rsidRDefault="00D6190D" w:rsidP="00D6190D">
      <w:pPr>
        <w:keepNext/>
        <w:keepLines/>
        <w:spacing w:before="40" w:after="40"/>
        <w:rPr>
          <w:rFonts w:cs="Arial"/>
          <w:b/>
          <w:i/>
          <w:sz w:val="20"/>
          <w:szCs w:val="20"/>
        </w:rPr>
      </w:pPr>
      <w:proofErr w:type="gramStart"/>
      <w:r w:rsidRPr="009B0CE7">
        <w:rPr>
          <w:sz w:val="20"/>
          <w:szCs w:val="20"/>
        </w:rPr>
        <w:t>les</w:t>
      </w:r>
      <w:proofErr w:type="gramEnd"/>
      <w:r w:rsidRPr="009B0CE7">
        <w:rPr>
          <w:sz w:val="20"/>
          <w:szCs w:val="20"/>
        </w:rPr>
        <w:t xml:space="preserve"> </w:t>
      </w:r>
      <w:r w:rsidRPr="00805F5B">
        <w:rPr>
          <w:b/>
          <w:i/>
          <w:sz w:val="20"/>
          <w:szCs w:val="20"/>
        </w:rPr>
        <w:t>composants du système</w:t>
      </w:r>
      <w:r>
        <w:rPr>
          <w:b/>
          <w:i/>
          <w:sz w:val="20"/>
          <w:szCs w:val="20"/>
        </w:rPr>
        <w:t xml:space="preserve"> </w:t>
      </w:r>
      <w:r>
        <w:rPr>
          <w:sz w:val="20"/>
          <w:szCs w:val="20"/>
        </w:rPr>
        <w:t xml:space="preserve">comprennent : </w:t>
      </w:r>
      <w:r w:rsidRPr="00885647">
        <w:rPr>
          <w:sz w:val="20"/>
        </w:rPr>
        <w:t>les tamis, les têtes, les tuyaux, les fils, les filtres, les soupapes</w:t>
      </w:r>
    </w:p>
    <w:p w:rsidR="00D6190D" w:rsidRPr="009B0CE7" w:rsidRDefault="00D6190D" w:rsidP="00E70FE1">
      <w:pPr>
        <w:spacing w:before="40" w:after="40"/>
        <w:rPr>
          <w:sz w:val="20"/>
          <w:szCs w:val="20"/>
        </w:rPr>
      </w:pPr>
    </w:p>
    <w:p w:rsidR="0026679C" w:rsidRPr="00885647" w:rsidRDefault="0026679C" w:rsidP="00E70FE1">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DB78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C-9.05</w:t>
            </w:r>
          </w:p>
        </w:tc>
        <w:tc>
          <w:tcPr>
            <w:tcW w:w="8318" w:type="dxa"/>
          </w:tcPr>
          <w:p w:rsidR="0026679C" w:rsidRPr="00885647" w:rsidRDefault="0026679C"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Installer les </w:t>
            </w:r>
            <w:r w:rsidR="00D566E9" w:rsidRPr="00885647">
              <w:rPr>
                <w:rFonts w:ascii="Franklin Gothic Demi Cond" w:hAnsi="Franklin Gothic Demi Cond"/>
                <w:sz w:val="28"/>
              </w:rPr>
              <w:t xml:space="preserve">éléments décoratifs </w:t>
            </w:r>
            <w:r w:rsidRPr="00885647">
              <w:rPr>
                <w:rFonts w:ascii="Franklin Gothic Demi Cond" w:hAnsi="Franklin Gothic Demi Cond"/>
                <w:sz w:val="28"/>
              </w:rPr>
              <w:t>aquatiques</w:t>
            </w:r>
          </w:p>
        </w:tc>
      </w:tr>
    </w:tbl>
    <w:p w:rsidR="0026679C" w:rsidRPr="00885647" w:rsidRDefault="0026679C"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DB78F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1A0470" w:rsidP="00DB78FB">
            <w:pPr>
              <w:keepNext/>
              <w:keepLines/>
              <w:tabs>
                <w:tab w:val="left" w:pos="5957"/>
              </w:tabs>
              <w:spacing w:before="40" w:after="40"/>
              <w:rPr>
                <w:rFonts w:eastAsia="Times New Roman" w:cs="Arial"/>
                <w:sz w:val="20"/>
                <w:szCs w:val="20"/>
              </w:rPr>
            </w:pPr>
            <w:r w:rsidRPr="005C47AC">
              <w:rPr>
                <w:sz w:val="20"/>
              </w:rPr>
              <w:t>Travail d</w:t>
            </w:r>
            <w:r w:rsidR="00BB5337" w:rsidRPr="005C47AC">
              <w:rPr>
                <w:sz w:val="20"/>
              </w:rPr>
              <w:t>’</w:t>
            </w:r>
            <w:r w:rsidRPr="005C47AC">
              <w:rPr>
                <w:sz w:val="20"/>
              </w:rPr>
              <w:t>équipe, capacité de raisonnement, calcul</w:t>
            </w:r>
          </w:p>
        </w:tc>
      </w:tr>
    </w:tbl>
    <w:p w:rsidR="0026679C" w:rsidRDefault="0026679C" w:rsidP="00DB78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DB78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DB78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DB78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cs="Arial"/>
                <w:sz w:val="20"/>
                <w:szCs w:val="20"/>
              </w:rPr>
            </w:pPr>
            <w:r w:rsidRPr="00885647">
              <w:rPr>
                <w:sz w:val="20"/>
              </w:rPr>
              <w:t>C-9.05.01P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w:t>
            </w:r>
            <w:r w:rsidR="009420E3" w:rsidRPr="00885647">
              <w:rPr>
                <w:sz w:val="20"/>
              </w:rPr>
              <w:t>selon les</w:t>
            </w:r>
            <w:r w:rsidRPr="00885647">
              <w:rPr>
                <w:sz w:val="20"/>
              </w:rPr>
              <w:t xml:space="preserve"> exigences de la tâche et </w:t>
            </w:r>
            <w:r w:rsidR="009420E3" w:rsidRPr="00885647">
              <w:rPr>
                <w:sz w:val="20"/>
              </w:rPr>
              <w:t>l</w:t>
            </w:r>
            <w:r w:rsidRPr="00885647">
              <w:rPr>
                <w:sz w:val="20"/>
              </w:rPr>
              <w:t>es spécifications d</w:t>
            </w:r>
            <w:r w:rsidR="00A919AF" w:rsidRPr="00885647">
              <w:rPr>
                <w:sz w:val="20"/>
              </w:rPr>
              <w:t>es</w:t>
            </w:r>
            <w:r w:rsidRPr="00885647">
              <w:rPr>
                <w:sz w:val="20"/>
              </w:rPr>
              <w:t xml:space="preserve"> fabricant</w:t>
            </w:r>
            <w:r w:rsidR="00A919AF" w:rsidRPr="00885647">
              <w:rPr>
                <w:sz w:val="20"/>
              </w:rPr>
              <w:t>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cs="Arial"/>
                <w:sz w:val="20"/>
                <w:szCs w:val="20"/>
              </w:rPr>
            </w:pPr>
            <w:r w:rsidRPr="00885647">
              <w:rPr>
                <w:sz w:val="20"/>
              </w:rPr>
              <w:t>C-9.05.02P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cs="Arial"/>
                <w:sz w:val="20"/>
                <w:szCs w:val="20"/>
              </w:rPr>
            </w:pPr>
            <w:r w:rsidRPr="00885647">
              <w:rPr>
                <w:sz w:val="20"/>
              </w:rPr>
              <w:t>tracer et baliser la zone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rFonts w:cs="Arial"/>
                <w:sz w:val="20"/>
                <w:szCs w:val="20"/>
              </w:rPr>
            </w:pPr>
            <w:r w:rsidRPr="00885647">
              <w:rPr>
                <w:sz w:val="20"/>
              </w:rPr>
              <w:t xml:space="preserve">la zone de construction est tracée et balisée selon les dessins et les spécifications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excaver et entreposer ou</w:t>
            </w:r>
            <w:r w:rsidR="00C45307">
              <w:rPr>
                <w:sz w:val="20"/>
              </w:rPr>
              <w:t xml:space="preserve"> enlever les matériaux excavés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82D05">
            <w:pPr>
              <w:spacing w:before="40" w:after="40"/>
              <w:rPr>
                <w:rFonts w:cs="Arial"/>
                <w:sz w:val="20"/>
                <w:szCs w:val="20"/>
              </w:rPr>
            </w:pPr>
            <w:r w:rsidRPr="00885647">
              <w:rPr>
                <w:sz w:val="20"/>
              </w:rPr>
              <w:t xml:space="preserve">les matériaux </w:t>
            </w:r>
            <w:r w:rsidR="00482D05" w:rsidRPr="00885647">
              <w:rPr>
                <w:sz w:val="20"/>
              </w:rPr>
              <w:t xml:space="preserve">sont </w:t>
            </w:r>
            <w:r w:rsidRPr="00885647">
              <w:rPr>
                <w:sz w:val="20"/>
              </w:rPr>
              <w:t xml:space="preserve">excavés </w:t>
            </w:r>
            <w:r w:rsidR="00482D05" w:rsidRPr="00885647">
              <w:rPr>
                <w:sz w:val="20"/>
              </w:rPr>
              <w:t xml:space="preserve">et </w:t>
            </w:r>
            <w:r w:rsidRPr="00885647">
              <w:rPr>
                <w:sz w:val="20"/>
              </w:rPr>
              <w:t xml:space="preserve">entreposés </w:t>
            </w:r>
            <w:r w:rsidR="00FF677A" w:rsidRPr="00885647">
              <w:rPr>
                <w:sz w:val="20"/>
              </w:rPr>
              <w:t xml:space="preserve">ou enlevés </w:t>
            </w:r>
            <w:r w:rsidRPr="00885647">
              <w:rPr>
                <w:sz w:val="20"/>
              </w:rPr>
              <w:t>conformément aux exigences du</w:t>
            </w:r>
            <w:r w:rsidR="006200DE" w:rsidRPr="00885647">
              <w:rPr>
                <w:sz w:val="20"/>
              </w:rPr>
              <w:t xml:space="preserve"> chantier</w:t>
            </w:r>
            <w:r w:rsidRPr="00885647">
              <w:rPr>
                <w:sz w:val="20"/>
              </w:rPr>
              <w:t>, aux normes de l</w:t>
            </w:r>
            <w:r w:rsidR="00BB5337" w:rsidRPr="00885647">
              <w:rPr>
                <w:sz w:val="20"/>
              </w:rPr>
              <w:t>’</w:t>
            </w:r>
            <w:r w:rsidRPr="00885647">
              <w:rPr>
                <w:sz w:val="20"/>
              </w:rPr>
              <w:t>industrie et aux règlements provinciaux et territoriaux</w:t>
            </w:r>
          </w:p>
        </w:tc>
      </w:tr>
      <w:tr w:rsidR="0026679C" w:rsidRPr="00895830"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poser du sable </w:t>
            </w:r>
            <w:r w:rsidRPr="00895830">
              <w:rPr>
                <w:sz w:val="20"/>
              </w:rPr>
              <w:t>ou des matériaux géotextiles</w:t>
            </w:r>
          </w:p>
        </w:tc>
        <w:tc>
          <w:tcPr>
            <w:tcW w:w="3969" w:type="dxa"/>
            <w:tcBorders>
              <w:top w:val="single" w:sz="6" w:space="0" w:color="auto"/>
              <w:bottom w:val="single" w:sz="6" w:space="0" w:color="auto"/>
            </w:tcBorders>
            <w:shd w:val="clear" w:color="auto" w:fill="FFFFFF" w:themeFill="background1"/>
          </w:tcPr>
          <w:p w:rsidR="0026679C" w:rsidRPr="00895830" w:rsidRDefault="009D7689" w:rsidP="00E70FE1">
            <w:pPr>
              <w:spacing w:before="40" w:after="40"/>
              <w:rPr>
                <w:rFonts w:cs="Arial"/>
                <w:sz w:val="20"/>
                <w:szCs w:val="20"/>
              </w:rPr>
            </w:pPr>
            <w:r w:rsidRPr="00895830">
              <w:rPr>
                <w:sz w:val="20"/>
              </w:rPr>
              <w:t>le sable et les matériaux géotextiles sont posés conformément aux dessins et aux spécifications d</w:t>
            </w:r>
            <w:r w:rsidR="00A919AF" w:rsidRPr="00895830">
              <w:rPr>
                <w:sz w:val="20"/>
              </w:rPr>
              <w:t>es</w:t>
            </w:r>
            <w:r w:rsidRPr="00895830">
              <w:rPr>
                <w:sz w:val="20"/>
              </w:rPr>
              <w:t xml:space="preserve"> fabricant</w:t>
            </w:r>
            <w:r w:rsidR="00A919AF" w:rsidRPr="00895830">
              <w:rPr>
                <w:sz w:val="20"/>
              </w:rPr>
              <w:t>s</w:t>
            </w:r>
            <w:r w:rsidRPr="00895830">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D7689">
            <w:pPr>
              <w:spacing w:before="40" w:after="40"/>
              <w:rPr>
                <w:rFonts w:cs="Arial"/>
                <w:sz w:val="20"/>
                <w:szCs w:val="20"/>
              </w:rPr>
            </w:pPr>
            <w:r w:rsidRPr="00885647">
              <w:rPr>
                <w:sz w:val="20"/>
              </w:rPr>
              <w:t xml:space="preserve">installer </w:t>
            </w:r>
            <w:r w:rsidR="00482D05" w:rsidRPr="00885647">
              <w:rPr>
                <w:sz w:val="20"/>
              </w:rPr>
              <w:t>l</w:t>
            </w:r>
            <w:r w:rsidRPr="00885647">
              <w:rPr>
                <w:sz w:val="20"/>
              </w:rPr>
              <w:t xml:space="preserve">es revêtements et </w:t>
            </w:r>
            <w:r w:rsidR="00482D05" w:rsidRPr="00885647">
              <w:rPr>
                <w:sz w:val="20"/>
              </w:rPr>
              <w:t>l</w:t>
            </w:r>
            <w:r w:rsidRPr="00885647">
              <w:rPr>
                <w:sz w:val="20"/>
              </w:rPr>
              <w:t>es agrégats</w:t>
            </w:r>
          </w:p>
        </w:tc>
        <w:tc>
          <w:tcPr>
            <w:tcW w:w="3969" w:type="dxa"/>
            <w:tcBorders>
              <w:top w:val="single" w:sz="6" w:space="0" w:color="auto"/>
              <w:bottom w:val="single" w:sz="6" w:space="0" w:color="auto"/>
            </w:tcBorders>
            <w:shd w:val="clear" w:color="auto" w:fill="FFFFFF" w:themeFill="background1"/>
          </w:tcPr>
          <w:p w:rsidR="0026679C" w:rsidRPr="00885647" w:rsidRDefault="00482D05" w:rsidP="009D7689">
            <w:pPr>
              <w:spacing w:before="40" w:after="40"/>
              <w:rPr>
                <w:rFonts w:cs="Arial"/>
                <w:sz w:val="20"/>
                <w:szCs w:val="20"/>
              </w:rPr>
            </w:pPr>
            <w:r w:rsidRPr="00885647">
              <w:rPr>
                <w:sz w:val="20"/>
              </w:rPr>
              <w:t>l</w:t>
            </w:r>
            <w:r w:rsidR="009D7689" w:rsidRPr="00885647">
              <w:rPr>
                <w:sz w:val="20"/>
              </w:rPr>
              <w:t xml:space="preserve">es revêtements et </w:t>
            </w:r>
            <w:r w:rsidRPr="00885647">
              <w:rPr>
                <w:sz w:val="20"/>
              </w:rPr>
              <w:t>l</w:t>
            </w:r>
            <w:r w:rsidR="009D7689" w:rsidRPr="00885647">
              <w:rPr>
                <w:sz w:val="20"/>
              </w:rPr>
              <w:t>es agrégats sont installés conformément au concept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E33F9">
            <w:pPr>
              <w:spacing w:before="40" w:after="40"/>
              <w:rPr>
                <w:rFonts w:cs="Arial"/>
                <w:sz w:val="20"/>
                <w:szCs w:val="20"/>
              </w:rPr>
            </w:pPr>
            <w:r w:rsidRPr="00885647">
              <w:rPr>
                <w:sz w:val="20"/>
              </w:rPr>
              <w:t>mont</w:t>
            </w:r>
            <w:r w:rsidR="00AE33F9" w:rsidRPr="00885647">
              <w:rPr>
                <w:sz w:val="20"/>
              </w:rPr>
              <w:t>er</w:t>
            </w:r>
            <w:r w:rsidRPr="00885647">
              <w:rPr>
                <w:sz w:val="20"/>
              </w:rPr>
              <w:t xml:space="preserve"> </w:t>
            </w:r>
            <w:r w:rsidR="00AE33F9" w:rsidRPr="00885647">
              <w:rPr>
                <w:sz w:val="20"/>
              </w:rPr>
              <w:t>l</w:t>
            </w:r>
            <w:r w:rsidRPr="00885647">
              <w:rPr>
                <w:sz w:val="20"/>
              </w:rPr>
              <w:t>es</w:t>
            </w:r>
            <w:r w:rsidRPr="00885647">
              <w:rPr>
                <w:i/>
                <w:sz w:val="20"/>
              </w:rPr>
              <w:t xml:space="preserve"> </w:t>
            </w:r>
            <w:r w:rsidRPr="00885647">
              <w:rPr>
                <w:b/>
                <w:i/>
                <w:sz w:val="20"/>
              </w:rPr>
              <w:t>composants d</w:t>
            </w:r>
            <w:r w:rsidR="00BB5337" w:rsidRPr="00885647">
              <w:rPr>
                <w:b/>
                <w:i/>
                <w:sz w:val="20"/>
              </w:rPr>
              <w:t>’</w:t>
            </w:r>
            <w:r w:rsidRPr="00885647">
              <w:rPr>
                <w:b/>
                <w:i/>
                <w:sz w:val="20"/>
              </w:rPr>
              <w:t>approvisionnement en eau</w:t>
            </w:r>
            <w:r w:rsidRPr="00885647">
              <w:rPr>
                <w:sz w:val="20"/>
              </w:rPr>
              <w:t xml:space="preserve"> et les systèmes de filtration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w:t>
            </w:r>
            <w:r w:rsidRPr="00885647">
              <w:rPr>
                <w:i/>
                <w:sz w:val="20"/>
              </w:rPr>
              <w:t xml:space="preserve"> </w:t>
            </w:r>
            <w:r w:rsidRPr="00885647">
              <w:rPr>
                <w:b/>
                <w:i/>
                <w:sz w:val="20"/>
              </w:rPr>
              <w:t>composants d</w:t>
            </w:r>
            <w:r w:rsidR="00BB5337" w:rsidRPr="00885647">
              <w:rPr>
                <w:b/>
                <w:i/>
                <w:sz w:val="20"/>
              </w:rPr>
              <w:t>’</w:t>
            </w:r>
            <w:r w:rsidRPr="00885647">
              <w:rPr>
                <w:b/>
                <w:i/>
                <w:sz w:val="20"/>
              </w:rPr>
              <w:t>approvisionnement en eau</w:t>
            </w:r>
            <w:r w:rsidRPr="00885647">
              <w:rPr>
                <w:sz w:val="20"/>
              </w:rPr>
              <w:t xml:space="preserve"> et les systèmes de filtration sont montés conformément aux spécifications d</w:t>
            </w:r>
            <w:r w:rsidR="00F54419" w:rsidRPr="00885647">
              <w:rPr>
                <w:sz w:val="20"/>
              </w:rPr>
              <w:t>es</w:t>
            </w:r>
            <w:r w:rsidRPr="00885647">
              <w:rPr>
                <w:sz w:val="20"/>
              </w:rPr>
              <w:t xml:space="preserve"> fabricant</w:t>
            </w:r>
            <w:r w:rsidR="00F5441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lastRenderedPageBreak/>
              <w:t>C-9.05.07P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appliquer les adhésifs, les mousses et le mortier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adhésifs, les mousses ou le mortier sont appliqués pour fixer et sceller le montage conformément aux spécifications d</w:t>
            </w:r>
            <w:r w:rsidR="00F54419" w:rsidRPr="00885647">
              <w:rPr>
                <w:sz w:val="20"/>
              </w:rPr>
              <w:t>es</w:t>
            </w:r>
            <w:r w:rsidRPr="00885647">
              <w:rPr>
                <w:sz w:val="20"/>
              </w:rPr>
              <w:t xml:space="preserve"> fabricant</w:t>
            </w:r>
            <w:r w:rsidR="00F5441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ajouter l</w:t>
            </w:r>
            <w:r w:rsidR="00BB5337" w:rsidRPr="00885647">
              <w:rPr>
                <w:sz w:val="20"/>
              </w:rPr>
              <w:t>’</w:t>
            </w:r>
            <w:r w:rsidRPr="00885647">
              <w:rPr>
                <w:sz w:val="20"/>
              </w:rPr>
              <w:t>eau, faire fonctionner le réseau d</w:t>
            </w:r>
            <w:r w:rsidR="00BB5337" w:rsidRPr="00885647">
              <w:rPr>
                <w:sz w:val="20"/>
              </w:rPr>
              <w:t>’</w:t>
            </w:r>
            <w:r w:rsidRPr="00885647">
              <w:rPr>
                <w:sz w:val="20"/>
              </w:rPr>
              <w:t>approvisionnement en eau et vérifier s</w:t>
            </w:r>
            <w:r w:rsidR="00BB5337" w:rsidRPr="00885647">
              <w:rPr>
                <w:sz w:val="20"/>
              </w:rPr>
              <w:t>’</w:t>
            </w:r>
            <w:r w:rsidRPr="00885647">
              <w:rPr>
                <w:sz w:val="20"/>
              </w:rPr>
              <w:t>il y a des fuites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12EC0">
            <w:pPr>
              <w:spacing w:before="40" w:after="40"/>
              <w:rPr>
                <w:rFonts w:cs="Arial"/>
                <w:sz w:val="20"/>
                <w:szCs w:val="20"/>
              </w:rPr>
            </w:pPr>
            <w:r w:rsidRPr="00885647">
              <w:rPr>
                <w:sz w:val="20"/>
              </w:rPr>
              <w:t>l</w:t>
            </w:r>
            <w:r w:rsidR="00BB5337" w:rsidRPr="00885647">
              <w:rPr>
                <w:sz w:val="20"/>
              </w:rPr>
              <w:t>’</w:t>
            </w:r>
            <w:r w:rsidRPr="00885647">
              <w:rPr>
                <w:sz w:val="20"/>
              </w:rPr>
              <w:t xml:space="preserve">eau est </w:t>
            </w:r>
            <w:proofErr w:type="gramStart"/>
            <w:r w:rsidRPr="00885647">
              <w:rPr>
                <w:sz w:val="20"/>
              </w:rPr>
              <w:t>ajoutée</w:t>
            </w:r>
            <w:proofErr w:type="gramEnd"/>
            <w:r w:rsidRPr="00885647">
              <w:rPr>
                <w:sz w:val="20"/>
              </w:rPr>
              <w:t>, le réseau d</w:t>
            </w:r>
            <w:r w:rsidR="00BB5337" w:rsidRPr="00885647">
              <w:rPr>
                <w:sz w:val="20"/>
              </w:rPr>
              <w:t>’</w:t>
            </w:r>
            <w:r w:rsidRPr="00885647">
              <w:rPr>
                <w:sz w:val="20"/>
              </w:rPr>
              <w:t xml:space="preserve">approvisionnement en eau est mis en marche et vérifié </w:t>
            </w:r>
            <w:r w:rsidR="00D12EC0" w:rsidRPr="00885647">
              <w:rPr>
                <w:sz w:val="20"/>
              </w:rPr>
              <w:t xml:space="preserve">afin </w:t>
            </w:r>
            <w:r w:rsidRPr="00885647">
              <w:rPr>
                <w:sz w:val="20"/>
              </w:rPr>
              <w:t>de détect</w:t>
            </w:r>
            <w:r w:rsidR="00D12EC0" w:rsidRPr="00885647">
              <w:rPr>
                <w:sz w:val="20"/>
              </w:rPr>
              <w:t xml:space="preserve">er les </w:t>
            </w:r>
            <w:r w:rsidRPr="00885647">
              <w:rPr>
                <w:sz w:val="20"/>
              </w:rPr>
              <w:t>fuites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réparer les fuites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fuites sont réparées conformément aux exigences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ajouter </w:t>
            </w:r>
            <w:r w:rsidR="00482D05" w:rsidRPr="00885647">
              <w:rPr>
                <w:sz w:val="20"/>
              </w:rPr>
              <w:t>l</w:t>
            </w:r>
            <w:r w:rsidRPr="00885647">
              <w:rPr>
                <w:sz w:val="20"/>
              </w:rPr>
              <w:t xml:space="preserve">es </w:t>
            </w:r>
            <w:r w:rsidRPr="00885647">
              <w:rPr>
                <w:b/>
                <w:i/>
                <w:sz w:val="20"/>
              </w:rPr>
              <w:t xml:space="preserve">agrégats et </w:t>
            </w:r>
            <w:r w:rsidR="00482D05" w:rsidRPr="00885647">
              <w:rPr>
                <w:b/>
                <w:i/>
                <w:sz w:val="20"/>
              </w:rPr>
              <w:t>l</w:t>
            </w:r>
            <w:r w:rsidRPr="00885647">
              <w:rPr>
                <w:b/>
                <w:i/>
                <w:sz w:val="20"/>
              </w:rPr>
              <w:t>es éléments décoratifs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482D05" w:rsidP="00482D05">
            <w:pPr>
              <w:spacing w:before="40" w:after="40"/>
              <w:rPr>
                <w:rFonts w:cs="Arial"/>
                <w:sz w:val="20"/>
                <w:szCs w:val="20"/>
              </w:rPr>
            </w:pPr>
            <w:r w:rsidRPr="00885647">
              <w:rPr>
                <w:sz w:val="20"/>
              </w:rPr>
              <w:t>l</w:t>
            </w:r>
            <w:r w:rsidR="0026679C" w:rsidRPr="00885647">
              <w:rPr>
                <w:sz w:val="20"/>
              </w:rPr>
              <w:t>es</w:t>
            </w:r>
            <w:r w:rsidR="0026679C" w:rsidRPr="00885647">
              <w:rPr>
                <w:b/>
                <w:i/>
                <w:sz w:val="20"/>
              </w:rPr>
              <w:t xml:space="preserve"> agrégats et </w:t>
            </w:r>
            <w:r w:rsidRPr="00885647">
              <w:rPr>
                <w:b/>
                <w:i/>
                <w:sz w:val="20"/>
              </w:rPr>
              <w:t>l</w:t>
            </w:r>
            <w:r w:rsidR="0026679C" w:rsidRPr="00885647">
              <w:rPr>
                <w:b/>
                <w:i/>
                <w:sz w:val="20"/>
              </w:rPr>
              <w:t xml:space="preserve">es éléments décoratifs </w:t>
            </w:r>
            <w:r w:rsidR="0026679C" w:rsidRPr="00885647">
              <w:rPr>
                <w:sz w:val="20"/>
              </w:rPr>
              <w:t>sont ajoutés conformément au concept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C-9.05.11P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vérifier et ajuster le débit d</w:t>
            </w:r>
            <w:r w:rsidR="00BB5337" w:rsidRPr="00885647">
              <w:rPr>
                <w:sz w:val="20"/>
              </w:rPr>
              <w:t>’</w:t>
            </w:r>
            <w:r w:rsidRPr="00885647">
              <w:rPr>
                <w:sz w:val="20"/>
              </w:rPr>
              <w:t xml:space="preserve">eau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63D5F">
            <w:pPr>
              <w:spacing w:before="40" w:after="40"/>
              <w:rPr>
                <w:rFonts w:cs="Arial"/>
                <w:sz w:val="20"/>
                <w:szCs w:val="20"/>
              </w:rPr>
            </w:pPr>
            <w:r w:rsidRPr="00885647">
              <w:rPr>
                <w:sz w:val="20"/>
              </w:rPr>
              <w:t>le débit d</w:t>
            </w:r>
            <w:r w:rsidR="00BB5337" w:rsidRPr="00885647">
              <w:rPr>
                <w:sz w:val="20"/>
              </w:rPr>
              <w:t>’</w:t>
            </w:r>
            <w:r w:rsidRPr="00885647">
              <w:rPr>
                <w:sz w:val="20"/>
              </w:rPr>
              <w:t>eau est vérifié et ajusté afin d</w:t>
            </w:r>
            <w:r w:rsidR="00BB5337" w:rsidRPr="00885647">
              <w:rPr>
                <w:sz w:val="20"/>
              </w:rPr>
              <w:t>’</w:t>
            </w:r>
            <w:r w:rsidRPr="00885647">
              <w:rPr>
                <w:sz w:val="20"/>
              </w:rPr>
              <w:t>optimiser le rendement, le son et l</w:t>
            </w:r>
            <w:r w:rsidR="00BB5337" w:rsidRPr="00885647">
              <w:rPr>
                <w:sz w:val="20"/>
              </w:rPr>
              <w:t>’</w:t>
            </w:r>
            <w:r w:rsidRPr="00885647">
              <w:rPr>
                <w:sz w:val="20"/>
              </w:rPr>
              <w:t>esthétique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C-9.05.12P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drainer l</w:t>
            </w:r>
            <w:r w:rsidR="00BB5337" w:rsidRPr="00885647">
              <w:rPr>
                <w:sz w:val="20"/>
              </w:rPr>
              <w:t>’</w:t>
            </w:r>
            <w:r w:rsidRPr="00885647">
              <w:rPr>
                <w:sz w:val="20"/>
              </w:rPr>
              <w:t>eau du système et nettoyer tous les composants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composants sont vidés et nettoyés conformément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C-9.05.13P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82D05">
            <w:pPr>
              <w:spacing w:before="40" w:after="40"/>
              <w:rPr>
                <w:rFonts w:cs="Arial"/>
                <w:sz w:val="20"/>
                <w:szCs w:val="20"/>
              </w:rPr>
            </w:pPr>
            <w:r w:rsidRPr="00885647">
              <w:rPr>
                <w:sz w:val="20"/>
              </w:rPr>
              <w:t>remettre l</w:t>
            </w:r>
            <w:r w:rsidR="00BB5337" w:rsidRPr="00885647">
              <w:rPr>
                <w:sz w:val="20"/>
              </w:rPr>
              <w:t>’</w:t>
            </w:r>
            <w:r w:rsidRPr="00885647">
              <w:rPr>
                <w:sz w:val="20"/>
              </w:rPr>
              <w:t xml:space="preserve">eau dans les </w:t>
            </w:r>
            <w:r w:rsidR="00D566E9" w:rsidRPr="00885647">
              <w:rPr>
                <w:sz w:val="20"/>
              </w:rPr>
              <w:t xml:space="preserve">éléments décoratifs </w:t>
            </w:r>
            <w:r w:rsidRPr="00885647">
              <w:rPr>
                <w:sz w:val="20"/>
              </w:rPr>
              <w:t xml:space="preserve">aquatiques et y ajouter </w:t>
            </w:r>
            <w:r w:rsidR="00482D05" w:rsidRPr="00885647">
              <w:rPr>
                <w:sz w:val="20"/>
              </w:rPr>
              <w:t>l</w:t>
            </w:r>
            <w:r w:rsidRPr="00885647">
              <w:rPr>
                <w:sz w:val="20"/>
              </w:rPr>
              <w:t>es</w:t>
            </w:r>
            <w:r w:rsidRPr="00885647">
              <w:rPr>
                <w:b/>
                <w:i/>
                <w:sz w:val="20"/>
              </w:rPr>
              <w:t xml:space="preserve"> produits d</w:t>
            </w:r>
            <w:r w:rsidR="00BB5337" w:rsidRPr="00885647">
              <w:rPr>
                <w:b/>
                <w:i/>
                <w:sz w:val="20"/>
              </w:rPr>
              <w:t>’</w:t>
            </w:r>
            <w:r w:rsidRPr="00885647">
              <w:rPr>
                <w:b/>
                <w:i/>
                <w:sz w:val="20"/>
              </w:rPr>
              <w:t>amélioration de l</w:t>
            </w:r>
            <w:r w:rsidR="00BB5337" w:rsidRPr="00885647">
              <w:rPr>
                <w:b/>
                <w:i/>
                <w:sz w:val="20"/>
              </w:rPr>
              <w:t>’</w:t>
            </w:r>
            <w:r w:rsidRPr="00885647">
              <w:rPr>
                <w:b/>
                <w:i/>
                <w:sz w:val="20"/>
              </w:rPr>
              <w:t xml:space="preserve">écosystème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 xml:space="preserve">eau est remise dans les </w:t>
            </w:r>
            <w:r w:rsidR="00D566E9" w:rsidRPr="00885647">
              <w:rPr>
                <w:sz w:val="20"/>
              </w:rPr>
              <w:t xml:space="preserve">éléments décoratifs </w:t>
            </w:r>
            <w:r w:rsidRPr="00885647">
              <w:rPr>
                <w:sz w:val="20"/>
              </w:rPr>
              <w:t xml:space="preserve">aquatiques et </w:t>
            </w:r>
            <w:r w:rsidR="00482D05" w:rsidRPr="00885647">
              <w:rPr>
                <w:sz w:val="20"/>
              </w:rPr>
              <w:t>l</w:t>
            </w:r>
            <w:r w:rsidRPr="00885647">
              <w:rPr>
                <w:sz w:val="20"/>
              </w:rPr>
              <w:t>es produits d</w:t>
            </w:r>
            <w:r w:rsidR="00BB5337" w:rsidRPr="00885647">
              <w:rPr>
                <w:sz w:val="20"/>
              </w:rPr>
              <w:t>’</w:t>
            </w:r>
            <w:r w:rsidRPr="00885647">
              <w:rPr>
                <w:sz w:val="20"/>
              </w:rPr>
              <w:t>amélioration de l</w:t>
            </w:r>
            <w:r w:rsidR="00BB5337" w:rsidRPr="00885647">
              <w:rPr>
                <w:sz w:val="20"/>
              </w:rPr>
              <w:t>’</w:t>
            </w:r>
            <w:r w:rsidRPr="00885647">
              <w:rPr>
                <w:sz w:val="20"/>
              </w:rPr>
              <w:t>écosystème y sont ajoutés conformément aux spécifications d</w:t>
            </w:r>
            <w:r w:rsidR="00F54419" w:rsidRPr="00885647">
              <w:rPr>
                <w:sz w:val="20"/>
              </w:rPr>
              <w:t>es</w:t>
            </w:r>
            <w:r w:rsidRPr="00885647">
              <w:rPr>
                <w:sz w:val="20"/>
              </w:rPr>
              <w:t xml:space="preserve"> fabricant</w:t>
            </w:r>
            <w:r w:rsidR="00F5441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C-9.05.14P</w:t>
            </w:r>
          </w:p>
        </w:tc>
        <w:tc>
          <w:tcPr>
            <w:tcW w:w="3969" w:type="dxa"/>
            <w:tcBorders>
              <w:top w:val="single" w:sz="6" w:space="0" w:color="auto"/>
              <w:bottom w:val="single" w:sz="6" w:space="0" w:color="auto"/>
            </w:tcBorders>
            <w:shd w:val="clear" w:color="auto" w:fill="FFFFFF" w:themeFill="background1"/>
          </w:tcPr>
          <w:p w:rsidR="0026679C" w:rsidRPr="00885647" w:rsidRDefault="00F63D5F" w:rsidP="00E70FE1">
            <w:pPr>
              <w:spacing w:before="40" w:after="40"/>
              <w:rPr>
                <w:rFonts w:cs="Arial"/>
                <w:sz w:val="20"/>
                <w:szCs w:val="20"/>
              </w:rPr>
            </w:pPr>
            <w:r w:rsidRPr="00885647">
              <w:rPr>
                <w:sz w:val="20"/>
              </w:rPr>
              <w:t>placer l</w:t>
            </w:r>
            <w:r w:rsidR="0026679C" w:rsidRPr="00885647">
              <w:rPr>
                <w:sz w:val="20"/>
              </w:rPr>
              <w:t xml:space="preserve">es plantes aquatiques et </w:t>
            </w:r>
            <w:r w:rsidRPr="00885647">
              <w:rPr>
                <w:sz w:val="20"/>
              </w:rPr>
              <w:t>l</w:t>
            </w:r>
            <w:r w:rsidR="0026679C" w:rsidRPr="00885647">
              <w:rPr>
                <w:sz w:val="20"/>
              </w:rPr>
              <w:t>es poissons</w:t>
            </w:r>
          </w:p>
        </w:tc>
        <w:tc>
          <w:tcPr>
            <w:tcW w:w="3969" w:type="dxa"/>
            <w:tcBorders>
              <w:top w:val="single" w:sz="6" w:space="0" w:color="auto"/>
              <w:bottom w:val="single" w:sz="6" w:space="0" w:color="auto"/>
            </w:tcBorders>
            <w:shd w:val="clear" w:color="auto" w:fill="FFFFFF" w:themeFill="background1"/>
          </w:tcPr>
          <w:p w:rsidR="0026679C" w:rsidRPr="00885647" w:rsidRDefault="00F63D5F" w:rsidP="00F63D5F">
            <w:pPr>
              <w:spacing w:before="40" w:after="40"/>
              <w:rPr>
                <w:rFonts w:cs="Arial"/>
                <w:sz w:val="20"/>
                <w:szCs w:val="20"/>
              </w:rPr>
            </w:pPr>
            <w:r w:rsidRPr="00885647">
              <w:rPr>
                <w:sz w:val="20"/>
              </w:rPr>
              <w:t>l</w:t>
            </w:r>
            <w:r w:rsidR="0026679C" w:rsidRPr="00885647">
              <w:rPr>
                <w:sz w:val="20"/>
              </w:rPr>
              <w:t xml:space="preserve">es plantes aquatiques et </w:t>
            </w:r>
            <w:r w:rsidRPr="00885647">
              <w:rPr>
                <w:sz w:val="20"/>
              </w:rPr>
              <w:t>l</w:t>
            </w:r>
            <w:r w:rsidR="0026679C" w:rsidRPr="00885647">
              <w:rPr>
                <w:sz w:val="20"/>
              </w:rPr>
              <w:t xml:space="preserve">es poissons sont </w:t>
            </w:r>
            <w:r w:rsidRPr="00885647">
              <w:rPr>
                <w:sz w:val="20"/>
              </w:rPr>
              <w:t xml:space="preserve">placés </w:t>
            </w:r>
            <w:r w:rsidR="0026679C" w:rsidRPr="00885647">
              <w:rPr>
                <w:sz w:val="20"/>
              </w:rPr>
              <w:t>conformément au concept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C-9.05.15P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vérifier l</w:t>
            </w:r>
            <w:r w:rsidR="00BB5337" w:rsidRPr="00885647">
              <w:rPr>
                <w:sz w:val="20"/>
              </w:rPr>
              <w:t>’</w:t>
            </w:r>
            <w:r w:rsidRPr="00885647">
              <w:rPr>
                <w:sz w:val="20"/>
              </w:rPr>
              <w:t xml:space="preserve">installation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 xml:space="preserve">installation respecte les spécifications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C-9.05.16P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nettoyer et réparer la zone d</w:t>
            </w:r>
            <w:r w:rsidR="00BB5337" w:rsidRPr="00885647">
              <w:rPr>
                <w:sz w:val="20"/>
              </w:rPr>
              <w:t>’</w:t>
            </w:r>
            <w:r w:rsidRPr="00885647">
              <w:rPr>
                <w:sz w:val="20"/>
              </w:rPr>
              <w:t>accès au</w:t>
            </w:r>
            <w:r w:rsidR="006200DE" w:rsidRPr="00885647">
              <w:rPr>
                <w:sz w:val="20"/>
              </w:rPr>
              <w:t xml:space="preserve"> chantier</w:t>
            </w:r>
            <w:r w:rsidRPr="00885647">
              <w:rPr>
                <w:sz w:val="20"/>
              </w:rPr>
              <w:t xml:space="preserv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la zone d</w:t>
            </w:r>
            <w:r w:rsidR="00BB5337" w:rsidRPr="00885647">
              <w:rPr>
                <w:sz w:val="20"/>
              </w:rPr>
              <w:t>’</w:t>
            </w:r>
            <w:r w:rsidRPr="00885647">
              <w:rPr>
                <w:sz w:val="20"/>
              </w:rPr>
              <w:t>accès au</w:t>
            </w:r>
            <w:r w:rsidR="006200DE" w:rsidRPr="00885647">
              <w:rPr>
                <w:sz w:val="20"/>
              </w:rPr>
              <w:t xml:space="preserve"> chantier</w:t>
            </w:r>
            <w:r w:rsidRPr="00885647">
              <w:rPr>
                <w:sz w:val="20"/>
              </w:rPr>
              <w:t xml:space="preserve"> de construction est nettoyée et réparée conformément aux exigences de la tâche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C-9.05.17P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éliminer ou recycler les matériaux excédentaires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les matériaux excédentaires sont éliminés ou recyclés conformément aux règlements provinciaux et territoriaux</w:t>
            </w:r>
          </w:p>
        </w:tc>
      </w:tr>
    </w:tbl>
    <w:p w:rsidR="0026679C" w:rsidRDefault="0026679C" w:rsidP="00DB78FB">
      <w:pPr>
        <w:keepNext/>
        <w:keepLines/>
        <w:spacing w:before="40" w:after="40"/>
        <w:rPr>
          <w:sz w:val="20"/>
        </w:rPr>
      </w:pPr>
    </w:p>
    <w:p w:rsidR="00D6190D" w:rsidRPr="00885647" w:rsidRDefault="00D6190D" w:rsidP="00D6190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D6190D" w:rsidRPr="00885647" w:rsidRDefault="00D6190D" w:rsidP="00D6190D">
      <w:pPr>
        <w:keepNext/>
        <w:keepLines/>
        <w:spacing w:before="40" w:after="40"/>
        <w:rPr>
          <w:rFonts w:ascii="Franklin Gothic Demi Cond" w:hAnsi="Franklin Gothic Demi Cond" w:cs="Open Sans Condensed"/>
          <w:sz w:val="28"/>
        </w:rPr>
      </w:pPr>
      <w:proofErr w:type="gramStart"/>
      <w:r w:rsidRPr="00885647">
        <w:rPr>
          <w:sz w:val="20"/>
        </w:rPr>
        <w:t>les</w:t>
      </w:r>
      <w:proofErr w:type="gramEnd"/>
      <w:r w:rsidRPr="00885647">
        <w:rPr>
          <w:b/>
          <w:i/>
          <w:sz w:val="20"/>
        </w:rPr>
        <w:t xml:space="preserve"> outils et l’équipement</w:t>
      </w:r>
      <w:r w:rsidRPr="00885647">
        <w:rPr>
          <w:sz w:val="20"/>
        </w:rPr>
        <w:t> comprennent : les pelles, les pics, les ciseaux, les brouettes, les excavatrices, les chargeuses, les chargeuses à direction à glissement</w:t>
      </w:r>
    </w:p>
    <w:p w:rsidR="00D6190D" w:rsidRPr="00885647" w:rsidRDefault="00D6190D" w:rsidP="00D6190D">
      <w:pPr>
        <w:keepNext/>
        <w:keepLines/>
        <w:spacing w:before="40" w:after="40"/>
        <w:rPr>
          <w:rFonts w:cs="Arial"/>
          <w:sz w:val="20"/>
          <w:szCs w:val="20"/>
        </w:rPr>
      </w:pPr>
      <w:proofErr w:type="gramStart"/>
      <w:r w:rsidRPr="00885647">
        <w:rPr>
          <w:sz w:val="20"/>
        </w:rPr>
        <w:t>les</w:t>
      </w:r>
      <w:proofErr w:type="gramEnd"/>
      <w:r w:rsidRPr="00885647">
        <w:rPr>
          <w:b/>
          <w:i/>
          <w:sz w:val="20"/>
        </w:rPr>
        <w:t xml:space="preserve"> composants d’approvisionnement en eau </w:t>
      </w:r>
      <w:r w:rsidRPr="00885647">
        <w:rPr>
          <w:sz w:val="20"/>
        </w:rPr>
        <w:t>comprennent : les pompes, les drains, les soupapes, les systèmes de filtration, les conduits électriques</w:t>
      </w:r>
    </w:p>
    <w:p w:rsidR="00D6190D" w:rsidRPr="00885647" w:rsidRDefault="00D6190D" w:rsidP="00D6190D">
      <w:pPr>
        <w:keepNext/>
        <w:keepLines/>
        <w:spacing w:before="40" w:after="40"/>
        <w:rPr>
          <w:rFonts w:cs="Arial"/>
          <w:sz w:val="20"/>
          <w:szCs w:val="20"/>
        </w:rPr>
      </w:pPr>
      <w:proofErr w:type="gramStart"/>
      <w:r w:rsidRPr="00885647">
        <w:rPr>
          <w:sz w:val="20"/>
        </w:rPr>
        <w:t>les</w:t>
      </w:r>
      <w:proofErr w:type="gramEnd"/>
      <w:r w:rsidRPr="00885647">
        <w:rPr>
          <w:b/>
          <w:i/>
          <w:sz w:val="20"/>
        </w:rPr>
        <w:t xml:space="preserve"> agrégats et les éléments décoratifs</w:t>
      </w:r>
      <w:r w:rsidRPr="00885647">
        <w:rPr>
          <w:sz w:val="20"/>
        </w:rPr>
        <w:t xml:space="preserve"> comprennent : les roches, l’art paysager, les ponts piétonniers</w:t>
      </w:r>
    </w:p>
    <w:p w:rsidR="00D6190D" w:rsidRPr="00885647" w:rsidRDefault="00D6190D" w:rsidP="00D6190D">
      <w:pPr>
        <w:keepNext/>
        <w:keepLines/>
        <w:spacing w:before="40" w:after="40"/>
        <w:rPr>
          <w:sz w:val="20"/>
        </w:rPr>
      </w:pPr>
      <w:proofErr w:type="gramStart"/>
      <w:r w:rsidRPr="00885647">
        <w:rPr>
          <w:sz w:val="20"/>
        </w:rPr>
        <w:t>les</w:t>
      </w:r>
      <w:proofErr w:type="gramEnd"/>
      <w:r w:rsidRPr="00885647">
        <w:rPr>
          <w:b/>
          <w:i/>
          <w:sz w:val="20"/>
        </w:rPr>
        <w:t xml:space="preserve"> produits d’amélioration de l’écosystème </w:t>
      </w:r>
      <w:r w:rsidRPr="00885647">
        <w:rPr>
          <w:sz w:val="20"/>
        </w:rPr>
        <w:t>comprennent : les bactéries utiles, les amendements du pH</w:t>
      </w:r>
    </w:p>
    <w:p w:rsidR="00D6190D" w:rsidRPr="00885647" w:rsidRDefault="00D6190D"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A0750">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EA0750">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A0750">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EA0750">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EA0750">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r w:rsidRPr="00885647">
              <w:rPr>
                <w:sz w:val="20"/>
              </w:rPr>
              <w:t>C-9.05.01L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du concept</w:t>
            </w:r>
            <w:r w:rsidR="00F63D5F" w:rsidRPr="00885647">
              <w:rPr>
                <w:sz w:val="20"/>
              </w:rPr>
              <w:t xml:space="preserve"> et</w:t>
            </w:r>
            <w:r w:rsidRPr="00885647">
              <w:rPr>
                <w:sz w:val="20"/>
              </w:rPr>
              <w:t xml:space="preserve"> de l</w:t>
            </w:r>
            <w:r w:rsidR="00BB5337" w:rsidRPr="00885647">
              <w:rPr>
                <w:sz w:val="20"/>
              </w:rPr>
              <w:t>’</w:t>
            </w:r>
            <w:r w:rsidRPr="00885647">
              <w:rPr>
                <w:sz w:val="20"/>
              </w:rPr>
              <w:t xml:space="preserve">installation des </w:t>
            </w:r>
            <w:r w:rsidR="00D566E9" w:rsidRPr="00885647">
              <w:rPr>
                <w:sz w:val="20"/>
              </w:rPr>
              <w:t xml:space="preserve">éléments décoratifs </w:t>
            </w:r>
            <w:r w:rsidRPr="00885647">
              <w:rPr>
                <w:sz w:val="20"/>
              </w:rPr>
              <w:t xml:space="preserve">aquatiques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szCs w:val="20"/>
              </w:rPr>
            </w:pPr>
            <w:r w:rsidRPr="00885647">
              <w:rPr>
                <w:sz w:val="20"/>
              </w:rPr>
              <w:t xml:space="preserve">définir la terminologie associée aux </w:t>
            </w:r>
            <w:r w:rsidR="00D566E9" w:rsidRPr="00885647">
              <w:rPr>
                <w:sz w:val="20"/>
              </w:rPr>
              <w:t xml:space="preserve">éléments décoratifs </w:t>
            </w:r>
            <w:r w:rsidRPr="00885647">
              <w:rPr>
                <w:sz w:val="20"/>
              </w:rPr>
              <w:t>aquatiques</w:t>
            </w:r>
          </w:p>
        </w:tc>
      </w:tr>
      <w:tr w:rsidR="009D7689" w:rsidRPr="00885647" w:rsidTr="0026679C">
        <w:trPr>
          <w:cantSplit/>
        </w:trPr>
        <w:tc>
          <w:tcPr>
            <w:tcW w:w="1668" w:type="dxa"/>
            <w:tcBorders>
              <w:top w:val="single" w:sz="6" w:space="0" w:color="auto"/>
              <w:bottom w:val="single" w:sz="6" w:space="0" w:color="auto"/>
            </w:tcBorders>
            <w:shd w:val="clear" w:color="auto" w:fill="FFFFFF" w:themeFill="background1"/>
          </w:tcPr>
          <w:p w:rsidR="009D7689" w:rsidRPr="00885647" w:rsidRDefault="009D7689" w:rsidP="00EA075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D7689" w:rsidRPr="00885647" w:rsidRDefault="009D7689" w:rsidP="00EA0750">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9D7689" w:rsidRPr="00885647" w:rsidRDefault="009D7689" w:rsidP="00EA0750">
            <w:pPr>
              <w:keepNext/>
              <w:keepLines/>
              <w:spacing w:before="40" w:after="40"/>
              <w:rPr>
                <w:sz w:val="20"/>
                <w:szCs w:val="20"/>
              </w:rPr>
            </w:pPr>
            <w:r w:rsidRPr="00885647">
              <w:rPr>
                <w:sz w:val="20"/>
              </w:rPr>
              <w:t>déterminer les types d</w:t>
            </w:r>
            <w:r w:rsidR="00482D05" w:rsidRPr="00885647">
              <w:rPr>
                <w:sz w:val="20"/>
              </w:rPr>
              <w:t>’</w:t>
            </w:r>
            <w:r w:rsidR="00D566E9" w:rsidRPr="00885647">
              <w:rPr>
                <w:sz w:val="20"/>
              </w:rPr>
              <w:t xml:space="preserve">éléments décoratifs </w:t>
            </w:r>
            <w:r w:rsidRPr="00885647">
              <w:rPr>
                <w:sz w:val="20"/>
              </w:rPr>
              <w:t>aquatiques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indiquer les dangers et décrire les pratiques de travail sécuritaires propres aux </w:t>
            </w:r>
            <w:r w:rsidR="00D566E9" w:rsidRPr="00885647">
              <w:rPr>
                <w:sz w:val="20"/>
              </w:rPr>
              <w:t xml:space="preserve">éléments décoratifs </w:t>
            </w:r>
            <w:r w:rsidRPr="00885647">
              <w:rPr>
                <w:sz w:val="20"/>
              </w:rPr>
              <w:t>aquatiques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812356">
            <w:pPr>
              <w:spacing w:before="40" w:after="40"/>
              <w:rPr>
                <w:sz w:val="20"/>
              </w:rPr>
            </w:pPr>
            <w:r w:rsidRPr="00885647">
              <w:rPr>
                <w:sz w:val="20"/>
              </w:rPr>
              <w:t xml:space="preserve">décrire les effets des </w:t>
            </w:r>
            <w:r w:rsidR="00D566E9" w:rsidRPr="00885647">
              <w:rPr>
                <w:sz w:val="20"/>
              </w:rPr>
              <w:t xml:space="preserve">éléments décoratifs </w:t>
            </w:r>
            <w:r w:rsidRPr="00885647">
              <w:rPr>
                <w:sz w:val="20"/>
              </w:rPr>
              <w:t xml:space="preserve">aquatiques sur la pratique de </w:t>
            </w:r>
            <w:r w:rsidR="00812356" w:rsidRPr="00885647">
              <w:rPr>
                <w:sz w:val="20"/>
              </w:rPr>
              <w:t>la gérance</w:t>
            </w:r>
            <w:r w:rsidRPr="00885647">
              <w:rPr>
                <w:sz w:val="20"/>
              </w:rPr>
              <w:t xml:space="preserve"> environnementale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interpréter les codes et les règlements propres aux </w:t>
            </w:r>
            <w:r w:rsidR="00D566E9" w:rsidRPr="00885647">
              <w:rPr>
                <w:sz w:val="20"/>
              </w:rPr>
              <w:t xml:space="preserve">éléments décoratifs </w:t>
            </w:r>
            <w:r w:rsidRPr="00885647">
              <w:rPr>
                <w:sz w:val="20"/>
              </w:rPr>
              <w:t>aquatiques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interpréter la </w:t>
            </w:r>
            <w:r w:rsidRPr="00885647">
              <w:rPr>
                <w:b/>
                <w:i/>
                <w:sz w:val="20"/>
              </w:rPr>
              <w:t>documentation</w:t>
            </w:r>
            <w:r w:rsidRPr="00885647">
              <w:rPr>
                <w:sz w:val="20"/>
              </w:rPr>
              <w:t xml:space="preserve"> propre aux </w:t>
            </w:r>
            <w:r w:rsidR="00D566E9" w:rsidRPr="00885647">
              <w:rPr>
                <w:sz w:val="20"/>
              </w:rPr>
              <w:t xml:space="preserve">éléments décoratifs </w:t>
            </w:r>
            <w:r w:rsidRPr="00885647">
              <w:rPr>
                <w:sz w:val="20"/>
              </w:rPr>
              <w:t>aquatiques</w:t>
            </w:r>
          </w:p>
        </w:tc>
      </w:tr>
      <w:tr w:rsidR="009D7689" w:rsidRPr="00885647" w:rsidTr="0026679C">
        <w:trPr>
          <w:cantSplit/>
        </w:trPr>
        <w:tc>
          <w:tcPr>
            <w:tcW w:w="1668" w:type="dxa"/>
            <w:tcBorders>
              <w:top w:val="single" w:sz="6" w:space="0" w:color="auto"/>
              <w:bottom w:val="single" w:sz="6" w:space="0" w:color="auto"/>
            </w:tcBorders>
            <w:shd w:val="clear" w:color="auto" w:fill="FFFFFF" w:themeFill="background1"/>
          </w:tcPr>
          <w:p w:rsidR="009D7689" w:rsidRDefault="009D7689" w:rsidP="00D6190D">
            <w:pPr>
              <w:keepNext/>
              <w:keepLines/>
              <w:spacing w:before="40" w:after="40"/>
              <w:rPr>
                <w:sz w:val="20"/>
              </w:rPr>
            </w:pPr>
          </w:p>
          <w:p w:rsidR="0065781A" w:rsidRPr="00885647" w:rsidRDefault="0065781A" w:rsidP="00D6190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D7689" w:rsidRPr="00885647" w:rsidRDefault="009D7689" w:rsidP="00D6190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D7689" w:rsidRPr="00885647" w:rsidRDefault="009D7689" w:rsidP="00D6190D">
            <w:pPr>
              <w:keepNext/>
              <w:keepLines/>
              <w:spacing w:before="40" w:after="40"/>
              <w:rPr>
                <w:sz w:val="20"/>
                <w:szCs w:val="20"/>
              </w:rPr>
            </w:pPr>
            <w:r w:rsidRPr="00885647">
              <w:rPr>
                <w:sz w:val="20"/>
              </w:rPr>
              <w:t>décrire la marche à suivre pour préparer l</w:t>
            </w:r>
            <w:r w:rsidR="00BB5337" w:rsidRPr="00885647">
              <w:rPr>
                <w:sz w:val="20"/>
              </w:rPr>
              <w:t>’</w:t>
            </w:r>
            <w:r w:rsidRPr="00885647">
              <w:rPr>
                <w:sz w:val="20"/>
              </w:rPr>
              <w:t xml:space="preserve">installation des </w:t>
            </w:r>
            <w:r w:rsidR="00D566E9" w:rsidRPr="00885647">
              <w:rPr>
                <w:sz w:val="20"/>
              </w:rPr>
              <w:t xml:space="preserve">éléments décoratifs </w:t>
            </w:r>
            <w:r w:rsidRPr="00885647">
              <w:rPr>
                <w:sz w:val="20"/>
              </w:rPr>
              <w:t>aquatiques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6190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6190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6190D">
            <w:pPr>
              <w:keepNext/>
              <w:keepLines/>
              <w:spacing w:before="40" w:after="40"/>
              <w:rPr>
                <w:sz w:val="20"/>
                <w:szCs w:val="20"/>
              </w:rPr>
            </w:pPr>
            <w:r w:rsidRPr="00885647">
              <w:rPr>
                <w:sz w:val="20"/>
              </w:rPr>
              <w:t xml:space="preserve">décrire la marche à suivre pour installer </w:t>
            </w:r>
            <w:r w:rsidR="00C30A90" w:rsidRPr="00885647">
              <w:rPr>
                <w:sz w:val="20"/>
              </w:rPr>
              <w:t>l</w:t>
            </w:r>
            <w:r w:rsidRPr="00885647">
              <w:rPr>
                <w:sz w:val="20"/>
              </w:rPr>
              <w:t xml:space="preserve">es </w:t>
            </w:r>
            <w:r w:rsidR="00D566E9" w:rsidRPr="00885647">
              <w:rPr>
                <w:sz w:val="20"/>
              </w:rPr>
              <w:t xml:space="preserve">éléments décoratifs </w:t>
            </w:r>
            <w:r w:rsidRPr="00885647">
              <w:rPr>
                <w:sz w:val="20"/>
              </w:rPr>
              <w:t>aquatiques</w:t>
            </w:r>
          </w:p>
        </w:tc>
      </w:tr>
    </w:tbl>
    <w:p w:rsidR="0026679C" w:rsidRPr="00885647" w:rsidRDefault="0026679C" w:rsidP="00E70FE1">
      <w:pPr>
        <w:spacing w:before="40" w:after="40"/>
        <w:rPr>
          <w:sz w:val="20"/>
        </w:rPr>
      </w:pPr>
    </w:p>
    <w:p w:rsidR="0026679C" w:rsidRPr="00885647" w:rsidRDefault="00A561DC" w:rsidP="00D6190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D6190D" w:rsidRPr="00885647" w:rsidRDefault="00D6190D" w:rsidP="00D6190D">
      <w:pPr>
        <w:keepNext/>
        <w:keepLines/>
        <w:spacing w:before="40" w:after="40"/>
        <w:rPr>
          <w:b/>
          <w:i/>
          <w:sz w:val="20"/>
        </w:rPr>
      </w:pPr>
      <w:proofErr w:type="gramStart"/>
      <w:r w:rsidRPr="00885647">
        <w:rPr>
          <w:sz w:val="20"/>
        </w:rPr>
        <w:t>la</w:t>
      </w:r>
      <w:proofErr w:type="gramEnd"/>
      <w:r w:rsidRPr="00885647">
        <w:rPr>
          <w:b/>
          <w:i/>
          <w:sz w:val="20"/>
        </w:rPr>
        <w:t xml:space="preserve"> documentation </w:t>
      </w:r>
      <w:r w:rsidRPr="00885647">
        <w:rPr>
          <w:sz w:val="20"/>
        </w:rPr>
        <w:t>comprend :</w:t>
      </w:r>
      <w:r>
        <w:rPr>
          <w:sz w:val="20"/>
        </w:rPr>
        <w:t xml:space="preserve"> </w:t>
      </w:r>
      <w:r w:rsidRPr="00885647">
        <w:rPr>
          <w:sz w:val="20"/>
        </w:rPr>
        <w:t>le débit, les tableaux de tailles des tuyaux et des pompes</w:t>
      </w:r>
    </w:p>
    <w:p w:rsidR="0026679C" w:rsidRPr="00885647" w:rsidRDefault="0026679C" w:rsidP="00E70FE1">
      <w:pPr>
        <w:spacing w:before="40" w:after="40"/>
        <w:rPr>
          <w:sz w:val="20"/>
        </w:rPr>
      </w:pPr>
    </w:p>
    <w:p w:rsidR="0026679C" w:rsidRPr="00885647" w:rsidRDefault="0026679C"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EA0750">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C-9.06</w:t>
            </w:r>
          </w:p>
        </w:tc>
        <w:tc>
          <w:tcPr>
            <w:tcW w:w="8318" w:type="dxa"/>
          </w:tcPr>
          <w:p w:rsidR="0026679C" w:rsidRPr="00885647" w:rsidRDefault="0026679C" w:rsidP="00EA0750">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Installer l</w:t>
            </w:r>
            <w:r w:rsidR="00BB5337" w:rsidRPr="00885647">
              <w:rPr>
                <w:rFonts w:ascii="Franklin Gothic Demi Cond" w:hAnsi="Franklin Gothic Demi Cond"/>
                <w:sz w:val="28"/>
              </w:rPr>
              <w:t>’</w:t>
            </w:r>
            <w:r w:rsidRPr="00885647">
              <w:rPr>
                <w:rFonts w:ascii="Franklin Gothic Demi Cond" w:hAnsi="Franklin Gothic Demi Cond"/>
                <w:sz w:val="28"/>
              </w:rPr>
              <w:t xml:space="preserve">éclairage </w:t>
            </w:r>
            <w:proofErr w:type="gramStart"/>
            <w:r w:rsidRPr="00885647">
              <w:rPr>
                <w:rFonts w:ascii="Franklin Gothic Demi Cond" w:hAnsi="Franklin Gothic Demi Cond"/>
                <w:sz w:val="28"/>
              </w:rPr>
              <w:t>basse</w:t>
            </w:r>
            <w:proofErr w:type="gramEnd"/>
            <w:r w:rsidRPr="00885647">
              <w:rPr>
                <w:rFonts w:ascii="Franklin Gothic Demi Cond" w:hAnsi="Franklin Gothic Demi Cond"/>
                <w:sz w:val="28"/>
              </w:rPr>
              <w:t xml:space="preserve"> tension de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w:t>
            </w:r>
          </w:p>
        </w:tc>
      </w:tr>
    </w:tbl>
    <w:p w:rsidR="0026679C" w:rsidRPr="00885647" w:rsidRDefault="0026679C" w:rsidP="00EA0750">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EA0750">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EA0750">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travail d</w:t>
            </w:r>
            <w:r w:rsidR="00BB5337" w:rsidRPr="005C47AC">
              <w:rPr>
                <w:sz w:val="20"/>
              </w:rPr>
              <w:t>’</w:t>
            </w:r>
            <w:r w:rsidRPr="005C47AC">
              <w:rPr>
                <w:sz w:val="20"/>
              </w:rPr>
              <w:t>équipe, calcul</w:t>
            </w:r>
          </w:p>
        </w:tc>
      </w:tr>
    </w:tbl>
    <w:p w:rsidR="0026679C" w:rsidRDefault="0026679C" w:rsidP="00EA0750">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A0750">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A0750">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EA0750">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A0750">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EA0750">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EA0750">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C-9.06.01P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choisir et utiliser les</w:t>
            </w:r>
            <w:r w:rsidRPr="00885647">
              <w:rPr>
                <w:b/>
                <w:i/>
                <w:sz w:val="20"/>
              </w:rPr>
              <w:t xml:space="preserve"> outils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les</w:t>
            </w:r>
            <w:r w:rsidRPr="00885647">
              <w:rPr>
                <w:b/>
                <w:i/>
                <w:sz w:val="20"/>
              </w:rPr>
              <w:t xml:space="preserve"> outils</w:t>
            </w:r>
            <w:r w:rsidRPr="00885647">
              <w:rPr>
                <w:sz w:val="20"/>
              </w:rPr>
              <w:t xml:space="preserve"> sont choisis et utilisés selon les exigences de la tâche et les spécifications d</w:t>
            </w:r>
            <w:r w:rsidR="00F54419" w:rsidRPr="00885647">
              <w:rPr>
                <w:sz w:val="20"/>
              </w:rPr>
              <w:t>es</w:t>
            </w:r>
            <w:r w:rsidRPr="00885647">
              <w:rPr>
                <w:sz w:val="20"/>
              </w:rPr>
              <w:t xml:space="preserve"> fabricant</w:t>
            </w:r>
            <w:r w:rsidR="00F54419"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C-9.06.02P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effectuer la mesure de chute de tension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b/>
                <w:i/>
                <w:sz w:val="20"/>
                <w:szCs w:val="20"/>
              </w:rPr>
            </w:pPr>
            <w:r w:rsidRPr="00885647">
              <w:rPr>
                <w:sz w:val="20"/>
              </w:rPr>
              <w:t>la mesure de chute de tension est effectuée afin de confirmer le fonctionnement et les effets désirés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C-9.06.03P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C45307">
            <w:pPr>
              <w:keepNext/>
              <w:spacing w:before="40" w:after="40"/>
              <w:rPr>
                <w:rFonts w:cs="Arial"/>
                <w:sz w:val="20"/>
                <w:szCs w:val="20"/>
              </w:rPr>
            </w:pPr>
            <w:r w:rsidRPr="00885647">
              <w:rPr>
                <w:sz w:val="20"/>
              </w:rPr>
              <w:t xml:space="preserve">creuser ou forer des fossés en profondeur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des fossés sont creusés ou forés en profondeur selon les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C-9.06.04P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entreposer ou</w:t>
            </w:r>
            <w:r w:rsidR="00C45307">
              <w:rPr>
                <w:sz w:val="20"/>
              </w:rPr>
              <w:t xml:space="preserve"> enlever les matériaux excavés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F677A">
            <w:pPr>
              <w:spacing w:before="40" w:after="40"/>
              <w:rPr>
                <w:rFonts w:cs="Arial"/>
                <w:sz w:val="20"/>
                <w:szCs w:val="20"/>
              </w:rPr>
            </w:pPr>
            <w:r w:rsidRPr="00885647">
              <w:rPr>
                <w:sz w:val="20"/>
              </w:rPr>
              <w:t xml:space="preserve">les matériaux excavés sont entreposés ou </w:t>
            </w:r>
            <w:r w:rsidR="00FF677A" w:rsidRPr="00885647">
              <w:rPr>
                <w:sz w:val="20"/>
              </w:rPr>
              <w:t xml:space="preserve">enlevés </w:t>
            </w:r>
            <w:r w:rsidRPr="00885647">
              <w:rPr>
                <w:sz w:val="20"/>
              </w:rPr>
              <w:t>conformément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C-9.06.05P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 xml:space="preserve">disposer et monter les </w:t>
            </w:r>
            <w:r w:rsidRPr="00885647">
              <w:rPr>
                <w:b/>
                <w:i/>
                <w:sz w:val="20"/>
              </w:rPr>
              <w:t>éléments d</w:t>
            </w:r>
            <w:r w:rsidR="00BB5337" w:rsidRPr="00885647">
              <w:rPr>
                <w:b/>
                <w:i/>
                <w:sz w:val="20"/>
              </w:rPr>
              <w:t>’</w:t>
            </w:r>
            <w:r w:rsidRPr="00885647">
              <w:rPr>
                <w:b/>
                <w:i/>
                <w:sz w:val="20"/>
              </w:rPr>
              <w:t>éclairage</w:t>
            </w:r>
            <w:r w:rsidRPr="00885647">
              <w:rPr>
                <w:i/>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451B3">
            <w:pPr>
              <w:spacing w:before="40" w:after="40"/>
              <w:rPr>
                <w:rFonts w:cs="Arial"/>
                <w:sz w:val="20"/>
                <w:szCs w:val="20"/>
              </w:rPr>
            </w:pPr>
            <w:r w:rsidRPr="00885647">
              <w:rPr>
                <w:sz w:val="20"/>
              </w:rPr>
              <w:t>les</w:t>
            </w:r>
            <w:r w:rsidRPr="00885647">
              <w:rPr>
                <w:b/>
                <w:sz w:val="20"/>
              </w:rPr>
              <w:t xml:space="preserve"> </w:t>
            </w:r>
            <w:r w:rsidRPr="00885647">
              <w:rPr>
                <w:b/>
                <w:i/>
                <w:sz w:val="20"/>
              </w:rPr>
              <w:t>éléments d</w:t>
            </w:r>
            <w:r w:rsidR="00BB5337" w:rsidRPr="00885647">
              <w:rPr>
                <w:b/>
                <w:i/>
                <w:sz w:val="20"/>
              </w:rPr>
              <w:t>’</w:t>
            </w:r>
            <w:r w:rsidRPr="00885647">
              <w:rPr>
                <w:b/>
                <w:i/>
                <w:sz w:val="20"/>
              </w:rPr>
              <w:t>éclairage</w:t>
            </w:r>
            <w:r w:rsidRPr="00885647">
              <w:rPr>
                <w:b/>
                <w:sz w:val="20"/>
              </w:rPr>
              <w:t xml:space="preserve"> </w:t>
            </w:r>
            <w:r w:rsidRPr="00885647">
              <w:rPr>
                <w:sz w:val="20"/>
              </w:rPr>
              <w:t>sont disposés et montés conformément aux spécifications d</w:t>
            </w:r>
            <w:r w:rsidR="00F54419" w:rsidRPr="00885647">
              <w:rPr>
                <w:sz w:val="20"/>
              </w:rPr>
              <w:t>es</w:t>
            </w:r>
            <w:r w:rsidRPr="00885647">
              <w:rPr>
                <w:sz w:val="20"/>
              </w:rPr>
              <w:t xml:space="preserve"> fabricant</w:t>
            </w:r>
            <w:r w:rsidR="00F54419" w:rsidRPr="00885647">
              <w:rPr>
                <w:sz w:val="20"/>
              </w:rPr>
              <w:t>s</w:t>
            </w:r>
            <w:r w:rsidR="009451B3" w:rsidRPr="00885647">
              <w:rPr>
                <w:sz w:val="20"/>
              </w:rPr>
              <w:t>,</w:t>
            </w:r>
            <w:r w:rsidRPr="00885647">
              <w:rPr>
                <w:sz w:val="20"/>
              </w:rPr>
              <w:t xml:space="preserve"> </w:t>
            </w:r>
            <w:r w:rsidR="009451B3" w:rsidRPr="00885647">
              <w:rPr>
                <w:sz w:val="20"/>
              </w:rPr>
              <w:t>au</w:t>
            </w:r>
            <w:r w:rsidRPr="00885647">
              <w:rPr>
                <w:sz w:val="20"/>
              </w:rPr>
              <w:t xml:space="preserve"> plan </w:t>
            </w:r>
            <w:r w:rsidR="00744968" w:rsidRPr="00885647">
              <w:rPr>
                <w:sz w:val="20"/>
              </w:rPr>
              <w:t>d’éclairage</w:t>
            </w:r>
            <w:r w:rsidR="009451B3" w:rsidRPr="00885647">
              <w:rPr>
                <w:sz w:val="20"/>
              </w:rPr>
              <w:t xml:space="preserve"> et aux normes de l’industrie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C-9.06.06P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vérifier le fonctionnement du système d</w:t>
            </w:r>
            <w:r w:rsidR="00BB5337" w:rsidRPr="00885647">
              <w:rPr>
                <w:sz w:val="20"/>
              </w:rPr>
              <w:t>’</w:t>
            </w:r>
            <w:r w:rsidRPr="00885647">
              <w:rPr>
                <w:sz w:val="20"/>
              </w:rPr>
              <w:t>écla</w:t>
            </w:r>
            <w:r w:rsidR="00C45307">
              <w:rPr>
                <w:sz w:val="20"/>
              </w:rPr>
              <w:t>irage et sa tension électrique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 fonctionnement du système d</w:t>
            </w:r>
            <w:r w:rsidR="00BB5337" w:rsidRPr="00885647">
              <w:rPr>
                <w:sz w:val="20"/>
              </w:rPr>
              <w:t>’</w:t>
            </w:r>
            <w:r w:rsidRPr="00885647">
              <w:rPr>
                <w:sz w:val="20"/>
              </w:rPr>
              <w:t xml:space="preserve">éclairage et la tension sont vérifiés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C-9.06.07P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placer et fixer les éléments d</w:t>
            </w:r>
            <w:r w:rsidR="00BB5337" w:rsidRPr="00885647">
              <w:rPr>
                <w:sz w:val="20"/>
              </w:rPr>
              <w:t>’</w:t>
            </w:r>
            <w:r w:rsidRPr="00885647">
              <w:rPr>
                <w:sz w:val="20"/>
              </w:rPr>
              <w:t>éclairage à leur emplacement définitif</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éléments d</w:t>
            </w:r>
            <w:r w:rsidR="00BB5337" w:rsidRPr="00885647">
              <w:rPr>
                <w:sz w:val="20"/>
              </w:rPr>
              <w:t>’</w:t>
            </w:r>
            <w:r w:rsidRPr="00885647">
              <w:rPr>
                <w:sz w:val="20"/>
              </w:rPr>
              <w:t>éclairage sont placés et fixés à leur emplacement définitif conformément au plan d</w:t>
            </w:r>
            <w:r w:rsidR="00BB5337" w:rsidRPr="00885647">
              <w:rPr>
                <w:sz w:val="20"/>
              </w:rPr>
              <w:t>’</w:t>
            </w:r>
            <w:r w:rsidRPr="00885647">
              <w:rPr>
                <w:sz w:val="20"/>
              </w:rPr>
              <w:t>éclairage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C-9.06.08P</w:t>
            </w:r>
          </w:p>
        </w:tc>
        <w:tc>
          <w:tcPr>
            <w:tcW w:w="3969" w:type="dxa"/>
            <w:tcBorders>
              <w:top w:val="single" w:sz="6" w:space="0" w:color="auto"/>
              <w:bottom w:val="single" w:sz="6" w:space="0" w:color="auto"/>
            </w:tcBorders>
            <w:shd w:val="clear" w:color="auto" w:fill="FFFFFF" w:themeFill="background1"/>
          </w:tcPr>
          <w:p w:rsidR="0026679C" w:rsidRPr="00885647" w:rsidRDefault="00A37234" w:rsidP="00E70FE1">
            <w:pPr>
              <w:keepNext/>
              <w:spacing w:before="40" w:after="40"/>
              <w:rPr>
                <w:rFonts w:cs="Arial"/>
                <w:sz w:val="20"/>
                <w:szCs w:val="20"/>
              </w:rPr>
            </w:pPr>
            <w:r w:rsidRPr="00885647">
              <w:rPr>
                <w:sz w:val="20"/>
              </w:rPr>
              <w:t>programmer la commande d</w:t>
            </w:r>
            <w:r w:rsidR="00BB5337" w:rsidRPr="00885647">
              <w:rPr>
                <w:sz w:val="20"/>
              </w:rPr>
              <w:t>’</w:t>
            </w:r>
            <w:r w:rsidRPr="00885647">
              <w:rPr>
                <w:sz w:val="20"/>
              </w:rPr>
              <w:t>éclairage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commande d</w:t>
            </w:r>
            <w:r w:rsidR="00BB5337" w:rsidRPr="00885647">
              <w:rPr>
                <w:sz w:val="20"/>
              </w:rPr>
              <w:t>’</w:t>
            </w:r>
            <w:r w:rsidRPr="00885647">
              <w:rPr>
                <w:sz w:val="20"/>
              </w:rPr>
              <w:t>éclairage est programmée selon les exigences du</w:t>
            </w:r>
            <w:r w:rsidR="006200DE" w:rsidRPr="00885647">
              <w:rPr>
                <w:sz w:val="20"/>
              </w:rPr>
              <w:t xml:space="preserve"> chantier</w:t>
            </w:r>
            <w:r w:rsidRPr="00885647">
              <w:rPr>
                <w:sz w:val="20"/>
              </w:rPr>
              <w:t xml:space="preserve"> et du client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C-9.06.09P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ajuster les appareils d</w:t>
            </w:r>
            <w:r w:rsidR="00BB5337" w:rsidRPr="00885647">
              <w:rPr>
                <w:sz w:val="20"/>
              </w:rPr>
              <w:t>’</w:t>
            </w:r>
            <w:r w:rsidRPr="00885647">
              <w:rPr>
                <w:sz w:val="20"/>
              </w:rPr>
              <w:t xml:space="preserve">éclairage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appareils d</w:t>
            </w:r>
            <w:r w:rsidR="00BB5337" w:rsidRPr="00885647">
              <w:rPr>
                <w:sz w:val="20"/>
              </w:rPr>
              <w:t>’</w:t>
            </w:r>
            <w:r w:rsidRPr="00885647">
              <w:rPr>
                <w:sz w:val="20"/>
              </w:rPr>
              <w:t>éclairage sont ajustés selon les effets désirés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F372B">
            <w:pPr>
              <w:spacing w:before="40" w:after="40"/>
              <w:rPr>
                <w:rFonts w:cs="Arial"/>
                <w:sz w:val="20"/>
                <w:szCs w:val="20"/>
              </w:rPr>
            </w:pPr>
            <w:r w:rsidRPr="00885647">
              <w:rPr>
                <w:sz w:val="20"/>
              </w:rPr>
              <w:t>C-9.06.10P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nettoyer et réparer la zone d</w:t>
            </w:r>
            <w:r w:rsidR="00BB5337" w:rsidRPr="00885647">
              <w:rPr>
                <w:sz w:val="20"/>
              </w:rPr>
              <w:t>’</w:t>
            </w:r>
            <w:r w:rsidRPr="00885647">
              <w:rPr>
                <w:sz w:val="20"/>
              </w:rPr>
              <w:t>accès au</w:t>
            </w:r>
            <w:r w:rsidR="006200DE" w:rsidRPr="00885647">
              <w:rPr>
                <w:sz w:val="20"/>
              </w:rPr>
              <w:t xml:space="preserve"> chantier</w:t>
            </w:r>
            <w:r w:rsidRPr="00885647">
              <w:rPr>
                <w:sz w:val="20"/>
              </w:rPr>
              <w:t xml:space="preserve"> de construction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zone d</w:t>
            </w:r>
            <w:r w:rsidR="00BB5337" w:rsidRPr="00885647">
              <w:rPr>
                <w:sz w:val="20"/>
              </w:rPr>
              <w:t>’</w:t>
            </w:r>
            <w:r w:rsidRPr="00885647">
              <w:rPr>
                <w:sz w:val="20"/>
              </w:rPr>
              <w:t>accès au</w:t>
            </w:r>
            <w:r w:rsidR="006200DE" w:rsidRPr="00885647">
              <w:rPr>
                <w:sz w:val="20"/>
              </w:rPr>
              <w:t xml:space="preserve"> chantier</w:t>
            </w:r>
            <w:r w:rsidRPr="00885647">
              <w:rPr>
                <w:sz w:val="20"/>
              </w:rPr>
              <w:t xml:space="preserve"> de construction est nettoyée et réparée conformément aux pratiques de l</w:t>
            </w:r>
            <w:r w:rsidR="00BB5337" w:rsidRPr="00885647">
              <w:rPr>
                <w:sz w:val="20"/>
              </w:rPr>
              <w:t>’</w:t>
            </w:r>
            <w:r w:rsidRPr="00885647">
              <w:rPr>
                <w:sz w:val="20"/>
              </w:rPr>
              <w:t>industrie</w:t>
            </w:r>
          </w:p>
        </w:tc>
      </w:tr>
      <w:tr w:rsidR="009451B3" w:rsidRPr="00885647" w:rsidTr="0026679C">
        <w:trPr>
          <w:cantSplit/>
        </w:trPr>
        <w:tc>
          <w:tcPr>
            <w:tcW w:w="1668" w:type="dxa"/>
            <w:tcBorders>
              <w:top w:val="single" w:sz="6" w:space="0" w:color="auto"/>
              <w:bottom w:val="single" w:sz="6" w:space="0" w:color="auto"/>
            </w:tcBorders>
            <w:shd w:val="clear" w:color="auto" w:fill="FFFFFF" w:themeFill="background1"/>
          </w:tcPr>
          <w:p w:rsidR="009451B3" w:rsidRPr="00885647" w:rsidRDefault="009451B3" w:rsidP="00AE4B1C">
            <w:pPr>
              <w:keepNext/>
              <w:keepLines/>
              <w:spacing w:before="40" w:after="40"/>
              <w:rPr>
                <w:sz w:val="20"/>
              </w:rPr>
            </w:pPr>
            <w:r w:rsidRPr="00885647">
              <w:rPr>
                <w:sz w:val="20"/>
              </w:rPr>
              <w:lastRenderedPageBreak/>
              <w:t>C-9.06.11P</w:t>
            </w:r>
          </w:p>
        </w:tc>
        <w:tc>
          <w:tcPr>
            <w:tcW w:w="3969" w:type="dxa"/>
            <w:tcBorders>
              <w:top w:val="single" w:sz="6" w:space="0" w:color="auto"/>
              <w:bottom w:val="single" w:sz="6" w:space="0" w:color="auto"/>
            </w:tcBorders>
            <w:shd w:val="clear" w:color="auto" w:fill="FFFFFF" w:themeFill="background1"/>
          </w:tcPr>
          <w:p w:rsidR="009451B3" w:rsidRPr="00885647" w:rsidRDefault="009451B3" w:rsidP="00AE4B1C">
            <w:pPr>
              <w:keepNext/>
              <w:keepLines/>
              <w:spacing w:before="40" w:after="40"/>
              <w:rPr>
                <w:sz w:val="20"/>
              </w:rPr>
            </w:pPr>
            <w:r w:rsidRPr="00885647">
              <w:rPr>
                <w:sz w:val="20"/>
              </w:rPr>
              <w:t>remblayer les tranchées avec le matériau jusqu’au nivellement de finissage</w:t>
            </w:r>
          </w:p>
        </w:tc>
        <w:tc>
          <w:tcPr>
            <w:tcW w:w="3969" w:type="dxa"/>
            <w:tcBorders>
              <w:top w:val="single" w:sz="6" w:space="0" w:color="auto"/>
              <w:bottom w:val="single" w:sz="6" w:space="0" w:color="auto"/>
            </w:tcBorders>
            <w:shd w:val="clear" w:color="auto" w:fill="FFFFFF" w:themeFill="background1"/>
          </w:tcPr>
          <w:p w:rsidR="009451B3" w:rsidRPr="00885647" w:rsidRDefault="009451B3" w:rsidP="00AE4B1C">
            <w:pPr>
              <w:keepNext/>
              <w:keepLines/>
              <w:spacing w:before="40" w:after="40"/>
              <w:rPr>
                <w:sz w:val="20"/>
              </w:rPr>
            </w:pPr>
            <w:r w:rsidRPr="00885647">
              <w:rPr>
                <w:sz w:val="20"/>
              </w:rPr>
              <w:t>les tranchées sont remblayées avec le matériau jusqu’au nivellement de finissage selon les dessins et les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E4B1C">
            <w:pPr>
              <w:keepNext/>
              <w:keepLines/>
              <w:spacing w:before="40" w:after="40"/>
              <w:rPr>
                <w:rFonts w:cs="Arial"/>
                <w:sz w:val="20"/>
                <w:szCs w:val="20"/>
              </w:rPr>
            </w:pPr>
            <w:r w:rsidRPr="00885647">
              <w:rPr>
                <w:sz w:val="20"/>
              </w:rPr>
              <w:t>C-9.06.1</w:t>
            </w:r>
            <w:r w:rsidR="009451B3" w:rsidRPr="00885647">
              <w:rPr>
                <w:sz w:val="20"/>
              </w:rPr>
              <w:t>2</w:t>
            </w:r>
            <w:r w:rsidRPr="00885647">
              <w:rPr>
                <w:sz w:val="20"/>
              </w:rPr>
              <w:t>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E4B1C">
            <w:pPr>
              <w:keepNext/>
              <w:keepLines/>
              <w:spacing w:before="40" w:after="40"/>
              <w:rPr>
                <w:rFonts w:cs="Arial"/>
                <w:sz w:val="20"/>
                <w:szCs w:val="20"/>
              </w:rPr>
            </w:pPr>
            <w:r w:rsidRPr="00885647">
              <w:rPr>
                <w:sz w:val="20"/>
              </w:rPr>
              <w:t xml:space="preserve">éliminer ou recycler les matériaux excédentaires </w:t>
            </w:r>
          </w:p>
        </w:tc>
        <w:tc>
          <w:tcPr>
            <w:tcW w:w="3969" w:type="dxa"/>
            <w:tcBorders>
              <w:top w:val="single" w:sz="6" w:space="0" w:color="auto"/>
              <w:bottom w:val="single" w:sz="6" w:space="0" w:color="auto"/>
            </w:tcBorders>
            <w:shd w:val="clear" w:color="auto" w:fill="FFFFFF" w:themeFill="background1"/>
          </w:tcPr>
          <w:p w:rsidR="0026679C" w:rsidRPr="00885647" w:rsidRDefault="00551C9A" w:rsidP="00AE4B1C">
            <w:pPr>
              <w:keepNext/>
              <w:keepLines/>
              <w:spacing w:before="40" w:after="40"/>
              <w:rPr>
                <w:rFonts w:cs="Arial"/>
                <w:sz w:val="20"/>
                <w:szCs w:val="20"/>
              </w:rPr>
            </w:pPr>
            <w:r w:rsidRPr="00885647">
              <w:rPr>
                <w:sz w:val="20"/>
              </w:rPr>
              <w:t>les matériaux excédentaires sont éliminés ou recyclés conformément aux règlements provinciaux et territoriaux</w:t>
            </w:r>
          </w:p>
        </w:tc>
      </w:tr>
    </w:tbl>
    <w:p w:rsidR="0026679C" w:rsidRDefault="0026679C" w:rsidP="00AE4B1C">
      <w:pPr>
        <w:keepNext/>
        <w:keepLines/>
        <w:spacing w:before="40" w:after="40"/>
        <w:rPr>
          <w:sz w:val="20"/>
        </w:rPr>
      </w:pPr>
    </w:p>
    <w:p w:rsidR="00D45310" w:rsidRPr="00885647" w:rsidRDefault="00D45310" w:rsidP="00AE4B1C">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D45310" w:rsidRPr="00885647" w:rsidRDefault="00D45310" w:rsidP="00AE4B1C">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w:t>
      </w:r>
      <w:r w:rsidRPr="00885647">
        <w:rPr>
          <w:sz w:val="20"/>
        </w:rPr>
        <w:t xml:space="preserve"> comprennent : les pinces à dénuder, les voltmètres, les échelles, les pelles de tranchée</w:t>
      </w:r>
    </w:p>
    <w:p w:rsidR="00D45310" w:rsidRDefault="00D45310" w:rsidP="00AE4B1C">
      <w:pPr>
        <w:keepNext/>
        <w:keepLines/>
        <w:spacing w:before="40" w:after="40"/>
        <w:rPr>
          <w:sz w:val="20"/>
        </w:rPr>
      </w:pPr>
      <w:proofErr w:type="gramStart"/>
      <w:r w:rsidRPr="00885647">
        <w:rPr>
          <w:sz w:val="20"/>
        </w:rPr>
        <w:t>les</w:t>
      </w:r>
      <w:proofErr w:type="gramEnd"/>
      <w:r w:rsidRPr="00885647">
        <w:rPr>
          <w:b/>
          <w:i/>
          <w:sz w:val="20"/>
        </w:rPr>
        <w:t xml:space="preserve"> </w:t>
      </w:r>
      <w:r>
        <w:rPr>
          <w:b/>
          <w:i/>
          <w:sz w:val="20"/>
        </w:rPr>
        <w:t>éléments</w:t>
      </w:r>
      <w:r w:rsidRPr="00885647">
        <w:rPr>
          <w:b/>
          <w:i/>
          <w:sz w:val="20"/>
        </w:rPr>
        <w:t xml:space="preserve"> d’éclairage </w:t>
      </w:r>
      <w:r w:rsidRPr="00885647">
        <w:rPr>
          <w:sz w:val="20"/>
        </w:rPr>
        <w:t>comprennent : les connecteurs, les conduits, les transformateurs, les fils, les appareils, les a</w:t>
      </w:r>
      <w:r>
        <w:rPr>
          <w:sz w:val="20"/>
        </w:rPr>
        <w:t>mpoules, les composants solaire</w:t>
      </w:r>
    </w:p>
    <w:p w:rsidR="00D45310" w:rsidRPr="00885647" w:rsidRDefault="00D45310"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A0750">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EA0750">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A0750">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EA0750">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EA0750">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r w:rsidRPr="00885647">
              <w:rPr>
                <w:sz w:val="20"/>
              </w:rPr>
              <w:t>C-9.06.01L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szCs w:val="20"/>
              </w:rPr>
            </w:pPr>
            <w:r w:rsidRPr="00885647">
              <w:rPr>
                <w:sz w:val="20"/>
              </w:rPr>
              <w:t xml:space="preserve">démontrer </w:t>
            </w:r>
            <w:r w:rsidR="0014100C" w:rsidRPr="00885647">
              <w:rPr>
                <w:sz w:val="20"/>
              </w:rPr>
              <w:t xml:space="preserve">la </w:t>
            </w:r>
            <w:r w:rsidRPr="00885647">
              <w:rPr>
                <w:sz w:val="20"/>
              </w:rPr>
              <w:t>connaissance du concept et de l</w:t>
            </w:r>
            <w:r w:rsidR="00BB5337" w:rsidRPr="00885647">
              <w:rPr>
                <w:sz w:val="20"/>
              </w:rPr>
              <w:t>’</w:t>
            </w:r>
            <w:r w:rsidRPr="00885647">
              <w:rPr>
                <w:sz w:val="20"/>
              </w:rPr>
              <w:t>installation de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r w:rsidRPr="00885647">
              <w:rPr>
                <w:sz w:val="20"/>
              </w:rPr>
              <w:t>définir la terminologie associée à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r>
      <w:tr w:rsidR="00551C9A" w:rsidRPr="00885647" w:rsidTr="0026679C">
        <w:trPr>
          <w:cantSplit/>
        </w:trPr>
        <w:tc>
          <w:tcPr>
            <w:tcW w:w="1668" w:type="dxa"/>
            <w:tcBorders>
              <w:top w:val="single" w:sz="6" w:space="0" w:color="auto"/>
              <w:bottom w:val="single" w:sz="6" w:space="0" w:color="auto"/>
            </w:tcBorders>
            <w:shd w:val="clear" w:color="auto" w:fill="FFFFFF" w:themeFill="background1"/>
          </w:tcPr>
          <w:p w:rsidR="00551C9A" w:rsidRPr="00885647" w:rsidRDefault="00551C9A" w:rsidP="00EA075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1C9A" w:rsidRPr="00885647" w:rsidRDefault="00551C9A" w:rsidP="00EA0750">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551C9A" w:rsidRPr="00885647" w:rsidRDefault="00551C9A" w:rsidP="00EA0750">
            <w:pPr>
              <w:keepNext/>
              <w:keepLines/>
              <w:spacing w:before="40" w:after="40"/>
              <w:rPr>
                <w:sz w:val="20"/>
                <w:szCs w:val="20"/>
              </w:rPr>
            </w:pPr>
            <w:r w:rsidRPr="00885647">
              <w:rPr>
                <w:sz w:val="20"/>
              </w:rPr>
              <w:t>déterminer les types d</w:t>
            </w:r>
            <w:r w:rsidR="00BB5337" w:rsidRPr="00885647">
              <w:rPr>
                <w:sz w:val="20"/>
              </w:rPr>
              <w:t>’</w:t>
            </w:r>
            <w:r w:rsidRPr="00885647">
              <w:rPr>
                <w:sz w:val="20"/>
              </w:rPr>
              <w:t xml:space="preserve">éclairage </w:t>
            </w:r>
            <w:proofErr w:type="gramStart"/>
            <w:r w:rsidRPr="00885647">
              <w:rPr>
                <w:sz w:val="20"/>
              </w:rPr>
              <w:t>basse</w:t>
            </w:r>
            <w:proofErr w:type="gramEnd"/>
            <w:r w:rsidRPr="00885647">
              <w:rPr>
                <w:sz w:val="20"/>
              </w:rPr>
              <w:t xml:space="preserve"> tension de l</w:t>
            </w:r>
            <w:r w:rsidR="00BB5337" w:rsidRPr="00885647">
              <w:rPr>
                <w:sz w:val="20"/>
              </w:rPr>
              <w:t>’</w:t>
            </w:r>
            <w:r w:rsidRPr="00885647">
              <w:rPr>
                <w:sz w:val="20"/>
              </w:rPr>
              <w:t>aménagement paysager et en décrire les caractéristiques et les applications</w:t>
            </w:r>
          </w:p>
        </w:tc>
      </w:tr>
      <w:tr w:rsidR="00F51517" w:rsidRPr="00885647" w:rsidTr="0026679C">
        <w:trPr>
          <w:cantSplit/>
        </w:trPr>
        <w:tc>
          <w:tcPr>
            <w:tcW w:w="1668" w:type="dxa"/>
            <w:tcBorders>
              <w:top w:val="single" w:sz="6" w:space="0" w:color="auto"/>
              <w:bottom w:val="single" w:sz="6" w:space="0" w:color="auto"/>
            </w:tcBorders>
            <w:shd w:val="clear" w:color="auto" w:fill="FFFFFF" w:themeFill="background1"/>
          </w:tcPr>
          <w:p w:rsidR="00F51517" w:rsidRPr="00885647" w:rsidRDefault="00F51517"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51517" w:rsidRPr="00885647" w:rsidRDefault="00F51517"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F51517" w:rsidRPr="00885647" w:rsidRDefault="00F51517" w:rsidP="00E70FE1">
            <w:pPr>
              <w:spacing w:before="40" w:after="40"/>
              <w:rPr>
                <w:sz w:val="20"/>
              </w:rPr>
            </w:pPr>
            <w:r w:rsidRPr="00885647">
              <w:rPr>
                <w:sz w:val="20"/>
              </w:rPr>
              <w:t xml:space="preserve">indiquer les composants de l’éclairage </w:t>
            </w:r>
            <w:proofErr w:type="gramStart"/>
            <w:r w:rsidRPr="00885647">
              <w:rPr>
                <w:sz w:val="20"/>
              </w:rPr>
              <w:t>basse</w:t>
            </w:r>
            <w:proofErr w:type="gramEnd"/>
            <w:r w:rsidRPr="00885647">
              <w:rPr>
                <w:sz w:val="20"/>
              </w:rPr>
              <w:t xml:space="preserve"> tension de l’aménagement paysager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indiquer les dangers et décrire les pratiques de travail sécuritaire propres à l</w:t>
            </w:r>
            <w:r w:rsidR="00BB5337" w:rsidRPr="00885647">
              <w:rPr>
                <w:sz w:val="20"/>
              </w:rPr>
              <w:t>’</w:t>
            </w:r>
            <w:r w:rsidRPr="00885647">
              <w:rPr>
                <w:sz w:val="20"/>
              </w:rPr>
              <w:t xml:space="preserve">éclairage </w:t>
            </w:r>
            <w:proofErr w:type="gramStart"/>
            <w:r w:rsidRPr="00885647">
              <w:rPr>
                <w:sz w:val="20"/>
              </w:rPr>
              <w:t>basse</w:t>
            </w:r>
            <w:proofErr w:type="gramEnd"/>
            <w:r w:rsidRPr="00885647">
              <w:rPr>
                <w:sz w:val="20"/>
              </w:rPr>
              <w:t xml:space="preserve"> tension de l</w:t>
            </w:r>
            <w:r w:rsidR="00BB5337" w:rsidRPr="00885647">
              <w:rPr>
                <w:sz w:val="20"/>
              </w:rPr>
              <w:t>’</w:t>
            </w:r>
            <w:r w:rsidRPr="00885647">
              <w:rPr>
                <w:sz w:val="20"/>
              </w:rPr>
              <w:t>aménagement paysager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interpréter les codes et les règlements propres à l</w:t>
            </w:r>
            <w:r w:rsidR="00BB5337" w:rsidRPr="00885647">
              <w:rPr>
                <w:sz w:val="20"/>
              </w:rPr>
              <w:t>’</w:t>
            </w:r>
            <w:r w:rsidRPr="00885647">
              <w:rPr>
                <w:sz w:val="20"/>
              </w:rPr>
              <w:t xml:space="preserve">éclairage </w:t>
            </w:r>
            <w:proofErr w:type="gramStart"/>
            <w:r w:rsidRPr="00885647">
              <w:rPr>
                <w:sz w:val="20"/>
              </w:rPr>
              <w:t>basse</w:t>
            </w:r>
            <w:proofErr w:type="gramEnd"/>
            <w:r w:rsidRPr="00885647">
              <w:rPr>
                <w:sz w:val="20"/>
              </w:rPr>
              <w:t xml:space="preserve"> tension de l</w:t>
            </w:r>
            <w:r w:rsidR="00BB5337" w:rsidRPr="00885647">
              <w:rPr>
                <w:sz w:val="20"/>
              </w:rPr>
              <w:t>’</w:t>
            </w:r>
            <w:r w:rsidRPr="00885647">
              <w:rPr>
                <w:sz w:val="20"/>
              </w:rPr>
              <w:t>aménagement paysager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interpréter la documentation propre à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06541A">
            <w:pPr>
              <w:spacing w:before="40" w:after="40"/>
              <w:rPr>
                <w:sz w:val="20"/>
                <w:szCs w:val="20"/>
              </w:rPr>
            </w:pPr>
            <w:r w:rsidRPr="00885647">
              <w:rPr>
                <w:sz w:val="20"/>
              </w:rPr>
              <w:t xml:space="preserve">décrire la mesure de chute de tension, son application et </w:t>
            </w:r>
            <w:r w:rsidR="0006541A" w:rsidRPr="00885647">
              <w:rPr>
                <w:sz w:val="20"/>
              </w:rPr>
              <w:t>sa ma</w:t>
            </w:r>
            <w:r w:rsidR="00725178" w:rsidRPr="00885647">
              <w:rPr>
                <w:sz w:val="20"/>
              </w:rPr>
              <w:t>r</w:t>
            </w:r>
            <w:r w:rsidR="0006541A" w:rsidRPr="00885647">
              <w:rPr>
                <w:sz w:val="20"/>
              </w:rPr>
              <w:t>che à suivre</w:t>
            </w:r>
          </w:p>
        </w:tc>
      </w:tr>
      <w:tr w:rsidR="00551C9A" w:rsidRPr="00885647" w:rsidTr="0026679C">
        <w:trPr>
          <w:cantSplit/>
        </w:trPr>
        <w:tc>
          <w:tcPr>
            <w:tcW w:w="1668" w:type="dxa"/>
            <w:tcBorders>
              <w:top w:val="single" w:sz="6" w:space="0" w:color="auto"/>
              <w:bottom w:val="single" w:sz="6" w:space="0" w:color="auto"/>
            </w:tcBorders>
            <w:shd w:val="clear" w:color="auto" w:fill="FFFFFF" w:themeFill="background1"/>
          </w:tcPr>
          <w:p w:rsidR="00551C9A" w:rsidRPr="00885647" w:rsidRDefault="00551C9A"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1C9A" w:rsidRPr="00885647" w:rsidRDefault="00551C9A"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1C9A" w:rsidRPr="00885647" w:rsidRDefault="00551C9A" w:rsidP="00551C9A">
            <w:pPr>
              <w:spacing w:before="40" w:after="40"/>
              <w:rPr>
                <w:sz w:val="20"/>
                <w:szCs w:val="20"/>
              </w:rPr>
            </w:pPr>
            <w:r w:rsidRPr="00885647">
              <w:rPr>
                <w:sz w:val="20"/>
              </w:rPr>
              <w:t>décrire la marche à suivre pour préparer l</w:t>
            </w:r>
            <w:r w:rsidR="00BB5337" w:rsidRPr="00885647">
              <w:rPr>
                <w:sz w:val="20"/>
              </w:rPr>
              <w:t>’</w:t>
            </w:r>
            <w:r w:rsidRPr="00885647">
              <w:rPr>
                <w:sz w:val="20"/>
              </w:rPr>
              <w:t>installation de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21CF5">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21CF5">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21CF5">
            <w:pPr>
              <w:keepNext/>
              <w:keepLines/>
              <w:tabs>
                <w:tab w:val="left" w:pos="950"/>
              </w:tabs>
              <w:spacing w:before="40" w:after="40"/>
              <w:rPr>
                <w:sz w:val="20"/>
                <w:szCs w:val="20"/>
              </w:rPr>
            </w:pPr>
            <w:r w:rsidRPr="00885647">
              <w:rPr>
                <w:sz w:val="20"/>
              </w:rPr>
              <w:t xml:space="preserve">décrire les </w:t>
            </w:r>
            <w:r w:rsidRPr="00885647">
              <w:rPr>
                <w:b/>
                <w:i/>
                <w:sz w:val="20"/>
              </w:rPr>
              <w:t>outils</w:t>
            </w:r>
            <w:r w:rsidRPr="00885647">
              <w:rPr>
                <w:sz w:val="20"/>
              </w:rPr>
              <w:t xml:space="preserve"> et la marche à suivre pour installer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r>
      <w:tr w:rsidR="009451B3" w:rsidRPr="00885647" w:rsidTr="0026679C">
        <w:trPr>
          <w:cantSplit/>
        </w:trPr>
        <w:tc>
          <w:tcPr>
            <w:tcW w:w="1668" w:type="dxa"/>
            <w:tcBorders>
              <w:top w:val="single" w:sz="6" w:space="0" w:color="auto"/>
              <w:bottom w:val="single" w:sz="6" w:space="0" w:color="auto"/>
            </w:tcBorders>
            <w:shd w:val="clear" w:color="auto" w:fill="FFFFFF" w:themeFill="background1"/>
          </w:tcPr>
          <w:p w:rsidR="009451B3" w:rsidRPr="00885647" w:rsidRDefault="009451B3" w:rsidP="00A21CF5">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451B3" w:rsidRPr="00885647" w:rsidRDefault="009451B3" w:rsidP="00A21CF5">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451B3" w:rsidRPr="00885647" w:rsidRDefault="009451B3" w:rsidP="00A21CF5">
            <w:pPr>
              <w:keepNext/>
              <w:keepLines/>
              <w:tabs>
                <w:tab w:val="left" w:pos="950"/>
              </w:tabs>
              <w:spacing w:before="40" w:after="40"/>
              <w:rPr>
                <w:sz w:val="20"/>
              </w:rPr>
            </w:pPr>
            <w:r w:rsidRPr="00885647">
              <w:rPr>
                <w:sz w:val="20"/>
              </w:rPr>
              <w:t>décrire les méthodes utilisées pour estimer les quantités de matériaux nécessaires pour installer l’éclairage basse tension de l’aménagement paysager</w:t>
            </w:r>
          </w:p>
        </w:tc>
      </w:tr>
    </w:tbl>
    <w:p w:rsidR="0026679C" w:rsidRPr="00885647" w:rsidRDefault="0026679C" w:rsidP="00E70FE1">
      <w:pPr>
        <w:spacing w:before="40" w:after="40"/>
        <w:rPr>
          <w:sz w:val="20"/>
        </w:rPr>
      </w:pPr>
    </w:p>
    <w:p w:rsidR="0026679C" w:rsidRPr="00885647" w:rsidRDefault="00A561DC" w:rsidP="00D45310">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D45310">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w:t>
      </w:r>
      <w:r w:rsidRPr="00885647">
        <w:rPr>
          <w:sz w:val="20"/>
        </w:rPr>
        <w:t xml:space="preserve"> comprennent</w:t>
      </w:r>
      <w:r w:rsidR="000A2C33" w:rsidRPr="00885647">
        <w:rPr>
          <w:sz w:val="20"/>
        </w:rPr>
        <w:t xml:space="preserve"> : </w:t>
      </w:r>
      <w:r w:rsidRPr="00885647">
        <w:rPr>
          <w:sz w:val="20"/>
        </w:rPr>
        <w:t>les pinces à dénuder, les voltmètres, les échelles, les pelles de tranchée</w:t>
      </w:r>
    </w:p>
    <w:p w:rsidR="00D45310" w:rsidRDefault="00D45310" w:rsidP="00D45310">
      <w:pPr>
        <w:spacing w:before="40" w:after="40"/>
        <w:rPr>
          <w:sz w:val="20"/>
        </w:rPr>
      </w:pPr>
    </w:p>
    <w:p w:rsidR="00D45310" w:rsidRDefault="00D45310" w:rsidP="00D45310">
      <w:pPr>
        <w:spacing w:before="40" w:after="40"/>
        <w:rPr>
          <w:sz w:val="20"/>
        </w:rPr>
      </w:pPr>
    </w:p>
    <w:p w:rsidR="00D45310" w:rsidRPr="00885647" w:rsidRDefault="00D45310" w:rsidP="00D45310">
      <w:pPr>
        <w:spacing w:before="40" w:after="40"/>
        <w:rPr>
          <w:rFonts w:cs="Arial"/>
          <w:sz w:val="20"/>
          <w:szCs w:val="20"/>
        </w:rPr>
      </w:pPr>
    </w:p>
    <w:p w:rsidR="0026679C" w:rsidRPr="00885647" w:rsidRDefault="009951A9" w:rsidP="00EA0750">
      <w:pPr>
        <w:keepNext/>
        <w:keepLines/>
        <w:widowControl w:val="0"/>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t xml:space="preserve">TÂCHE C-10 </w:t>
      </w:r>
      <w:r w:rsidRPr="00885647">
        <w:rPr>
          <w:rFonts w:ascii="Franklin Gothic Demi Cond" w:hAnsi="Franklin Gothic Demi Cond"/>
          <w:color w:val="808080" w:themeColor="background1" w:themeShade="80"/>
          <w:sz w:val="36"/>
        </w:rPr>
        <w:t>Installer les éléments naturels de l</w:t>
      </w:r>
      <w:r w:rsidR="00BB5337" w:rsidRPr="00885647">
        <w:rPr>
          <w:rFonts w:ascii="Franklin Gothic Demi Cond" w:hAnsi="Franklin Gothic Demi Cond"/>
          <w:color w:val="808080" w:themeColor="background1" w:themeShade="80"/>
          <w:sz w:val="36"/>
        </w:rPr>
        <w:t>’</w:t>
      </w:r>
      <w:r w:rsidRPr="00885647">
        <w:rPr>
          <w:rFonts w:ascii="Franklin Gothic Demi Cond" w:hAnsi="Franklin Gothic Demi Cond"/>
          <w:color w:val="808080" w:themeColor="background1" w:themeShade="80"/>
          <w:sz w:val="36"/>
        </w:rPr>
        <w:t>aménagement paysager</w:t>
      </w:r>
    </w:p>
    <w:p w:rsidR="0026679C" w:rsidRPr="00885647" w:rsidRDefault="0026679C" w:rsidP="00EA0750">
      <w:pPr>
        <w:keepNext/>
        <w:keepLines/>
        <w:widowControl w:val="0"/>
        <w:spacing w:before="40" w:after="40"/>
        <w:rPr>
          <w:rFonts w:ascii="Franklin Gothic Demi Cond" w:hAnsi="Franklin Gothic Demi Cond" w:cs="Open Sans Condensed"/>
          <w:sz w:val="28"/>
        </w:rPr>
      </w:pPr>
    </w:p>
    <w:p w:rsidR="0026679C" w:rsidRPr="00885647" w:rsidRDefault="001538BB" w:rsidP="00EA0750">
      <w:pPr>
        <w:keepNext/>
        <w:keepLines/>
        <w:widowControl w:val="0"/>
        <w:spacing w:before="40" w:after="40"/>
        <w:rPr>
          <w:sz w:val="28"/>
        </w:rPr>
      </w:pPr>
      <w:r w:rsidRPr="00885647">
        <w:rPr>
          <w:rFonts w:ascii="Franklin Gothic Demi Cond" w:hAnsi="Franklin Gothic Demi Cond"/>
          <w:sz w:val="28"/>
        </w:rPr>
        <w:t>DESCRIPTION DE LA TÂCHE</w:t>
      </w:r>
    </w:p>
    <w:p w:rsidR="0026679C" w:rsidRPr="00885647" w:rsidRDefault="0026679C" w:rsidP="00EA0750">
      <w:pPr>
        <w:keepNext/>
        <w:keepLines/>
        <w:widowControl w:val="0"/>
        <w:spacing w:before="40" w:after="40"/>
        <w:rPr>
          <w:sz w:val="20"/>
        </w:rPr>
      </w:pPr>
      <w:r w:rsidRPr="00885647">
        <w:rPr>
          <w:sz w:val="20"/>
        </w:rPr>
        <w:t xml:space="preserve">Les horticulteurs-paysagistes et les horticultrices-paysagistes installent </w:t>
      </w:r>
      <w:r w:rsidR="00725178" w:rsidRPr="00885647">
        <w:rPr>
          <w:sz w:val="20"/>
        </w:rPr>
        <w:t>l</w:t>
      </w:r>
      <w:r w:rsidRPr="00885647">
        <w:rPr>
          <w:sz w:val="20"/>
        </w:rPr>
        <w:t xml:space="preserve">es éléments naturels tels </w:t>
      </w:r>
      <w:r w:rsidR="00725178" w:rsidRPr="00885647">
        <w:rPr>
          <w:sz w:val="20"/>
        </w:rPr>
        <w:t>l</w:t>
      </w:r>
      <w:r w:rsidRPr="00885647">
        <w:rPr>
          <w:sz w:val="20"/>
        </w:rPr>
        <w:t xml:space="preserve">es milieux de culture, </w:t>
      </w:r>
      <w:r w:rsidR="00725178" w:rsidRPr="00885647">
        <w:rPr>
          <w:sz w:val="20"/>
        </w:rPr>
        <w:t>l</w:t>
      </w:r>
      <w:r w:rsidRPr="00885647">
        <w:rPr>
          <w:sz w:val="20"/>
        </w:rPr>
        <w:t>es plantes d</w:t>
      </w:r>
      <w:r w:rsidR="00BB5337" w:rsidRPr="00885647">
        <w:rPr>
          <w:sz w:val="20"/>
        </w:rPr>
        <w:t>’</w:t>
      </w:r>
      <w:r w:rsidRPr="00885647">
        <w:rPr>
          <w:sz w:val="20"/>
        </w:rPr>
        <w:t>extérieur et d</w:t>
      </w:r>
      <w:r w:rsidR="00BB5337" w:rsidRPr="00885647">
        <w:rPr>
          <w:sz w:val="20"/>
        </w:rPr>
        <w:t>’</w:t>
      </w:r>
      <w:r w:rsidRPr="00885647">
        <w:rPr>
          <w:sz w:val="20"/>
        </w:rPr>
        <w:t xml:space="preserve">intérieur ainsi que </w:t>
      </w:r>
      <w:r w:rsidR="00725178" w:rsidRPr="00885647">
        <w:rPr>
          <w:sz w:val="20"/>
        </w:rPr>
        <w:t>l</w:t>
      </w:r>
      <w:r w:rsidRPr="00885647">
        <w:rPr>
          <w:sz w:val="20"/>
        </w:rPr>
        <w:t xml:space="preserve">es semences et </w:t>
      </w:r>
      <w:r w:rsidR="00725178" w:rsidRPr="00885647">
        <w:rPr>
          <w:sz w:val="20"/>
        </w:rPr>
        <w:t xml:space="preserve">le </w:t>
      </w:r>
      <w:r w:rsidRPr="00885647">
        <w:rPr>
          <w:sz w:val="20"/>
        </w:rPr>
        <w:t>gazon</w:t>
      </w:r>
      <w:r w:rsidR="00AF0ACD" w:rsidRPr="00885647">
        <w:rPr>
          <w:sz w:val="20"/>
        </w:rPr>
        <w:t xml:space="preserve"> en plaques</w:t>
      </w:r>
      <w:r w:rsidRPr="00885647">
        <w:rPr>
          <w:sz w:val="20"/>
        </w:rPr>
        <w:t>. Ces éléments sont conformes aux plans, aux spécifications, aux règlements et aux codes afin de garantir l</w:t>
      </w:r>
      <w:r w:rsidR="00BB5337" w:rsidRPr="00885647">
        <w:rPr>
          <w:sz w:val="20"/>
        </w:rPr>
        <w:t>’</w:t>
      </w:r>
      <w:r w:rsidRPr="00885647">
        <w:rPr>
          <w:sz w:val="20"/>
        </w:rPr>
        <w:t>intégrité de l</w:t>
      </w:r>
      <w:r w:rsidR="00BB5337" w:rsidRPr="00885647">
        <w:rPr>
          <w:sz w:val="20"/>
        </w:rPr>
        <w:t>’</w:t>
      </w:r>
      <w:r w:rsidRPr="00885647">
        <w:rPr>
          <w:sz w:val="20"/>
        </w:rPr>
        <w:t xml:space="preserve">installation. </w:t>
      </w:r>
    </w:p>
    <w:p w:rsidR="0026679C" w:rsidRPr="00885647" w:rsidRDefault="0026679C" w:rsidP="00EA0750">
      <w:pPr>
        <w:keepNext/>
        <w:keepLines/>
        <w:widowControl w:val="0"/>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EA0750">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C-10.01</w:t>
            </w:r>
          </w:p>
        </w:tc>
        <w:tc>
          <w:tcPr>
            <w:tcW w:w="8318" w:type="dxa"/>
          </w:tcPr>
          <w:p w:rsidR="0026679C" w:rsidRPr="00885647" w:rsidRDefault="0026679C" w:rsidP="00EA0750">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Installer les milieux de culture</w:t>
            </w:r>
          </w:p>
        </w:tc>
      </w:tr>
    </w:tbl>
    <w:p w:rsidR="0026679C" w:rsidRPr="00885647" w:rsidRDefault="0026679C" w:rsidP="00EA0750">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EA0750">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1A0470" w:rsidP="00EA0750">
            <w:pPr>
              <w:keepNext/>
              <w:keepLines/>
              <w:widowControl w:val="0"/>
              <w:tabs>
                <w:tab w:val="left" w:pos="5957"/>
              </w:tabs>
              <w:spacing w:before="40" w:after="40"/>
              <w:rPr>
                <w:rFonts w:eastAsia="Times New Roman" w:cs="Arial"/>
                <w:sz w:val="20"/>
                <w:szCs w:val="20"/>
              </w:rPr>
            </w:pPr>
            <w:r w:rsidRPr="005C47AC">
              <w:rPr>
                <w:sz w:val="20"/>
              </w:rPr>
              <w:t>Travail d</w:t>
            </w:r>
            <w:r w:rsidR="00BB5337" w:rsidRPr="005C47AC">
              <w:rPr>
                <w:sz w:val="20"/>
              </w:rPr>
              <w:t>’</w:t>
            </w:r>
            <w:r w:rsidRPr="005C47AC">
              <w:rPr>
                <w:sz w:val="20"/>
              </w:rPr>
              <w:t>équipe, capacité de raisonnement, utilisation de</w:t>
            </w:r>
            <w:r w:rsidR="00DF66BB" w:rsidRPr="005C47AC">
              <w:rPr>
                <w:sz w:val="20"/>
              </w:rPr>
              <w:t>s</w:t>
            </w:r>
            <w:r w:rsidRPr="005C47AC">
              <w:rPr>
                <w:sz w:val="20"/>
              </w:rPr>
              <w:t xml:space="preserve"> documents</w:t>
            </w:r>
          </w:p>
        </w:tc>
      </w:tr>
    </w:tbl>
    <w:p w:rsidR="0026679C" w:rsidRDefault="0026679C" w:rsidP="00EA0750">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A0750">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A0750">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EA0750">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A0750">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EA0750">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EA0750">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C-10.01.01P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C-10.01.02P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vérifier le</w:t>
            </w:r>
            <w:r w:rsidR="00C76B45">
              <w:rPr>
                <w:sz w:val="20"/>
              </w:rPr>
              <w:t xml:space="preserve"> fonctionnement</w:t>
            </w:r>
            <w:r w:rsidRPr="00885647">
              <w:rPr>
                <w:sz w:val="20"/>
              </w:rPr>
              <w:t xml:space="preserve"> de</w:t>
            </w:r>
            <w:r w:rsidR="00C76B45">
              <w:rPr>
                <w:sz w:val="20"/>
              </w:rPr>
              <w:t>s</w:t>
            </w:r>
            <w:r w:rsidRPr="00885647">
              <w:rPr>
                <w:sz w:val="20"/>
              </w:rPr>
              <w:t xml:space="preserve"> systèmes de drainage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les systèmes de drainage sont vérifiés afin d</w:t>
            </w:r>
            <w:r w:rsidR="00BB5337" w:rsidRPr="00885647">
              <w:rPr>
                <w:sz w:val="20"/>
              </w:rPr>
              <w:t>’</w:t>
            </w:r>
            <w:r w:rsidRPr="00885647">
              <w:rPr>
                <w:sz w:val="20"/>
              </w:rPr>
              <w:t>en assurer l</w:t>
            </w:r>
            <w:r w:rsidR="00BB5337" w:rsidRPr="00885647">
              <w:rPr>
                <w:sz w:val="20"/>
              </w:rPr>
              <w:t>’</w:t>
            </w:r>
            <w:r w:rsidRPr="00885647">
              <w:rPr>
                <w:sz w:val="20"/>
              </w:rPr>
              <w:t>efficacité et le fonctionnement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C-10.01.03P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scarifier le substrat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 substrat est scarifié à l</w:t>
            </w:r>
            <w:r w:rsidR="00BB5337" w:rsidRPr="00885647">
              <w:rPr>
                <w:sz w:val="20"/>
              </w:rPr>
              <w:t>’</w:t>
            </w:r>
            <w:r w:rsidRPr="00885647">
              <w:rPr>
                <w:sz w:val="20"/>
              </w:rPr>
              <w:t>aide d</w:t>
            </w:r>
            <w:r w:rsidR="00BB5337" w:rsidRPr="00885647">
              <w:rPr>
                <w:sz w:val="20"/>
              </w:rPr>
              <w:t>’</w:t>
            </w:r>
            <w:r w:rsidRPr="00885647">
              <w:rPr>
                <w:b/>
                <w:i/>
                <w:sz w:val="20"/>
              </w:rPr>
              <w:t>outils et d</w:t>
            </w:r>
            <w:r w:rsidR="00BB5337" w:rsidRPr="00885647">
              <w:rPr>
                <w:b/>
                <w:i/>
                <w:sz w:val="20"/>
              </w:rPr>
              <w:t>’</w:t>
            </w:r>
            <w:r w:rsidRPr="00885647">
              <w:rPr>
                <w:b/>
                <w:i/>
                <w:sz w:val="20"/>
              </w:rPr>
              <w:t>équipement</w:t>
            </w:r>
            <w:r w:rsidRPr="00885647">
              <w:rPr>
                <w:sz w:val="20"/>
              </w:rPr>
              <w:t xml:space="preserve"> mécaniques et </w:t>
            </w:r>
            <w:r w:rsidR="00C76B45">
              <w:rPr>
                <w:sz w:val="20"/>
              </w:rPr>
              <w:t>à main</w:t>
            </w:r>
            <w:r w:rsidRPr="00885647">
              <w:rPr>
                <w:sz w:val="20"/>
              </w:rPr>
              <w:t xml:space="preserve"> conformément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C-10.01.04P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déplacer les milieux de culture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milieux de culture sont déplacés à l</w:t>
            </w:r>
            <w:r w:rsidR="00BB5337" w:rsidRPr="00885647">
              <w:rPr>
                <w:sz w:val="20"/>
              </w:rPr>
              <w:t>’</w:t>
            </w:r>
            <w:r w:rsidRPr="00885647">
              <w:rPr>
                <w:sz w:val="20"/>
              </w:rPr>
              <w:t>endroit désiré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lastRenderedPageBreak/>
              <w:t>C-10.01.05P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ajouter les milieux de culture en couches et les compacter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milieux de culture sont ajoutés en couches et compactés conformément aux spécifications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C-10.01.06P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ajouter et incorporer </w:t>
            </w:r>
            <w:r w:rsidR="009725FE" w:rsidRPr="00885647">
              <w:rPr>
                <w:sz w:val="20"/>
              </w:rPr>
              <w:t>l</w:t>
            </w:r>
            <w:r w:rsidRPr="00885647">
              <w:rPr>
                <w:sz w:val="20"/>
              </w:rPr>
              <w:t>es</w:t>
            </w:r>
            <w:r w:rsidRPr="00885647">
              <w:rPr>
                <w:b/>
                <w:i/>
                <w:sz w:val="20"/>
              </w:rPr>
              <w:t xml:space="preserve"> amendements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9725FE" w:rsidP="00E70FE1">
            <w:pPr>
              <w:spacing w:before="40" w:after="40"/>
              <w:rPr>
                <w:rFonts w:cs="Arial"/>
                <w:sz w:val="20"/>
                <w:szCs w:val="20"/>
              </w:rPr>
            </w:pPr>
            <w:r w:rsidRPr="00885647">
              <w:rPr>
                <w:sz w:val="20"/>
              </w:rPr>
              <w:t>l</w:t>
            </w:r>
            <w:r w:rsidR="0026679C" w:rsidRPr="00885647">
              <w:rPr>
                <w:sz w:val="20"/>
              </w:rPr>
              <w:t>es</w:t>
            </w:r>
            <w:r w:rsidR="0026679C" w:rsidRPr="00885647">
              <w:rPr>
                <w:b/>
                <w:i/>
                <w:sz w:val="20"/>
              </w:rPr>
              <w:t xml:space="preserve"> amendements </w:t>
            </w:r>
            <w:r w:rsidR="0026679C" w:rsidRPr="00885647">
              <w:rPr>
                <w:sz w:val="20"/>
              </w:rPr>
              <w:t>sont ajoutés et incorporés conformément aux pratiques de l</w:t>
            </w:r>
            <w:r w:rsidR="00BB5337" w:rsidRPr="00885647">
              <w:rPr>
                <w:sz w:val="20"/>
              </w:rPr>
              <w:t>’</w:t>
            </w:r>
            <w:r w:rsidR="0026679C" w:rsidRPr="00885647">
              <w:rPr>
                <w:sz w:val="20"/>
              </w:rPr>
              <w:t>industrie et aux résultats des analyses du sol</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C-10.01.07P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 xml:space="preserve">former et remblayer les milieux de culture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C76B45">
            <w:pPr>
              <w:spacing w:before="40" w:after="40"/>
              <w:rPr>
                <w:rFonts w:cs="Arial"/>
                <w:sz w:val="20"/>
                <w:szCs w:val="20"/>
              </w:rPr>
            </w:pPr>
            <w:r w:rsidRPr="00885647">
              <w:rPr>
                <w:sz w:val="20"/>
              </w:rPr>
              <w:t>les milieux de culture sont formés et remblayés en fonction du nivellement fini</w:t>
            </w:r>
            <w:r w:rsidR="00C76B45">
              <w:rPr>
                <w:sz w:val="20"/>
              </w:rPr>
              <w:t xml:space="preserve"> </w:t>
            </w:r>
            <w:r w:rsidRPr="00885647">
              <w:rPr>
                <w:sz w:val="20"/>
              </w:rPr>
              <w:t>à l</w:t>
            </w:r>
            <w:r w:rsidR="00BB5337" w:rsidRPr="00885647">
              <w:rPr>
                <w:sz w:val="20"/>
              </w:rPr>
              <w:t>’</w:t>
            </w:r>
            <w:r w:rsidRPr="00885647">
              <w:rPr>
                <w:sz w:val="20"/>
              </w:rPr>
              <w:t>aide d</w:t>
            </w:r>
            <w:r w:rsidR="00BB5337" w:rsidRPr="00885647">
              <w:rPr>
                <w:sz w:val="20"/>
              </w:rPr>
              <w:t>’</w:t>
            </w:r>
            <w:r w:rsidRPr="00885647">
              <w:rPr>
                <w:sz w:val="20"/>
              </w:rPr>
              <w:t xml:space="preserve">un râteau mécanique ou </w:t>
            </w:r>
            <w:r w:rsidR="00C76B45">
              <w:rPr>
                <w:sz w:val="20"/>
              </w:rPr>
              <w:t>à main</w:t>
            </w:r>
            <w:r w:rsidRPr="00885647">
              <w:rPr>
                <w:sz w:val="20"/>
              </w:rPr>
              <w:t xml:space="preserve">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C-10.01.08P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 xml:space="preserve">vérifier la profondeur des milieux de culture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la profondeur des milieux de culture correspond aux dessins</w:t>
            </w:r>
            <w:r w:rsidR="00C76B45">
              <w:rPr>
                <w:sz w:val="20"/>
              </w:rPr>
              <w:t xml:space="preserve"> et </w:t>
            </w:r>
            <w:r w:rsidRPr="00885647">
              <w:rPr>
                <w:sz w:val="20"/>
              </w:rPr>
              <w:t>aux spécifications</w:t>
            </w:r>
            <w:r w:rsidR="009451B3" w:rsidRPr="00885647">
              <w:rPr>
                <w:sz w:val="20"/>
              </w:rPr>
              <w:t xml:space="preserve"> </w:t>
            </w:r>
            <w:r w:rsidR="00725178" w:rsidRPr="00885647">
              <w:rPr>
                <w:sz w:val="20"/>
              </w:rPr>
              <w:t>conformément</w:t>
            </w:r>
            <w:r w:rsidR="009451B3" w:rsidRPr="00885647">
              <w:rPr>
                <w:sz w:val="20"/>
              </w:rPr>
              <w:t xml:space="preserve"> à la NCP</w:t>
            </w:r>
          </w:p>
        </w:tc>
      </w:tr>
      <w:tr w:rsidR="009451B3" w:rsidRPr="00885647" w:rsidTr="0026679C">
        <w:trPr>
          <w:cantSplit/>
        </w:trPr>
        <w:tc>
          <w:tcPr>
            <w:tcW w:w="1668" w:type="dxa"/>
            <w:tcBorders>
              <w:top w:val="single" w:sz="6" w:space="0" w:color="auto"/>
              <w:bottom w:val="single" w:sz="6" w:space="0" w:color="auto"/>
            </w:tcBorders>
            <w:shd w:val="clear" w:color="auto" w:fill="FFFFFF" w:themeFill="background1"/>
          </w:tcPr>
          <w:p w:rsidR="009451B3" w:rsidRPr="00885647" w:rsidRDefault="009451B3" w:rsidP="00EA0750">
            <w:pPr>
              <w:keepNext/>
              <w:keepLines/>
              <w:spacing w:before="40" w:after="40"/>
              <w:rPr>
                <w:sz w:val="20"/>
              </w:rPr>
            </w:pPr>
            <w:r w:rsidRPr="00885647">
              <w:rPr>
                <w:sz w:val="20"/>
              </w:rPr>
              <w:t>C-10.01.09P</w:t>
            </w:r>
          </w:p>
        </w:tc>
        <w:tc>
          <w:tcPr>
            <w:tcW w:w="3969" w:type="dxa"/>
            <w:tcBorders>
              <w:top w:val="single" w:sz="6" w:space="0" w:color="auto"/>
              <w:bottom w:val="single" w:sz="6" w:space="0" w:color="auto"/>
            </w:tcBorders>
            <w:shd w:val="clear" w:color="auto" w:fill="FFFFFF" w:themeFill="background1"/>
          </w:tcPr>
          <w:p w:rsidR="009451B3" w:rsidRPr="00885647" w:rsidRDefault="009451B3" w:rsidP="00EA0750">
            <w:pPr>
              <w:keepNext/>
              <w:keepLines/>
              <w:spacing w:before="40" w:after="40"/>
              <w:rPr>
                <w:sz w:val="20"/>
              </w:rPr>
            </w:pPr>
            <w:r w:rsidRPr="00885647">
              <w:rPr>
                <w:sz w:val="20"/>
              </w:rPr>
              <w:t>choisir les milieux de culture</w:t>
            </w:r>
          </w:p>
        </w:tc>
        <w:tc>
          <w:tcPr>
            <w:tcW w:w="3969" w:type="dxa"/>
            <w:tcBorders>
              <w:top w:val="single" w:sz="6" w:space="0" w:color="auto"/>
              <w:bottom w:val="single" w:sz="6" w:space="0" w:color="auto"/>
            </w:tcBorders>
            <w:shd w:val="clear" w:color="auto" w:fill="FFFFFF" w:themeFill="background1"/>
          </w:tcPr>
          <w:p w:rsidR="009451B3" w:rsidRPr="00885647" w:rsidRDefault="009451B3" w:rsidP="00EA0750">
            <w:pPr>
              <w:keepNext/>
              <w:keepLines/>
              <w:spacing w:before="40" w:after="40"/>
              <w:rPr>
                <w:sz w:val="20"/>
              </w:rPr>
            </w:pPr>
            <w:r w:rsidRPr="00885647">
              <w:rPr>
                <w:sz w:val="20"/>
              </w:rPr>
              <w:t>les milieux de culture sont choisis selon les exigences du projet, les spécifications, les exigences de l’aménagement paysager et les règlements provinciaux et territoriaux</w:t>
            </w:r>
          </w:p>
        </w:tc>
      </w:tr>
    </w:tbl>
    <w:p w:rsidR="0026679C" w:rsidRDefault="0026679C" w:rsidP="00E70FE1">
      <w:pPr>
        <w:spacing w:before="40" w:after="40"/>
        <w:rPr>
          <w:sz w:val="20"/>
        </w:rPr>
      </w:pPr>
    </w:p>
    <w:p w:rsidR="005F7081" w:rsidRPr="00885647" w:rsidRDefault="005F7081" w:rsidP="005F7081">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5F7081" w:rsidRPr="00885647" w:rsidRDefault="005F7081" w:rsidP="005F7081">
      <w:pPr>
        <w:keepNext/>
        <w:keepLines/>
        <w:widowControl w:val="0"/>
        <w:spacing w:before="40" w:after="40"/>
      </w:pPr>
      <w:proofErr w:type="gramStart"/>
      <w:r w:rsidRPr="00885647">
        <w:rPr>
          <w:sz w:val="20"/>
        </w:rPr>
        <w:t>les</w:t>
      </w:r>
      <w:proofErr w:type="gramEnd"/>
      <w:r w:rsidRPr="00885647">
        <w:rPr>
          <w:b/>
          <w:i/>
          <w:sz w:val="20"/>
        </w:rPr>
        <w:t xml:space="preserve"> outils et l’équipement</w:t>
      </w:r>
      <w:r w:rsidRPr="00885647">
        <w:rPr>
          <w:sz w:val="20"/>
        </w:rPr>
        <w:t> comprennent : les pelles, les pics, les râteaux, les brouettes, les chargeuses à direction à glissement, les chargeuses, les excavatrices, les rouleaux</w:t>
      </w:r>
    </w:p>
    <w:p w:rsidR="005F7081" w:rsidRPr="00885647" w:rsidRDefault="005F7081" w:rsidP="005F7081">
      <w:pPr>
        <w:keepNext/>
        <w:keepLines/>
        <w:widowControl w:val="0"/>
        <w:spacing w:before="40" w:after="40"/>
        <w:rPr>
          <w:sz w:val="20"/>
        </w:rPr>
      </w:pPr>
      <w:proofErr w:type="gramStart"/>
      <w:r w:rsidRPr="00885647">
        <w:rPr>
          <w:sz w:val="20"/>
        </w:rPr>
        <w:t>les</w:t>
      </w:r>
      <w:proofErr w:type="gramEnd"/>
      <w:r w:rsidRPr="00885647">
        <w:rPr>
          <w:b/>
          <w:i/>
          <w:sz w:val="20"/>
        </w:rPr>
        <w:t xml:space="preserve"> amendements</w:t>
      </w:r>
      <w:r w:rsidRPr="00885647">
        <w:rPr>
          <w:sz w:val="20"/>
        </w:rPr>
        <w:t xml:space="preserve"> comprennent : les engrais, le compost, la mousse de tourbe, les mycorhizes</w:t>
      </w:r>
    </w:p>
    <w:p w:rsidR="005F7081" w:rsidRPr="00885647" w:rsidRDefault="005F7081"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A0750">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EA0750">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A0750">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EA0750">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EA0750">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widowControl w:val="0"/>
              <w:spacing w:before="40" w:after="40"/>
              <w:rPr>
                <w:sz w:val="20"/>
              </w:rPr>
            </w:pPr>
            <w:r w:rsidRPr="00885647">
              <w:rPr>
                <w:sz w:val="20"/>
              </w:rPr>
              <w:t>C-10.01.01L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widowControl w:val="0"/>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installer </w:t>
            </w:r>
            <w:r w:rsidR="009725FE" w:rsidRPr="00885647">
              <w:rPr>
                <w:sz w:val="20"/>
              </w:rPr>
              <w:t>l</w:t>
            </w:r>
            <w:r w:rsidRPr="00885647">
              <w:rPr>
                <w:sz w:val="20"/>
              </w:rPr>
              <w:t>es milieux de culture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widowControl w:val="0"/>
              <w:spacing w:before="40" w:after="40"/>
              <w:rPr>
                <w:sz w:val="20"/>
              </w:rPr>
            </w:pPr>
            <w:r w:rsidRPr="00885647">
              <w:rPr>
                <w:sz w:val="20"/>
              </w:rPr>
              <w:t>déterminer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se rapportant à l</w:t>
            </w:r>
            <w:r w:rsidR="00BB5337" w:rsidRPr="00885647">
              <w:rPr>
                <w:sz w:val="20"/>
              </w:rPr>
              <w:t>’</w:t>
            </w:r>
            <w:r w:rsidRPr="00885647">
              <w:rPr>
                <w:sz w:val="20"/>
              </w:rPr>
              <w:t>installation de</w:t>
            </w:r>
            <w:r w:rsidR="009725FE" w:rsidRPr="00885647">
              <w:rPr>
                <w:sz w:val="20"/>
              </w:rPr>
              <w:t>s</w:t>
            </w:r>
            <w:r w:rsidRPr="00885647">
              <w:rPr>
                <w:sz w:val="20"/>
              </w:rPr>
              <w:t xml:space="preserve"> milieux de culture et en décrire les applications et </w:t>
            </w:r>
            <w:r w:rsidR="009725FE" w:rsidRPr="00885647">
              <w:rPr>
                <w:sz w:val="20"/>
              </w:rPr>
              <w:t>la marche à suivre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widowControl w:val="0"/>
              <w:spacing w:before="40" w:after="40"/>
              <w:rPr>
                <w:sz w:val="20"/>
              </w:rPr>
            </w:pPr>
            <w:r w:rsidRPr="00885647">
              <w:rPr>
                <w:sz w:val="20"/>
              </w:rPr>
              <w:t>décrire la marche à suivre pour installer des milieux de culture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widowControl w:val="0"/>
              <w:spacing w:before="40" w:after="40"/>
              <w:rPr>
                <w:sz w:val="20"/>
              </w:rPr>
            </w:pPr>
            <w:r w:rsidRPr="00885647">
              <w:rPr>
                <w:sz w:val="20"/>
              </w:rPr>
              <w:t xml:space="preserve">déterminer les </w:t>
            </w:r>
            <w:r w:rsidRPr="00885647">
              <w:rPr>
                <w:b/>
                <w:i/>
                <w:sz w:val="20"/>
              </w:rPr>
              <w:t xml:space="preserve">amendements </w:t>
            </w:r>
            <w:r w:rsidRPr="00885647">
              <w:rPr>
                <w:sz w:val="20"/>
              </w:rPr>
              <w:t>employés dans l</w:t>
            </w:r>
            <w:r w:rsidR="00BB5337" w:rsidRPr="00885647">
              <w:rPr>
                <w:sz w:val="20"/>
              </w:rPr>
              <w:t>’</w:t>
            </w:r>
            <w:r w:rsidRPr="00885647">
              <w:rPr>
                <w:sz w:val="20"/>
              </w:rPr>
              <w:t>installation des milieux de culture</w:t>
            </w:r>
          </w:p>
        </w:tc>
      </w:tr>
      <w:tr w:rsidR="00970019" w:rsidRPr="00885647" w:rsidTr="0026679C">
        <w:trPr>
          <w:cantSplit/>
        </w:trPr>
        <w:tc>
          <w:tcPr>
            <w:tcW w:w="1668" w:type="dxa"/>
            <w:tcBorders>
              <w:top w:val="single" w:sz="6" w:space="0" w:color="auto"/>
              <w:bottom w:val="single" w:sz="6" w:space="0" w:color="auto"/>
            </w:tcBorders>
            <w:shd w:val="clear" w:color="auto" w:fill="FFFFFF" w:themeFill="background1"/>
          </w:tcPr>
          <w:p w:rsidR="00970019" w:rsidRPr="00885647" w:rsidRDefault="00970019" w:rsidP="005F708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970019" w:rsidRPr="00885647" w:rsidRDefault="00970019" w:rsidP="005F708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970019" w:rsidRPr="00885647" w:rsidRDefault="00970019" w:rsidP="005F7081">
            <w:pPr>
              <w:keepNext/>
              <w:keepLines/>
              <w:widowControl w:val="0"/>
              <w:spacing w:before="40" w:after="40"/>
              <w:rPr>
                <w:sz w:val="20"/>
              </w:rPr>
            </w:pPr>
            <w:r w:rsidRPr="00885647">
              <w:rPr>
                <w:sz w:val="20"/>
              </w:rPr>
              <w:t>décrire les méthodes utilisées pour estimer les quantités de matériaux nécessaires pour installer les milieux de culture</w:t>
            </w:r>
          </w:p>
        </w:tc>
      </w:tr>
    </w:tbl>
    <w:p w:rsidR="0026679C" w:rsidRPr="00885647" w:rsidRDefault="0026679C" w:rsidP="005F7081">
      <w:pPr>
        <w:keepNext/>
        <w:keepLines/>
        <w:widowControl w:val="0"/>
        <w:spacing w:before="40" w:after="40"/>
        <w:rPr>
          <w:sz w:val="20"/>
        </w:rPr>
      </w:pPr>
    </w:p>
    <w:p w:rsidR="0026679C" w:rsidRPr="00885647" w:rsidRDefault="00A561DC" w:rsidP="005F7081">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5F7081">
      <w:pPr>
        <w:keepNext/>
        <w:keepLines/>
        <w:widowControl w:val="0"/>
        <w:spacing w:before="40" w:after="40"/>
      </w:pPr>
      <w:proofErr w:type="gramStart"/>
      <w:r w:rsidRPr="00885647">
        <w:rPr>
          <w:sz w:val="20"/>
        </w:rPr>
        <w:t>les</w:t>
      </w:r>
      <w:proofErr w:type="gramEnd"/>
      <w:r w:rsidRPr="00885647">
        <w:rPr>
          <w:b/>
          <w:i/>
          <w:sz w:val="20"/>
        </w:rPr>
        <w:t xml:space="preserve"> outils et l</w:t>
      </w:r>
      <w:r w:rsidR="00BB5337" w:rsidRPr="00885647">
        <w:rPr>
          <w:b/>
          <w:i/>
          <w:sz w:val="20"/>
        </w:rPr>
        <w:t>’</w:t>
      </w:r>
      <w:r w:rsidRPr="00885647">
        <w:rPr>
          <w:b/>
          <w:i/>
          <w:sz w:val="20"/>
        </w:rPr>
        <w:t>équipement</w:t>
      </w:r>
      <w:r w:rsidRPr="00885647">
        <w:rPr>
          <w:sz w:val="20"/>
        </w:rPr>
        <w:t> comprennent</w:t>
      </w:r>
      <w:r w:rsidR="001F124E" w:rsidRPr="00885647">
        <w:rPr>
          <w:sz w:val="20"/>
        </w:rPr>
        <w:t xml:space="preserve"> : </w:t>
      </w:r>
      <w:r w:rsidRPr="00885647">
        <w:rPr>
          <w:sz w:val="20"/>
        </w:rPr>
        <w:t xml:space="preserve">les pelles, les pics, les râteaux, les brouettes, les chargeuses à direction à glissement, </w:t>
      </w:r>
      <w:r w:rsidR="009E148D" w:rsidRPr="00885647">
        <w:rPr>
          <w:sz w:val="20"/>
        </w:rPr>
        <w:t xml:space="preserve">les chargeuses, </w:t>
      </w:r>
      <w:r w:rsidRPr="00885647">
        <w:rPr>
          <w:sz w:val="20"/>
        </w:rPr>
        <w:t>les excavatrices</w:t>
      </w:r>
      <w:r w:rsidR="00970019" w:rsidRPr="00885647">
        <w:rPr>
          <w:sz w:val="20"/>
        </w:rPr>
        <w:t>, les rouleaux</w:t>
      </w:r>
    </w:p>
    <w:p w:rsidR="0026679C" w:rsidRPr="00885647" w:rsidRDefault="0026679C" w:rsidP="005F7081">
      <w:pPr>
        <w:keepNext/>
        <w:keepLines/>
        <w:widowControl w:val="0"/>
        <w:spacing w:before="40" w:after="40"/>
        <w:rPr>
          <w:sz w:val="20"/>
        </w:rPr>
      </w:pPr>
      <w:proofErr w:type="gramStart"/>
      <w:r w:rsidRPr="00885647">
        <w:rPr>
          <w:sz w:val="20"/>
        </w:rPr>
        <w:t>les</w:t>
      </w:r>
      <w:proofErr w:type="gramEnd"/>
      <w:r w:rsidRPr="00885647">
        <w:rPr>
          <w:b/>
          <w:i/>
          <w:sz w:val="20"/>
        </w:rPr>
        <w:t xml:space="preserve"> amendements</w:t>
      </w:r>
      <w:r w:rsidRPr="00885647">
        <w:rPr>
          <w:sz w:val="20"/>
        </w:rPr>
        <w:t xml:space="preserve"> comprennent</w:t>
      </w:r>
      <w:r w:rsidR="001F124E" w:rsidRPr="00885647">
        <w:rPr>
          <w:sz w:val="20"/>
        </w:rPr>
        <w:t xml:space="preserve"> : </w:t>
      </w:r>
      <w:r w:rsidRPr="00885647">
        <w:rPr>
          <w:sz w:val="20"/>
        </w:rPr>
        <w:t>les engrais, le compost, la mousse de tourbe, les mycorhizes</w:t>
      </w:r>
    </w:p>
    <w:p w:rsidR="0026679C" w:rsidRPr="00885647" w:rsidRDefault="0026679C" w:rsidP="005F7081">
      <w:pPr>
        <w:widowControl w:val="0"/>
        <w:spacing w:before="40" w:after="40"/>
        <w:rPr>
          <w:sz w:val="20"/>
        </w:rPr>
      </w:pPr>
    </w:p>
    <w:p w:rsidR="0026679C" w:rsidRPr="00885647" w:rsidRDefault="0026679C" w:rsidP="005F7081">
      <w:pPr>
        <w:widowControl w:val="0"/>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EA0750">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C-10.02</w:t>
            </w:r>
          </w:p>
        </w:tc>
        <w:tc>
          <w:tcPr>
            <w:tcW w:w="8318" w:type="dxa"/>
          </w:tcPr>
          <w:p w:rsidR="0026679C" w:rsidRPr="00885647" w:rsidRDefault="008954BD" w:rsidP="00EA0750">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Installer les plantes pour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 extérieur</w:t>
            </w:r>
          </w:p>
        </w:tc>
      </w:tr>
    </w:tbl>
    <w:p w:rsidR="0026679C" w:rsidRPr="00885647" w:rsidRDefault="0026679C" w:rsidP="00EA0750">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EA0750">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1A0470" w:rsidP="00EA0750">
            <w:pPr>
              <w:keepNext/>
              <w:keepLines/>
              <w:tabs>
                <w:tab w:val="left" w:pos="5957"/>
              </w:tabs>
              <w:spacing w:before="40" w:after="40"/>
              <w:rPr>
                <w:rFonts w:eastAsia="Times New Roman" w:cs="Arial"/>
                <w:sz w:val="20"/>
                <w:szCs w:val="20"/>
              </w:rPr>
            </w:pPr>
            <w:r w:rsidRPr="005C47AC">
              <w:rPr>
                <w:sz w:val="20"/>
              </w:rPr>
              <w:t>Travail d</w:t>
            </w:r>
            <w:r w:rsidR="00BB5337" w:rsidRPr="005C47AC">
              <w:rPr>
                <w:sz w:val="20"/>
              </w:rPr>
              <w:t>’</w:t>
            </w:r>
            <w:r w:rsidRPr="005C47AC">
              <w:rPr>
                <w:sz w:val="20"/>
              </w:rPr>
              <w:t>équipe, capacité de raisonnement, utilisation de</w:t>
            </w:r>
            <w:r w:rsidR="00DF66BB" w:rsidRPr="005C47AC">
              <w:rPr>
                <w:sz w:val="20"/>
              </w:rPr>
              <w:t>s</w:t>
            </w:r>
            <w:r w:rsidRPr="005C47AC">
              <w:rPr>
                <w:sz w:val="20"/>
              </w:rPr>
              <w:t xml:space="preserve"> documents</w:t>
            </w:r>
          </w:p>
        </w:tc>
      </w:tr>
    </w:tbl>
    <w:p w:rsidR="0026679C" w:rsidRDefault="0026679C" w:rsidP="00EA0750">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A0750">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A0750">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EA0750">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A0750">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EA0750">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EA0750">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C-10.02.01P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C-10.02.02P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 xml:space="preserve">préparer </w:t>
            </w:r>
            <w:r w:rsidR="008E6A85" w:rsidRPr="00805F5B">
              <w:rPr>
                <w:b/>
                <w:i/>
                <w:sz w:val="20"/>
              </w:rPr>
              <w:t>le matériel végétal</w:t>
            </w:r>
          </w:p>
        </w:tc>
        <w:tc>
          <w:tcPr>
            <w:tcW w:w="3969" w:type="dxa"/>
            <w:tcBorders>
              <w:top w:val="single" w:sz="6" w:space="0" w:color="auto"/>
              <w:bottom w:val="single" w:sz="6" w:space="0" w:color="auto"/>
            </w:tcBorders>
            <w:shd w:val="clear" w:color="auto" w:fill="FFFFFF" w:themeFill="background1"/>
          </w:tcPr>
          <w:p w:rsidR="0026679C" w:rsidRPr="00885647" w:rsidRDefault="008E6A85" w:rsidP="00EA0750">
            <w:pPr>
              <w:keepNext/>
              <w:keepLines/>
              <w:spacing w:before="40" w:after="40"/>
              <w:rPr>
                <w:rFonts w:cs="Arial"/>
                <w:sz w:val="20"/>
                <w:szCs w:val="20"/>
              </w:rPr>
            </w:pPr>
            <w:r w:rsidRPr="00805F5B">
              <w:rPr>
                <w:b/>
                <w:i/>
                <w:sz w:val="20"/>
              </w:rPr>
              <w:t>le matériel végétal</w:t>
            </w:r>
            <w:r w:rsidRPr="008E6A85">
              <w:rPr>
                <w:sz w:val="20"/>
              </w:rPr>
              <w:t xml:space="preserve"> </w:t>
            </w:r>
            <w:r>
              <w:rPr>
                <w:sz w:val="20"/>
              </w:rPr>
              <w:t>est</w:t>
            </w:r>
            <w:r w:rsidR="0026679C" w:rsidRPr="00885647">
              <w:rPr>
                <w:sz w:val="20"/>
              </w:rPr>
              <w:t xml:space="preserve"> préparé au moyen d</w:t>
            </w:r>
            <w:r w:rsidR="00BB5337" w:rsidRPr="00885647">
              <w:rPr>
                <w:sz w:val="20"/>
              </w:rPr>
              <w:t>’</w:t>
            </w:r>
            <w:r w:rsidR="0026679C" w:rsidRPr="00885647">
              <w:rPr>
                <w:b/>
                <w:i/>
                <w:sz w:val="20"/>
              </w:rPr>
              <w:t>activités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C-10.02.03P</w:t>
            </w:r>
          </w:p>
        </w:tc>
        <w:tc>
          <w:tcPr>
            <w:tcW w:w="3969" w:type="dxa"/>
            <w:tcBorders>
              <w:top w:val="single" w:sz="6" w:space="0" w:color="auto"/>
              <w:bottom w:val="single" w:sz="6" w:space="0" w:color="auto"/>
            </w:tcBorders>
            <w:shd w:val="clear" w:color="auto" w:fill="FFFFFF" w:themeFill="background1"/>
          </w:tcPr>
          <w:p w:rsidR="0026679C" w:rsidRPr="00885647" w:rsidRDefault="00B317C3" w:rsidP="00E70FE1">
            <w:pPr>
              <w:keepNext/>
              <w:spacing w:before="40" w:after="40"/>
              <w:rPr>
                <w:rFonts w:cs="Arial"/>
                <w:sz w:val="20"/>
                <w:szCs w:val="20"/>
              </w:rPr>
            </w:pPr>
            <w:r w:rsidRPr="00885647">
              <w:rPr>
                <w:sz w:val="20"/>
              </w:rPr>
              <w:t>surveiller</w:t>
            </w:r>
            <w:r w:rsidR="0026679C" w:rsidRPr="00885647">
              <w:rPr>
                <w:sz w:val="20"/>
              </w:rPr>
              <w:t xml:space="preserve"> et assurer la santé des plantes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santé des plantes est suivie et assurée durant le processus d</w:t>
            </w:r>
            <w:r w:rsidR="00BB5337" w:rsidRPr="00885647">
              <w:rPr>
                <w:sz w:val="20"/>
              </w:rPr>
              <w:t>’</w:t>
            </w:r>
            <w:r w:rsidRPr="00885647">
              <w:rPr>
                <w:sz w:val="20"/>
              </w:rPr>
              <w:t>installation conformément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C-10.02.04P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 xml:space="preserve">disposer </w:t>
            </w:r>
            <w:r w:rsidR="008E6A85" w:rsidRPr="00805F5B">
              <w:rPr>
                <w:b/>
                <w:i/>
                <w:sz w:val="20"/>
              </w:rPr>
              <w:t>le matériel végétal</w:t>
            </w:r>
          </w:p>
        </w:tc>
        <w:tc>
          <w:tcPr>
            <w:tcW w:w="3969" w:type="dxa"/>
            <w:tcBorders>
              <w:top w:val="single" w:sz="6" w:space="0" w:color="auto"/>
              <w:bottom w:val="single" w:sz="6" w:space="0" w:color="auto"/>
            </w:tcBorders>
            <w:shd w:val="clear" w:color="auto" w:fill="FFFFFF" w:themeFill="background1"/>
          </w:tcPr>
          <w:p w:rsidR="0026679C" w:rsidRPr="00885647" w:rsidRDefault="008E6A85" w:rsidP="008E6A85">
            <w:pPr>
              <w:spacing w:before="40" w:after="40"/>
              <w:rPr>
                <w:rFonts w:cs="Arial"/>
                <w:sz w:val="20"/>
                <w:szCs w:val="20"/>
              </w:rPr>
            </w:pPr>
            <w:r w:rsidRPr="008E6A85">
              <w:rPr>
                <w:sz w:val="20"/>
              </w:rPr>
              <w:t xml:space="preserve">le </w:t>
            </w:r>
            <w:r w:rsidRPr="00805F5B">
              <w:rPr>
                <w:b/>
                <w:i/>
                <w:sz w:val="20"/>
              </w:rPr>
              <w:t xml:space="preserve">matériel végétal </w:t>
            </w:r>
            <w:r>
              <w:rPr>
                <w:sz w:val="20"/>
              </w:rPr>
              <w:t>es</w:t>
            </w:r>
            <w:r w:rsidR="0026679C" w:rsidRPr="00885647">
              <w:rPr>
                <w:sz w:val="20"/>
              </w:rPr>
              <w:t>t disposé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C-10.02.05P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625064">
            <w:pPr>
              <w:keepNext/>
              <w:spacing w:before="40" w:after="40"/>
              <w:rPr>
                <w:rFonts w:cs="Arial"/>
                <w:sz w:val="20"/>
                <w:szCs w:val="20"/>
              </w:rPr>
            </w:pPr>
            <w:r w:rsidRPr="00885647">
              <w:rPr>
                <w:sz w:val="20"/>
              </w:rPr>
              <w:t>planter</w:t>
            </w:r>
            <w:r w:rsidR="00625064" w:rsidRPr="00885647">
              <w:rPr>
                <w:sz w:val="20"/>
              </w:rPr>
              <w:t>, tuteurer et</w:t>
            </w:r>
            <w:r w:rsidRPr="00885647">
              <w:rPr>
                <w:sz w:val="20"/>
              </w:rPr>
              <w:t xml:space="preserve"> </w:t>
            </w:r>
            <w:r w:rsidR="00625064" w:rsidRPr="00885647">
              <w:rPr>
                <w:sz w:val="20"/>
              </w:rPr>
              <w:t xml:space="preserve">haubaner </w:t>
            </w:r>
            <w:r w:rsidRPr="00885647">
              <w:rPr>
                <w:sz w:val="20"/>
              </w:rPr>
              <w:t>le</w:t>
            </w:r>
            <w:r w:rsidR="008E6A85" w:rsidRPr="008E6A85">
              <w:rPr>
                <w:b/>
                <w:i/>
                <w:sz w:val="20"/>
              </w:rPr>
              <w:t xml:space="preserve"> matériel végétal</w:t>
            </w:r>
          </w:p>
        </w:tc>
        <w:tc>
          <w:tcPr>
            <w:tcW w:w="3969" w:type="dxa"/>
            <w:tcBorders>
              <w:top w:val="single" w:sz="6" w:space="0" w:color="auto"/>
              <w:bottom w:val="single" w:sz="6" w:space="0" w:color="auto"/>
            </w:tcBorders>
            <w:shd w:val="clear" w:color="auto" w:fill="FFFFFF" w:themeFill="background1"/>
          </w:tcPr>
          <w:p w:rsidR="0026679C" w:rsidRPr="00885647" w:rsidRDefault="008E6A85" w:rsidP="008E6A85">
            <w:pPr>
              <w:spacing w:before="40" w:after="40"/>
              <w:rPr>
                <w:rFonts w:cs="Arial"/>
                <w:sz w:val="20"/>
                <w:szCs w:val="20"/>
              </w:rPr>
            </w:pPr>
            <w:r w:rsidRPr="008E6A85">
              <w:rPr>
                <w:sz w:val="20"/>
              </w:rPr>
              <w:t xml:space="preserve">le </w:t>
            </w:r>
            <w:r w:rsidRPr="00805F5B">
              <w:rPr>
                <w:b/>
                <w:i/>
                <w:sz w:val="20"/>
              </w:rPr>
              <w:t>matériel végétal</w:t>
            </w:r>
            <w:r w:rsidRPr="008E6A85">
              <w:rPr>
                <w:sz w:val="20"/>
              </w:rPr>
              <w:t xml:space="preserve"> </w:t>
            </w:r>
            <w:r>
              <w:rPr>
                <w:sz w:val="20"/>
              </w:rPr>
              <w:t>est</w:t>
            </w:r>
            <w:r w:rsidR="0026679C" w:rsidRPr="00885647">
              <w:rPr>
                <w:sz w:val="20"/>
              </w:rPr>
              <w:t xml:space="preserve"> planté</w:t>
            </w:r>
            <w:r w:rsidR="00625064" w:rsidRPr="00885647">
              <w:rPr>
                <w:sz w:val="20"/>
              </w:rPr>
              <w:t>, tuteuré et haubané</w:t>
            </w:r>
            <w:r w:rsidR="0026679C" w:rsidRPr="00885647">
              <w:rPr>
                <w:sz w:val="20"/>
              </w:rPr>
              <w:t xml:space="preserve"> conformément aux dessins, aux spécifications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C-10.02.06P</w:t>
            </w:r>
          </w:p>
        </w:tc>
        <w:tc>
          <w:tcPr>
            <w:tcW w:w="3969" w:type="dxa"/>
            <w:tcBorders>
              <w:top w:val="single" w:sz="6" w:space="0" w:color="auto"/>
              <w:bottom w:val="single" w:sz="6" w:space="0" w:color="auto"/>
            </w:tcBorders>
            <w:shd w:val="clear" w:color="auto" w:fill="FFFFFF" w:themeFill="background1"/>
          </w:tcPr>
          <w:p w:rsidR="0026679C" w:rsidRPr="00885647" w:rsidRDefault="00896384" w:rsidP="00E70FE1">
            <w:pPr>
              <w:spacing w:before="40" w:after="40"/>
              <w:rPr>
                <w:rFonts w:cs="Arial"/>
                <w:sz w:val="20"/>
                <w:szCs w:val="20"/>
              </w:rPr>
            </w:pPr>
            <w:r w:rsidRPr="00885647">
              <w:rPr>
                <w:sz w:val="20"/>
              </w:rPr>
              <w:t xml:space="preserve">tailler </w:t>
            </w:r>
            <w:r w:rsidR="008E6A85" w:rsidRPr="008E6A85">
              <w:rPr>
                <w:sz w:val="20"/>
              </w:rPr>
              <w:t xml:space="preserve">le </w:t>
            </w:r>
            <w:r w:rsidR="008E6A85" w:rsidRPr="00805F5B">
              <w:rPr>
                <w:b/>
                <w:i/>
                <w:sz w:val="20"/>
              </w:rPr>
              <w:t>matériel végétal</w:t>
            </w:r>
          </w:p>
        </w:tc>
        <w:tc>
          <w:tcPr>
            <w:tcW w:w="3969" w:type="dxa"/>
            <w:tcBorders>
              <w:top w:val="single" w:sz="6" w:space="0" w:color="auto"/>
              <w:bottom w:val="single" w:sz="6" w:space="0" w:color="auto"/>
            </w:tcBorders>
            <w:shd w:val="clear" w:color="auto" w:fill="FFFFFF" w:themeFill="background1"/>
          </w:tcPr>
          <w:p w:rsidR="0026679C" w:rsidRPr="00885647" w:rsidRDefault="008E6A85" w:rsidP="008E6A85">
            <w:pPr>
              <w:spacing w:before="40" w:after="40"/>
              <w:rPr>
                <w:rFonts w:cs="Arial"/>
                <w:sz w:val="20"/>
                <w:szCs w:val="20"/>
              </w:rPr>
            </w:pPr>
            <w:r w:rsidRPr="008E6A85">
              <w:rPr>
                <w:sz w:val="20"/>
              </w:rPr>
              <w:t xml:space="preserve">le </w:t>
            </w:r>
            <w:r w:rsidRPr="00805F5B">
              <w:rPr>
                <w:b/>
                <w:i/>
                <w:sz w:val="20"/>
              </w:rPr>
              <w:t>matériel végétal</w:t>
            </w:r>
            <w:r w:rsidRPr="008E6A85">
              <w:rPr>
                <w:sz w:val="20"/>
              </w:rPr>
              <w:t xml:space="preserve"> </w:t>
            </w:r>
            <w:r>
              <w:rPr>
                <w:sz w:val="20"/>
              </w:rPr>
              <w:t>est</w:t>
            </w:r>
            <w:r w:rsidR="0026679C" w:rsidRPr="00885647">
              <w:rPr>
                <w:sz w:val="20"/>
              </w:rPr>
              <w:t xml:space="preserve"> </w:t>
            </w:r>
            <w:r w:rsidR="00896384" w:rsidRPr="00885647">
              <w:rPr>
                <w:sz w:val="20"/>
              </w:rPr>
              <w:t xml:space="preserve">taillé </w:t>
            </w:r>
            <w:r w:rsidR="0026679C" w:rsidRPr="00885647">
              <w:rPr>
                <w:sz w:val="20"/>
              </w:rPr>
              <w:t>conformément aux pratiques de l</w:t>
            </w:r>
            <w:r w:rsidR="00BB5337" w:rsidRPr="00885647">
              <w:rPr>
                <w:sz w:val="20"/>
              </w:rPr>
              <w:t>’</w:t>
            </w:r>
            <w:r w:rsidR="0026679C"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C-10.02.07P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vérifier le taux d</w:t>
            </w:r>
            <w:r w:rsidR="00BB5337" w:rsidRPr="00885647">
              <w:rPr>
                <w:sz w:val="20"/>
              </w:rPr>
              <w:t>’</w:t>
            </w:r>
            <w:r w:rsidRPr="00885647">
              <w:rPr>
                <w:sz w:val="20"/>
              </w:rPr>
              <w:t xml:space="preserve">humidité des milieux de culture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20DF7">
            <w:pPr>
              <w:spacing w:before="40" w:after="40"/>
              <w:rPr>
                <w:rFonts w:cs="Arial"/>
                <w:sz w:val="20"/>
                <w:szCs w:val="20"/>
              </w:rPr>
            </w:pPr>
            <w:r w:rsidRPr="00885647">
              <w:rPr>
                <w:sz w:val="20"/>
              </w:rPr>
              <w:t>le taux d</w:t>
            </w:r>
            <w:r w:rsidR="00BB5337" w:rsidRPr="00885647">
              <w:rPr>
                <w:sz w:val="20"/>
              </w:rPr>
              <w:t>’</w:t>
            </w:r>
            <w:r w:rsidRPr="00885647">
              <w:rPr>
                <w:sz w:val="20"/>
              </w:rPr>
              <w:t>humidité des milieux de culture est vérifié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C-10.02.08P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E6A85">
            <w:pPr>
              <w:spacing w:before="40" w:after="40"/>
              <w:rPr>
                <w:rFonts w:cs="Arial"/>
                <w:sz w:val="20"/>
                <w:szCs w:val="20"/>
              </w:rPr>
            </w:pPr>
            <w:r w:rsidRPr="00885647">
              <w:rPr>
                <w:sz w:val="20"/>
              </w:rPr>
              <w:t>vérifier l</w:t>
            </w:r>
            <w:r w:rsidR="00BB5337" w:rsidRPr="00885647">
              <w:rPr>
                <w:sz w:val="20"/>
              </w:rPr>
              <w:t>’</w:t>
            </w:r>
            <w:r w:rsidRPr="00885647">
              <w:rPr>
                <w:sz w:val="20"/>
              </w:rPr>
              <w:t>installation d</w:t>
            </w:r>
            <w:r w:rsidR="008E6A85">
              <w:rPr>
                <w:sz w:val="20"/>
              </w:rPr>
              <w:t xml:space="preserve">u </w:t>
            </w:r>
            <w:r w:rsidR="008E6A85" w:rsidRPr="00805F5B">
              <w:rPr>
                <w:b/>
                <w:i/>
                <w:sz w:val="20"/>
              </w:rPr>
              <w:t>matériel végétal</w:t>
            </w:r>
            <w:r w:rsidRPr="00885647">
              <w:rPr>
                <w:b/>
                <w:i/>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A7FF4">
            <w:pPr>
              <w:spacing w:before="40" w:after="40"/>
              <w:rPr>
                <w:rFonts w:cs="Arial"/>
                <w:sz w:val="20"/>
                <w:szCs w:val="20"/>
              </w:rPr>
            </w:pPr>
            <w:r w:rsidRPr="00885647">
              <w:rPr>
                <w:sz w:val="20"/>
              </w:rPr>
              <w:t>l</w:t>
            </w:r>
            <w:r w:rsidR="00BB5337" w:rsidRPr="00885647">
              <w:rPr>
                <w:sz w:val="20"/>
              </w:rPr>
              <w:t>’</w:t>
            </w:r>
            <w:r w:rsidRPr="00885647">
              <w:rPr>
                <w:sz w:val="20"/>
              </w:rPr>
              <w:t>installation d</w:t>
            </w:r>
            <w:r w:rsidR="00A928DD">
              <w:rPr>
                <w:sz w:val="20"/>
              </w:rPr>
              <w:t>u</w:t>
            </w:r>
            <w:r w:rsidRPr="00885647">
              <w:rPr>
                <w:b/>
                <w:i/>
                <w:sz w:val="20"/>
              </w:rPr>
              <w:t xml:space="preserve"> matéri</w:t>
            </w:r>
            <w:r w:rsidR="008A7FF4">
              <w:rPr>
                <w:b/>
                <w:i/>
                <w:sz w:val="20"/>
              </w:rPr>
              <w:t>el</w:t>
            </w:r>
            <w:r w:rsidRPr="00885647">
              <w:rPr>
                <w:b/>
                <w:i/>
                <w:sz w:val="20"/>
              </w:rPr>
              <w:t xml:space="preserve"> végéta</w:t>
            </w:r>
            <w:r w:rsidR="008A7FF4">
              <w:rPr>
                <w:b/>
                <w:i/>
                <w:sz w:val="20"/>
              </w:rPr>
              <w:t>l</w:t>
            </w:r>
            <w:r w:rsidRPr="00885647">
              <w:rPr>
                <w:sz w:val="20"/>
              </w:rPr>
              <w:t xml:space="preserve"> correspond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C-10.02.09P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éliminer ou recycler les matériaux excédentaires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matériaux excédentaires sont éliminés ou recyclés conformément aux règlements provinciaux et territoriaux</w:t>
            </w:r>
          </w:p>
        </w:tc>
      </w:tr>
      <w:tr w:rsidR="00970019" w:rsidRPr="00885647" w:rsidTr="0026679C">
        <w:trPr>
          <w:cantSplit/>
        </w:trPr>
        <w:tc>
          <w:tcPr>
            <w:tcW w:w="1668" w:type="dxa"/>
            <w:tcBorders>
              <w:top w:val="single" w:sz="6" w:space="0" w:color="auto"/>
              <w:bottom w:val="single" w:sz="6" w:space="0" w:color="auto"/>
            </w:tcBorders>
            <w:shd w:val="clear" w:color="auto" w:fill="FFFFFF" w:themeFill="background1"/>
          </w:tcPr>
          <w:p w:rsidR="00970019" w:rsidRPr="00885647" w:rsidRDefault="00970019" w:rsidP="00EA0750">
            <w:pPr>
              <w:keepNext/>
              <w:keepLines/>
              <w:spacing w:before="40" w:after="40"/>
              <w:rPr>
                <w:sz w:val="20"/>
              </w:rPr>
            </w:pPr>
            <w:r w:rsidRPr="00885647">
              <w:rPr>
                <w:sz w:val="20"/>
              </w:rPr>
              <w:t>C-10.02.10P</w:t>
            </w:r>
          </w:p>
        </w:tc>
        <w:tc>
          <w:tcPr>
            <w:tcW w:w="3969" w:type="dxa"/>
            <w:tcBorders>
              <w:top w:val="single" w:sz="6" w:space="0" w:color="auto"/>
              <w:bottom w:val="single" w:sz="6" w:space="0" w:color="auto"/>
            </w:tcBorders>
            <w:shd w:val="clear" w:color="auto" w:fill="FFFFFF" w:themeFill="background1"/>
          </w:tcPr>
          <w:p w:rsidR="00970019" w:rsidRPr="00885647" w:rsidRDefault="00970019" w:rsidP="00E70FE1">
            <w:pPr>
              <w:spacing w:before="40" w:after="40"/>
              <w:rPr>
                <w:sz w:val="20"/>
              </w:rPr>
            </w:pPr>
            <w:r w:rsidRPr="00885647">
              <w:rPr>
                <w:sz w:val="20"/>
              </w:rPr>
              <w:t xml:space="preserve">choisir </w:t>
            </w:r>
            <w:r w:rsidR="008E6A85">
              <w:rPr>
                <w:sz w:val="20"/>
              </w:rPr>
              <w:t xml:space="preserve">le </w:t>
            </w:r>
            <w:r w:rsidR="008E6A85" w:rsidRPr="00805F5B">
              <w:rPr>
                <w:b/>
                <w:i/>
                <w:sz w:val="20"/>
              </w:rPr>
              <w:t>matériel végétal</w:t>
            </w:r>
          </w:p>
        </w:tc>
        <w:tc>
          <w:tcPr>
            <w:tcW w:w="3969" w:type="dxa"/>
            <w:tcBorders>
              <w:top w:val="single" w:sz="6" w:space="0" w:color="auto"/>
              <w:bottom w:val="single" w:sz="6" w:space="0" w:color="auto"/>
            </w:tcBorders>
            <w:shd w:val="clear" w:color="auto" w:fill="FFFFFF" w:themeFill="background1"/>
          </w:tcPr>
          <w:p w:rsidR="00970019" w:rsidRPr="00885647" w:rsidRDefault="008E6A85" w:rsidP="008E6A85">
            <w:pPr>
              <w:spacing w:before="40" w:after="40"/>
              <w:rPr>
                <w:sz w:val="20"/>
              </w:rPr>
            </w:pPr>
            <w:r>
              <w:rPr>
                <w:sz w:val="20"/>
              </w:rPr>
              <w:t xml:space="preserve">le </w:t>
            </w:r>
            <w:r w:rsidRPr="00805F5B">
              <w:rPr>
                <w:b/>
                <w:i/>
                <w:sz w:val="20"/>
              </w:rPr>
              <w:t xml:space="preserve">matériel végétal </w:t>
            </w:r>
            <w:r>
              <w:rPr>
                <w:sz w:val="20"/>
              </w:rPr>
              <w:t>est</w:t>
            </w:r>
            <w:r w:rsidR="00970019" w:rsidRPr="00885647">
              <w:rPr>
                <w:sz w:val="20"/>
              </w:rPr>
              <w:t xml:space="preserve"> choisi selon les exigences du projet, les spécifications, les exigences de l’aménagement paysager et les règlements provinciaux et territoriaux</w:t>
            </w:r>
          </w:p>
        </w:tc>
      </w:tr>
    </w:tbl>
    <w:p w:rsidR="0026679C" w:rsidRDefault="0026679C" w:rsidP="00E70FE1">
      <w:pPr>
        <w:spacing w:before="40" w:after="40"/>
        <w:rPr>
          <w:sz w:val="20"/>
        </w:rPr>
      </w:pPr>
    </w:p>
    <w:p w:rsidR="005F7081" w:rsidRPr="00885647" w:rsidRDefault="005F7081" w:rsidP="005F7081">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5F7081" w:rsidRPr="00885647" w:rsidRDefault="005F7081" w:rsidP="005F7081">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 et l’équipement</w:t>
      </w:r>
      <w:r w:rsidRPr="00885647">
        <w:rPr>
          <w:sz w:val="20"/>
        </w:rPr>
        <w:t xml:space="preserve"> comprennent : les </w:t>
      </w:r>
      <w:r w:rsidRPr="00805F5B">
        <w:rPr>
          <w:sz w:val="20"/>
        </w:rPr>
        <w:t>diables horticoles</w:t>
      </w:r>
      <w:r w:rsidRPr="00885647">
        <w:rPr>
          <w:sz w:val="20"/>
        </w:rPr>
        <w:t>, les pelles, les râteaux, les excavatrices, les chargeuses, les accessoires</w:t>
      </w:r>
    </w:p>
    <w:p w:rsidR="005F7081" w:rsidRPr="00885647" w:rsidRDefault="005F7081" w:rsidP="005F7081">
      <w:pPr>
        <w:keepNext/>
        <w:keepLines/>
        <w:spacing w:before="40" w:after="40"/>
        <w:rPr>
          <w:rFonts w:cs="Arial"/>
          <w:sz w:val="20"/>
          <w:szCs w:val="20"/>
        </w:rPr>
      </w:pPr>
      <w:proofErr w:type="gramStart"/>
      <w:r w:rsidRPr="00885647">
        <w:rPr>
          <w:sz w:val="20"/>
        </w:rPr>
        <w:t>le</w:t>
      </w:r>
      <w:proofErr w:type="gramEnd"/>
      <w:r w:rsidRPr="00885647">
        <w:rPr>
          <w:b/>
          <w:i/>
          <w:sz w:val="20"/>
        </w:rPr>
        <w:t xml:space="preserve"> matéri</w:t>
      </w:r>
      <w:r>
        <w:rPr>
          <w:b/>
          <w:i/>
          <w:sz w:val="20"/>
        </w:rPr>
        <w:t>el</w:t>
      </w:r>
      <w:r w:rsidRPr="00885647">
        <w:rPr>
          <w:b/>
          <w:i/>
          <w:sz w:val="20"/>
        </w:rPr>
        <w:t xml:space="preserve"> végéta</w:t>
      </w:r>
      <w:r>
        <w:rPr>
          <w:b/>
          <w:i/>
          <w:sz w:val="20"/>
        </w:rPr>
        <w:t>l</w:t>
      </w:r>
      <w:r w:rsidRPr="00885647">
        <w:rPr>
          <w:sz w:val="20"/>
        </w:rPr>
        <w:t xml:space="preserve"> compren</w:t>
      </w:r>
      <w:r>
        <w:rPr>
          <w:sz w:val="20"/>
        </w:rPr>
        <w:t>d</w:t>
      </w:r>
      <w:r w:rsidRPr="00885647">
        <w:rPr>
          <w:sz w:val="20"/>
        </w:rPr>
        <w:t xml:space="preserve"> : les plantes vivaces, les arbustes, les arbres </w:t>
      </w:r>
    </w:p>
    <w:p w:rsidR="005F7081" w:rsidRPr="00885647" w:rsidRDefault="005F7081" w:rsidP="005F7081">
      <w:pPr>
        <w:keepNext/>
        <w:keepLines/>
        <w:spacing w:before="40" w:after="40"/>
        <w:rPr>
          <w:sz w:val="20"/>
        </w:rPr>
      </w:pPr>
      <w:proofErr w:type="gramStart"/>
      <w:r w:rsidRPr="00885647">
        <w:rPr>
          <w:sz w:val="20"/>
        </w:rPr>
        <w:t>les</w:t>
      </w:r>
      <w:proofErr w:type="gramEnd"/>
      <w:r w:rsidRPr="00885647">
        <w:rPr>
          <w:b/>
          <w:i/>
          <w:sz w:val="20"/>
        </w:rPr>
        <w:t xml:space="preserve"> activités</w:t>
      </w:r>
      <w:r w:rsidRPr="00885647">
        <w:rPr>
          <w:sz w:val="20"/>
        </w:rPr>
        <w:t xml:space="preserve"> comprennent : le retrait des contenants, la scarification de la masse racinaire, la gestion des éléments nutritifs, l’irrigation d</w:t>
      </w:r>
      <w:r>
        <w:rPr>
          <w:sz w:val="20"/>
        </w:rPr>
        <w:t>u</w:t>
      </w:r>
      <w:r w:rsidRPr="00885647">
        <w:rPr>
          <w:sz w:val="20"/>
        </w:rPr>
        <w:t xml:space="preserve"> matéri</w:t>
      </w:r>
      <w:r>
        <w:rPr>
          <w:sz w:val="20"/>
        </w:rPr>
        <w:t>el</w:t>
      </w:r>
      <w:r w:rsidRPr="00885647">
        <w:rPr>
          <w:sz w:val="20"/>
        </w:rPr>
        <w:t xml:space="preserve"> végéta</w:t>
      </w:r>
      <w:r>
        <w:rPr>
          <w:sz w:val="20"/>
        </w:rPr>
        <w:t>l</w:t>
      </w:r>
    </w:p>
    <w:p w:rsidR="005F7081" w:rsidRDefault="005F7081" w:rsidP="00E70FE1">
      <w:pPr>
        <w:spacing w:before="40" w:after="40"/>
        <w:rPr>
          <w:sz w:val="20"/>
        </w:rPr>
      </w:pPr>
    </w:p>
    <w:p w:rsidR="005F7081" w:rsidRPr="00885647" w:rsidRDefault="005F7081"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A0750">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EA0750">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A0750">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EA0750">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EA0750">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r w:rsidRPr="00885647">
              <w:rPr>
                <w:sz w:val="20"/>
              </w:rPr>
              <w:t>C-10.02.01L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installer </w:t>
            </w:r>
            <w:r w:rsidR="008E6A85">
              <w:rPr>
                <w:sz w:val="20"/>
              </w:rPr>
              <w:t xml:space="preserve">le </w:t>
            </w:r>
            <w:r w:rsidR="008E6A85" w:rsidRPr="00805F5B">
              <w:rPr>
                <w:b/>
                <w:i/>
                <w:sz w:val="20"/>
              </w:rPr>
              <w:t>matériel végétal</w:t>
            </w:r>
            <w:r w:rsidR="008E6A85" w:rsidRPr="008E6A85">
              <w:rPr>
                <w:sz w:val="20"/>
              </w:rPr>
              <w:t xml:space="preserve"> </w:t>
            </w:r>
            <w:r w:rsidRPr="00885647">
              <w:rPr>
                <w:sz w:val="20"/>
              </w:rPr>
              <w:t>pour l</w:t>
            </w:r>
            <w:r w:rsidR="00BB5337" w:rsidRPr="00885647">
              <w:rPr>
                <w:sz w:val="20"/>
              </w:rPr>
              <w:t>’</w:t>
            </w:r>
            <w:r w:rsidRPr="00885647">
              <w:rPr>
                <w:sz w:val="20"/>
              </w:rPr>
              <w:t>aménagement paysager extérieur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r w:rsidRPr="00885647">
              <w:rPr>
                <w:sz w:val="20"/>
              </w:rPr>
              <w:t xml:space="preserve">déterminer les </w:t>
            </w:r>
            <w:r w:rsidRPr="00885647">
              <w:rPr>
                <w:b/>
                <w:i/>
                <w:sz w:val="20"/>
              </w:rPr>
              <w:t>facteurs à prendre en compte</w:t>
            </w:r>
            <w:r w:rsidRPr="00885647">
              <w:rPr>
                <w:sz w:val="20"/>
              </w:rPr>
              <w:t xml:space="preserve"> pour évaluer l</w:t>
            </w:r>
            <w:r w:rsidR="00A25B94">
              <w:rPr>
                <w:sz w:val="20"/>
              </w:rPr>
              <w:t>a convenance</w:t>
            </w:r>
            <w:r w:rsidRPr="00885647">
              <w:rPr>
                <w:sz w:val="20"/>
              </w:rPr>
              <w:t xml:space="preserve"> </w:t>
            </w:r>
            <w:r w:rsidR="000841E9" w:rsidRPr="00885647">
              <w:rPr>
                <w:sz w:val="20"/>
              </w:rPr>
              <w:t>du</w:t>
            </w:r>
            <w:r w:rsidRPr="00885647">
              <w:rPr>
                <w:sz w:val="20"/>
              </w:rPr>
              <w:t xml:space="preserve"> </w:t>
            </w:r>
            <w:r w:rsidR="000841E9" w:rsidRPr="00885647">
              <w:rPr>
                <w:sz w:val="20"/>
              </w:rPr>
              <w:t xml:space="preserve">site de plantation pour </w:t>
            </w:r>
            <w:r w:rsidR="008E6A85">
              <w:rPr>
                <w:sz w:val="20"/>
              </w:rPr>
              <w:t xml:space="preserve">le </w:t>
            </w:r>
            <w:r w:rsidR="008E6A85" w:rsidRPr="00805F5B">
              <w:rPr>
                <w:b/>
                <w:i/>
                <w:sz w:val="20"/>
              </w:rPr>
              <w:t>matériel végétal</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sz w:val="20"/>
              </w:rPr>
            </w:pPr>
            <w:r w:rsidRPr="00885647">
              <w:rPr>
                <w:sz w:val="20"/>
              </w:rPr>
              <w:t>décrire les méthodes d</w:t>
            </w:r>
            <w:r w:rsidR="00BB5337" w:rsidRPr="00885647">
              <w:rPr>
                <w:sz w:val="20"/>
              </w:rPr>
              <w:t>’</w:t>
            </w:r>
            <w:r w:rsidRPr="00885647">
              <w:rPr>
                <w:sz w:val="20"/>
              </w:rPr>
              <w:t xml:space="preserve">installation de différents types de préparation de racines et </w:t>
            </w:r>
            <w:r w:rsidR="000841E9" w:rsidRPr="00885647">
              <w:rPr>
                <w:sz w:val="20"/>
              </w:rPr>
              <w:t xml:space="preserve">de </w:t>
            </w:r>
            <w:r w:rsidR="000841E9" w:rsidRPr="00885647">
              <w:rPr>
                <w:b/>
                <w:i/>
                <w:sz w:val="20"/>
              </w:rPr>
              <w:t>types de</w:t>
            </w:r>
            <w:r w:rsidR="000841E9" w:rsidRPr="00885647">
              <w:rPr>
                <w:sz w:val="20"/>
              </w:rPr>
              <w:t xml:space="preserve"> </w:t>
            </w:r>
            <w:r w:rsidRPr="00885647">
              <w:rPr>
                <w:b/>
                <w:i/>
                <w:sz w:val="20"/>
              </w:rPr>
              <w:t>matériel de plantation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décrire la </w:t>
            </w:r>
            <w:r w:rsidRPr="00885647">
              <w:rPr>
                <w:b/>
                <w:i/>
                <w:sz w:val="20"/>
              </w:rPr>
              <w:t>marche à suivre pour</w:t>
            </w:r>
            <w:r w:rsidRPr="00885647">
              <w:rPr>
                <w:sz w:val="20"/>
              </w:rPr>
              <w:t xml:space="preserve"> </w:t>
            </w:r>
            <w:r w:rsidRPr="00885647">
              <w:rPr>
                <w:b/>
                <w:i/>
                <w:sz w:val="20"/>
              </w:rPr>
              <w:t>préparer le site de plantation</w:t>
            </w:r>
            <w:r w:rsidRPr="00885647">
              <w:rPr>
                <w:sz w:val="20"/>
              </w:rPr>
              <w:t xml:space="preserve"> d</w:t>
            </w:r>
            <w:r w:rsidR="00BB5337" w:rsidRPr="00885647">
              <w:rPr>
                <w:sz w:val="20"/>
              </w:rPr>
              <w:t>’</w:t>
            </w:r>
            <w:r w:rsidRPr="00885647">
              <w:rPr>
                <w:sz w:val="20"/>
              </w:rPr>
              <w:t>arbres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décrire la </w:t>
            </w:r>
            <w:r w:rsidRPr="00885647">
              <w:rPr>
                <w:b/>
                <w:i/>
                <w:sz w:val="20"/>
              </w:rPr>
              <w:t xml:space="preserve">marche à suivre pour planter </w:t>
            </w:r>
            <w:r w:rsidR="000841E9" w:rsidRPr="00885647">
              <w:rPr>
                <w:b/>
                <w:i/>
                <w:sz w:val="20"/>
              </w:rPr>
              <w:t>l</w:t>
            </w:r>
            <w:r w:rsidRPr="00885647">
              <w:rPr>
                <w:b/>
                <w:i/>
                <w:sz w:val="20"/>
              </w:rPr>
              <w:t>es arbres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0841E9">
            <w:pPr>
              <w:spacing w:before="40" w:after="40"/>
              <w:rPr>
                <w:sz w:val="20"/>
              </w:rPr>
            </w:pPr>
            <w:r w:rsidRPr="00885647">
              <w:rPr>
                <w:sz w:val="20"/>
              </w:rPr>
              <w:t>décrire l</w:t>
            </w:r>
            <w:r w:rsidR="000841E9" w:rsidRPr="00885647">
              <w:rPr>
                <w:sz w:val="20"/>
              </w:rPr>
              <w:t xml:space="preserve">a </w:t>
            </w:r>
            <w:r w:rsidR="000841E9" w:rsidRPr="00885647">
              <w:rPr>
                <w:b/>
                <w:i/>
                <w:sz w:val="20"/>
              </w:rPr>
              <w:t>marche à suivre pour</w:t>
            </w:r>
            <w:r w:rsidR="000841E9" w:rsidRPr="00885647">
              <w:rPr>
                <w:sz w:val="20"/>
              </w:rPr>
              <w:t xml:space="preserve"> </w:t>
            </w:r>
            <w:r w:rsidRPr="00885647">
              <w:rPr>
                <w:b/>
                <w:i/>
                <w:sz w:val="20"/>
              </w:rPr>
              <w:t>entret</w:t>
            </w:r>
            <w:r w:rsidR="000841E9" w:rsidRPr="00885647">
              <w:rPr>
                <w:b/>
                <w:i/>
                <w:sz w:val="20"/>
              </w:rPr>
              <w:t>enir</w:t>
            </w:r>
            <w:r w:rsidRPr="00885647">
              <w:rPr>
                <w:b/>
                <w:i/>
                <w:sz w:val="20"/>
              </w:rPr>
              <w:t xml:space="preserve"> </w:t>
            </w:r>
            <w:r w:rsidR="000841E9" w:rsidRPr="00885647">
              <w:rPr>
                <w:b/>
                <w:i/>
                <w:sz w:val="20"/>
              </w:rPr>
              <w:t>l</w:t>
            </w:r>
            <w:r w:rsidRPr="00885647">
              <w:rPr>
                <w:b/>
                <w:i/>
                <w:sz w:val="20"/>
              </w:rPr>
              <w:t>es arbres après la plantation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décrire la </w:t>
            </w:r>
            <w:r w:rsidRPr="00885647">
              <w:rPr>
                <w:b/>
                <w:i/>
                <w:sz w:val="20"/>
              </w:rPr>
              <w:t xml:space="preserve">marche à suivre pour préparer les platebandes </w:t>
            </w:r>
            <w:r w:rsidRPr="00885647">
              <w:rPr>
                <w:sz w:val="20"/>
              </w:rPr>
              <w:t>de plantes herbacées et ligneuses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A2156">
            <w:pPr>
              <w:spacing w:before="40" w:after="40"/>
              <w:rPr>
                <w:sz w:val="20"/>
              </w:rPr>
            </w:pPr>
            <w:r w:rsidRPr="00885647">
              <w:rPr>
                <w:sz w:val="20"/>
              </w:rPr>
              <w:t xml:space="preserve">décrire la </w:t>
            </w:r>
            <w:r w:rsidRPr="00885647">
              <w:rPr>
                <w:b/>
                <w:i/>
                <w:sz w:val="20"/>
              </w:rPr>
              <w:t>marche à suivre</w:t>
            </w:r>
            <w:r w:rsidRPr="00885647">
              <w:rPr>
                <w:sz w:val="20"/>
              </w:rPr>
              <w:t xml:space="preserve"> </w:t>
            </w:r>
            <w:r w:rsidRPr="00885647">
              <w:rPr>
                <w:b/>
                <w:i/>
                <w:sz w:val="20"/>
              </w:rPr>
              <w:t xml:space="preserve">pour établir </w:t>
            </w:r>
            <w:r w:rsidR="002C54CB" w:rsidRPr="00885647">
              <w:rPr>
                <w:b/>
                <w:i/>
                <w:sz w:val="20"/>
              </w:rPr>
              <w:t>l</w:t>
            </w:r>
            <w:r w:rsidRPr="00885647">
              <w:rPr>
                <w:b/>
                <w:i/>
                <w:sz w:val="20"/>
              </w:rPr>
              <w:t>es plantes herbacées et ligneuses</w:t>
            </w:r>
          </w:p>
        </w:tc>
      </w:tr>
      <w:tr w:rsidR="00970019" w:rsidRPr="00885647" w:rsidTr="0026679C">
        <w:trPr>
          <w:cantSplit/>
        </w:trPr>
        <w:tc>
          <w:tcPr>
            <w:tcW w:w="1668" w:type="dxa"/>
            <w:tcBorders>
              <w:top w:val="single" w:sz="6" w:space="0" w:color="auto"/>
              <w:bottom w:val="single" w:sz="6" w:space="0" w:color="auto"/>
            </w:tcBorders>
            <w:shd w:val="clear" w:color="auto" w:fill="FFFFFF" w:themeFill="background1"/>
          </w:tcPr>
          <w:p w:rsidR="00970019" w:rsidRPr="00885647" w:rsidRDefault="00970019"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70019" w:rsidRPr="00885647" w:rsidRDefault="00970019"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70019" w:rsidRPr="00885647" w:rsidRDefault="00970019" w:rsidP="00970019">
            <w:pPr>
              <w:spacing w:before="40" w:after="40"/>
              <w:rPr>
                <w:sz w:val="20"/>
              </w:rPr>
            </w:pPr>
            <w:r w:rsidRPr="00885647">
              <w:rPr>
                <w:sz w:val="20"/>
              </w:rPr>
              <w:t>décrire la marche à suivre pour estimer les quantités d</w:t>
            </w:r>
            <w:r w:rsidR="000C54AF">
              <w:rPr>
                <w:sz w:val="20"/>
              </w:rPr>
              <w:t>e</w:t>
            </w:r>
            <w:r w:rsidRPr="00885647">
              <w:rPr>
                <w:sz w:val="20"/>
              </w:rPr>
              <w:t xml:space="preserve"> </w:t>
            </w:r>
            <w:r w:rsidR="008E6A85" w:rsidRPr="008E6A85">
              <w:rPr>
                <w:sz w:val="20"/>
              </w:rPr>
              <w:t>matériel végétal</w:t>
            </w:r>
            <w:r w:rsidRPr="00885647">
              <w:rPr>
                <w:sz w:val="20"/>
              </w:rPr>
              <w:t xml:space="preserve"> nécessaires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C-10.02.02L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770EE">
            <w:pPr>
              <w:spacing w:before="40" w:after="40"/>
              <w:rPr>
                <w:sz w:val="20"/>
              </w:rPr>
            </w:pPr>
            <w:r w:rsidRPr="00885647">
              <w:rPr>
                <w:sz w:val="20"/>
              </w:rPr>
              <w:t xml:space="preserve">démontrer </w:t>
            </w:r>
            <w:r w:rsidR="0014100C" w:rsidRPr="00885647">
              <w:rPr>
                <w:sz w:val="20"/>
              </w:rPr>
              <w:t xml:space="preserve">la </w:t>
            </w:r>
            <w:r w:rsidRPr="00885647">
              <w:rPr>
                <w:sz w:val="20"/>
              </w:rPr>
              <w:t>connaissance d</w:t>
            </w:r>
            <w:r w:rsidR="000C54AF">
              <w:rPr>
                <w:sz w:val="20"/>
              </w:rPr>
              <w:t>u taillage</w:t>
            </w:r>
            <w:r w:rsidR="00896384" w:rsidRPr="00885647">
              <w:rPr>
                <w:sz w:val="20"/>
              </w:rPr>
              <w:t xml:space="preserve"> </w:t>
            </w:r>
            <w:r w:rsidR="008E6A85">
              <w:rPr>
                <w:sz w:val="20"/>
              </w:rPr>
              <w:t xml:space="preserve">du </w:t>
            </w:r>
            <w:r w:rsidR="008E6A85" w:rsidRPr="008E6A85">
              <w:rPr>
                <w:sz w:val="20"/>
              </w:rPr>
              <w:t xml:space="preserve">matériel végétal </w:t>
            </w:r>
            <w:r w:rsidRPr="00885647">
              <w:rPr>
                <w:sz w:val="20"/>
              </w:rPr>
              <w:t>d</w:t>
            </w:r>
            <w:r w:rsidR="00BB5337" w:rsidRPr="00885647">
              <w:rPr>
                <w:sz w:val="20"/>
              </w:rPr>
              <w:t>’</w:t>
            </w:r>
            <w:r w:rsidRPr="00885647">
              <w:rPr>
                <w:sz w:val="20"/>
              </w:rPr>
              <w:t>extérieur, de l</w:t>
            </w:r>
            <w:r w:rsidR="009770EE" w:rsidRPr="00885647">
              <w:rPr>
                <w:sz w:val="20"/>
              </w:rPr>
              <w:t xml:space="preserve">eur </w:t>
            </w:r>
            <w:r w:rsidRPr="00885647">
              <w:rPr>
                <w:sz w:val="20"/>
              </w:rPr>
              <w:t>application et</w:t>
            </w:r>
            <w:r w:rsidR="00EA2156" w:rsidRPr="00885647">
              <w:rPr>
                <w:sz w:val="20"/>
              </w:rPr>
              <w:t xml:space="preserve"> de</w:t>
            </w:r>
            <w:r w:rsidRPr="00885647">
              <w:rPr>
                <w:sz w:val="20"/>
              </w:rPr>
              <w:t xml:space="preserve"> </w:t>
            </w:r>
            <w:r w:rsidR="009770EE" w:rsidRPr="00885647">
              <w:rPr>
                <w:sz w:val="20"/>
              </w:rPr>
              <w:t xml:space="preserve">leur </w:t>
            </w:r>
            <w:r w:rsidRPr="00885647">
              <w:rPr>
                <w:sz w:val="20"/>
              </w:rPr>
              <w:t xml:space="preserve">marche à suivre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96384">
            <w:pPr>
              <w:spacing w:before="40" w:after="40"/>
              <w:rPr>
                <w:sz w:val="20"/>
              </w:rPr>
            </w:pPr>
            <w:r w:rsidRPr="00885647">
              <w:rPr>
                <w:sz w:val="20"/>
              </w:rPr>
              <w:t>décrire l</w:t>
            </w:r>
            <w:r w:rsidR="00BB5337" w:rsidRPr="00885647">
              <w:rPr>
                <w:sz w:val="20"/>
              </w:rPr>
              <w:t>’</w:t>
            </w:r>
            <w:r w:rsidRPr="00885647">
              <w:rPr>
                <w:sz w:val="20"/>
              </w:rPr>
              <w:t xml:space="preserve">application et la marche à suivre pour </w:t>
            </w:r>
            <w:r w:rsidR="00896384" w:rsidRPr="00885647">
              <w:rPr>
                <w:sz w:val="20"/>
              </w:rPr>
              <w:t xml:space="preserve">tailler </w:t>
            </w:r>
            <w:r w:rsidR="008E6A85">
              <w:rPr>
                <w:sz w:val="20"/>
              </w:rPr>
              <w:t xml:space="preserve">le </w:t>
            </w:r>
            <w:r w:rsidR="008E6A85" w:rsidRPr="008E6A85">
              <w:rPr>
                <w:sz w:val="20"/>
              </w:rPr>
              <w:t xml:space="preserve">matériel végétal </w:t>
            </w:r>
            <w:r w:rsidRPr="00885647">
              <w:rPr>
                <w:sz w:val="20"/>
              </w:rPr>
              <w:t>d</w:t>
            </w:r>
            <w:r w:rsidR="00BB5337" w:rsidRPr="00885647">
              <w:rPr>
                <w:sz w:val="20"/>
              </w:rPr>
              <w:t>’</w:t>
            </w:r>
            <w:r w:rsidRPr="00885647">
              <w:rPr>
                <w:sz w:val="20"/>
              </w:rPr>
              <w:t>extérieur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C-10.02.03L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démontrer </w:t>
            </w:r>
            <w:r w:rsidR="0014100C" w:rsidRPr="00885647">
              <w:rPr>
                <w:sz w:val="20"/>
              </w:rPr>
              <w:t xml:space="preserve">la </w:t>
            </w:r>
            <w:r w:rsidRPr="00885647">
              <w:rPr>
                <w:sz w:val="20"/>
              </w:rPr>
              <w:t>connaissance des engrais, de leur application et de leur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déterminer les types d</w:t>
            </w:r>
            <w:r w:rsidR="00BB5337" w:rsidRPr="00885647">
              <w:rPr>
                <w:sz w:val="20"/>
              </w:rPr>
              <w:t>’</w:t>
            </w:r>
            <w:r w:rsidRPr="00885647">
              <w:rPr>
                <w:sz w:val="20"/>
              </w:rPr>
              <w:t xml:space="preserve">engrais et en décrire les caractéristiques et les applications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r w:rsidRPr="00885647">
              <w:rPr>
                <w:sz w:val="20"/>
              </w:rPr>
              <w:t>décrire la marche à suivre et l</w:t>
            </w:r>
            <w:r w:rsidR="00BB5337" w:rsidRPr="00885647">
              <w:rPr>
                <w:sz w:val="20"/>
              </w:rPr>
              <w:t>’</w:t>
            </w:r>
            <w:r w:rsidRPr="00885647">
              <w:rPr>
                <w:sz w:val="20"/>
              </w:rPr>
              <w:t>équipement aux fins de l</w:t>
            </w:r>
            <w:r w:rsidR="00BB5337" w:rsidRPr="00885647">
              <w:rPr>
                <w:sz w:val="20"/>
              </w:rPr>
              <w:t>’</w:t>
            </w:r>
            <w:r w:rsidRPr="00885647">
              <w:rPr>
                <w:sz w:val="20"/>
              </w:rPr>
              <w:t>application d</w:t>
            </w:r>
            <w:r w:rsidR="00BB5337" w:rsidRPr="00885647">
              <w:rPr>
                <w:sz w:val="20"/>
              </w:rPr>
              <w:t>’</w:t>
            </w:r>
            <w:r w:rsidRPr="00885647">
              <w:rPr>
                <w:sz w:val="20"/>
              </w:rPr>
              <w:t>engrais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r w:rsidRPr="00885647">
              <w:rPr>
                <w:sz w:val="20"/>
              </w:rPr>
              <w:t>C-10.02.04L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w:t>
            </w:r>
            <w:r w:rsidR="00BB5337" w:rsidRPr="00885647">
              <w:rPr>
                <w:sz w:val="20"/>
              </w:rPr>
              <w:t>’</w:t>
            </w:r>
            <w:r w:rsidRPr="00885647">
              <w:rPr>
                <w:sz w:val="20"/>
              </w:rPr>
              <w:t>équipement et des systèmes d</w:t>
            </w:r>
            <w:r w:rsidR="00BB5337" w:rsidRPr="00885647">
              <w:rPr>
                <w:sz w:val="20"/>
              </w:rPr>
              <w:t>’</w:t>
            </w:r>
            <w:r w:rsidRPr="00885647">
              <w:rPr>
                <w:sz w:val="20"/>
              </w:rPr>
              <w:t>irrigation, de leurs applications et de leur mode d</w:t>
            </w:r>
            <w:r w:rsidR="00BB5337" w:rsidRPr="00885647">
              <w:rPr>
                <w:sz w:val="20"/>
              </w:rPr>
              <w:t>’</w:t>
            </w:r>
            <w:r w:rsidRPr="00885647">
              <w:rPr>
                <w:sz w:val="20"/>
              </w:rPr>
              <w:t>emploi</w:t>
            </w:r>
            <w:r w:rsidR="00E05741" w:rsidRPr="00885647">
              <w:rPr>
                <w:sz w:val="20"/>
              </w:rPr>
              <w:t xml:space="preserve"> afin d’obtenir une irrigation suffisante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r w:rsidRPr="00885647">
              <w:rPr>
                <w:sz w:val="20"/>
              </w:rPr>
              <w:t xml:space="preserve">indiquer les </w:t>
            </w:r>
            <w:r w:rsidRPr="00885647">
              <w:rPr>
                <w:b/>
                <w:i/>
                <w:sz w:val="20"/>
              </w:rPr>
              <w:t xml:space="preserve">facteurs </w:t>
            </w:r>
            <w:r w:rsidRPr="00885647">
              <w:rPr>
                <w:sz w:val="20"/>
              </w:rPr>
              <w:t>qui déterminent les taux et les méthodes d</w:t>
            </w:r>
            <w:r w:rsidR="00BB5337" w:rsidRPr="00885647">
              <w:rPr>
                <w:sz w:val="20"/>
              </w:rPr>
              <w:t>’</w:t>
            </w:r>
            <w:r w:rsidRPr="00885647">
              <w:rPr>
                <w:sz w:val="20"/>
              </w:rPr>
              <w:t>irrigation</w:t>
            </w:r>
          </w:p>
        </w:tc>
      </w:tr>
    </w:tbl>
    <w:p w:rsidR="0026679C" w:rsidRPr="00885647" w:rsidRDefault="0026679C" w:rsidP="00546BB6">
      <w:pPr>
        <w:keepNext/>
        <w:keepLines/>
        <w:spacing w:before="40" w:after="40"/>
        <w:rPr>
          <w:sz w:val="20"/>
        </w:rPr>
      </w:pPr>
    </w:p>
    <w:p w:rsidR="0026679C" w:rsidRPr="00885647" w:rsidRDefault="00A561DC" w:rsidP="00546B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546BB6" w:rsidRDefault="00546BB6" w:rsidP="00546BB6">
      <w:pPr>
        <w:keepNext/>
        <w:keepLines/>
        <w:spacing w:before="40" w:after="40"/>
        <w:rPr>
          <w:sz w:val="20"/>
        </w:rPr>
      </w:pPr>
      <w:proofErr w:type="gramStart"/>
      <w:r w:rsidRPr="00885647">
        <w:rPr>
          <w:sz w:val="20"/>
        </w:rPr>
        <w:t>le</w:t>
      </w:r>
      <w:proofErr w:type="gramEnd"/>
      <w:r w:rsidRPr="00885647">
        <w:rPr>
          <w:b/>
          <w:i/>
          <w:sz w:val="20"/>
        </w:rPr>
        <w:t xml:space="preserve"> matéri</w:t>
      </w:r>
      <w:r>
        <w:rPr>
          <w:b/>
          <w:i/>
          <w:sz w:val="20"/>
        </w:rPr>
        <w:t>el</w:t>
      </w:r>
      <w:r w:rsidRPr="00885647">
        <w:rPr>
          <w:b/>
          <w:i/>
          <w:sz w:val="20"/>
        </w:rPr>
        <w:t xml:space="preserve"> végéta</w:t>
      </w:r>
      <w:r>
        <w:rPr>
          <w:b/>
          <w:i/>
          <w:sz w:val="20"/>
        </w:rPr>
        <w:t>l</w:t>
      </w:r>
      <w:r w:rsidRPr="00885647">
        <w:rPr>
          <w:sz w:val="20"/>
        </w:rPr>
        <w:t xml:space="preserve"> compren</w:t>
      </w:r>
      <w:r>
        <w:rPr>
          <w:sz w:val="20"/>
        </w:rPr>
        <w:t>d</w:t>
      </w:r>
      <w:r w:rsidRPr="00885647">
        <w:rPr>
          <w:sz w:val="20"/>
        </w:rPr>
        <w:t xml:space="preserve"> : les plantes vivaces, les arbustes, les arbres </w:t>
      </w:r>
    </w:p>
    <w:p w:rsidR="00546BB6" w:rsidRPr="00885647" w:rsidRDefault="00546BB6" w:rsidP="00546BB6">
      <w:pPr>
        <w:keepNext/>
        <w:keepLines/>
        <w:spacing w:before="40" w:after="40"/>
        <w:rPr>
          <w:sz w:val="20"/>
        </w:rPr>
      </w:pPr>
      <w:proofErr w:type="gramStart"/>
      <w:r w:rsidRPr="00885647">
        <w:rPr>
          <w:sz w:val="20"/>
        </w:rPr>
        <w:t>les</w:t>
      </w:r>
      <w:proofErr w:type="gramEnd"/>
      <w:r w:rsidRPr="00885647">
        <w:rPr>
          <w:b/>
          <w:i/>
          <w:sz w:val="20"/>
        </w:rPr>
        <w:t xml:space="preserve"> facteurs à prendre en compte </w:t>
      </w:r>
      <w:r w:rsidRPr="00885647">
        <w:rPr>
          <w:sz w:val="20"/>
        </w:rPr>
        <w:t xml:space="preserve">comprennent : l’exposition au soleil et au vent, la disponibilité de l’eau, la qualité des milieux de culture, l’accessibilité </w:t>
      </w:r>
      <w:r>
        <w:rPr>
          <w:sz w:val="20"/>
        </w:rPr>
        <w:t>au</w:t>
      </w:r>
      <w:r w:rsidRPr="00885647">
        <w:rPr>
          <w:sz w:val="20"/>
        </w:rPr>
        <w:t xml:space="preserve"> chantier, la proximité des bâtiments et des services publics, la qualité de l’air, les agents polluants</w:t>
      </w:r>
    </w:p>
    <w:p w:rsidR="00546BB6" w:rsidRPr="00885647" w:rsidRDefault="00546BB6" w:rsidP="00546BB6">
      <w:pPr>
        <w:keepNext/>
        <w:keepLines/>
        <w:spacing w:before="40" w:after="40"/>
        <w:rPr>
          <w:sz w:val="20"/>
        </w:rPr>
      </w:pPr>
      <w:proofErr w:type="gramStart"/>
      <w:r w:rsidRPr="00885647">
        <w:rPr>
          <w:sz w:val="20"/>
        </w:rPr>
        <w:t>les</w:t>
      </w:r>
      <w:proofErr w:type="gramEnd"/>
      <w:r w:rsidRPr="00885647">
        <w:rPr>
          <w:b/>
          <w:i/>
          <w:sz w:val="20"/>
        </w:rPr>
        <w:t xml:space="preserve"> types de matériel de plantation</w:t>
      </w:r>
      <w:r w:rsidRPr="00885647">
        <w:rPr>
          <w:sz w:val="20"/>
        </w:rPr>
        <w:t xml:space="preserve"> comprennent : les racines nues, en tontine, en panier, en contenant, les arbres de calibre</w:t>
      </w:r>
    </w:p>
    <w:p w:rsidR="00546BB6" w:rsidRPr="00885647" w:rsidRDefault="00546BB6" w:rsidP="00546BB6">
      <w:pPr>
        <w:keepNext/>
        <w:keepLines/>
        <w:spacing w:before="40" w:after="40"/>
        <w:rPr>
          <w:sz w:val="20"/>
        </w:rPr>
      </w:pPr>
      <w:proofErr w:type="gramStart"/>
      <w:r w:rsidRPr="00885647">
        <w:rPr>
          <w:sz w:val="20"/>
        </w:rPr>
        <w:t>la</w:t>
      </w:r>
      <w:proofErr w:type="gramEnd"/>
      <w:r w:rsidRPr="00885647">
        <w:rPr>
          <w:b/>
          <w:i/>
          <w:sz w:val="20"/>
        </w:rPr>
        <w:t xml:space="preserve"> marche à suivre pour préparer le site de plantation</w:t>
      </w:r>
      <w:r w:rsidRPr="00885647">
        <w:rPr>
          <w:sz w:val="20"/>
        </w:rPr>
        <w:t xml:space="preserve"> comprend : l’excavation, l’établissement des dimensions du trou, l’amendement du sol, le drainage du site </w:t>
      </w:r>
    </w:p>
    <w:p w:rsidR="00546BB6" w:rsidRPr="00885647" w:rsidRDefault="00546BB6" w:rsidP="00546BB6">
      <w:pPr>
        <w:keepNext/>
        <w:keepLines/>
        <w:spacing w:before="40" w:after="40"/>
        <w:rPr>
          <w:sz w:val="20"/>
        </w:rPr>
      </w:pPr>
      <w:proofErr w:type="gramStart"/>
      <w:r w:rsidRPr="00885647">
        <w:rPr>
          <w:sz w:val="20"/>
        </w:rPr>
        <w:t>la</w:t>
      </w:r>
      <w:proofErr w:type="gramEnd"/>
      <w:r w:rsidRPr="00885647">
        <w:rPr>
          <w:b/>
          <w:i/>
          <w:sz w:val="20"/>
        </w:rPr>
        <w:t xml:space="preserve"> marche à suivre pour planter les arbres</w:t>
      </w:r>
      <w:r w:rsidRPr="00885647">
        <w:rPr>
          <w:sz w:val="20"/>
        </w:rPr>
        <w:t xml:space="preserve"> comprend : le placement, le décompactage des racines, le placement des racines, le remblayage, le paillage, la plantation mécanique, la stabilisation, la fertilisation, la protection de l’arbre</w:t>
      </w:r>
    </w:p>
    <w:p w:rsidR="00546BB6" w:rsidRPr="00885647" w:rsidRDefault="00546BB6" w:rsidP="00546BB6">
      <w:pPr>
        <w:spacing w:before="40" w:after="40"/>
        <w:rPr>
          <w:sz w:val="20"/>
        </w:rPr>
      </w:pPr>
      <w:proofErr w:type="gramStart"/>
      <w:r w:rsidRPr="00885647">
        <w:rPr>
          <w:sz w:val="20"/>
        </w:rPr>
        <w:lastRenderedPageBreak/>
        <w:t>la</w:t>
      </w:r>
      <w:proofErr w:type="gramEnd"/>
      <w:r w:rsidRPr="00885647">
        <w:rPr>
          <w:b/>
          <w:i/>
          <w:sz w:val="20"/>
        </w:rPr>
        <w:t xml:space="preserve"> marche à suivre pour entretenir les arbres</w:t>
      </w:r>
      <w:r w:rsidRPr="00885647">
        <w:rPr>
          <w:sz w:val="20"/>
        </w:rPr>
        <w:t xml:space="preserve"> </w:t>
      </w:r>
      <w:r w:rsidRPr="00885647">
        <w:rPr>
          <w:b/>
          <w:i/>
          <w:sz w:val="20"/>
        </w:rPr>
        <w:t>après la plantation</w:t>
      </w:r>
      <w:r w:rsidRPr="00885647">
        <w:rPr>
          <w:sz w:val="20"/>
        </w:rPr>
        <w:t xml:space="preserve"> comprend : l’irrigation, la taille, la fertilisation, la protection, la stabilisation, le paillage</w:t>
      </w:r>
    </w:p>
    <w:p w:rsidR="00546BB6" w:rsidRPr="00885647" w:rsidRDefault="00546BB6" w:rsidP="00546BB6">
      <w:pPr>
        <w:spacing w:before="40" w:after="40"/>
        <w:rPr>
          <w:sz w:val="20"/>
        </w:rPr>
      </w:pPr>
      <w:proofErr w:type="gramStart"/>
      <w:r w:rsidRPr="00885647">
        <w:rPr>
          <w:sz w:val="20"/>
        </w:rPr>
        <w:t>la</w:t>
      </w:r>
      <w:proofErr w:type="gramEnd"/>
      <w:r w:rsidRPr="00885647">
        <w:rPr>
          <w:b/>
          <w:i/>
          <w:sz w:val="20"/>
        </w:rPr>
        <w:t xml:space="preserve"> marche à suivre pour préparer les platebandes</w:t>
      </w:r>
      <w:r w:rsidRPr="00885647">
        <w:rPr>
          <w:sz w:val="20"/>
        </w:rPr>
        <w:t xml:space="preserve"> comprend : la culture des platebandes, l’incorporation d’amendements du sol, le retrait des mauvaises herbes et des débris, la finition, le nivelage, le drainage</w:t>
      </w:r>
    </w:p>
    <w:p w:rsidR="00546BB6" w:rsidRPr="00885647" w:rsidRDefault="00546BB6" w:rsidP="00546BB6">
      <w:pPr>
        <w:keepNext/>
        <w:keepLines/>
        <w:spacing w:before="40" w:after="40"/>
        <w:rPr>
          <w:sz w:val="20"/>
        </w:rPr>
      </w:pPr>
      <w:proofErr w:type="gramStart"/>
      <w:r w:rsidRPr="00885647">
        <w:rPr>
          <w:sz w:val="20"/>
        </w:rPr>
        <w:t>la</w:t>
      </w:r>
      <w:proofErr w:type="gramEnd"/>
      <w:r w:rsidRPr="00885647">
        <w:rPr>
          <w:b/>
          <w:i/>
          <w:sz w:val="20"/>
        </w:rPr>
        <w:t xml:space="preserve"> marche à suivre pour établir les plantes herbacées et ligneuses</w:t>
      </w:r>
      <w:r w:rsidRPr="00885647">
        <w:rPr>
          <w:sz w:val="20"/>
        </w:rPr>
        <w:t xml:space="preserve"> comprend : la disposition des platebandes et des plantes, le décompactage des racines, le placement des racines, le remblayage, l’irrigation, la fertilisation, le paillage</w:t>
      </w:r>
    </w:p>
    <w:p w:rsidR="00546BB6" w:rsidRPr="00885647" w:rsidRDefault="00546BB6" w:rsidP="00546BB6">
      <w:pPr>
        <w:keepNext/>
        <w:keepLines/>
        <w:spacing w:before="40" w:after="40"/>
        <w:rPr>
          <w:sz w:val="20"/>
        </w:rPr>
      </w:pPr>
      <w:proofErr w:type="gramStart"/>
      <w:r w:rsidRPr="00885647">
        <w:rPr>
          <w:sz w:val="20"/>
        </w:rPr>
        <w:t>les</w:t>
      </w:r>
      <w:proofErr w:type="gramEnd"/>
      <w:r w:rsidRPr="00885647">
        <w:rPr>
          <w:b/>
          <w:i/>
          <w:sz w:val="20"/>
        </w:rPr>
        <w:t xml:space="preserve"> facteurs</w:t>
      </w:r>
      <w:r w:rsidRPr="00885647">
        <w:t xml:space="preserve"> </w:t>
      </w:r>
      <w:r w:rsidRPr="00885647">
        <w:rPr>
          <w:sz w:val="20"/>
        </w:rPr>
        <w:t>comprennent : le matéri</w:t>
      </w:r>
      <w:r>
        <w:rPr>
          <w:sz w:val="20"/>
        </w:rPr>
        <w:t>el</w:t>
      </w:r>
      <w:r w:rsidRPr="00885647">
        <w:rPr>
          <w:sz w:val="20"/>
        </w:rPr>
        <w:t xml:space="preserve"> végéta</w:t>
      </w:r>
      <w:r>
        <w:rPr>
          <w:sz w:val="20"/>
        </w:rPr>
        <w:t>l</w:t>
      </w:r>
      <w:r w:rsidRPr="00885647">
        <w:rPr>
          <w:sz w:val="20"/>
        </w:rPr>
        <w:t xml:space="preserve"> (l’étape de croissance, la taille adulte, le taux d’utilisation d’eau), l’évaluation de la zone racinaire, la relation sol-eau, les conditions du milieu, l’application (</w:t>
      </w:r>
      <w:r>
        <w:rPr>
          <w:sz w:val="20"/>
        </w:rPr>
        <w:t>moment</w:t>
      </w:r>
      <w:r w:rsidRPr="00885647">
        <w:rPr>
          <w:sz w:val="20"/>
        </w:rPr>
        <w:t xml:space="preserve">, taux, durée), </w:t>
      </w:r>
      <w:r>
        <w:rPr>
          <w:sz w:val="20"/>
        </w:rPr>
        <w:t xml:space="preserve">le </w:t>
      </w:r>
      <w:r w:rsidRPr="00885647">
        <w:rPr>
          <w:sz w:val="20"/>
        </w:rPr>
        <w:t>climat</w:t>
      </w:r>
    </w:p>
    <w:p w:rsidR="0026679C" w:rsidRPr="00885647" w:rsidRDefault="0026679C" w:rsidP="00E70FE1">
      <w:pPr>
        <w:spacing w:before="40" w:after="40"/>
        <w:rPr>
          <w:sz w:val="20"/>
        </w:rPr>
      </w:pPr>
    </w:p>
    <w:p w:rsidR="0026679C" w:rsidRPr="00885647" w:rsidRDefault="0026679C"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EA0750">
            <w:pPr>
              <w:keepNext/>
              <w:keepLines/>
              <w:spacing w:before="40" w:after="40"/>
              <w:rPr>
                <w:rFonts w:ascii="Open Sans Condensed" w:hAnsi="Open Sans Condensed" w:cs="Open Sans Condensed"/>
                <w:sz w:val="28"/>
              </w:rPr>
            </w:pPr>
            <w:r w:rsidRPr="00885647">
              <w:rPr>
                <w:rFonts w:ascii="Franklin Gothic Demi Cond" w:hAnsi="Franklin Gothic Demi Cond"/>
                <w:sz w:val="28"/>
              </w:rPr>
              <w:t>C-10.03</w:t>
            </w:r>
          </w:p>
        </w:tc>
        <w:tc>
          <w:tcPr>
            <w:tcW w:w="8318" w:type="dxa"/>
          </w:tcPr>
          <w:p w:rsidR="0026679C" w:rsidRPr="00885647" w:rsidRDefault="008954BD" w:rsidP="00EA0750">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Transplanter les plantes</w:t>
            </w:r>
          </w:p>
        </w:tc>
      </w:tr>
    </w:tbl>
    <w:p w:rsidR="0026679C" w:rsidRPr="00885647" w:rsidRDefault="0026679C" w:rsidP="00EA0750">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EA0750">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1A0470" w:rsidP="00EA0750">
            <w:pPr>
              <w:keepNext/>
              <w:keepLines/>
              <w:tabs>
                <w:tab w:val="left" w:pos="5957"/>
              </w:tabs>
              <w:spacing w:before="40" w:after="40"/>
              <w:rPr>
                <w:rFonts w:eastAsia="Times New Roman" w:cs="Arial"/>
                <w:sz w:val="20"/>
                <w:szCs w:val="20"/>
              </w:rPr>
            </w:pPr>
            <w:r w:rsidRPr="005C47AC">
              <w:rPr>
                <w:sz w:val="20"/>
              </w:rPr>
              <w:t>Travail d</w:t>
            </w:r>
            <w:r w:rsidR="00BB5337" w:rsidRPr="005C47AC">
              <w:rPr>
                <w:sz w:val="20"/>
              </w:rPr>
              <w:t>’</w:t>
            </w:r>
            <w:r w:rsidRPr="005C47AC">
              <w:rPr>
                <w:sz w:val="20"/>
              </w:rPr>
              <w:t>équipe, capacité de raisonnement, communication orale</w:t>
            </w:r>
          </w:p>
        </w:tc>
      </w:tr>
    </w:tbl>
    <w:p w:rsidR="0026679C" w:rsidRDefault="0026679C" w:rsidP="00EA0750">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A0750">
            <w:pPr>
              <w:keepNext/>
              <w:keepLines/>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A0750">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A0750">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A0750">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EA0750">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A0750">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EA0750">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EA0750">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C-10.03.01P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C-10.03.02P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vérifier la viab</w:t>
            </w:r>
            <w:r w:rsidR="007E64F1" w:rsidRPr="00885647">
              <w:rPr>
                <w:sz w:val="20"/>
              </w:rPr>
              <w:t>i</w:t>
            </w:r>
            <w:r w:rsidRPr="00885647">
              <w:rPr>
                <w:sz w:val="20"/>
              </w:rPr>
              <w:t>l</w:t>
            </w:r>
            <w:r w:rsidR="007E64F1" w:rsidRPr="00885647">
              <w:rPr>
                <w:sz w:val="20"/>
              </w:rPr>
              <w:t>ité de la</w:t>
            </w:r>
            <w:r w:rsidRPr="00885647">
              <w:rPr>
                <w:sz w:val="20"/>
              </w:rPr>
              <w:t xml:space="preserve"> </w:t>
            </w:r>
            <w:r w:rsidR="007E64F1" w:rsidRPr="00885647">
              <w:rPr>
                <w:sz w:val="20"/>
              </w:rPr>
              <w:t xml:space="preserve">plante </w:t>
            </w:r>
            <w:r w:rsidRPr="00885647">
              <w:rPr>
                <w:sz w:val="20"/>
              </w:rPr>
              <w:t xml:space="preserve">à la transplantation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A0750">
            <w:pPr>
              <w:keepNext/>
              <w:keepLines/>
              <w:spacing w:before="40" w:after="40"/>
              <w:rPr>
                <w:rFonts w:cs="Arial"/>
                <w:sz w:val="20"/>
                <w:szCs w:val="20"/>
              </w:rPr>
            </w:pPr>
            <w:r w:rsidRPr="00885647">
              <w:rPr>
                <w:sz w:val="20"/>
              </w:rPr>
              <w:t xml:space="preserve">la viabilité de la plante à la transplantation est vérifiée en fonction de </w:t>
            </w:r>
            <w:r w:rsidRPr="00885647">
              <w:rPr>
                <w:b/>
                <w:i/>
                <w:sz w:val="20"/>
              </w:rPr>
              <w:t>facteurs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C-10.03.03P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A7FF4">
            <w:pPr>
              <w:spacing w:before="40" w:after="40"/>
              <w:rPr>
                <w:rFonts w:cs="Arial"/>
                <w:sz w:val="20"/>
                <w:szCs w:val="20"/>
              </w:rPr>
            </w:pPr>
            <w:r w:rsidRPr="00885647">
              <w:rPr>
                <w:sz w:val="20"/>
              </w:rPr>
              <w:t>creuse</w:t>
            </w:r>
            <w:r w:rsidR="007E64F1" w:rsidRPr="00885647">
              <w:rPr>
                <w:sz w:val="20"/>
              </w:rPr>
              <w:t>r</w:t>
            </w:r>
            <w:r w:rsidRPr="00885647">
              <w:rPr>
                <w:sz w:val="20"/>
              </w:rPr>
              <w:t xml:space="preserve"> l</w:t>
            </w:r>
            <w:r w:rsidR="00BB5337" w:rsidRPr="00885647">
              <w:rPr>
                <w:sz w:val="20"/>
              </w:rPr>
              <w:t>’</w:t>
            </w:r>
            <w:r w:rsidRPr="00885647">
              <w:rPr>
                <w:sz w:val="20"/>
              </w:rPr>
              <w:t>emplacement d</w:t>
            </w:r>
            <w:r w:rsidR="008A7FF4">
              <w:rPr>
                <w:sz w:val="20"/>
              </w:rPr>
              <w:t>u</w:t>
            </w:r>
            <w:r w:rsidRPr="00885647">
              <w:rPr>
                <w:b/>
                <w:i/>
                <w:sz w:val="20"/>
              </w:rPr>
              <w:t xml:space="preserve"> matéri</w:t>
            </w:r>
            <w:r w:rsidR="008A7FF4">
              <w:rPr>
                <w:b/>
                <w:i/>
                <w:sz w:val="20"/>
              </w:rPr>
              <w:t>el</w:t>
            </w:r>
            <w:r w:rsidRPr="00885647">
              <w:rPr>
                <w:b/>
                <w:i/>
                <w:sz w:val="20"/>
              </w:rPr>
              <w:t xml:space="preserve"> végéta</w:t>
            </w:r>
            <w:r w:rsidR="008A7FF4">
              <w:rPr>
                <w:b/>
                <w:i/>
                <w:sz w:val="20"/>
              </w:rPr>
              <w:t>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A7FF4">
            <w:pPr>
              <w:spacing w:before="40" w:after="40"/>
              <w:rPr>
                <w:rFonts w:cs="Arial"/>
                <w:sz w:val="20"/>
                <w:szCs w:val="20"/>
              </w:rPr>
            </w:pPr>
            <w:r w:rsidRPr="00885647">
              <w:rPr>
                <w:sz w:val="20"/>
              </w:rPr>
              <w:t>l</w:t>
            </w:r>
            <w:r w:rsidR="00BB5337" w:rsidRPr="00885647">
              <w:rPr>
                <w:sz w:val="20"/>
              </w:rPr>
              <w:t>’</w:t>
            </w:r>
            <w:r w:rsidRPr="00885647">
              <w:rPr>
                <w:sz w:val="20"/>
              </w:rPr>
              <w:t>emplacement d</w:t>
            </w:r>
            <w:r w:rsidR="008A7FF4">
              <w:rPr>
                <w:sz w:val="20"/>
              </w:rPr>
              <w:t>u</w:t>
            </w:r>
            <w:r w:rsidRPr="00885647">
              <w:rPr>
                <w:b/>
                <w:i/>
                <w:sz w:val="20"/>
              </w:rPr>
              <w:t xml:space="preserve"> matéri</w:t>
            </w:r>
            <w:r w:rsidR="008A7FF4">
              <w:rPr>
                <w:b/>
                <w:i/>
                <w:sz w:val="20"/>
              </w:rPr>
              <w:t>el</w:t>
            </w:r>
            <w:r w:rsidRPr="00885647">
              <w:rPr>
                <w:b/>
                <w:i/>
                <w:sz w:val="20"/>
              </w:rPr>
              <w:t xml:space="preserve"> végéta</w:t>
            </w:r>
            <w:r w:rsidR="008A7FF4">
              <w:rPr>
                <w:b/>
                <w:i/>
                <w:sz w:val="20"/>
              </w:rPr>
              <w:t>l</w:t>
            </w:r>
            <w:r w:rsidRPr="00885647">
              <w:rPr>
                <w:sz w:val="20"/>
              </w:rPr>
              <w:t xml:space="preserve"> est creusé conformément à la NCP et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C-10.03.04P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14674">
            <w:pPr>
              <w:spacing w:before="40" w:after="40"/>
              <w:rPr>
                <w:rFonts w:cs="Arial"/>
                <w:sz w:val="20"/>
                <w:szCs w:val="20"/>
              </w:rPr>
            </w:pPr>
            <w:r w:rsidRPr="00885647">
              <w:rPr>
                <w:sz w:val="20"/>
              </w:rPr>
              <w:t>planter le</w:t>
            </w:r>
            <w:r w:rsidRPr="00885647">
              <w:rPr>
                <w:b/>
                <w:i/>
                <w:sz w:val="20"/>
              </w:rPr>
              <w:t xml:space="preserve"> </w:t>
            </w:r>
            <w:r w:rsidR="006A081B">
              <w:rPr>
                <w:b/>
                <w:i/>
                <w:sz w:val="20"/>
              </w:rPr>
              <w:t>matériel</w:t>
            </w:r>
            <w:r w:rsidR="00814674">
              <w:rPr>
                <w:b/>
                <w:i/>
                <w:sz w:val="20"/>
              </w:rPr>
              <w:t xml:space="preserve"> végétal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14674">
            <w:pPr>
              <w:spacing w:before="40" w:after="40"/>
              <w:rPr>
                <w:rFonts w:cs="Arial"/>
                <w:sz w:val="20"/>
                <w:szCs w:val="20"/>
              </w:rPr>
            </w:pPr>
            <w:r w:rsidRPr="00885647">
              <w:rPr>
                <w:sz w:val="20"/>
              </w:rPr>
              <w:t>le</w:t>
            </w:r>
            <w:r w:rsidRPr="00885647">
              <w:rPr>
                <w:b/>
                <w:i/>
                <w:sz w:val="20"/>
              </w:rPr>
              <w:t xml:space="preserve"> </w:t>
            </w:r>
            <w:r w:rsidR="006A081B">
              <w:rPr>
                <w:b/>
                <w:i/>
                <w:sz w:val="20"/>
              </w:rPr>
              <w:t>matériel</w:t>
            </w:r>
            <w:r w:rsidR="00814674">
              <w:rPr>
                <w:b/>
                <w:i/>
                <w:sz w:val="20"/>
              </w:rPr>
              <w:t xml:space="preserve"> végétal</w:t>
            </w:r>
            <w:r w:rsidRPr="00885647">
              <w:rPr>
                <w:sz w:val="20"/>
              </w:rPr>
              <w:t xml:space="preserve"> </w:t>
            </w:r>
            <w:r w:rsidR="00814674">
              <w:rPr>
                <w:sz w:val="20"/>
              </w:rPr>
              <w:t>est</w:t>
            </w:r>
            <w:r w:rsidRPr="00885647">
              <w:rPr>
                <w:sz w:val="20"/>
              </w:rPr>
              <w:t xml:space="preserve"> planté conformément aux dessins, aux spécifications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C-10.03.05P</w:t>
            </w:r>
          </w:p>
        </w:tc>
        <w:tc>
          <w:tcPr>
            <w:tcW w:w="3969" w:type="dxa"/>
            <w:tcBorders>
              <w:top w:val="single" w:sz="6" w:space="0" w:color="auto"/>
              <w:bottom w:val="single" w:sz="6" w:space="0" w:color="auto"/>
            </w:tcBorders>
            <w:shd w:val="clear" w:color="auto" w:fill="FFFFFF" w:themeFill="background1"/>
          </w:tcPr>
          <w:p w:rsidR="0026679C" w:rsidRPr="00885647" w:rsidRDefault="00896384" w:rsidP="00814674">
            <w:pPr>
              <w:spacing w:before="40" w:after="40"/>
              <w:rPr>
                <w:rFonts w:cs="Arial"/>
                <w:sz w:val="20"/>
                <w:szCs w:val="20"/>
              </w:rPr>
            </w:pPr>
            <w:r w:rsidRPr="00885647">
              <w:rPr>
                <w:sz w:val="20"/>
              </w:rPr>
              <w:t xml:space="preserve">tailler </w:t>
            </w:r>
            <w:r w:rsidR="0026679C" w:rsidRPr="00885647">
              <w:rPr>
                <w:sz w:val="20"/>
              </w:rPr>
              <w:t>le</w:t>
            </w:r>
            <w:r w:rsidR="0026679C" w:rsidRPr="00885647">
              <w:rPr>
                <w:b/>
                <w:i/>
                <w:sz w:val="20"/>
              </w:rPr>
              <w:t xml:space="preserve"> </w:t>
            </w:r>
            <w:r w:rsidR="006A081B">
              <w:rPr>
                <w:b/>
                <w:i/>
                <w:sz w:val="20"/>
              </w:rPr>
              <w:t>matériel</w:t>
            </w:r>
            <w:r w:rsidR="00C45307">
              <w:rPr>
                <w:b/>
                <w:i/>
                <w:sz w:val="20"/>
              </w:rPr>
              <w:t xml:space="preserve"> végétal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14674">
            <w:pPr>
              <w:spacing w:before="40" w:after="40"/>
              <w:rPr>
                <w:rFonts w:cs="Arial"/>
                <w:sz w:val="20"/>
                <w:szCs w:val="20"/>
              </w:rPr>
            </w:pPr>
            <w:r w:rsidRPr="00885647">
              <w:rPr>
                <w:sz w:val="20"/>
              </w:rPr>
              <w:t>le</w:t>
            </w:r>
            <w:r w:rsidRPr="00885647">
              <w:rPr>
                <w:b/>
                <w:i/>
                <w:sz w:val="20"/>
              </w:rPr>
              <w:t xml:space="preserve"> </w:t>
            </w:r>
            <w:r w:rsidR="006A081B">
              <w:rPr>
                <w:b/>
                <w:i/>
                <w:sz w:val="20"/>
              </w:rPr>
              <w:t>matériel</w:t>
            </w:r>
            <w:r w:rsidR="00814674">
              <w:rPr>
                <w:b/>
                <w:i/>
                <w:sz w:val="20"/>
              </w:rPr>
              <w:t xml:space="preserve"> végétal</w:t>
            </w:r>
            <w:r w:rsidRPr="00885647">
              <w:rPr>
                <w:sz w:val="20"/>
              </w:rPr>
              <w:t xml:space="preserve"> </w:t>
            </w:r>
            <w:r w:rsidR="00814674">
              <w:rPr>
                <w:sz w:val="20"/>
              </w:rPr>
              <w:t>est</w:t>
            </w:r>
            <w:r w:rsidRPr="00885647">
              <w:rPr>
                <w:sz w:val="20"/>
              </w:rPr>
              <w:t xml:space="preserve"> </w:t>
            </w:r>
            <w:r w:rsidR="00814674">
              <w:rPr>
                <w:sz w:val="20"/>
              </w:rPr>
              <w:t>taillé</w:t>
            </w:r>
            <w:r w:rsidR="00896384" w:rsidRPr="00885647">
              <w:rPr>
                <w:sz w:val="20"/>
              </w:rPr>
              <w:t xml:space="preserve"> </w:t>
            </w:r>
            <w:r w:rsidRPr="00885647">
              <w:rPr>
                <w:sz w:val="20"/>
              </w:rPr>
              <w:t>conformément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C-10.03.06P</w:t>
            </w:r>
          </w:p>
        </w:tc>
        <w:tc>
          <w:tcPr>
            <w:tcW w:w="3969" w:type="dxa"/>
            <w:tcBorders>
              <w:top w:val="single" w:sz="6" w:space="0" w:color="auto"/>
              <w:bottom w:val="single" w:sz="6" w:space="0" w:color="auto"/>
            </w:tcBorders>
            <w:shd w:val="clear" w:color="auto" w:fill="FFFFFF" w:themeFill="background1"/>
          </w:tcPr>
          <w:p w:rsidR="0026679C" w:rsidRPr="00885647" w:rsidRDefault="00A20DF7" w:rsidP="00E70FE1">
            <w:pPr>
              <w:spacing w:before="40" w:after="40"/>
              <w:rPr>
                <w:rFonts w:cs="Arial"/>
                <w:sz w:val="20"/>
                <w:szCs w:val="20"/>
              </w:rPr>
            </w:pPr>
            <w:r w:rsidRPr="00885647">
              <w:rPr>
                <w:sz w:val="20"/>
              </w:rPr>
              <w:t>épandre les engrais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20DF7">
            <w:pPr>
              <w:spacing w:before="40" w:after="40"/>
              <w:rPr>
                <w:rFonts w:cs="Arial"/>
                <w:sz w:val="20"/>
                <w:szCs w:val="20"/>
              </w:rPr>
            </w:pPr>
            <w:r w:rsidRPr="00885647">
              <w:rPr>
                <w:sz w:val="20"/>
              </w:rPr>
              <w:t>les engrais sont épandus conformément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C-10.03.07P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vérifier le taux d</w:t>
            </w:r>
            <w:r w:rsidR="00BB5337" w:rsidRPr="00885647">
              <w:rPr>
                <w:sz w:val="20"/>
              </w:rPr>
              <w:t>’</w:t>
            </w:r>
            <w:r w:rsidRPr="00885647">
              <w:rPr>
                <w:sz w:val="20"/>
              </w:rPr>
              <w:t xml:space="preserve">humidité des milieux de culture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 taux d</w:t>
            </w:r>
            <w:r w:rsidR="00BB5337" w:rsidRPr="00885647">
              <w:rPr>
                <w:sz w:val="20"/>
              </w:rPr>
              <w:t>’</w:t>
            </w:r>
            <w:r w:rsidRPr="00885647">
              <w:rPr>
                <w:sz w:val="20"/>
              </w:rPr>
              <w:t>humidité des milieux de culture est vérifié afin d</w:t>
            </w:r>
            <w:r w:rsidR="00BB5337" w:rsidRPr="00885647">
              <w:rPr>
                <w:sz w:val="20"/>
              </w:rPr>
              <w:t>’</w:t>
            </w:r>
            <w:r w:rsidRPr="00885647">
              <w:rPr>
                <w:sz w:val="20"/>
              </w:rPr>
              <w:t>assurer l</w:t>
            </w:r>
            <w:r w:rsidR="00BB5337" w:rsidRPr="00885647">
              <w:rPr>
                <w:sz w:val="20"/>
              </w:rPr>
              <w:t>’</w:t>
            </w:r>
            <w:r w:rsidRPr="00885647">
              <w:rPr>
                <w:sz w:val="20"/>
              </w:rPr>
              <w:t>établissement et la santé des plantes</w:t>
            </w:r>
            <w:r w:rsidR="00BE3265" w:rsidRPr="00885647">
              <w:rPr>
                <w:sz w:val="20"/>
              </w:rPr>
              <w:t xml:space="preserve"> conformément aux règlements provinciaux et territoriaux et à la NCP</w:t>
            </w:r>
          </w:p>
        </w:tc>
      </w:tr>
      <w:tr w:rsidR="00A75B28" w:rsidRPr="00885647" w:rsidTr="0026679C">
        <w:trPr>
          <w:cantSplit/>
        </w:trPr>
        <w:tc>
          <w:tcPr>
            <w:tcW w:w="1668" w:type="dxa"/>
            <w:tcBorders>
              <w:top w:val="single" w:sz="6" w:space="0" w:color="auto"/>
              <w:bottom w:val="single" w:sz="6" w:space="0" w:color="auto"/>
            </w:tcBorders>
            <w:shd w:val="clear" w:color="auto" w:fill="FFFFFF" w:themeFill="background1"/>
          </w:tcPr>
          <w:p w:rsidR="00A75B28" w:rsidRPr="00885647" w:rsidRDefault="00A75B28" w:rsidP="00E70FE1">
            <w:pPr>
              <w:spacing w:before="40" w:after="40"/>
              <w:rPr>
                <w:rFonts w:cs="Arial"/>
                <w:sz w:val="20"/>
                <w:szCs w:val="20"/>
              </w:rPr>
            </w:pPr>
            <w:r w:rsidRPr="00885647">
              <w:rPr>
                <w:sz w:val="20"/>
              </w:rPr>
              <w:t>C-10.03.08P</w:t>
            </w:r>
          </w:p>
        </w:tc>
        <w:tc>
          <w:tcPr>
            <w:tcW w:w="3969" w:type="dxa"/>
            <w:tcBorders>
              <w:top w:val="single" w:sz="6" w:space="0" w:color="auto"/>
              <w:bottom w:val="single" w:sz="6" w:space="0" w:color="auto"/>
            </w:tcBorders>
            <w:shd w:val="clear" w:color="auto" w:fill="FFFFFF" w:themeFill="background1"/>
          </w:tcPr>
          <w:p w:rsidR="00A75B28" w:rsidRPr="00885647" w:rsidRDefault="00A75B28" w:rsidP="00814674">
            <w:pPr>
              <w:keepNext/>
              <w:spacing w:before="40" w:after="40"/>
              <w:rPr>
                <w:rFonts w:cs="Arial"/>
                <w:sz w:val="20"/>
                <w:szCs w:val="20"/>
              </w:rPr>
            </w:pPr>
            <w:r w:rsidRPr="00885647">
              <w:rPr>
                <w:sz w:val="20"/>
              </w:rPr>
              <w:t>irriguer le</w:t>
            </w:r>
            <w:r w:rsidRPr="00885647">
              <w:rPr>
                <w:b/>
                <w:i/>
                <w:sz w:val="20"/>
              </w:rPr>
              <w:t xml:space="preserve"> </w:t>
            </w:r>
            <w:r w:rsidR="006A081B">
              <w:rPr>
                <w:b/>
                <w:i/>
                <w:sz w:val="20"/>
              </w:rPr>
              <w:t>matériel</w:t>
            </w:r>
            <w:r w:rsidR="00814674">
              <w:rPr>
                <w:b/>
                <w:i/>
                <w:sz w:val="20"/>
              </w:rPr>
              <w:t xml:space="preserve"> végétal </w:t>
            </w:r>
          </w:p>
        </w:tc>
        <w:tc>
          <w:tcPr>
            <w:tcW w:w="3969" w:type="dxa"/>
            <w:tcBorders>
              <w:top w:val="single" w:sz="6" w:space="0" w:color="auto"/>
              <w:bottom w:val="single" w:sz="6" w:space="0" w:color="auto"/>
            </w:tcBorders>
            <w:shd w:val="clear" w:color="auto" w:fill="FFFFFF" w:themeFill="background1"/>
          </w:tcPr>
          <w:p w:rsidR="00A75B28" w:rsidRPr="00885647" w:rsidRDefault="00A75B28" w:rsidP="00814674">
            <w:pPr>
              <w:spacing w:before="40" w:after="40"/>
              <w:rPr>
                <w:rFonts w:cs="Arial"/>
                <w:sz w:val="20"/>
                <w:szCs w:val="20"/>
              </w:rPr>
            </w:pPr>
            <w:r w:rsidRPr="00885647">
              <w:rPr>
                <w:sz w:val="20"/>
              </w:rPr>
              <w:t>le</w:t>
            </w:r>
            <w:r w:rsidRPr="00885647">
              <w:rPr>
                <w:b/>
                <w:i/>
                <w:sz w:val="20"/>
              </w:rPr>
              <w:t xml:space="preserve"> </w:t>
            </w:r>
            <w:r w:rsidR="006A081B">
              <w:rPr>
                <w:b/>
                <w:i/>
                <w:sz w:val="20"/>
              </w:rPr>
              <w:t>matériel</w:t>
            </w:r>
            <w:r w:rsidR="00814674">
              <w:rPr>
                <w:b/>
                <w:i/>
                <w:sz w:val="20"/>
              </w:rPr>
              <w:t xml:space="preserve"> végétal</w:t>
            </w:r>
            <w:r w:rsidRPr="00885647">
              <w:rPr>
                <w:sz w:val="20"/>
              </w:rPr>
              <w:t xml:space="preserve"> </w:t>
            </w:r>
            <w:r w:rsidR="00814674">
              <w:rPr>
                <w:sz w:val="20"/>
              </w:rPr>
              <w:t xml:space="preserve">est </w:t>
            </w:r>
            <w:r w:rsidRPr="00885647">
              <w:rPr>
                <w:sz w:val="20"/>
              </w:rPr>
              <w:t xml:space="preserve">irrigué en fonction de </w:t>
            </w:r>
            <w:r w:rsidR="00C66C2F">
              <w:rPr>
                <w:sz w:val="20"/>
              </w:rPr>
              <w:t>ses</w:t>
            </w:r>
            <w:r w:rsidRPr="00885647">
              <w:rPr>
                <w:sz w:val="20"/>
              </w:rPr>
              <w:t xml:space="preserve"> besoins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lastRenderedPageBreak/>
              <w:t>C-10.03.09P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 xml:space="preserve">éliminer ou recycler les matériaux excédentaires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les matériaux excédentaires sont éliminés ou recyclés conformément aux règlements provinciaux et territoriaux</w:t>
            </w:r>
          </w:p>
        </w:tc>
      </w:tr>
      <w:tr w:rsidR="00BE3265" w:rsidRPr="00885647" w:rsidTr="0026679C">
        <w:trPr>
          <w:cantSplit/>
        </w:trPr>
        <w:tc>
          <w:tcPr>
            <w:tcW w:w="1668" w:type="dxa"/>
            <w:tcBorders>
              <w:top w:val="single" w:sz="6" w:space="0" w:color="auto"/>
              <w:bottom w:val="single" w:sz="6" w:space="0" w:color="auto"/>
            </w:tcBorders>
            <w:shd w:val="clear" w:color="auto" w:fill="FFFFFF" w:themeFill="background1"/>
          </w:tcPr>
          <w:p w:rsidR="00BE3265" w:rsidRPr="00885647" w:rsidRDefault="00BE3265" w:rsidP="00EF3829">
            <w:pPr>
              <w:keepNext/>
              <w:keepLines/>
              <w:spacing w:before="40" w:after="40"/>
              <w:rPr>
                <w:sz w:val="20"/>
              </w:rPr>
            </w:pPr>
            <w:r w:rsidRPr="00885647">
              <w:rPr>
                <w:sz w:val="20"/>
              </w:rPr>
              <w:t>C-10.03.10P</w:t>
            </w:r>
          </w:p>
        </w:tc>
        <w:tc>
          <w:tcPr>
            <w:tcW w:w="3969" w:type="dxa"/>
            <w:tcBorders>
              <w:top w:val="single" w:sz="6" w:space="0" w:color="auto"/>
              <w:bottom w:val="single" w:sz="6" w:space="0" w:color="auto"/>
            </w:tcBorders>
            <w:shd w:val="clear" w:color="auto" w:fill="FFFFFF" w:themeFill="background1"/>
          </w:tcPr>
          <w:p w:rsidR="00BE3265" w:rsidRPr="00885647" w:rsidRDefault="00BE3265" w:rsidP="00EF3829">
            <w:pPr>
              <w:keepNext/>
              <w:keepLines/>
              <w:spacing w:before="40" w:after="40"/>
              <w:rPr>
                <w:sz w:val="20"/>
              </w:rPr>
            </w:pPr>
            <w:r w:rsidRPr="00885647">
              <w:rPr>
                <w:sz w:val="20"/>
              </w:rPr>
              <w:t xml:space="preserve">préparer le </w:t>
            </w:r>
            <w:r w:rsidR="006A081B">
              <w:rPr>
                <w:b/>
                <w:i/>
                <w:sz w:val="20"/>
              </w:rPr>
              <w:t>matériel</w:t>
            </w:r>
            <w:r w:rsidR="00814674">
              <w:rPr>
                <w:b/>
                <w:i/>
                <w:sz w:val="20"/>
              </w:rPr>
              <w:t xml:space="preserve"> végétal</w:t>
            </w:r>
            <w:r w:rsidRPr="00885647">
              <w:rPr>
                <w:sz w:val="20"/>
              </w:rPr>
              <w:t xml:space="preserve"> à la transplantation</w:t>
            </w:r>
          </w:p>
        </w:tc>
        <w:tc>
          <w:tcPr>
            <w:tcW w:w="3969" w:type="dxa"/>
            <w:tcBorders>
              <w:top w:val="single" w:sz="6" w:space="0" w:color="auto"/>
              <w:bottom w:val="single" w:sz="6" w:space="0" w:color="auto"/>
            </w:tcBorders>
            <w:shd w:val="clear" w:color="auto" w:fill="FFFFFF" w:themeFill="background1"/>
          </w:tcPr>
          <w:p w:rsidR="00BE3265" w:rsidRPr="00885647" w:rsidRDefault="00BE3265" w:rsidP="00EF3829">
            <w:pPr>
              <w:keepNext/>
              <w:keepLines/>
              <w:spacing w:before="40" w:after="40"/>
              <w:rPr>
                <w:sz w:val="20"/>
              </w:rPr>
            </w:pPr>
            <w:r w:rsidRPr="00885647">
              <w:rPr>
                <w:sz w:val="20"/>
              </w:rPr>
              <w:t xml:space="preserve">le </w:t>
            </w:r>
            <w:r w:rsidR="006A081B">
              <w:rPr>
                <w:b/>
                <w:i/>
                <w:sz w:val="20"/>
              </w:rPr>
              <w:t>matériel</w:t>
            </w:r>
            <w:r w:rsidR="00814674">
              <w:rPr>
                <w:b/>
                <w:i/>
                <w:sz w:val="20"/>
              </w:rPr>
              <w:t xml:space="preserve"> végétal</w:t>
            </w:r>
            <w:r w:rsidRPr="00885647">
              <w:rPr>
                <w:sz w:val="20"/>
              </w:rPr>
              <w:t xml:space="preserve"> </w:t>
            </w:r>
            <w:r w:rsidR="00814674">
              <w:rPr>
                <w:sz w:val="20"/>
              </w:rPr>
              <w:t>est</w:t>
            </w:r>
            <w:r w:rsidRPr="00885647">
              <w:rPr>
                <w:sz w:val="20"/>
              </w:rPr>
              <w:t xml:space="preserve"> préparé à la transplantation conformément aux pratiques de l’industrie et à la NCP</w:t>
            </w:r>
          </w:p>
        </w:tc>
      </w:tr>
    </w:tbl>
    <w:p w:rsidR="0026679C" w:rsidRDefault="0026679C" w:rsidP="00E70FE1">
      <w:pPr>
        <w:spacing w:before="40" w:after="40"/>
        <w:rPr>
          <w:sz w:val="20"/>
        </w:rPr>
      </w:pPr>
    </w:p>
    <w:p w:rsidR="00546BB6" w:rsidRPr="00885647" w:rsidRDefault="00546BB6" w:rsidP="00546B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546BB6" w:rsidRPr="00885647" w:rsidRDefault="00546BB6" w:rsidP="00546B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 et l’équipement </w:t>
      </w:r>
      <w:r w:rsidRPr="00885647">
        <w:rPr>
          <w:sz w:val="20"/>
        </w:rPr>
        <w:t xml:space="preserve">comprennent : les pelles, les </w:t>
      </w:r>
      <w:r w:rsidRPr="00805F5B">
        <w:rPr>
          <w:sz w:val="20"/>
        </w:rPr>
        <w:t>diables horticoles</w:t>
      </w:r>
      <w:r w:rsidRPr="00885647">
        <w:rPr>
          <w:sz w:val="20"/>
        </w:rPr>
        <w:t>, les bêches, les haches</w:t>
      </w:r>
    </w:p>
    <w:p w:rsidR="00546BB6" w:rsidRPr="00885647" w:rsidRDefault="00546BB6" w:rsidP="00546BB6">
      <w:pPr>
        <w:keepNext/>
        <w:keepLines/>
        <w:spacing w:before="40" w:after="40"/>
        <w:rPr>
          <w:sz w:val="20"/>
        </w:rPr>
      </w:pPr>
      <w:proofErr w:type="gramStart"/>
      <w:r w:rsidRPr="00885647">
        <w:rPr>
          <w:sz w:val="20"/>
        </w:rPr>
        <w:t>les</w:t>
      </w:r>
      <w:proofErr w:type="gramEnd"/>
      <w:r w:rsidRPr="00885647">
        <w:rPr>
          <w:b/>
          <w:i/>
          <w:sz w:val="20"/>
        </w:rPr>
        <w:t xml:space="preserve"> facteurs</w:t>
      </w:r>
      <w:r w:rsidRPr="00885647">
        <w:rPr>
          <w:sz w:val="20"/>
        </w:rPr>
        <w:t xml:space="preserve"> comprennent : les espèces, la santé, le temps de l’année</w:t>
      </w:r>
    </w:p>
    <w:p w:rsidR="00546BB6" w:rsidRPr="00885647" w:rsidRDefault="00546BB6" w:rsidP="00546BB6">
      <w:pPr>
        <w:keepNext/>
        <w:keepLines/>
        <w:spacing w:before="40" w:after="40"/>
        <w:rPr>
          <w:sz w:val="20"/>
        </w:rPr>
      </w:pPr>
      <w:proofErr w:type="gramStart"/>
      <w:r w:rsidRPr="00885647">
        <w:rPr>
          <w:sz w:val="20"/>
        </w:rPr>
        <w:t>le</w:t>
      </w:r>
      <w:proofErr w:type="gramEnd"/>
      <w:r w:rsidRPr="00885647">
        <w:rPr>
          <w:b/>
          <w:i/>
          <w:sz w:val="20"/>
        </w:rPr>
        <w:t xml:space="preserve"> </w:t>
      </w:r>
      <w:r>
        <w:rPr>
          <w:b/>
          <w:i/>
          <w:sz w:val="20"/>
        </w:rPr>
        <w:t xml:space="preserve">matériel végétal </w:t>
      </w:r>
      <w:r w:rsidRPr="00885647">
        <w:rPr>
          <w:sz w:val="20"/>
        </w:rPr>
        <w:t>compren</w:t>
      </w:r>
      <w:r>
        <w:rPr>
          <w:sz w:val="20"/>
        </w:rPr>
        <w:t>d</w:t>
      </w:r>
      <w:r w:rsidRPr="00885647">
        <w:rPr>
          <w:sz w:val="20"/>
        </w:rPr>
        <w:t> : les plantes vivaces, les arbustes, les arbres</w:t>
      </w:r>
    </w:p>
    <w:p w:rsidR="00546BB6" w:rsidRPr="00885647" w:rsidRDefault="00546BB6"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F3829">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EF3829">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F3829">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EF3829">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EF3829">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sz w:val="20"/>
              </w:rPr>
            </w:pPr>
            <w:r w:rsidRPr="00885647">
              <w:rPr>
                <w:sz w:val="20"/>
              </w:rPr>
              <w:t>C-10.03.01L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sz w:val="20"/>
              </w:rPr>
            </w:pPr>
            <w:r w:rsidRPr="00885647">
              <w:rPr>
                <w:sz w:val="20"/>
              </w:rPr>
              <w:t xml:space="preserve">démontrer </w:t>
            </w:r>
            <w:r w:rsidR="0014100C" w:rsidRPr="00885647">
              <w:rPr>
                <w:sz w:val="20"/>
              </w:rPr>
              <w:t xml:space="preserve">la </w:t>
            </w:r>
            <w:r w:rsidRPr="00885647">
              <w:rPr>
                <w:sz w:val="20"/>
              </w:rPr>
              <w:t>connaissance des milieux de transplantation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sz w:val="20"/>
              </w:rPr>
            </w:pPr>
            <w:r w:rsidRPr="00885647">
              <w:rPr>
                <w:sz w:val="20"/>
              </w:rPr>
              <w:t>déterminer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se rapportant à la transplantation et décrire </w:t>
            </w:r>
            <w:r w:rsidR="007E64F1" w:rsidRPr="00885647">
              <w:rPr>
                <w:sz w:val="20"/>
              </w:rPr>
              <w:t xml:space="preserve">ses </w:t>
            </w:r>
            <w:r w:rsidRPr="00885647">
              <w:rPr>
                <w:sz w:val="20"/>
              </w:rPr>
              <w:t xml:space="preserve">applications et </w:t>
            </w:r>
            <w:r w:rsidR="007E64F1" w:rsidRPr="00885647">
              <w:rPr>
                <w:sz w:val="20"/>
              </w:rPr>
              <w:t>sa marche à suivre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sz w:val="20"/>
              </w:rPr>
            </w:pPr>
            <w:r w:rsidRPr="00885647">
              <w:rPr>
                <w:sz w:val="20"/>
              </w:rPr>
              <w:t>indiquer les</w:t>
            </w:r>
            <w:r w:rsidRPr="00885647">
              <w:rPr>
                <w:b/>
                <w:i/>
                <w:sz w:val="20"/>
              </w:rPr>
              <w:t xml:space="preserve"> facteurs</w:t>
            </w:r>
            <w:r w:rsidRPr="00885647">
              <w:rPr>
                <w:sz w:val="20"/>
              </w:rPr>
              <w:t xml:space="preserve"> </w:t>
            </w:r>
            <w:r w:rsidR="007E64F1" w:rsidRPr="00885647">
              <w:rPr>
                <w:sz w:val="20"/>
              </w:rPr>
              <w:t xml:space="preserve">qui </w:t>
            </w:r>
            <w:r w:rsidRPr="00885647">
              <w:rPr>
                <w:sz w:val="20"/>
              </w:rPr>
              <w:t>détermine</w:t>
            </w:r>
            <w:r w:rsidR="007E64F1" w:rsidRPr="00885647">
              <w:rPr>
                <w:sz w:val="20"/>
              </w:rPr>
              <w:t>nt</w:t>
            </w:r>
            <w:r w:rsidRPr="00885647">
              <w:rPr>
                <w:sz w:val="20"/>
              </w:rPr>
              <w:t xml:space="preserve"> la viabilité des plantes à la transplantation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widowControl w:val="0"/>
              <w:spacing w:before="40" w:after="40"/>
              <w:rPr>
                <w:sz w:val="20"/>
              </w:rPr>
            </w:pPr>
            <w:r w:rsidRPr="00885647">
              <w:rPr>
                <w:sz w:val="20"/>
              </w:rPr>
              <w:t>décrire l</w:t>
            </w:r>
            <w:r w:rsidR="00BB5337" w:rsidRPr="00885647">
              <w:rPr>
                <w:sz w:val="20"/>
              </w:rPr>
              <w:t>’</w:t>
            </w:r>
            <w:r w:rsidRPr="00885647">
              <w:rPr>
                <w:sz w:val="20"/>
              </w:rPr>
              <w:t xml:space="preserve">application et la marche à suivre pour transplanter </w:t>
            </w:r>
            <w:r w:rsidR="007E64F1" w:rsidRPr="00885647">
              <w:rPr>
                <w:sz w:val="20"/>
              </w:rPr>
              <w:t>l</w:t>
            </w:r>
            <w:r w:rsidRPr="00885647">
              <w:rPr>
                <w:sz w:val="20"/>
              </w:rPr>
              <w:t xml:space="preserve">e </w:t>
            </w:r>
            <w:r w:rsidR="00814674">
              <w:rPr>
                <w:sz w:val="20"/>
              </w:rPr>
              <w:t xml:space="preserve">matériel végétal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sz w:val="20"/>
              </w:rPr>
            </w:pPr>
            <w:r w:rsidRPr="00885647">
              <w:rPr>
                <w:sz w:val="20"/>
              </w:rPr>
              <w:t>décrire les taux et les méthodes d</w:t>
            </w:r>
            <w:r w:rsidR="00BB5337" w:rsidRPr="00885647">
              <w:rPr>
                <w:sz w:val="20"/>
              </w:rPr>
              <w:t>’</w:t>
            </w:r>
            <w:r w:rsidRPr="00885647">
              <w:rPr>
                <w:sz w:val="20"/>
              </w:rPr>
              <w:t>irrigation et les besoins de fertilisation d</w:t>
            </w:r>
            <w:r w:rsidR="00814674">
              <w:rPr>
                <w:sz w:val="20"/>
              </w:rPr>
              <w:t>u</w:t>
            </w:r>
            <w:r w:rsidRPr="00885647">
              <w:rPr>
                <w:sz w:val="20"/>
              </w:rPr>
              <w:t xml:space="preserve"> </w:t>
            </w:r>
            <w:r w:rsidR="006A081B">
              <w:rPr>
                <w:sz w:val="20"/>
              </w:rPr>
              <w:t>matériel</w:t>
            </w:r>
            <w:r w:rsidR="00814674">
              <w:rPr>
                <w:sz w:val="20"/>
              </w:rPr>
              <w:t xml:space="preserve"> végétal</w:t>
            </w:r>
            <w:r w:rsidRPr="00885647">
              <w:rPr>
                <w:sz w:val="20"/>
              </w:rPr>
              <w:t xml:space="preserve"> transplanté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DB78FB">
            <w:pPr>
              <w:keepNext/>
              <w:keepLines/>
              <w:spacing w:before="40" w:after="40"/>
              <w:rPr>
                <w:sz w:val="20"/>
              </w:rPr>
            </w:pPr>
            <w:r w:rsidRPr="00885647">
              <w:rPr>
                <w:sz w:val="20"/>
              </w:rPr>
              <w:t>décrire l</w:t>
            </w:r>
            <w:r w:rsidR="00BB5337" w:rsidRPr="00885647">
              <w:rPr>
                <w:sz w:val="20"/>
              </w:rPr>
              <w:t>’</w:t>
            </w:r>
            <w:r w:rsidRPr="00885647">
              <w:rPr>
                <w:sz w:val="20"/>
              </w:rPr>
              <w:t xml:space="preserve">application et la marche à suivre pour </w:t>
            </w:r>
            <w:r w:rsidR="00896384" w:rsidRPr="00885647">
              <w:rPr>
                <w:sz w:val="20"/>
              </w:rPr>
              <w:t>tailler l</w:t>
            </w:r>
            <w:r w:rsidRPr="00885647">
              <w:rPr>
                <w:sz w:val="20"/>
              </w:rPr>
              <w:t xml:space="preserve">e </w:t>
            </w:r>
            <w:r w:rsidR="00814674">
              <w:rPr>
                <w:sz w:val="20"/>
              </w:rPr>
              <w:t>matériel végétal</w:t>
            </w:r>
            <w:r w:rsidRPr="00885647">
              <w:rPr>
                <w:sz w:val="20"/>
              </w:rPr>
              <w:t xml:space="preserve"> transplanté</w:t>
            </w:r>
          </w:p>
        </w:tc>
      </w:tr>
    </w:tbl>
    <w:p w:rsidR="0026679C" w:rsidRPr="00885647" w:rsidRDefault="0026679C" w:rsidP="00DB78FB">
      <w:pPr>
        <w:keepNext/>
        <w:keepLines/>
        <w:spacing w:before="40" w:after="40"/>
        <w:rPr>
          <w:sz w:val="20"/>
        </w:rPr>
      </w:pPr>
    </w:p>
    <w:p w:rsidR="0026679C" w:rsidRPr="00885647" w:rsidRDefault="00A561DC"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DB78FB">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 et l</w:t>
      </w:r>
      <w:r w:rsidR="00BB5337" w:rsidRPr="00885647">
        <w:rPr>
          <w:b/>
          <w:i/>
          <w:sz w:val="20"/>
        </w:rPr>
        <w:t>’</w:t>
      </w:r>
      <w:r w:rsidRPr="00885647">
        <w:rPr>
          <w:b/>
          <w:i/>
          <w:sz w:val="20"/>
        </w:rPr>
        <w:t xml:space="preserve">équipement </w:t>
      </w:r>
      <w:r w:rsidRPr="00885647">
        <w:rPr>
          <w:sz w:val="20"/>
        </w:rPr>
        <w:t>comprennent</w:t>
      </w:r>
      <w:r w:rsidR="001F124E" w:rsidRPr="00885647">
        <w:rPr>
          <w:sz w:val="20"/>
        </w:rPr>
        <w:t xml:space="preserve"> : </w:t>
      </w:r>
      <w:r w:rsidRPr="00885647">
        <w:rPr>
          <w:sz w:val="20"/>
        </w:rPr>
        <w:t xml:space="preserve">les pelles, les </w:t>
      </w:r>
      <w:r w:rsidR="00D979A7" w:rsidRPr="00805F5B">
        <w:rPr>
          <w:sz w:val="20"/>
        </w:rPr>
        <w:t>diables horticoles</w:t>
      </w:r>
      <w:r w:rsidRPr="00885647">
        <w:rPr>
          <w:sz w:val="20"/>
        </w:rPr>
        <w:t>, les bêches, les haches</w:t>
      </w:r>
    </w:p>
    <w:p w:rsidR="0026679C" w:rsidRPr="00885647" w:rsidRDefault="0026679C" w:rsidP="00DB78FB">
      <w:pPr>
        <w:keepNext/>
        <w:keepLines/>
        <w:spacing w:before="40" w:after="40"/>
        <w:rPr>
          <w:sz w:val="20"/>
        </w:rPr>
      </w:pPr>
      <w:proofErr w:type="gramStart"/>
      <w:r w:rsidRPr="00885647">
        <w:rPr>
          <w:sz w:val="20"/>
        </w:rPr>
        <w:t>les</w:t>
      </w:r>
      <w:proofErr w:type="gramEnd"/>
      <w:r w:rsidRPr="00885647">
        <w:rPr>
          <w:b/>
          <w:i/>
          <w:sz w:val="20"/>
        </w:rPr>
        <w:t xml:space="preserve"> facteurs</w:t>
      </w:r>
      <w:r w:rsidRPr="00885647">
        <w:rPr>
          <w:sz w:val="20"/>
        </w:rPr>
        <w:t xml:space="preserve"> comprennent</w:t>
      </w:r>
      <w:r w:rsidR="001F124E" w:rsidRPr="00885647">
        <w:rPr>
          <w:sz w:val="20"/>
        </w:rPr>
        <w:t xml:space="preserve"> : </w:t>
      </w:r>
      <w:r w:rsidRPr="00885647">
        <w:rPr>
          <w:sz w:val="20"/>
        </w:rPr>
        <w:t>les espèces, la santé, le temps de l</w:t>
      </w:r>
      <w:r w:rsidR="00BB5337" w:rsidRPr="00885647">
        <w:rPr>
          <w:sz w:val="20"/>
        </w:rPr>
        <w:t>’</w:t>
      </w:r>
      <w:r w:rsidRPr="00885647">
        <w:rPr>
          <w:sz w:val="20"/>
        </w:rPr>
        <w:t>année</w:t>
      </w:r>
    </w:p>
    <w:p w:rsidR="009770EE" w:rsidRPr="00885647" w:rsidRDefault="009770EE" w:rsidP="00E70FE1">
      <w:pPr>
        <w:spacing w:before="40" w:after="40"/>
        <w:rPr>
          <w:sz w:val="20"/>
        </w:rPr>
      </w:pPr>
    </w:p>
    <w:p w:rsidR="009770EE" w:rsidRPr="00885647" w:rsidRDefault="009770EE"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EF3829">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C-10.04</w:t>
            </w:r>
          </w:p>
        </w:tc>
        <w:tc>
          <w:tcPr>
            <w:tcW w:w="8318" w:type="dxa"/>
          </w:tcPr>
          <w:p w:rsidR="0026679C" w:rsidRPr="00885647" w:rsidRDefault="008954BD" w:rsidP="00EF382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Étendre </w:t>
            </w:r>
            <w:r w:rsidR="00FC2B17" w:rsidRPr="00885647">
              <w:rPr>
                <w:rFonts w:ascii="Franklin Gothic Demi Cond" w:hAnsi="Franklin Gothic Demi Cond"/>
                <w:sz w:val="28"/>
              </w:rPr>
              <w:t xml:space="preserve">le </w:t>
            </w:r>
            <w:r w:rsidRPr="00885647">
              <w:rPr>
                <w:rFonts w:ascii="Franklin Gothic Demi Cond" w:hAnsi="Franklin Gothic Demi Cond"/>
                <w:sz w:val="28"/>
              </w:rPr>
              <w:t>paillis</w:t>
            </w:r>
          </w:p>
        </w:tc>
      </w:tr>
    </w:tbl>
    <w:p w:rsidR="0026679C" w:rsidRPr="00885647" w:rsidRDefault="0026679C" w:rsidP="00EF382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EF3829">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1A0470" w:rsidP="00EF3829">
            <w:pPr>
              <w:keepNext/>
              <w:keepLines/>
              <w:tabs>
                <w:tab w:val="left" w:pos="5957"/>
              </w:tabs>
              <w:spacing w:before="40" w:after="40"/>
              <w:rPr>
                <w:rFonts w:eastAsia="Times New Roman" w:cs="Arial"/>
                <w:sz w:val="20"/>
                <w:szCs w:val="20"/>
              </w:rPr>
            </w:pPr>
            <w:r w:rsidRPr="005C47AC">
              <w:rPr>
                <w:sz w:val="20"/>
              </w:rPr>
              <w:t>Calcul, travail d</w:t>
            </w:r>
            <w:r w:rsidR="00BB5337" w:rsidRPr="005C47AC">
              <w:rPr>
                <w:sz w:val="20"/>
              </w:rPr>
              <w:t>’</w:t>
            </w:r>
            <w:r w:rsidRPr="005C47AC">
              <w:rPr>
                <w:sz w:val="20"/>
              </w:rPr>
              <w:t>équipe, utilisation de</w:t>
            </w:r>
            <w:r w:rsidR="00DF66BB" w:rsidRPr="005C47AC">
              <w:rPr>
                <w:sz w:val="20"/>
              </w:rPr>
              <w:t>s</w:t>
            </w:r>
            <w:r w:rsidRPr="005C47AC">
              <w:rPr>
                <w:sz w:val="20"/>
              </w:rPr>
              <w:t xml:space="preserve"> documents</w:t>
            </w:r>
          </w:p>
        </w:tc>
      </w:tr>
    </w:tbl>
    <w:p w:rsidR="0026679C" w:rsidRDefault="0026679C" w:rsidP="00EF3829">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F382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F382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EF382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F3829">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EF3829">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EF3829">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C-10.04.01P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546BB6">
            <w:pPr>
              <w:spacing w:before="40" w:after="40"/>
              <w:rPr>
                <w:rFonts w:cs="Arial"/>
                <w:sz w:val="20"/>
                <w:szCs w:val="20"/>
              </w:rPr>
            </w:pPr>
            <w:r w:rsidRPr="00885647">
              <w:rPr>
                <w:sz w:val="20"/>
              </w:rPr>
              <w:t>C-10.04.02P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spacing w:before="40" w:after="40"/>
              <w:rPr>
                <w:rFonts w:cs="Arial"/>
                <w:sz w:val="20"/>
                <w:szCs w:val="20"/>
              </w:rPr>
            </w:pPr>
            <w:r w:rsidRPr="00885647">
              <w:rPr>
                <w:sz w:val="20"/>
              </w:rPr>
              <w:t xml:space="preserve">vérifier </w:t>
            </w:r>
            <w:r w:rsidR="00B255C9" w:rsidRPr="00885647">
              <w:rPr>
                <w:sz w:val="20"/>
              </w:rPr>
              <w:t xml:space="preserve">si </w:t>
            </w:r>
            <w:r w:rsidRPr="00885647">
              <w:rPr>
                <w:sz w:val="20"/>
              </w:rPr>
              <w:t>la zone à pailler a été préparée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spacing w:before="40" w:after="40"/>
              <w:rPr>
                <w:rFonts w:cs="Arial"/>
                <w:sz w:val="20"/>
                <w:szCs w:val="20"/>
              </w:rPr>
            </w:pPr>
            <w:r w:rsidRPr="00885647">
              <w:rPr>
                <w:sz w:val="20"/>
              </w:rPr>
              <w:t>la zone à pailler a été préparée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C-10.04.03P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06EAE">
            <w:pPr>
              <w:spacing w:before="40" w:after="40"/>
              <w:rPr>
                <w:rFonts w:cs="Arial"/>
                <w:sz w:val="20"/>
                <w:szCs w:val="20"/>
              </w:rPr>
            </w:pPr>
            <w:r w:rsidRPr="00885647">
              <w:rPr>
                <w:sz w:val="20"/>
              </w:rPr>
              <w:t>installer le</w:t>
            </w:r>
            <w:r w:rsidR="00A06EAE" w:rsidRPr="00885647">
              <w:rPr>
                <w:sz w:val="20"/>
              </w:rPr>
              <w:t xml:space="preserve"> tissu d’aménagement</w:t>
            </w:r>
            <w:r w:rsidR="00FF5909" w:rsidRPr="00885647">
              <w:rPr>
                <w:sz w:val="20"/>
              </w:rPr>
              <w:t xml:space="preserve"> </w:t>
            </w:r>
            <w:r w:rsidRPr="00885647">
              <w:rPr>
                <w:sz w:val="20"/>
              </w:rPr>
              <w:t>pour recevoir les agrégats</w:t>
            </w:r>
          </w:p>
        </w:tc>
        <w:tc>
          <w:tcPr>
            <w:tcW w:w="3969" w:type="dxa"/>
            <w:tcBorders>
              <w:top w:val="single" w:sz="6" w:space="0" w:color="auto"/>
              <w:bottom w:val="single" w:sz="6" w:space="0" w:color="auto"/>
            </w:tcBorders>
            <w:shd w:val="clear" w:color="auto" w:fill="FFFFFF" w:themeFill="background1"/>
          </w:tcPr>
          <w:p w:rsidR="0026679C" w:rsidRPr="00885647" w:rsidRDefault="00FF5909" w:rsidP="00FF5909">
            <w:pPr>
              <w:spacing w:before="40" w:after="40"/>
              <w:rPr>
                <w:rFonts w:cs="Arial"/>
                <w:sz w:val="20"/>
                <w:szCs w:val="20"/>
              </w:rPr>
            </w:pPr>
            <w:r w:rsidRPr="00885647">
              <w:rPr>
                <w:sz w:val="20"/>
              </w:rPr>
              <w:t>le tissu d’aménagement</w:t>
            </w:r>
            <w:r w:rsidR="0026679C" w:rsidRPr="00885647">
              <w:rPr>
                <w:sz w:val="20"/>
              </w:rPr>
              <w:t xml:space="preserve"> </w:t>
            </w:r>
            <w:r w:rsidRPr="00885647">
              <w:rPr>
                <w:sz w:val="20"/>
              </w:rPr>
              <w:t xml:space="preserve">est </w:t>
            </w:r>
            <w:r w:rsidR="0026679C" w:rsidRPr="00885647">
              <w:rPr>
                <w:sz w:val="20"/>
              </w:rPr>
              <w:t>installé conformément aux pratiques de l</w:t>
            </w:r>
            <w:r w:rsidR="00BB5337" w:rsidRPr="00885647">
              <w:rPr>
                <w:sz w:val="20"/>
              </w:rPr>
              <w:t>’</w:t>
            </w:r>
            <w:r w:rsidR="0026679C" w:rsidRPr="00885647">
              <w:rPr>
                <w:sz w:val="20"/>
              </w:rPr>
              <w:t>industrie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C-10.04.04P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vérifier les</w:t>
            </w:r>
            <w:r w:rsidRPr="00885647">
              <w:rPr>
                <w:b/>
                <w:i/>
                <w:sz w:val="20"/>
              </w:rPr>
              <w:t xml:space="preserve"> matériaux de paillage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E3265">
            <w:pPr>
              <w:spacing w:before="40" w:after="40"/>
              <w:rPr>
                <w:rFonts w:cs="Arial"/>
                <w:sz w:val="20"/>
                <w:szCs w:val="20"/>
              </w:rPr>
            </w:pPr>
            <w:r w:rsidRPr="00885647">
              <w:rPr>
                <w:sz w:val="20"/>
              </w:rPr>
              <w:t>les</w:t>
            </w:r>
            <w:r w:rsidRPr="00885647">
              <w:rPr>
                <w:b/>
                <w:i/>
                <w:sz w:val="20"/>
              </w:rPr>
              <w:t xml:space="preserve"> matériaux de paillage </w:t>
            </w:r>
            <w:r w:rsidRPr="00885647">
              <w:rPr>
                <w:sz w:val="20"/>
              </w:rPr>
              <w:t>respectent les spécifications</w:t>
            </w:r>
            <w:r w:rsidR="00BE3265" w:rsidRPr="00885647">
              <w:rPr>
                <w:sz w:val="20"/>
              </w:rPr>
              <w:t>,</w:t>
            </w:r>
            <w:r w:rsidRPr="00885647">
              <w:rPr>
                <w:sz w:val="20"/>
              </w:rPr>
              <w:t xml:space="preserve"> la NCP</w:t>
            </w:r>
            <w:r w:rsidR="00BE3265" w:rsidRPr="00885647">
              <w:rPr>
                <w:sz w:val="20"/>
              </w:rPr>
              <w:t xml:space="preserve"> et les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C-10.04.05P</w:t>
            </w:r>
          </w:p>
        </w:tc>
        <w:tc>
          <w:tcPr>
            <w:tcW w:w="3969" w:type="dxa"/>
            <w:tcBorders>
              <w:top w:val="single" w:sz="6" w:space="0" w:color="auto"/>
              <w:bottom w:val="single" w:sz="6" w:space="0" w:color="auto"/>
            </w:tcBorders>
            <w:shd w:val="clear" w:color="auto" w:fill="FFFFFF" w:themeFill="background1"/>
          </w:tcPr>
          <w:p w:rsidR="0026679C" w:rsidRPr="00885647" w:rsidRDefault="00A06EAE" w:rsidP="00EF3829">
            <w:pPr>
              <w:keepNext/>
              <w:keepLines/>
              <w:spacing w:before="40" w:after="40"/>
              <w:rPr>
                <w:rFonts w:cs="Arial"/>
                <w:sz w:val="20"/>
                <w:szCs w:val="20"/>
              </w:rPr>
            </w:pPr>
            <w:r w:rsidRPr="00885647">
              <w:rPr>
                <w:sz w:val="20"/>
              </w:rPr>
              <w:t xml:space="preserve">étendre le </w:t>
            </w:r>
            <w:r w:rsidR="008A0FB6" w:rsidRPr="00885647">
              <w:rPr>
                <w:sz w:val="20"/>
              </w:rPr>
              <w:t>paillis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le paill</w:t>
            </w:r>
            <w:r w:rsidR="008A0FB6" w:rsidRPr="00885647">
              <w:rPr>
                <w:sz w:val="20"/>
              </w:rPr>
              <w:t>is</w:t>
            </w:r>
            <w:r w:rsidRPr="00885647">
              <w:rPr>
                <w:sz w:val="20"/>
              </w:rPr>
              <w:t xml:space="preserve"> </w:t>
            </w:r>
            <w:r w:rsidR="008A0FB6" w:rsidRPr="00885647">
              <w:rPr>
                <w:sz w:val="20"/>
              </w:rPr>
              <w:t xml:space="preserve">est </w:t>
            </w:r>
            <w:r w:rsidRPr="00885647">
              <w:rPr>
                <w:sz w:val="20"/>
              </w:rPr>
              <w:t>é</w:t>
            </w:r>
            <w:r w:rsidR="00A06EAE" w:rsidRPr="00885647">
              <w:rPr>
                <w:sz w:val="20"/>
              </w:rPr>
              <w:t>te</w:t>
            </w:r>
            <w:r w:rsidRPr="00885647">
              <w:rPr>
                <w:sz w:val="20"/>
              </w:rPr>
              <w:t>ndu conformément aux pratiques de l</w:t>
            </w:r>
            <w:r w:rsidR="00BB5337" w:rsidRPr="00885647">
              <w:rPr>
                <w:sz w:val="20"/>
              </w:rPr>
              <w:t>’</w:t>
            </w:r>
            <w:r w:rsidRPr="00885647">
              <w:rPr>
                <w:sz w:val="20"/>
              </w:rPr>
              <w:t>industrie</w:t>
            </w:r>
            <w:r w:rsidR="00BE3265" w:rsidRPr="00885647">
              <w:rPr>
                <w:sz w:val="20"/>
              </w:rPr>
              <w:t>,</w:t>
            </w:r>
            <w:r w:rsidRPr="00885647">
              <w:rPr>
                <w:sz w:val="20"/>
              </w:rPr>
              <w:t xml:space="preserve"> à la NCP</w:t>
            </w:r>
            <w:r w:rsidR="00BE3265" w:rsidRPr="00885647">
              <w:rPr>
                <w:sz w:val="20"/>
              </w:rPr>
              <w:t xml:space="preserve"> et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C-10.04.06P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 xml:space="preserve">vérifier </w:t>
            </w:r>
            <w:r w:rsidR="00A06EAE" w:rsidRPr="00885647">
              <w:rPr>
                <w:sz w:val="20"/>
              </w:rPr>
              <w:t xml:space="preserve">si le </w:t>
            </w:r>
            <w:r w:rsidR="008A0FB6" w:rsidRPr="00885647">
              <w:rPr>
                <w:sz w:val="20"/>
              </w:rPr>
              <w:t xml:space="preserve">paillis </w:t>
            </w:r>
            <w:r w:rsidR="00A06EAE" w:rsidRPr="00885647">
              <w:rPr>
                <w:sz w:val="20"/>
              </w:rPr>
              <w:t>est étendu</w:t>
            </w:r>
          </w:p>
        </w:tc>
        <w:tc>
          <w:tcPr>
            <w:tcW w:w="3969" w:type="dxa"/>
            <w:tcBorders>
              <w:top w:val="single" w:sz="6" w:space="0" w:color="auto"/>
              <w:bottom w:val="single" w:sz="6" w:space="0" w:color="auto"/>
            </w:tcBorders>
            <w:shd w:val="clear" w:color="auto" w:fill="FFFFFF" w:themeFill="background1"/>
          </w:tcPr>
          <w:p w:rsidR="0026679C" w:rsidRPr="00885647" w:rsidRDefault="00C669D4" w:rsidP="00EF3829">
            <w:pPr>
              <w:keepNext/>
              <w:keepLines/>
              <w:spacing w:before="40" w:after="40"/>
              <w:rPr>
                <w:rFonts w:cs="Arial"/>
                <w:sz w:val="20"/>
                <w:szCs w:val="20"/>
              </w:rPr>
            </w:pPr>
            <w:r w:rsidRPr="00885647">
              <w:rPr>
                <w:sz w:val="20"/>
              </w:rPr>
              <w:t>le</w:t>
            </w:r>
            <w:r w:rsidR="0026679C" w:rsidRPr="00885647">
              <w:rPr>
                <w:sz w:val="20"/>
              </w:rPr>
              <w:t xml:space="preserve"> paill</w:t>
            </w:r>
            <w:r w:rsidR="008A0FB6" w:rsidRPr="00885647">
              <w:rPr>
                <w:sz w:val="20"/>
              </w:rPr>
              <w:t>is</w:t>
            </w:r>
            <w:r w:rsidR="0026679C" w:rsidRPr="00885647">
              <w:rPr>
                <w:sz w:val="20"/>
              </w:rPr>
              <w:t xml:space="preserve"> </w:t>
            </w:r>
            <w:r w:rsidRPr="00885647">
              <w:rPr>
                <w:sz w:val="20"/>
              </w:rPr>
              <w:t xml:space="preserve">étendu </w:t>
            </w:r>
            <w:r w:rsidR="0026679C" w:rsidRPr="00885647">
              <w:rPr>
                <w:sz w:val="20"/>
              </w:rPr>
              <w:t>respecte les spécifications</w:t>
            </w:r>
            <w:r w:rsidR="00BE3265" w:rsidRPr="00885647">
              <w:rPr>
                <w:sz w:val="20"/>
              </w:rPr>
              <w:t>,</w:t>
            </w:r>
            <w:r w:rsidR="0026679C" w:rsidRPr="00885647">
              <w:rPr>
                <w:sz w:val="20"/>
              </w:rPr>
              <w:t xml:space="preserve"> la NCP</w:t>
            </w:r>
            <w:r w:rsidR="00BE3265" w:rsidRPr="00885647">
              <w:t xml:space="preserve"> </w:t>
            </w:r>
            <w:r w:rsidR="00BE3265" w:rsidRPr="00885647">
              <w:rPr>
                <w:sz w:val="20"/>
              </w:rPr>
              <w:t>et les règlements provinciaux et territoriaux</w:t>
            </w:r>
          </w:p>
        </w:tc>
      </w:tr>
    </w:tbl>
    <w:p w:rsidR="0026679C" w:rsidRDefault="0026679C" w:rsidP="00E70FE1">
      <w:pPr>
        <w:spacing w:before="40" w:after="40"/>
        <w:rPr>
          <w:sz w:val="20"/>
        </w:rPr>
      </w:pPr>
    </w:p>
    <w:p w:rsidR="00546BB6" w:rsidRPr="00885647" w:rsidRDefault="00546BB6" w:rsidP="00546B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546BB6" w:rsidRPr="00885647" w:rsidRDefault="00546BB6" w:rsidP="00546BB6">
      <w:pPr>
        <w:keepNext/>
        <w:keepLines/>
        <w:spacing w:before="40" w:after="40"/>
        <w:rPr>
          <w:sz w:val="20"/>
        </w:rPr>
      </w:pPr>
      <w:proofErr w:type="gramStart"/>
      <w:r w:rsidRPr="00885647">
        <w:rPr>
          <w:sz w:val="20"/>
        </w:rPr>
        <w:t>les</w:t>
      </w:r>
      <w:proofErr w:type="gramEnd"/>
      <w:r w:rsidRPr="00885647">
        <w:rPr>
          <w:b/>
          <w:i/>
          <w:sz w:val="20"/>
        </w:rPr>
        <w:t xml:space="preserve"> outils et l’équipement</w:t>
      </w:r>
      <w:r w:rsidRPr="00885647">
        <w:rPr>
          <w:sz w:val="20"/>
        </w:rPr>
        <w:t xml:space="preserve"> comprennent : les brouettes, les râteaux en arc, les fourches, les chargeuses, les chargeuses à direction à glissement, les camions-souffleurs</w:t>
      </w:r>
    </w:p>
    <w:p w:rsidR="00546BB6" w:rsidRPr="00885647" w:rsidRDefault="00546BB6" w:rsidP="00546BB6">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matériaux de paillage</w:t>
      </w:r>
      <w:r w:rsidRPr="00885647">
        <w:rPr>
          <w:sz w:val="20"/>
        </w:rPr>
        <w:t xml:space="preserve"> comprennent : l’écorce déchiquetée, les agrégats, le compost</w:t>
      </w:r>
    </w:p>
    <w:p w:rsidR="00546BB6" w:rsidRPr="00885647" w:rsidRDefault="00546BB6"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F382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EF382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F382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EF382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EF382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C-10.04.01L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w:t>
            </w:r>
            <w:r w:rsidR="00BE3265" w:rsidRPr="00885647">
              <w:rPr>
                <w:sz w:val="20"/>
              </w:rPr>
              <w:t xml:space="preserve">des </w:t>
            </w:r>
            <w:r w:rsidR="00BE3265" w:rsidRPr="00885647">
              <w:rPr>
                <w:b/>
                <w:i/>
                <w:sz w:val="20"/>
              </w:rPr>
              <w:t xml:space="preserve">matériaux de </w:t>
            </w:r>
            <w:r w:rsidRPr="00885647">
              <w:rPr>
                <w:b/>
                <w:i/>
                <w:sz w:val="20"/>
              </w:rPr>
              <w:t>paillage</w:t>
            </w:r>
            <w:r w:rsidRPr="00885647">
              <w:rPr>
                <w:sz w:val="20"/>
              </w:rPr>
              <w:t xml:space="preserve">, de </w:t>
            </w:r>
            <w:r w:rsidR="00BE3265" w:rsidRPr="00885647">
              <w:rPr>
                <w:sz w:val="20"/>
              </w:rPr>
              <w:t xml:space="preserve">leur </w:t>
            </w:r>
            <w:r w:rsidRPr="00885647">
              <w:rPr>
                <w:sz w:val="20"/>
              </w:rPr>
              <w:t xml:space="preserve">application et de </w:t>
            </w:r>
            <w:r w:rsidR="008A0FB6" w:rsidRPr="00885647">
              <w:rPr>
                <w:sz w:val="20"/>
              </w:rPr>
              <w:t>sa marche à suivre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déterminer les types de </w:t>
            </w:r>
            <w:r w:rsidRPr="00885647">
              <w:rPr>
                <w:b/>
                <w:i/>
                <w:sz w:val="20"/>
              </w:rPr>
              <w:t>matériaux de paillage</w:t>
            </w:r>
            <w:r w:rsidRPr="00885647">
              <w:rPr>
                <w:sz w:val="20"/>
              </w:rPr>
              <w:t xml:space="preserve"> </w:t>
            </w:r>
            <w:r w:rsidR="008A0FB6" w:rsidRPr="00885647">
              <w:rPr>
                <w:sz w:val="20"/>
              </w:rPr>
              <w:t xml:space="preserve">et </w:t>
            </w:r>
            <w:r w:rsidRPr="00885647">
              <w:rPr>
                <w:sz w:val="20"/>
              </w:rPr>
              <w:t>leurs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décrire la marche à suivre pour </w:t>
            </w:r>
            <w:r w:rsidR="008A0FB6" w:rsidRPr="00885647">
              <w:rPr>
                <w:sz w:val="20"/>
              </w:rPr>
              <w:t xml:space="preserve">étendre </w:t>
            </w:r>
            <w:r w:rsidRPr="00885647">
              <w:rPr>
                <w:sz w:val="20"/>
              </w:rPr>
              <w:t>les</w:t>
            </w:r>
            <w:r w:rsidRPr="00885647">
              <w:rPr>
                <w:b/>
                <w:i/>
                <w:sz w:val="20"/>
              </w:rPr>
              <w:t xml:space="preserve"> matériaux de paillage</w:t>
            </w:r>
          </w:p>
        </w:tc>
      </w:tr>
      <w:tr w:rsidR="00BE3265" w:rsidRPr="00885647" w:rsidTr="0026679C">
        <w:trPr>
          <w:cantSplit/>
        </w:trPr>
        <w:tc>
          <w:tcPr>
            <w:tcW w:w="1668" w:type="dxa"/>
            <w:tcBorders>
              <w:top w:val="single" w:sz="6" w:space="0" w:color="auto"/>
              <w:bottom w:val="single" w:sz="6" w:space="0" w:color="auto"/>
            </w:tcBorders>
            <w:shd w:val="clear" w:color="auto" w:fill="FFFFFF" w:themeFill="background1"/>
          </w:tcPr>
          <w:p w:rsidR="00BE3265" w:rsidRPr="00885647" w:rsidRDefault="00BE3265" w:rsidP="00546B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E3265" w:rsidRPr="00885647" w:rsidRDefault="00BE3265" w:rsidP="00546B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E3265" w:rsidRPr="00885647" w:rsidRDefault="00BE3265" w:rsidP="00546BB6">
            <w:pPr>
              <w:keepNext/>
              <w:keepLines/>
              <w:spacing w:before="40" w:after="40"/>
              <w:rPr>
                <w:sz w:val="20"/>
              </w:rPr>
            </w:pPr>
            <w:r w:rsidRPr="00885647">
              <w:rPr>
                <w:sz w:val="20"/>
              </w:rPr>
              <w:t>décrire la marche à suivre pour estimer les quantités nécessaires de matériaux de paillage</w:t>
            </w:r>
          </w:p>
        </w:tc>
      </w:tr>
    </w:tbl>
    <w:p w:rsidR="0026679C" w:rsidRPr="00885647" w:rsidRDefault="0026679C" w:rsidP="00546BB6">
      <w:pPr>
        <w:keepNext/>
        <w:keepLines/>
        <w:spacing w:before="40" w:after="40"/>
        <w:rPr>
          <w:sz w:val="20"/>
        </w:rPr>
      </w:pPr>
    </w:p>
    <w:p w:rsidR="0026679C" w:rsidRPr="00885647" w:rsidRDefault="00A561DC" w:rsidP="00546B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546BB6" w:rsidRPr="00885647" w:rsidRDefault="00546BB6" w:rsidP="00546BB6">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matériaux de paillage</w:t>
      </w:r>
      <w:r w:rsidRPr="00885647">
        <w:rPr>
          <w:sz w:val="20"/>
        </w:rPr>
        <w:t xml:space="preserve"> comprennent : l’écorce déchiquetée, les agrégats, le compost</w:t>
      </w:r>
    </w:p>
    <w:p w:rsidR="0026679C" w:rsidRPr="00885647" w:rsidRDefault="0026679C" w:rsidP="00E70FE1">
      <w:pPr>
        <w:spacing w:before="40" w:after="40"/>
        <w:rPr>
          <w:sz w:val="20"/>
        </w:rPr>
      </w:pPr>
    </w:p>
    <w:p w:rsidR="0026679C" w:rsidRPr="00885647" w:rsidRDefault="0026679C"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EF3829">
            <w:pPr>
              <w:keepNext/>
              <w:keepLines/>
              <w:spacing w:before="40" w:after="40"/>
              <w:rPr>
                <w:rFonts w:ascii="Open Sans Condensed" w:hAnsi="Open Sans Condensed" w:cs="Open Sans Condensed"/>
                <w:sz w:val="28"/>
              </w:rPr>
            </w:pPr>
            <w:r w:rsidRPr="00885647">
              <w:rPr>
                <w:rFonts w:ascii="Franklin Gothic Demi Cond" w:hAnsi="Franklin Gothic Demi Cond"/>
                <w:sz w:val="28"/>
              </w:rPr>
              <w:t>C-10.05</w:t>
            </w:r>
          </w:p>
        </w:tc>
        <w:tc>
          <w:tcPr>
            <w:tcW w:w="8318" w:type="dxa"/>
          </w:tcPr>
          <w:p w:rsidR="0026679C" w:rsidRPr="00885647" w:rsidRDefault="008954BD" w:rsidP="00EF382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Ensemencer </w:t>
            </w:r>
            <w:r w:rsidR="00FC2B17" w:rsidRPr="00885647">
              <w:rPr>
                <w:rFonts w:ascii="Franklin Gothic Demi Cond" w:hAnsi="Franklin Gothic Demi Cond"/>
                <w:sz w:val="28"/>
              </w:rPr>
              <w:t xml:space="preserve">le </w:t>
            </w:r>
            <w:r w:rsidRPr="00885647">
              <w:rPr>
                <w:rFonts w:ascii="Franklin Gothic Demi Cond" w:hAnsi="Franklin Gothic Demi Cond"/>
                <w:sz w:val="28"/>
              </w:rPr>
              <w:t>gazon</w:t>
            </w:r>
          </w:p>
        </w:tc>
      </w:tr>
    </w:tbl>
    <w:p w:rsidR="0026679C" w:rsidRPr="00885647" w:rsidRDefault="0026679C" w:rsidP="00EF382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EF3829">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1A0470" w:rsidP="00EF3829">
            <w:pPr>
              <w:keepNext/>
              <w:keepLines/>
              <w:tabs>
                <w:tab w:val="left" w:pos="5957"/>
              </w:tabs>
              <w:spacing w:before="40" w:after="40"/>
              <w:rPr>
                <w:rFonts w:eastAsia="Times New Roman" w:cs="Arial"/>
                <w:sz w:val="20"/>
                <w:szCs w:val="20"/>
              </w:rPr>
            </w:pPr>
            <w:r w:rsidRPr="005C47AC">
              <w:rPr>
                <w:sz w:val="20"/>
              </w:rPr>
              <w:t>Calcul, travail d</w:t>
            </w:r>
            <w:r w:rsidR="00BB5337" w:rsidRPr="005C47AC">
              <w:rPr>
                <w:sz w:val="20"/>
              </w:rPr>
              <w:t>’</w:t>
            </w:r>
            <w:r w:rsidRPr="005C47AC">
              <w:rPr>
                <w:sz w:val="20"/>
              </w:rPr>
              <w:t>équipe, utilisation de</w:t>
            </w:r>
            <w:r w:rsidR="00DF66BB" w:rsidRPr="005C47AC">
              <w:rPr>
                <w:sz w:val="20"/>
              </w:rPr>
              <w:t>s</w:t>
            </w:r>
            <w:r w:rsidRPr="005C47AC">
              <w:rPr>
                <w:sz w:val="20"/>
              </w:rPr>
              <w:t xml:space="preserve"> documents</w:t>
            </w:r>
          </w:p>
        </w:tc>
      </w:tr>
    </w:tbl>
    <w:p w:rsidR="0026679C" w:rsidRDefault="0026679C" w:rsidP="00EF3829">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F382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F382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EF382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F3829">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EF3829">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EF3829">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C-10.05.01P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C-10.05.02P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 xml:space="preserve">vérifier </w:t>
            </w:r>
            <w:r w:rsidR="00B255C9" w:rsidRPr="00885647">
              <w:rPr>
                <w:sz w:val="20"/>
              </w:rPr>
              <w:t xml:space="preserve">si </w:t>
            </w:r>
            <w:r w:rsidRPr="00885647">
              <w:rPr>
                <w:sz w:val="20"/>
              </w:rPr>
              <w:t xml:space="preserve">le </w:t>
            </w:r>
            <w:r w:rsidR="009C6E97" w:rsidRPr="00885647">
              <w:rPr>
                <w:sz w:val="20"/>
              </w:rPr>
              <w:t>lit de semences</w:t>
            </w:r>
            <w:r w:rsidRPr="00885647">
              <w:rPr>
                <w:sz w:val="20"/>
              </w:rPr>
              <w:t xml:space="preserve"> a été préparé et y ajouter </w:t>
            </w:r>
            <w:r w:rsidR="009C6E97" w:rsidRPr="00885647">
              <w:rPr>
                <w:sz w:val="20"/>
              </w:rPr>
              <w:t>l</w:t>
            </w:r>
            <w:r w:rsidRPr="00885647">
              <w:rPr>
                <w:sz w:val="20"/>
              </w:rPr>
              <w:t>es</w:t>
            </w:r>
            <w:r w:rsidRPr="00885647">
              <w:rPr>
                <w:b/>
                <w:i/>
                <w:sz w:val="20"/>
              </w:rPr>
              <w:t xml:space="preserve"> amendements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 xml:space="preserve">le lit de semences a été préparé et </w:t>
            </w:r>
            <w:r w:rsidR="009C6E97" w:rsidRPr="00885647">
              <w:rPr>
                <w:sz w:val="20"/>
              </w:rPr>
              <w:t>l</w:t>
            </w:r>
            <w:r w:rsidRPr="00885647">
              <w:rPr>
                <w:sz w:val="20"/>
              </w:rPr>
              <w:t xml:space="preserve">es </w:t>
            </w:r>
            <w:r w:rsidRPr="00885647">
              <w:rPr>
                <w:b/>
                <w:i/>
                <w:sz w:val="20"/>
              </w:rPr>
              <w:t>amendements</w:t>
            </w:r>
            <w:r w:rsidRPr="00885647">
              <w:rPr>
                <w:sz w:val="20"/>
              </w:rPr>
              <w:t xml:space="preserve"> y ont été ajoutés conformément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C-10.05.03P</w:t>
            </w:r>
          </w:p>
        </w:tc>
        <w:tc>
          <w:tcPr>
            <w:tcW w:w="3969" w:type="dxa"/>
            <w:tcBorders>
              <w:top w:val="single" w:sz="6" w:space="0" w:color="auto"/>
              <w:bottom w:val="single" w:sz="6" w:space="0" w:color="auto"/>
            </w:tcBorders>
            <w:shd w:val="clear" w:color="auto" w:fill="FFFFFF" w:themeFill="background1"/>
          </w:tcPr>
          <w:p w:rsidR="0026679C" w:rsidRPr="00885647" w:rsidRDefault="00660FF6" w:rsidP="00E70FE1">
            <w:pPr>
              <w:spacing w:before="40" w:after="40"/>
              <w:rPr>
                <w:rFonts w:cs="Arial"/>
                <w:sz w:val="20"/>
                <w:szCs w:val="20"/>
              </w:rPr>
            </w:pPr>
            <w:r w:rsidRPr="00885647">
              <w:rPr>
                <w:sz w:val="20"/>
              </w:rPr>
              <w:t xml:space="preserve">choisir </w:t>
            </w:r>
            <w:r w:rsidR="0026679C" w:rsidRPr="00885647">
              <w:rPr>
                <w:sz w:val="20"/>
              </w:rPr>
              <w:t>la variété et le taux de semences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660FF6">
            <w:pPr>
              <w:spacing w:before="40" w:after="40"/>
              <w:rPr>
                <w:rFonts w:cs="Arial"/>
                <w:sz w:val="20"/>
                <w:szCs w:val="20"/>
              </w:rPr>
            </w:pPr>
            <w:r w:rsidRPr="00885647">
              <w:rPr>
                <w:sz w:val="20"/>
              </w:rPr>
              <w:t xml:space="preserve">la variété et le taux de semences </w:t>
            </w:r>
            <w:r w:rsidR="00660FF6" w:rsidRPr="00885647">
              <w:rPr>
                <w:sz w:val="20"/>
              </w:rPr>
              <w:t>sont choisis selon les</w:t>
            </w:r>
            <w:r w:rsidRPr="00885647">
              <w:rPr>
                <w:sz w:val="20"/>
              </w:rPr>
              <w:t xml:space="preserve"> </w:t>
            </w:r>
            <w:r w:rsidR="00660FF6" w:rsidRPr="00885647">
              <w:rPr>
                <w:sz w:val="20"/>
              </w:rPr>
              <w:t>exigences du projet</w:t>
            </w:r>
          </w:p>
        </w:tc>
      </w:tr>
      <w:tr w:rsidR="0026679C" w:rsidRPr="00885647" w:rsidTr="0073697B">
        <w:trPr>
          <w:cantSplit/>
          <w:trHeight w:val="836"/>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C-10.05.04P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ensemencer la zone préparée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zone préparée est ensemencée conformément aux spécifications et aux conditions météorologiques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C-10.05.05P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utiliser </w:t>
            </w:r>
            <w:r w:rsidR="00986198" w:rsidRPr="00885647">
              <w:rPr>
                <w:sz w:val="20"/>
              </w:rPr>
              <w:t>l</w:t>
            </w:r>
            <w:r w:rsidRPr="00885647">
              <w:rPr>
                <w:sz w:val="20"/>
              </w:rPr>
              <w:t xml:space="preserve">es rouleaux de </w:t>
            </w:r>
            <w:proofErr w:type="spellStart"/>
            <w:r w:rsidRPr="00885647">
              <w:rPr>
                <w:sz w:val="20"/>
              </w:rPr>
              <w:t>paysagement</w:t>
            </w:r>
            <w:proofErr w:type="spellEnd"/>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986198" w:rsidP="00E70FE1">
            <w:pPr>
              <w:spacing w:before="40" w:after="40"/>
              <w:rPr>
                <w:rFonts w:cs="Arial"/>
                <w:sz w:val="20"/>
                <w:szCs w:val="20"/>
              </w:rPr>
            </w:pPr>
            <w:r w:rsidRPr="00885647">
              <w:rPr>
                <w:sz w:val="20"/>
              </w:rPr>
              <w:t>l</w:t>
            </w:r>
            <w:r w:rsidR="0026679C" w:rsidRPr="00885647">
              <w:rPr>
                <w:sz w:val="20"/>
              </w:rPr>
              <w:t xml:space="preserve">es rouleaux de </w:t>
            </w:r>
            <w:proofErr w:type="spellStart"/>
            <w:r w:rsidR="0026679C" w:rsidRPr="00885647">
              <w:rPr>
                <w:sz w:val="20"/>
              </w:rPr>
              <w:t>paysagement</w:t>
            </w:r>
            <w:proofErr w:type="spellEnd"/>
            <w:r w:rsidR="0026679C" w:rsidRPr="00885647">
              <w:rPr>
                <w:sz w:val="20"/>
              </w:rPr>
              <w:t xml:space="preserve"> sont utilisés pour assurer que les semis sont en contact direct avec le milieu de culture conformément aux spécifications et aux pratiques que l</w:t>
            </w:r>
            <w:r w:rsidR="00BB5337" w:rsidRPr="00885647">
              <w:rPr>
                <w:sz w:val="20"/>
              </w:rPr>
              <w:t>’</w:t>
            </w:r>
            <w:r w:rsidR="0026679C"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lastRenderedPageBreak/>
              <w:t>C-10.05.06P</w:t>
            </w:r>
          </w:p>
        </w:tc>
        <w:tc>
          <w:tcPr>
            <w:tcW w:w="3969" w:type="dxa"/>
            <w:tcBorders>
              <w:top w:val="single" w:sz="6" w:space="0" w:color="auto"/>
              <w:bottom w:val="single" w:sz="6" w:space="0" w:color="auto"/>
            </w:tcBorders>
            <w:shd w:val="clear" w:color="auto" w:fill="FFFFFF" w:themeFill="background1"/>
          </w:tcPr>
          <w:p w:rsidR="0026679C" w:rsidRPr="00885647" w:rsidRDefault="00150D0D" w:rsidP="00E70FE1">
            <w:pPr>
              <w:spacing w:before="40" w:after="40"/>
              <w:rPr>
                <w:rFonts w:cs="Arial"/>
                <w:sz w:val="20"/>
                <w:szCs w:val="20"/>
              </w:rPr>
            </w:pPr>
            <w:r w:rsidRPr="00885647">
              <w:rPr>
                <w:sz w:val="20"/>
              </w:rPr>
              <w:t>vérifier la distribution des semis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la distribution des semis est vérifiée afin que le gazon soit uniforme conformément à l</w:t>
            </w:r>
            <w:r w:rsidR="00BB5337" w:rsidRPr="00885647">
              <w:rPr>
                <w:sz w:val="20"/>
              </w:rPr>
              <w:t>’</w:t>
            </w:r>
            <w:r w:rsidRPr="00885647">
              <w:rPr>
                <w:sz w:val="20"/>
              </w:rPr>
              <w:t>inspection visuelle, au compte de semis et à l</w:t>
            </w:r>
            <w:r w:rsidR="00BB5337" w:rsidRPr="00885647">
              <w:rPr>
                <w:sz w:val="20"/>
              </w:rPr>
              <w:t>’</w:t>
            </w:r>
            <w:r w:rsidRPr="00885647">
              <w:rPr>
                <w:sz w:val="20"/>
              </w:rPr>
              <w:t xml:space="preserve">ensemencement </w:t>
            </w:r>
            <w:proofErr w:type="spellStart"/>
            <w:r w:rsidRPr="00885647">
              <w:rPr>
                <w:sz w:val="20"/>
              </w:rPr>
              <w:t>transdirectionnel</w:t>
            </w:r>
            <w:proofErr w:type="spellEnd"/>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C-10.05.07P</w:t>
            </w:r>
          </w:p>
        </w:tc>
        <w:tc>
          <w:tcPr>
            <w:tcW w:w="3969" w:type="dxa"/>
            <w:tcBorders>
              <w:top w:val="single" w:sz="6" w:space="0" w:color="auto"/>
              <w:bottom w:val="single" w:sz="6" w:space="0" w:color="auto"/>
            </w:tcBorders>
            <w:shd w:val="clear" w:color="auto" w:fill="FFFFFF" w:themeFill="background1"/>
          </w:tcPr>
          <w:p w:rsidR="0026679C" w:rsidRPr="00885647" w:rsidRDefault="00087E68" w:rsidP="00EF3829">
            <w:pPr>
              <w:keepNext/>
              <w:keepLines/>
              <w:spacing w:before="40" w:after="40"/>
              <w:rPr>
                <w:rFonts w:cs="Arial"/>
                <w:sz w:val="20"/>
                <w:szCs w:val="20"/>
              </w:rPr>
            </w:pPr>
            <w:r w:rsidRPr="00885647">
              <w:rPr>
                <w:sz w:val="20"/>
              </w:rPr>
              <w:t xml:space="preserve">étendre </w:t>
            </w:r>
            <w:r w:rsidR="0026679C" w:rsidRPr="00885647">
              <w:rPr>
                <w:sz w:val="20"/>
              </w:rPr>
              <w:t>la</w:t>
            </w:r>
            <w:r w:rsidR="0026679C" w:rsidRPr="00885647">
              <w:rPr>
                <w:b/>
                <w:i/>
                <w:sz w:val="20"/>
              </w:rPr>
              <w:t xml:space="preserve"> matière</w:t>
            </w:r>
            <w:r w:rsidR="0026679C" w:rsidRPr="00885647">
              <w:rPr>
                <w:sz w:val="20"/>
              </w:rPr>
              <w:t xml:space="preserve"> </w:t>
            </w:r>
            <w:r w:rsidR="0026679C" w:rsidRPr="00885647">
              <w:rPr>
                <w:b/>
                <w:i/>
                <w:sz w:val="20"/>
              </w:rPr>
              <w:t>organique</w:t>
            </w:r>
            <w:r w:rsidR="0026679C"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la</w:t>
            </w:r>
            <w:r w:rsidRPr="00885647">
              <w:rPr>
                <w:b/>
                <w:i/>
                <w:sz w:val="20"/>
              </w:rPr>
              <w:t xml:space="preserve"> matière</w:t>
            </w:r>
            <w:r w:rsidRPr="00885647">
              <w:rPr>
                <w:sz w:val="20"/>
              </w:rPr>
              <w:t xml:space="preserve"> </w:t>
            </w:r>
            <w:r w:rsidRPr="00885647">
              <w:rPr>
                <w:b/>
                <w:i/>
                <w:sz w:val="20"/>
              </w:rPr>
              <w:t>organique</w:t>
            </w:r>
            <w:r w:rsidRPr="00885647">
              <w:rPr>
                <w:sz w:val="20"/>
              </w:rPr>
              <w:t xml:space="preserve"> est </w:t>
            </w:r>
            <w:r w:rsidR="00087E68" w:rsidRPr="00885647">
              <w:rPr>
                <w:sz w:val="20"/>
              </w:rPr>
              <w:t xml:space="preserve">étendue </w:t>
            </w:r>
            <w:r w:rsidRPr="00885647">
              <w:rPr>
                <w:sz w:val="20"/>
              </w:rPr>
              <w:t>conformément aux spécifications propres à la rétention d</w:t>
            </w:r>
            <w:r w:rsidR="00BB5337" w:rsidRPr="00885647">
              <w:rPr>
                <w:sz w:val="20"/>
              </w:rPr>
              <w:t>’</w:t>
            </w:r>
            <w:r w:rsidRPr="00885647">
              <w:rPr>
                <w:sz w:val="20"/>
              </w:rPr>
              <w:t>humidité et la réduction du déplacement des semences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C-10.05.08P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 xml:space="preserve">irriguer et surveiller régulièrement le gazon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le gazon est surveillé et irrigué conformément aux exigences de germination</w:t>
            </w:r>
            <w:r w:rsidR="00660FF6" w:rsidRPr="00885647">
              <w:t xml:space="preserve"> </w:t>
            </w:r>
            <w:r w:rsidR="00660FF6" w:rsidRPr="00885647">
              <w:rPr>
                <w:sz w:val="20"/>
              </w:rPr>
              <w:t>conformément aux règlements provinciaux et territoriaux</w:t>
            </w:r>
          </w:p>
        </w:tc>
      </w:tr>
    </w:tbl>
    <w:p w:rsidR="0026679C" w:rsidRDefault="0026679C" w:rsidP="00E70FE1">
      <w:pPr>
        <w:spacing w:before="40" w:after="40"/>
        <w:rPr>
          <w:sz w:val="20"/>
        </w:rPr>
      </w:pPr>
    </w:p>
    <w:p w:rsidR="00546BB6" w:rsidRPr="00885647" w:rsidRDefault="00546BB6" w:rsidP="00546B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546BB6" w:rsidRPr="00885647" w:rsidRDefault="00546BB6" w:rsidP="00546B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 et l’équipement </w:t>
      </w:r>
      <w:r w:rsidRPr="00885647">
        <w:rPr>
          <w:sz w:val="20"/>
        </w:rPr>
        <w:t xml:space="preserve">comprennent : les rouleaux de </w:t>
      </w:r>
      <w:proofErr w:type="spellStart"/>
      <w:r w:rsidRPr="00885647">
        <w:rPr>
          <w:sz w:val="20"/>
        </w:rPr>
        <w:t>paysagement</w:t>
      </w:r>
      <w:proofErr w:type="spellEnd"/>
      <w:r w:rsidRPr="00885647">
        <w:rPr>
          <w:sz w:val="20"/>
        </w:rPr>
        <w:t xml:space="preserve">, les râteaux de </w:t>
      </w:r>
      <w:proofErr w:type="spellStart"/>
      <w:r w:rsidRPr="00885647">
        <w:rPr>
          <w:sz w:val="20"/>
        </w:rPr>
        <w:t>paysagement</w:t>
      </w:r>
      <w:proofErr w:type="spellEnd"/>
      <w:r w:rsidRPr="00885647">
        <w:rPr>
          <w:sz w:val="20"/>
        </w:rPr>
        <w:t>, les semoirs, les</w:t>
      </w:r>
      <w:r>
        <w:rPr>
          <w:sz w:val="20"/>
        </w:rPr>
        <w:t xml:space="preserve"> </w:t>
      </w:r>
      <w:r w:rsidRPr="00805F5B">
        <w:rPr>
          <w:sz w:val="20"/>
        </w:rPr>
        <w:t>semoirs hydrauliques</w:t>
      </w:r>
      <w:r w:rsidRPr="00885647">
        <w:rPr>
          <w:sz w:val="20"/>
        </w:rPr>
        <w:t>, les tracteurs</w:t>
      </w:r>
      <w:r>
        <w:rPr>
          <w:sz w:val="20"/>
        </w:rPr>
        <w:t>,</w:t>
      </w:r>
      <w:r w:rsidRPr="00885647">
        <w:rPr>
          <w:sz w:val="20"/>
        </w:rPr>
        <w:t xml:space="preserve"> les accessoires</w:t>
      </w:r>
    </w:p>
    <w:p w:rsidR="00546BB6" w:rsidRPr="00885647" w:rsidRDefault="00546BB6" w:rsidP="00546BB6">
      <w:pPr>
        <w:keepNext/>
        <w:keepLines/>
        <w:spacing w:before="40" w:after="40"/>
        <w:rPr>
          <w:rFonts w:cs="Arial"/>
          <w:sz w:val="20"/>
          <w:szCs w:val="20"/>
        </w:rPr>
      </w:pPr>
      <w:proofErr w:type="gramStart"/>
      <w:r w:rsidRPr="00885647">
        <w:rPr>
          <w:sz w:val="20"/>
        </w:rPr>
        <w:t>les</w:t>
      </w:r>
      <w:proofErr w:type="gramEnd"/>
      <w:r w:rsidRPr="00885647">
        <w:rPr>
          <w:b/>
          <w:i/>
          <w:sz w:val="20"/>
        </w:rPr>
        <w:t xml:space="preserve"> amendements</w:t>
      </w:r>
      <w:r w:rsidRPr="00885647">
        <w:rPr>
          <w:sz w:val="20"/>
        </w:rPr>
        <w:t xml:space="preserve"> comprennent</w:t>
      </w:r>
      <w:r>
        <w:rPr>
          <w:sz w:val="20"/>
        </w:rPr>
        <w:t> </w:t>
      </w:r>
      <w:r w:rsidRPr="00885647">
        <w:rPr>
          <w:sz w:val="20"/>
        </w:rPr>
        <w:t>: les engrais, le compost, la mousse de tourbe, la fibre de coco, la chaux, le soufre, les mycorhizes</w:t>
      </w:r>
    </w:p>
    <w:p w:rsidR="00546BB6" w:rsidRPr="00885647" w:rsidRDefault="00546BB6" w:rsidP="00546BB6">
      <w:pPr>
        <w:keepNext/>
        <w:keepLines/>
        <w:spacing w:before="40" w:after="40"/>
        <w:rPr>
          <w:rFonts w:cs="Arial"/>
          <w:sz w:val="20"/>
          <w:szCs w:val="20"/>
        </w:rPr>
      </w:pPr>
      <w:proofErr w:type="gramStart"/>
      <w:r w:rsidRPr="00885647">
        <w:rPr>
          <w:sz w:val="20"/>
        </w:rPr>
        <w:t>la</w:t>
      </w:r>
      <w:proofErr w:type="gramEnd"/>
      <w:r w:rsidRPr="00885647">
        <w:rPr>
          <w:b/>
          <w:i/>
          <w:sz w:val="20"/>
        </w:rPr>
        <w:t xml:space="preserve"> matière organique</w:t>
      </w:r>
      <w:r w:rsidRPr="00885647">
        <w:rPr>
          <w:sz w:val="20"/>
        </w:rPr>
        <w:t xml:space="preserve"> comprend</w:t>
      </w:r>
      <w:r>
        <w:rPr>
          <w:sz w:val="20"/>
        </w:rPr>
        <w:t> </w:t>
      </w:r>
      <w:r w:rsidRPr="00885647">
        <w:rPr>
          <w:sz w:val="20"/>
        </w:rPr>
        <w:t>: l’hydro-paillage, la paille, le compost</w:t>
      </w:r>
    </w:p>
    <w:p w:rsidR="00546BB6" w:rsidRPr="00885647" w:rsidRDefault="00546BB6"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F382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EF382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F382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EF382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EF382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C-10.05.01L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w:t>
            </w:r>
            <w:r w:rsidR="00BB5337" w:rsidRPr="00885647">
              <w:rPr>
                <w:sz w:val="20"/>
              </w:rPr>
              <w:t>’</w:t>
            </w:r>
            <w:r w:rsidRPr="00885647">
              <w:rPr>
                <w:sz w:val="20"/>
              </w:rPr>
              <w:t>établissement de gazon à partir de semences et des méthodes d</w:t>
            </w:r>
            <w:r w:rsidR="00BB5337" w:rsidRPr="00885647">
              <w:rPr>
                <w:sz w:val="20"/>
              </w:rPr>
              <w:t>’</w:t>
            </w:r>
            <w:r w:rsidRPr="00885647">
              <w:rPr>
                <w:sz w:val="20"/>
              </w:rPr>
              <w:t>installation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déterminer les </w:t>
            </w:r>
            <w:r w:rsidRPr="00885647">
              <w:rPr>
                <w:b/>
                <w:i/>
                <w:sz w:val="20"/>
              </w:rPr>
              <w:t>facteurs à prendre en compte</w:t>
            </w:r>
            <w:r w:rsidRPr="00885647">
              <w:rPr>
                <w:sz w:val="20"/>
              </w:rPr>
              <w:t xml:space="preserve"> pour choisir les types de semences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indiquer les calculs nécessaires pour déterminer des quantités de semences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r w:rsidRPr="00885647">
              <w:rPr>
                <w:sz w:val="20"/>
              </w:rPr>
              <w:t>décrire la marche à suivre pour établir un gazon à partir de semences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546BB6">
            <w:pPr>
              <w:keepNext/>
              <w:keepLines/>
              <w:spacing w:before="40" w:after="40"/>
              <w:rPr>
                <w:sz w:val="20"/>
              </w:rPr>
            </w:pPr>
            <w:r w:rsidRPr="00885647">
              <w:rPr>
                <w:sz w:val="20"/>
              </w:rPr>
              <w:t>déterminer les méthodes d</w:t>
            </w:r>
            <w:r w:rsidR="00BB5337" w:rsidRPr="00885647">
              <w:rPr>
                <w:sz w:val="20"/>
              </w:rPr>
              <w:t>’</w:t>
            </w:r>
            <w:r w:rsidRPr="00885647">
              <w:rPr>
                <w:sz w:val="20"/>
              </w:rPr>
              <w:t>entretien du gazon après l</w:t>
            </w:r>
            <w:r w:rsidR="00BB5337" w:rsidRPr="00885647">
              <w:rPr>
                <w:sz w:val="20"/>
              </w:rPr>
              <w:t>’</w:t>
            </w:r>
            <w:r w:rsidRPr="00885647">
              <w:rPr>
                <w:sz w:val="20"/>
              </w:rPr>
              <w:t xml:space="preserve">établissement </w:t>
            </w:r>
          </w:p>
        </w:tc>
      </w:tr>
    </w:tbl>
    <w:p w:rsidR="0026679C" w:rsidRPr="00885647" w:rsidRDefault="0026679C" w:rsidP="00E70FE1">
      <w:pPr>
        <w:spacing w:before="40" w:after="40"/>
        <w:rPr>
          <w:sz w:val="20"/>
        </w:rPr>
      </w:pPr>
    </w:p>
    <w:p w:rsidR="0026679C" w:rsidRPr="00885647" w:rsidRDefault="00A561DC" w:rsidP="00546BB6">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546BB6">
      <w:pPr>
        <w:keepNext/>
        <w:keepLines/>
        <w:spacing w:before="40" w:after="40"/>
        <w:rPr>
          <w:sz w:val="20"/>
        </w:rPr>
      </w:pPr>
      <w:proofErr w:type="gramStart"/>
      <w:r w:rsidRPr="00885647">
        <w:rPr>
          <w:sz w:val="20"/>
        </w:rPr>
        <w:t>les</w:t>
      </w:r>
      <w:proofErr w:type="gramEnd"/>
      <w:r w:rsidRPr="00885647">
        <w:rPr>
          <w:b/>
          <w:i/>
          <w:sz w:val="20"/>
        </w:rPr>
        <w:t xml:space="preserve"> </w:t>
      </w:r>
      <w:r w:rsidR="008A0FB6" w:rsidRPr="00885647">
        <w:rPr>
          <w:b/>
          <w:i/>
          <w:sz w:val="20"/>
        </w:rPr>
        <w:t xml:space="preserve">facteurs </w:t>
      </w:r>
      <w:r w:rsidRPr="00885647">
        <w:rPr>
          <w:b/>
          <w:i/>
          <w:sz w:val="20"/>
        </w:rPr>
        <w:t xml:space="preserve">à prendre en compte </w:t>
      </w:r>
      <w:r w:rsidRPr="00885647">
        <w:rPr>
          <w:sz w:val="20"/>
        </w:rPr>
        <w:t>comprennent</w:t>
      </w:r>
      <w:r w:rsidR="00952943">
        <w:rPr>
          <w:sz w:val="20"/>
        </w:rPr>
        <w:t> </w:t>
      </w:r>
      <w:r w:rsidR="001F124E" w:rsidRPr="00885647">
        <w:rPr>
          <w:sz w:val="20"/>
        </w:rPr>
        <w:t xml:space="preserve">: </w:t>
      </w:r>
      <w:r w:rsidRPr="00885647">
        <w:rPr>
          <w:sz w:val="20"/>
        </w:rPr>
        <w:t>les conditions environnementales, l</w:t>
      </w:r>
      <w:r w:rsidR="00BB5337" w:rsidRPr="00885647">
        <w:rPr>
          <w:sz w:val="20"/>
        </w:rPr>
        <w:t>’</w:t>
      </w:r>
      <w:r w:rsidRPr="00885647">
        <w:rPr>
          <w:sz w:val="20"/>
        </w:rPr>
        <w:t>utilisation du</w:t>
      </w:r>
      <w:r w:rsidR="006200DE" w:rsidRPr="00885647">
        <w:rPr>
          <w:sz w:val="20"/>
        </w:rPr>
        <w:t xml:space="preserve"> chantier</w:t>
      </w:r>
      <w:r w:rsidRPr="00885647">
        <w:rPr>
          <w:sz w:val="20"/>
        </w:rPr>
        <w:t>, les besoins culturaux</w:t>
      </w:r>
    </w:p>
    <w:p w:rsidR="0026679C" w:rsidRPr="00885647" w:rsidRDefault="0026679C" w:rsidP="00E70FE1">
      <w:pPr>
        <w:spacing w:before="40" w:after="40"/>
        <w:rPr>
          <w:sz w:val="20"/>
        </w:rPr>
      </w:pPr>
    </w:p>
    <w:p w:rsidR="0026679C" w:rsidRPr="00885647" w:rsidRDefault="0026679C"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EF3829">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C-10.06</w:t>
            </w:r>
          </w:p>
        </w:tc>
        <w:tc>
          <w:tcPr>
            <w:tcW w:w="8318" w:type="dxa"/>
          </w:tcPr>
          <w:p w:rsidR="0026679C" w:rsidRPr="00885647" w:rsidRDefault="004C4FF8" w:rsidP="00EF382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Installer le gazon</w:t>
            </w:r>
            <w:r w:rsidR="00986198" w:rsidRPr="00885647">
              <w:rPr>
                <w:rFonts w:ascii="Franklin Gothic Demi Cond" w:hAnsi="Franklin Gothic Demi Cond"/>
                <w:sz w:val="28"/>
              </w:rPr>
              <w:t xml:space="preserve"> en plaques</w:t>
            </w:r>
          </w:p>
        </w:tc>
      </w:tr>
    </w:tbl>
    <w:p w:rsidR="0026679C" w:rsidRPr="00885647" w:rsidRDefault="0026679C" w:rsidP="00EF382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EF3829">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1A0470" w:rsidP="00EF3829">
            <w:pPr>
              <w:keepNext/>
              <w:keepLines/>
              <w:tabs>
                <w:tab w:val="left" w:pos="5957"/>
              </w:tabs>
              <w:spacing w:before="40" w:after="40"/>
              <w:rPr>
                <w:rFonts w:eastAsia="Times New Roman" w:cs="Arial"/>
                <w:sz w:val="20"/>
                <w:szCs w:val="20"/>
              </w:rPr>
            </w:pPr>
            <w:r w:rsidRPr="005C47AC">
              <w:rPr>
                <w:sz w:val="20"/>
              </w:rPr>
              <w:t>Travail d</w:t>
            </w:r>
            <w:r w:rsidR="00BB5337" w:rsidRPr="005C47AC">
              <w:rPr>
                <w:sz w:val="20"/>
              </w:rPr>
              <w:t>’</w:t>
            </w:r>
            <w:r w:rsidRPr="005C47AC">
              <w:rPr>
                <w:sz w:val="20"/>
              </w:rPr>
              <w:t>équipe, communication orale, calcul</w:t>
            </w:r>
          </w:p>
        </w:tc>
      </w:tr>
    </w:tbl>
    <w:p w:rsidR="0026679C" w:rsidRDefault="0026679C" w:rsidP="00EF3829">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F382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F382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EF382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F3829">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EF3829">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EF3829">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C-10.06.01P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 xml:space="preserve">choisir et utiliser les </w:t>
            </w:r>
            <w:r w:rsidRPr="00885647">
              <w:rPr>
                <w:b/>
                <w:i/>
                <w:sz w:val="20"/>
              </w:rPr>
              <w:t>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 xml:space="preserve">les </w:t>
            </w:r>
            <w:r w:rsidRPr="00885647">
              <w:rPr>
                <w:b/>
                <w:i/>
                <w:sz w:val="20"/>
              </w:rPr>
              <w:t>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C-10.06.02P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rFonts w:cs="Arial"/>
                <w:sz w:val="20"/>
                <w:szCs w:val="20"/>
              </w:rPr>
            </w:pPr>
            <w:r w:rsidRPr="00885647">
              <w:rPr>
                <w:sz w:val="20"/>
              </w:rPr>
              <w:t xml:space="preserve">vérifier </w:t>
            </w:r>
            <w:r w:rsidR="00B255C9" w:rsidRPr="00885647">
              <w:rPr>
                <w:sz w:val="20"/>
              </w:rPr>
              <w:t xml:space="preserve">si </w:t>
            </w:r>
            <w:r w:rsidRPr="00885647">
              <w:rPr>
                <w:sz w:val="20"/>
              </w:rPr>
              <w:t xml:space="preserve">la zone à gazonner a été préparée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la zone à gazonner a été préparée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C-10.06.03P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vérifier le gazon en plaques choisi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 gazon en plaques choisi respecte les spécifications et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C-10.06.04P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appliquer les </w:t>
            </w:r>
            <w:r w:rsidRPr="00885647">
              <w:rPr>
                <w:b/>
                <w:i/>
                <w:sz w:val="20"/>
              </w:rPr>
              <w:t>amendements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w:t>
            </w:r>
            <w:r w:rsidRPr="00885647">
              <w:rPr>
                <w:b/>
                <w:i/>
                <w:sz w:val="20"/>
              </w:rPr>
              <w:t>amendements</w:t>
            </w:r>
            <w:r w:rsidRPr="00885647">
              <w:rPr>
                <w:sz w:val="20"/>
              </w:rPr>
              <w:t xml:space="preserve"> sont appliqués conformément aux spécifications et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C-10.06.05P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poser le gazon en plaques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86198">
            <w:pPr>
              <w:spacing w:before="40" w:after="40"/>
              <w:rPr>
                <w:rFonts w:cs="Arial"/>
                <w:sz w:val="20"/>
                <w:szCs w:val="20"/>
              </w:rPr>
            </w:pPr>
            <w:r w:rsidRPr="00885647">
              <w:rPr>
                <w:sz w:val="20"/>
              </w:rPr>
              <w:t>le gazon en plaques est posé conformément aux dessins</w:t>
            </w:r>
            <w:r w:rsidR="00986198" w:rsidRPr="00885647">
              <w:rPr>
                <w:sz w:val="20"/>
              </w:rPr>
              <w:t>,</w:t>
            </w:r>
            <w:r w:rsidRPr="00885647">
              <w:rPr>
                <w:sz w:val="20"/>
              </w:rPr>
              <w:t xml:space="preserve"> aux spécifications et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C-10.06.06P</w:t>
            </w:r>
          </w:p>
        </w:tc>
        <w:tc>
          <w:tcPr>
            <w:tcW w:w="3969" w:type="dxa"/>
            <w:tcBorders>
              <w:top w:val="single" w:sz="6" w:space="0" w:color="auto"/>
              <w:bottom w:val="single" w:sz="6" w:space="0" w:color="auto"/>
            </w:tcBorders>
            <w:shd w:val="clear" w:color="auto" w:fill="FFFFFF" w:themeFill="background1"/>
          </w:tcPr>
          <w:p w:rsidR="0026679C" w:rsidRPr="00885647" w:rsidRDefault="00150D0D" w:rsidP="00E70FE1">
            <w:pPr>
              <w:spacing w:before="40" w:after="40"/>
              <w:rPr>
                <w:rFonts w:cs="Arial"/>
                <w:sz w:val="20"/>
                <w:szCs w:val="20"/>
              </w:rPr>
            </w:pPr>
            <w:r w:rsidRPr="00885647">
              <w:rPr>
                <w:sz w:val="20"/>
              </w:rPr>
              <w:t>fixer le gazon en plaques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660FF6">
            <w:pPr>
              <w:spacing w:before="40" w:after="40"/>
              <w:rPr>
                <w:rFonts w:cs="Arial"/>
                <w:sz w:val="20"/>
                <w:szCs w:val="20"/>
              </w:rPr>
            </w:pPr>
            <w:r w:rsidRPr="00885647">
              <w:rPr>
                <w:sz w:val="20"/>
              </w:rPr>
              <w:t>le gazon en plaques est fixé à la pente</w:t>
            </w:r>
            <w:r w:rsidR="00986198" w:rsidRPr="00885647">
              <w:rPr>
                <w:sz w:val="20"/>
              </w:rPr>
              <w:t xml:space="preserve"> </w:t>
            </w:r>
            <w:r w:rsidRPr="00885647">
              <w:rPr>
                <w:sz w:val="20"/>
              </w:rPr>
              <w:t>conformément aux dessins</w:t>
            </w:r>
            <w:r w:rsidR="00CC2CAB">
              <w:rPr>
                <w:sz w:val="20"/>
              </w:rPr>
              <w:t>,</w:t>
            </w:r>
            <w:r w:rsidRPr="00885647">
              <w:rPr>
                <w:sz w:val="20"/>
              </w:rPr>
              <w:t xml:space="preserve"> aux spécifications et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C-10.06.07P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utiliser </w:t>
            </w:r>
            <w:r w:rsidR="00986198" w:rsidRPr="00885647">
              <w:rPr>
                <w:sz w:val="20"/>
              </w:rPr>
              <w:t>l</w:t>
            </w:r>
            <w:r w:rsidRPr="00885647">
              <w:rPr>
                <w:sz w:val="20"/>
              </w:rPr>
              <w:t xml:space="preserve">es rouleaux de </w:t>
            </w:r>
            <w:proofErr w:type="spellStart"/>
            <w:r w:rsidRPr="00885647">
              <w:rPr>
                <w:sz w:val="20"/>
              </w:rPr>
              <w:t>paysagement</w:t>
            </w:r>
            <w:proofErr w:type="spellEnd"/>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986198" w:rsidP="00E70FE1">
            <w:pPr>
              <w:spacing w:before="40" w:after="40"/>
              <w:rPr>
                <w:rFonts w:cs="Arial"/>
                <w:sz w:val="20"/>
                <w:szCs w:val="20"/>
              </w:rPr>
            </w:pPr>
            <w:r w:rsidRPr="00885647">
              <w:rPr>
                <w:sz w:val="20"/>
              </w:rPr>
              <w:t>l</w:t>
            </w:r>
            <w:r w:rsidR="0026679C" w:rsidRPr="00885647">
              <w:rPr>
                <w:sz w:val="20"/>
              </w:rPr>
              <w:t xml:space="preserve">es rouleaux de </w:t>
            </w:r>
            <w:proofErr w:type="spellStart"/>
            <w:r w:rsidR="0026679C" w:rsidRPr="00885647">
              <w:rPr>
                <w:sz w:val="20"/>
              </w:rPr>
              <w:t>paysagement</w:t>
            </w:r>
            <w:proofErr w:type="spellEnd"/>
            <w:r w:rsidR="0026679C" w:rsidRPr="00885647">
              <w:rPr>
                <w:sz w:val="20"/>
              </w:rPr>
              <w:t xml:space="preserve"> sont utilisés pour assurer que les racines sont en contact direct avec le milieu de culture conformément aux spécifications et aux pratiques que l</w:t>
            </w:r>
            <w:r w:rsidR="00BB5337" w:rsidRPr="00885647">
              <w:rPr>
                <w:sz w:val="20"/>
              </w:rPr>
              <w:t>’</w:t>
            </w:r>
            <w:r w:rsidR="0026679C"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C-10.06.08P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irriguer et surveiller régulièrement le gazon </w:t>
            </w:r>
            <w:r w:rsidR="0075227D" w:rsidRPr="00885647">
              <w:rPr>
                <w:sz w:val="20"/>
              </w:rPr>
              <w:t>en plaques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5227D">
            <w:pPr>
              <w:spacing w:before="40" w:after="40"/>
              <w:rPr>
                <w:rFonts w:cs="Arial"/>
                <w:sz w:val="20"/>
                <w:szCs w:val="20"/>
              </w:rPr>
            </w:pPr>
            <w:r w:rsidRPr="00885647">
              <w:rPr>
                <w:sz w:val="20"/>
              </w:rPr>
              <w:t xml:space="preserve">le gazon </w:t>
            </w:r>
            <w:r w:rsidR="0075227D" w:rsidRPr="00885647">
              <w:rPr>
                <w:sz w:val="20"/>
              </w:rPr>
              <w:t xml:space="preserve">en plaques </w:t>
            </w:r>
            <w:r w:rsidRPr="00885647">
              <w:rPr>
                <w:sz w:val="20"/>
              </w:rPr>
              <w:t xml:space="preserve">est irrigué et surveillé conformément aux </w:t>
            </w:r>
            <w:r w:rsidR="0075227D" w:rsidRPr="00885647">
              <w:rPr>
                <w:sz w:val="20"/>
              </w:rPr>
              <w:t xml:space="preserve">exigences </w:t>
            </w:r>
            <w:r w:rsidRPr="00885647">
              <w:rPr>
                <w:sz w:val="20"/>
              </w:rPr>
              <w:t>et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lastRenderedPageBreak/>
              <w:t>C-10.06.09P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vérifier l</w:t>
            </w:r>
            <w:r w:rsidR="00BB5337" w:rsidRPr="00885647">
              <w:rPr>
                <w:sz w:val="20"/>
              </w:rPr>
              <w:t>’</w:t>
            </w:r>
            <w:r w:rsidRPr="00885647">
              <w:rPr>
                <w:sz w:val="20"/>
              </w:rPr>
              <w:t xml:space="preserve">installation du gazon </w:t>
            </w:r>
            <w:r w:rsidR="0075227D" w:rsidRPr="00885647">
              <w:rPr>
                <w:sz w:val="20"/>
              </w:rPr>
              <w:t>en plaques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l</w:t>
            </w:r>
            <w:r w:rsidR="00BB5337" w:rsidRPr="00885647">
              <w:rPr>
                <w:sz w:val="20"/>
              </w:rPr>
              <w:t>’</w:t>
            </w:r>
            <w:r w:rsidRPr="00885647">
              <w:rPr>
                <w:sz w:val="20"/>
              </w:rPr>
              <w:t xml:space="preserve">installation du gazon </w:t>
            </w:r>
            <w:r w:rsidR="0075227D" w:rsidRPr="00885647">
              <w:rPr>
                <w:sz w:val="20"/>
              </w:rPr>
              <w:t xml:space="preserve">en plaques </w:t>
            </w:r>
            <w:r w:rsidRPr="00885647">
              <w:rPr>
                <w:sz w:val="20"/>
              </w:rPr>
              <w:t>est conforme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C-10.06.10P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 xml:space="preserve">éliminer ou recycler les matériaux excédentaires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rFonts w:cs="Arial"/>
                <w:sz w:val="20"/>
                <w:szCs w:val="20"/>
              </w:rPr>
            </w:pPr>
            <w:r w:rsidRPr="00885647">
              <w:rPr>
                <w:sz w:val="20"/>
              </w:rPr>
              <w:t>les matériaux excédentaires sont éliminés ou recyclés conformément aux règlements provinciaux et territoriaux</w:t>
            </w:r>
          </w:p>
        </w:tc>
      </w:tr>
    </w:tbl>
    <w:p w:rsidR="0026679C" w:rsidRDefault="0026679C" w:rsidP="00651519">
      <w:pPr>
        <w:keepNext/>
        <w:keepLines/>
        <w:spacing w:before="40" w:after="40"/>
        <w:rPr>
          <w:sz w:val="20"/>
        </w:rPr>
      </w:pPr>
    </w:p>
    <w:p w:rsidR="00651519" w:rsidRPr="00885647" w:rsidRDefault="00651519" w:rsidP="0065151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651519" w:rsidRPr="00885647" w:rsidRDefault="00651519" w:rsidP="00651519">
      <w:pPr>
        <w:keepNext/>
        <w:keepLines/>
        <w:spacing w:before="40" w:after="40"/>
        <w:rPr>
          <w:rFonts w:cs="Arial"/>
          <w:sz w:val="20"/>
          <w:szCs w:val="20"/>
        </w:rPr>
      </w:pPr>
      <w:proofErr w:type="gramStart"/>
      <w:r w:rsidRPr="00885647">
        <w:rPr>
          <w:sz w:val="20"/>
        </w:rPr>
        <w:t>les</w:t>
      </w:r>
      <w:proofErr w:type="gramEnd"/>
      <w:r w:rsidRPr="00885647">
        <w:rPr>
          <w:b/>
          <w:i/>
          <w:sz w:val="20"/>
        </w:rPr>
        <w:t xml:space="preserve"> outils et l’équipement </w:t>
      </w:r>
      <w:r w:rsidRPr="00885647">
        <w:rPr>
          <w:sz w:val="20"/>
        </w:rPr>
        <w:t>comprennent</w:t>
      </w:r>
      <w:r>
        <w:rPr>
          <w:sz w:val="20"/>
        </w:rPr>
        <w:t> </w:t>
      </w:r>
      <w:r w:rsidRPr="00885647">
        <w:rPr>
          <w:sz w:val="20"/>
        </w:rPr>
        <w:t xml:space="preserve">: les râteaux de </w:t>
      </w:r>
      <w:proofErr w:type="spellStart"/>
      <w:r w:rsidRPr="00885647">
        <w:rPr>
          <w:sz w:val="20"/>
        </w:rPr>
        <w:t>paysagement</w:t>
      </w:r>
      <w:proofErr w:type="spellEnd"/>
      <w:r w:rsidRPr="00885647">
        <w:rPr>
          <w:sz w:val="20"/>
        </w:rPr>
        <w:t xml:space="preserve">, les couteaux à gazon, les tracteurs et les accessoires, les rouleaux de </w:t>
      </w:r>
      <w:proofErr w:type="spellStart"/>
      <w:r w:rsidRPr="00885647">
        <w:rPr>
          <w:sz w:val="20"/>
        </w:rPr>
        <w:t>paysagement</w:t>
      </w:r>
      <w:proofErr w:type="spellEnd"/>
    </w:p>
    <w:p w:rsidR="00651519" w:rsidRPr="00885647" w:rsidRDefault="00651519" w:rsidP="00651519">
      <w:pPr>
        <w:keepNext/>
        <w:keepLines/>
        <w:spacing w:before="40" w:after="40"/>
        <w:rPr>
          <w:rFonts w:cs="Arial"/>
          <w:sz w:val="20"/>
          <w:szCs w:val="20"/>
        </w:rPr>
      </w:pPr>
      <w:proofErr w:type="gramStart"/>
      <w:r w:rsidRPr="00885647">
        <w:rPr>
          <w:sz w:val="20"/>
        </w:rPr>
        <w:t>les</w:t>
      </w:r>
      <w:proofErr w:type="gramEnd"/>
      <w:r w:rsidRPr="00885647">
        <w:rPr>
          <w:b/>
          <w:i/>
          <w:sz w:val="20"/>
        </w:rPr>
        <w:t xml:space="preserve"> amendements</w:t>
      </w:r>
      <w:r w:rsidRPr="00885647">
        <w:rPr>
          <w:sz w:val="20"/>
        </w:rPr>
        <w:t xml:space="preserve"> comprennent</w:t>
      </w:r>
      <w:r>
        <w:rPr>
          <w:sz w:val="20"/>
        </w:rPr>
        <w:t> </w:t>
      </w:r>
      <w:r w:rsidRPr="00885647">
        <w:rPr>
          <w:sz w:val="20"/>
        </w:rPr>
        <w:t>: les engrais, le compost, la mousse de tourbe, la chaux, le soufre, la fibre de coco, les mycorhizes</w:t>
      </w:r>
    </w:p>
    <w:p w:rsidR="00651519" w:rsidRPr="00885647" w:rsidRDefault="0065151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F382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EF382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F382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EF382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EF382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C-10.06.01L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w:t>
            </w:r>
            <w:r w:rsidR="00BB5337" w:rsidRPr="00885647">
              <w:rPr>
                <w:sz w:val="20"/>
              </w:rPr>
              <w:t>’</w:t>
            </w:r>
            <w:r w:rsidRPr="00885647">
              <w:rPr>
                <w:sz w:val="20"/>
              </w:rPr>
              <w:t xml:space="preserve">établissement de gazon avec </w:t>
            </w:r>
            <w:r w:rsidR="0075227D" w:rsidRPr="00885647">
              <w:rPr>
                <w:sz w:val="20"/>
              </w:rPr>
              <w:t xml:space="preserve">le </w:t>
            </w:r>
            <w:r w:rsidRPr="00885647">
              <w:rPr>
                <w:sz w:val="20"/>
              </w:rPr>
              <w:t>gazon en plaques et des méthodes d</w:t>
            </w:r>
            <w:r w:rsidR="00BB5337" w:rsidRPr="00885647">
              <w:rPr>
                <w:sz w:val="20"/>
              </w:rPr>
              <w:t>’</w:t>
            </w:r>
            <w:r w:rsidRPr="00885647">
              <w:rPr>
                <w:sz w:val="20"/>
              </w:rPr>
              <w:t>installation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déterminer les </w:t>
            </w:r>
            <w:r w:rsidRPr="00885647">
              <w:rPr>
                <w:b/>
                <w:i/>
                <w:sz w:val="20"/>
              </w:rPr>
              <w:t>facteurs à prendre en compte</w:t>
            </w:r>
            <w:r w:rsidRPr="00885647">
              <w:rPr>
                <w:sz w:val="20"/>
              </w:rPr>
              <w:t xml:space="preserve"> pour choisir les types de gazon en plaques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indiquer les calculs nécessaires pour déterminer </w:t>
            </w:r>
            <w:r w:rsidR="0075227D" w:rsidRPr="00885647">
              <w:rPr>
                <w:sz w:val="20"/>
              </w:rPr>
              <w:t>l</w:t>
            </w:r>
            <w:r w:rsidRPr="00885647">
              <w:rPr>
                <w:sz w:val="20"/>
              </w:rPr>
              <w:t>es quantités de gazon en plaques</w:t>
            </w:r>
          </w:p>
        </w:tc>
      </w:tr>
      <w:tr w:rsidR="004234EC" w:rsidRPr="00885647" w:rsidTr="0026679C">
        <w:trPr>
          <w:cantSplit/>
        </w:trPr>
        <w:tc>
          <w:tcPr>
            <w:tcW w:w="1668" w:type="dxa"/>
            <w:tcBorders>
              <w:top w:val="single" w:sz="6" w:space="0" w:color="auto"/>
              <w:bottom w:val="single" w:sz="6" w:space="0" w:color="auto"/>
            </w:tcBorders>
            <w:shd w:val="clear" w:color="auto" w:fill="FFFFFF" w:themeFill="background1"/>
          </w:tcPr>
          <w:p w:rsidR="004234EC" w:rsidRPr="00885647" w:rsidRDefault="004234E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234EC" w:rsidRPr="00885647" w:rsidRDefault="004234E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234EC" w:rsidRPr="00885647" w:rsidRDefault="004234EC" w:rsidP="004234EC">
            <w:pPr>
              <w:spacing w:before="40" w:after="40"/>
              <w:rPr>
                <w:sz w:val="20"/>
              </w:rPr>
            </w:pPr>
            <w:r w:rsidRPr="00885647">
              <w:rPr>
                <w:sz w:val="20"/>
              </w:rPr>
              <w:t>décrire la marche à suivre pour poser du gazon en plaques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65151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65151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651519">
            <w:pPr>
              <w:keepNext/>
              <w:keepLines/>
              <w:spacing w:before="40" w:after="40"/>
              <w:rPr>
                <w:sz w:val="20"/>
              </w:rPr>
            </w:pPr>
            <w:r w:rsidRPr="00885647">
              <w:rPr>
                <w:sz w:val="20"/>
              </w:rPr>
              <w:t>décrire la marche à suivre pour établir un gazon à partir de gazon en plaques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65151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65151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651519">
            <w:pPr>
              <w:keepNext/>
              <w:keepLines/>
              <w:spacing w:before="40" w:after="40"/>
              <w:rPr>
                <w:sz w:val="20"/>
              </w:rPr>
            </w:pPr>
            <w:r w:rsidRPr="00885647">
              <w:rPr>
                <w:sz w:val="20"/>
              </w:rPr>
              <w:t>déterminer les méthodes d</w:t>
            </w:r>
            <w:r w:rsidR="00BB5337" w:rsidRPr="00885647">
              <w:rPr>
                <w:sz w:val="20"/>
              </w:rPr>
              <w:t>’</w:t>
            </w:r>
            <w:r w:rsidRPr="00885647">
              <w:rPr>
                <w:sz w:val="20"/>
              </w:rPr>
              <w:t>entretien du gazon après l</w:t>
            </w:r>
            <w:r w:rsidR="00BB5337" w:rsidRPr="00885647">
              <w:rPr>
                <w:sz w:val="20"/>
              </w:rPr>
              <w:t>’</w:t>
            </w:r>
            <w:r w:rsidRPr="00885647">
              <w:rPr>
                <w:sz w:val="20"/>
              </w:rPr>
              <w:t>établissement</w:t>
            </w:r>
          </w:p>
        </w:tc>
      </w:tr>
    </w:tbl>
    <w:p w:rsidR="0026679C" w:rsidRPr="00885647" w:rsidRDefault="0026679C" w:rsidP="00E70FE1">
      <w:pPr>
        <w:spacing w:before="40" w:after="40"/>
        <w:rPr>
          <w:sz w:val="20"/>
        </w:rPr>
      </w:pPr>
    </w:p>
    <w:p w:rsidR="0026679C" w:rsidRPr="00885647" w:rsidRDefault="00A561DC" w:rsidP="0065151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234EC" w:rsidRPr="00885647" w:rsidRDefault="004234EC" w:rsidP="00651519">
      <w:pPr>
        <w:keepNext/>
        <w:keepLines/>
        <w:spacing w:before="40" w:after="40"/>
        <w:rPr>
          <w:sz w:val="20"/>
        </w:rPr>
      </w:pPr>
      <w:proofErr w:type="gramStart"/>
      <w:r w:rsidRPr="00885647">
        <w:rPr>
          <w:b/>
          <w:sz w:val="20"/>
        </w:rPr>
        <w:t>les</w:t>
      </w:r>
      <w:proofErr w:type="gramEnd"/>
      <w:r w:rsidRPr="00885647">
        <w:rPr>
          <w:b/>
          <w:i/>
          <w:sz w:val="20"/>
        </w:rPr>
        <w:t xml:space="preserve"> </w:t>
      </w:r>
      <w:r w:rsidR="00855AB5" w:rsidRPr="00885647">
        <w:rPr>
          <w:b/>
          <w:i/>
          <w:sz w:val="20"/>
        </w:rPr>
        <w:t xml:space="preserve">facteurs </w:t>
      </w:r>
      <w:r w:rsidRPr="00885647">
        <w:rPr>
          <w:b/>
          <w:i/>
          <w:sz w:val="20"/>
        </w:rPr>
        <w:t xml:space="preserve">à prendre en compte </w:t>
      </w:r>
      <w:r w:rsidRPr="00885647">
        <w:rPr>
          <w:sz w:val="20"/>
        </w:rPr>
        <w:t>comprennent</w:t>
      </w:r>
      <w:r w:rsidR="00952943">
        <w:rPr>
          <w:sz w:val="20"/>
        </w:rPr>
        <w:t> </w:t>
      </w:r>
      <w:r w:rsidR="001F124E" w:rsidRPr="00885647">
        <w:rPr>
          <w:sz w:val="20"/>
        </w:rPr>
        <w:t xml:space="preserve">: </w:t>
      </w:r>
      <w:r w:rsidRPr="00885647">
        <w:rPr>
          <w:sz w:val="20"/>
        </w:rPr>
        <w:t>les conditions environnementales, l</w:t>
      </w:r>
      <w:r w:rsidR="00BB5337" w:rsidRPr="00885647">
        <w:rPr>
          <w:sz w:val="20"/>
        </w:rPr>
        <w:t>’</w:t>
      </w:r>
      <w:r w:rsidRPr="00885647">
        <w:rPr>
          <w:sz w:val="20"/>
        </w:rPr>
        <w:t>utilisation du</w:t>
      </w:r>
      <w:r w:rsidR="006200DE" w:rsidRPr="00885647">
        <w:rPr>
          <w:sz w:val="20"/>
        </w:rPr>
        <w:t xml:space="preserve"> chantier</w:t>
      </w:r>
      <w:r w:rsidRPr="00885647">
        <w:rPr>
          <w:sz w:val="20"/>
        </w:rPr>
        <w:t>, les besoins culturaux</w:t>
      </w:r>
    </w:p>
    <w:p w:rsidR="0026679C" w:rsidRPr="00885647" w:rsidRDefault="0026679C" w:rsidP="00E70FE1">
      <w:pPr>
        <w:spacing w:before="40" w:after="40"/>
        <w:rPr>
          <w:sz w:val="20"/>
        </w:rPr>
      </w:pPr>
    </w:p>
    <w:p w:rsidR="0026679C" w:rsidRPr="00885647" w:rsidRDefault="0026679C"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EF3829">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lastRenderedPageBreak/>
              <w:t>C-10.07</w:t>
            </w:r>
          </w:p>
        </w:tc>
        <w:tc>
          <w:tcPr>
            <w:tcW w:w="8318" w:type="dxa"/>
          </w:tcPr>
          <w:p w:rsidR="0026679C" w:rsidRPr="00885647" w:rsidRDefault="004C4FF8" w:rsidP="00EF3829">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Installer les plantes pour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 intérieur</w:t>
            </w:r>
          </w:p>
        </w:tc>
      </w:tr>
    </w:tbl>
    <w:p w:rsidR="0026679C" w:rsidRPr="00885647" w:rsidRDefault="0026679C" w:rsidP="00EF3829">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EF3829">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EF3829">
            <w:pPr>
              <w:keepNext/>
              <w:keepLines/>
              <w:widowControl w:val="0"/>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travail d</w:t>
            </w:r>
            <w:r w:rsidR="00BB5337" w:rsidRPr="005C47AC">
              <w:rPr>
                <w:sz w:val="20"/>
              </w:rPr>
              <w:t>’</w:t>
            </w:r>
            <w:r w:rsidRPr="005C47AC">
              <w:rPr>
                <w:sz w:val="20"/>
              </w:rPr>
              <w:t>équipe, communication orale</w:t>
            </w:r>
          </w:p>
        </w:tc>
      </w:tr>
    </w:tbl>
    <w:p w:rsidR="0026679C" w:rsidRDefault="0026679C" w:rsidP="00EF3829">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EF382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382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EF3829">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F3829">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EF3829">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F3829">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EF3829">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EF3829">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rFonts w:cs="Arial"/>
                <w:sz w:val="20"/>
                <w:szCs w:val="20"/>
              </w:rPr>
            </w:pPr>
            <w:r w:rsidRPr="00885647">
              <w:rPr>
                <w:sz w:val="20"/>
              </w:rPr>
              <w:t>C-10.07.01P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rFonts w:cs="Arial"/>
                <w:sz w:val="20"/>
                <w:szCs w:val="20"/>
              </w:rPr>
            </w:pPr>
            <w:r w:rsidRPr="00885647">
              <w:rPr>
                <w:sz w:val="20"/>
              </w:rPr>
              <w:t xml:space="preserve">choisir et utiliser les </w:t>
            </w:r>
            <w:r w:rsidRPr="00885647">
              <w:rPr>
                <w:b/>
                <w:i/>
                <w:sz w:val="20"/>
              </w:rPr>
              <w:t>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widowControl w:val="0"/>
              <w:spacing w:before="40" w:after="40"/>
              <w:rPr>
                <w:rFonts w:cs="Arial"/>
                <w:sz w:val="20"/>
                <w:szCs w:val="20"/>
              </w:rPr>
            </w:pPr>
            <w:r w:rsidRPr="00885647">
              <w:rPr>
                <w:sz w:val="20"/>
              </w:rPr>
              <w:t xml:space="preserve">les </w:t>
            </w:r>
            <w:r w:rsidRPr="00885647">
              <w:rPr>
                <w:b/>
                <w:i/>
                <w:sz w:val="20"/>
              </w:rPr>
              <w:t>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Lines/>
              <w:spacing w:before="40" w:after="40"/>
              <w:rPr>
                <w:rFonts w:cs="Arial"/>
                <w:sz w:val="20"/>
                <w:szCs w:val="20"/>
              </w:rPr>
            </w:pPr>
            <w:r w:rsidRPr="00885647">
              <w:rPr>
                <w:sz w:val="20"/>
              </w:rPr>
              <w:t>C-10.07.02P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Lines/>
              <w:spacing w:before="40" w:after="40"/>
              <w:rPr>
                <w:rFonts w:cs="Arial"/>
                <w:sz w:val="20"/>
                <w:szCs w:val="20"/>
              </w:rPr>
            </w:pPr>
            <w:r w:rsidRPr="00885647">
              <w:rPr>
                <w:sz w:val="20"/>
              </w:rPr>
              <w:t xml:space="preserve">préparer le </w:t>
            </w:r>
            <w:r w:rsidR="006A081B">
              <w:rPr>
                <w:sz w:val="20"/>
              </w:rPr>
              <w:t>matériel</w:t>
            </w:r>
            <w:r w:rsidR="00814674">
              <w:rPr>
                <w:sz w:val="20"/>
              </w:rPr>
              <w:t xml:space="preserve"> végétal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Lines/>
              <w:spacing w:before="40" w:after="40"/>
              <w:rPr>
                <w:rFonts w:cs="Arial"/>
                <w:sz w:val="20"/>
                <w:szCs w:val="20"/>
              </w:rPr>
            </w:pPr>
            <w:r w:rsidRPr="00885647">
              <w:rPr>
                <w:sz w:val="20"/>
              </w:rPr>
              <w:t xml:space="preserve">le </w:t>
            </w:r>
            <w:r w:rsidR="006A081B">
              <w:rPr>
                <w:sz w:val="20"/>
              </w:rPr>
              <w:t>matériel</w:t>
            </w:r>
            <w:r w:rsidR="00814674">
              <w:rPr>
                <w:sz w:val="20"/>
              </w:rPr>
              <w:t xml:space="preserve"> végétal </w:t>
            </w:r>
            <w:r w:rsidR="00D83BA7">
              <w:rPr>
                <w:sz w:val="20"/>
              </w:rPr>
              <w:t>est</w:t>
            </w:r>
            <w:r w:rsidRPr="00885647">
              <w:rPr>
                <w:sz w:val="20"/>
              </w:rPr>
              <w:t xml:space="preserve"> préparé au moyen d</w:t>
            </w:r>
            <w:r w:rsidR="00BB5337" w:rsidRPr="00885647">
              <w:rPr>
                <w:sz w:val="20"/>
              </w:rPr>
              <w:t>’</w:t>
            </w:r>
            <w:r w:rsidRPr="00885647">
              <w:rPr>
                <w:b/>
                <w:i/>
                <w:sz w:val="20"/>
              </w:rPr>
              <w:t>activités</w:t>
            </w:r>
            <w:r w:rsidRPr="00885647">
              <w:rPr>
                <w:sz w:val="20"/>
              </w:rPr>
              <w:t xml:space="preserve"> conformément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C-10.07.03P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surveiller et assurer la santé des plantes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8A2BC4">
            <w:pPr>
              <w:spacing w:before="40" w:after="40"/>
              <w:rPr>
                <w:rFonts w:cs="Arial"/>
                <w:sz w:val="20"/>
                <w:szCs w:val="20"/>
              </w:rPr>
            </w:pPr>
            <w:r w:rsidRPr="00885647">
              <w:rPr>
                <w:sz w:val="20"/>
              </w:rPr>
              <w:t>la santé des plantes est su</w:t>
            </w:r>
            <w:r w:rsidR="008A2BC4" w:rsidRPr="00885647">
              <w:rPr>
                <w:sz w:val="20"/>
              </w:rPr>
              <w:t>r</w:t>
            </w:r>
            <w:r w:rsidRPr="00885647">
              <w:rPr>
                <w:sz w:val="20"/>
              </w:rPr>
              <w:t>v</w:t>
            </w:r>
            <w:r w:rsidR="008A2BC4" w:rsidRPr="00885647">
              <w:rPr>
                <w:sz w:val="20"/>
              </w:rPr>
              <w:t>e</w:t>
            </w:r>
            <w:r w:rsidRPr="00885647">
              <w:rPr>
                <w:sz w:val="20"/>
              </w:rPr>
              <w:t>i</w:t>
            </w:r>
            <w:r w:rsidR="008A2BC4" w:rsidRPr="00885647">
              <w:rPr>
                <w:sz w:val="20"/>
              </w:rPr>
              <w:t>llé</w:t>
            </w:r>
            <w:r w:rsidRPr="00885647">
              <w:rPr>
                <w:sz w:val="20"/>
              </w:rPr>
              <w:t>e et assurée durant le processus d</w:t>
            </w:r>
            <w:r w:rsidR="00BB5337" w:rsidRPr="00885647">
              <w:rPr>
                <w:sz w:val="20"/>
              </w:rPr>
              <w:t>’</w:t>
            </w:r>
            <w:r w:rsidRPr="00885647">
              <w:rPr>
                <w:sz w:val="20"/>
              </w:rPr>
              <w:t>installation conformément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C-10.07.04P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protéger les surfaces et le mobilier intérieurs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surfaces et le mobilier intérieurs sont protégés conformément aux pratiques de l</w:t>
            </w:r>
            <w:r w:rsidR="00BB5337" w:rsidRPr="00885647">
              <w:rPr>
                <w:sz w:val="20"/>
              </w:rPr>
              <w:t>’</w:t>
            </w:r>
            <w:r w:rsidRPr="00885647">
              <w:rPr>
                <w:sz w:val="20"/>
              </w:rPr>
              <w:t>industrie et aux documents contractuels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C-10.07.05P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83BA7">
            <w:pPr>
              <w:spacing w:before="40" w:after="40"/>
              <w:rPr>
                <w:rFonts w:cs="Arial"/>
                <w:sz w:val="20"/>
                <w:szCs w:val="20"/>
              </w:rPr>
            </w:pPr>
            <w:r w:rsidRPr="00885647">
              <w:rPr>
                <w:sz w:val="20"/>
              </w:rPr>
              <w:t xml:space="preserve">disposer le </w:t>
            </w:r>
            <w:r w:rsidR="006A081B">
              <w:rPr>
                <w:sz w:val="20"/>
              </w:rPr>
              <w:t>matériel</w:t>
            </w:r>
            <w:r w:rsidR="00814674">
              <w:rPr>
                <w:sz w:val="20"/>
              </w:rPr>
              <w:t xml:space="preserve"> végétal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83BA7">
            <w:pPr>
              <w:spacing w:before="40" w:after="40"/>
              <w:rPr>
                <w:rFonts w:cs="Arial"/>
                <w:sz w:val="20"/>
                <w:szCs w:val="20"/>
              </w:rPr>
            </w:pPr>
            <w:r w:rsidRPr="00885647">
              <w:rPr>
                <w:sz w:val="20"/>
              </w:rPr>
              <w:t xml:space="preserve">le </w:t>
            </w:r>
            <w:r w:rsidR="006A081B">
              <w:rPr>
                <w:sz w:val="20"/>
              </w:rPr>
              <w:t>matériel</w:t>
            </w:r>
            <w:r w:rsidR="00814674">
              <w:rPr>
                <w:sz w:val="20"/>
              </w:rPr>
              <w:t xml:space="preserve"> végétal </w:t>
            </w:r>
            <w:r w:rsidR="00D83BA7">
              <w:rPr>
                <w:sz w:val="20"/>
              </w:rPr>
              <w:t>est</w:t>
            </w:r>
            <w:r w:rsidRPr="00885647">
              <w:rPr>
                <w:sz w:val="20"/>
              </w:rPr>
              <w:t xml:space="preserve"> disposé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C-10.07.06P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installer </w:t>
            </w:r>
            <w:r w:rsidR="008A2BC4" w:rsidRPr="00885647">
              <w:rPr>
                <w:sz w:val="20"/>
              </w:rPr>
              <w:t>l</w:t>
            </w:r>
            <w:r w:rsidRPr="00885647">
              <w:rPr>
                <w:sz w:val="20"/>
              </w:rPr>
              <w:t>es plantes pour l</w:t>
            </w:r>
            <w:r w:rsidR="00BB5337" w:rsidRPr="00885647">
              <w:rPr>
                <w:sz w:val="20"/>
              </w:rPr>
              <w:t>’</w:t>
            </w:r>
            <w:r w:rsidRPr="00885647">
              <w:rPr>
                <w:sz w:val="20"/>
              </w:rPr>
              <w:t xml:space="preserve">aménagement paysager intérieur </w:t>
            </w:r>
          </w:p>
        </w:tc>
        <w:tc>
          <w:tcPr>
            <w:tcW w:w="3969" w:type="dxa"/>
            <w:tcBorders>
              <w:top w:val="single" w:sz="6" w:space="0" w:color="auto"/>
              <w:bottom w:val="single" w:sz="6" w:space="0" w:color="auto"/>
            </w:tcBorders>
            <w:shd w:val="clear" w:color="auto" w:fill="FFFFFF" w:themeFill="background1"/>
          </w:tcPr>
          <w:p w:rsidR="0026679C" w:rsidRPr="00885647" w:rsidRDefault="008A2BC4" w:rsidP="00E70FE1">
            <w:pPr>
              <w:spacing w:before="40" w:after="40"/>
              <w:rPr>
                <w:rFonts w:cs="Arial"/>
                <w:sz w:val="20"/>
                <w:szCs w:val="20"/>
              </w:rPr>
            </w:pPr>
            <w:r w:rsidRPr="00885647">
              <w:rPr>
                <w:sz w:val="20"/>
              </w:rPr>
              <w:t>l</w:t>
            </w:r>
            <w:r w:rsidR="0026679C" w:rsidRPr="00885647">
              <w:rPr>
                <w:sz w:val="20"/>
              </w:rPr>
              <w:t>es plantes pour l</w:t>
            </w:r>
            <w:r w:rsidR="00BB5337" w:rsidRPr="00885647">
              <w:rPr>
                <w:sz w:val="20"/>
              </w:rPr>
              <w:t>’</w:t>
            </w:r>
            <w:r w:rsidR="0026679C" w:rsidRPr="00885647">
              <w:rPr>
                <w:sz w:val="20"/>
              </w:rPr>
              <w:t>aménagement paysager intérieur sont installées conformément aux dessins et aux spécifications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C-10.07.07P</w:t>
            </w:r>
          </w:p>
        </w:tc>
        <w:tc>
          <w:tcPr>
            <w:tcW w:w="3969" w:type="dxa"/>
            <w:tcBorders>
              <w:top w:val="single" w:sz="6" w:space="0" w:color="auto"/>
              <w:bottom w:val="single" w:sz="6" w:space="0" w:color="auto"/>
            </w:tcBorders>
            <w:shd w:val="clear" w:color="auto" w:fill="FFFFFF" w:themeFill="background1"/>
          </w:tcPr>
          <w:p w:rsidR="0026679C" w:rsidRPr="00885647" w:rsidRDefault="00896384" w:rsidP="00D83BA7">
            <w:pPr>
              <w:spacing w:before="40" w:after="40"/>
              <w:rPr>
                <w:rFonts w:cs="Arial"/>
                <w:sz w:val="20"/>
                <w:szCs w:val="20"/>
              </w:rPr>
            </w:pPr>
            <w:r w:rsidRPr="00885647">
              <w:rPr>
                <w:sz w:val="20"/>
              </w:rPr>
              <w:t xml:space="preserve">tailler </w:t>
            </w:r>
            <w:r w:rsidR="0026679C" w:rsidRPr="00885647">
              <w:rPr>
                <w:sz w:val="20"/>
              </w:rPr>
              <w:t xml:space="preserve">le </w:t>
            </w:r>
            <w:r w:rsidR="006A081B">
              <w:rPr>
                <w:sz w:val="20"/>
              </w:rPr>
              <w:t>matériel</w:t>
            </w:r>
            <w:r w:rsidR="00814674">
              <w:rPr>
                <w:sz w:val="20"/>
              </w:rPr>
              <w:t xml:space="preserve"> végétal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83BA7">
            <w:pPr>
              <w:spacing w:before="40" w:after="40"/>
              <w:rPr>
                <w:rFonts w:cs="Arial"/>
                <w:sz w:val="20"/>
                <w:szCs w:val="20"/>
              </w:rPr>
            </w:pPr>
            <w:r w:rsidRPr="00885647">
              <w:rPr>
                <w:sz w:val="20"/>
              </w:rPr>
              <w:t xml:space="preserve">le </w:t>
            </w:r>
            <w:r w:rsidR="006A081B">
              <w:rPr>
                <w:sz w:val="20"/>
              </w:rPr>
              <w:t>matériel</w:t>
            </w:r>
            <w:r w:rsidR="00814674">
              <w:rPr>
                <w:sz w:val="20"/>
              </w:rPr>
              <w:t xml:space="preserve"> végétal </w:t>
            </w:r>
            <w:r w:rsidR="00D83BA7">
              <w:rPr>
                <w:sz w:val="20"/>
              </w:rPr>
              <w:t>es</w:t>
            </w:r>
            <w:r w:rsidRPr="00885647">
              <w:rPr>
                <w:sz w:val="20"/>
              </w:rPr>
              <w:t xml:space="preserve">t </w:t>
            </w:r>
            <w:r w:rsidR="00896384" w:rsidRPr="00885647">
              <w:rPr>
                <w:sz w:val="20"/>
              </w:rPr>
              <w:t xml:space="preserve">taillé </w:t>
            </w:r>
            <w:r w:rsidRPr="00885647">
              <w:rPr>
                <w:sz w:val="20"/>
              </w:rPr>
              <w:t xml:space="preserve">conformément aux exigences </w:t>
            </w:r>
            <w:r w:rsidR="00B649FB">
              <w:rPr>
                <w:sz w:val="20"/>
              </w:rPr>
              <w:t xml:space="preserve">des plantes et </w:t>
            </w:r>
            <w:r w:rsidRPr="00885647">
              <w:rPr>
                <w:sz w:val="20"/>
              </w:rPr>
              <w:t>du</w:t>
            </w:r>
            <w:r w:rsidR="006200DE" w:rsidRPr="00885647">
              <w:rPr>
                <w:sz w:val="20"/>
              </w:rPr>
              <w:t xml:space="preserve"> chantier</w:t>
            </w:r>
          </w:p>
        </w:tc>
      </w:tr>
      <w:tr w:rsidR="004E4616" w:rsidRPr="00885647" w:rsidTr="0026679C">
        <w:trPr>
          <w:cantSplit/>
        </w:trPr>
        <w:tc>
          <w:tcPr>
            <w:tcW w:w="1668" w:type="dxa"/>
            <w:tcBorders>
              <w:top w:val="single" w:sz="6" w:space="0" w:color="auto"/>
              <w:bottom w:val="single" w:sz="6" w:space="0" w:color="auto"/>
            </w:tcBorders>
            <w:shd w:val="clear" w:color="auto" w:fill="FFFFFF" w:themeFill="background1"/>
          </w:tcPr>
          <w:p w:rsidR="004E4616" w:rsidRPr="00885647" w:rsidRDefault="004E4616" w:rsidP="00482EB6">
            <w:pPr>
              <w:spacing w:before="40" w:after="40"/>
              <w:rPr>
                <w:rFonts w:cs="Arial"/>
                <w:sz w:val="20"/>
                <w:szCs w:val="20"/>
              </w:rPr>
            </w:pPr>
            <w:r w:rsidRPr="00885647">
              <w:rPr>
                <w:sz w:val="20"/>
              </w:rPr>
              <w:t>C-10.07.08P</w:t>
            </w:r>
          </w:p>
        </w:tc>
        <w:tc>
          <w:tcPr>
            <w:tcW w:w="3969" w:type="dxa"/>
            <w:tcBorders>
              <w:top w:val="single" w:sz="6" w:space="0" w:color="auto"/>
              <w:bottom w:val="single" w:sz="6" w:space="0" w:color="auto"/>
            </w:tcBorders>
            <w:shd w:val="clear" w:color="auto" w:fill="FFFFFF" w:themeFill="background1"/>
          </w:tcPr>
          <w:p w:rsidR="004E4616" w:rsidRPr="00885647" w:rsidRDefault="004E4616" w:rsidP="00D83BA7">
            <w:pPr>
              <w:spacing w:before="40" w:after="40"/>
              <w:rPr>
                <w:rFonts w:cs="Arial"/>
                <w:sz w:val="20"/>
                <w:szCs w:val="20"/>
              </w:rPr>
            </w:pPr>
            <w:r w:rsidRPr="00885647">
              <w:rPr>
                <w:sz w:val="20"/>
              </w:rPr>
              <w:t xml:space="preserve">irriguer le </w:t>
            </w:r>
            <w:r w:rsidR="006A081B">
              <w:rPr>
                <w:sz w:val="20"/>
              </w:rPr>
              <w:t>matériel</w:t>
            </w:r>
            <w:r w:rsidR="00814674">
              <w:rPr>
                <w:sz w:val="20"/>
              </w:rPr>
              <w:t xml:space="preserve"> végétal </w:t>
            </w:r>
          </w:p>
        </w:tc>
        <w:tc>
          <w:tcPr>
            <w:tcW w:w="3969" w:type="dxa"/>
            <w:tcBorders>
              <w:top w:val="single" w:sz="6" w:space="0" w:color="auto"/>
              <w:bottom w:val="single" w:sz="6" w:space="0" w:color="auto"/>
            </w:tcBorders>
            <w:shd w:val="clear" w:color="auto" w:fill="FFFFFF" w:themeFill="background1"/>
          </w:tcPr>
          <w:p w:rsidR="004E4616" w:rsidRPr="00885647" w:rsidRDefault="004E4616" w:rsidP="00B649FB">
            <w:pPr>
              <w:spacing w:before="40" w:after="40"/>
              <w:rPr>
                <w:rFonts w:cs="Arial"/>
                <w:sz w:val="20"/>
                <w:szCs w:val="20"/>
              </w:rPr>
            </w:pPr>
            <w:r w:rsidRPr="00885647">
              <w:rPr>
                <w:sz w:val="20"/>
              </w:rPr>
              <w:t xml:space="preserve">le </w:t>
            </w:r>
            <w:r w:rsidR="006A081B">
              <w:rPr>
                <w:sz w:val="20"/>
              </w:rPr>
              <w:t>matériel</w:t>
            </w:r>
            <w:r w:rsidR="00814674">
              <w:rPr>
                <w:sz w:val="20"/>
              </w:rPr>
              <w:t xml:space="preserve"> végétal </w:t>
            </w:r>
            <w:r w:rsidR="00D83BA7">
              <w:rPr>
                <w:sz w:val="20"/>
              </w:rPr>
              <w:t>es</w:t>
            </w:r>
            <w:r w:rsidRPr="00885647">
              <w:rPr>
                <w:sz w:val="20"/>
              </w:rPr>
              <w:t xml:space="preserve">t irrigué conformément </w:t>
            </w:r>
            <w:r w:rsidR="00B649FB">
              <w:rPr>
                <w:sz w:val="20"/>
              </w:rPr>
              <w:t>aux exigences des plantes</w:t>
            </w:r>
          </w:p>
        </w:tc>
      </w:tr>
      <w:tr w:rsidR="004E4616" w:rsidRPr="00885647" w:rsidTr="0026679C">
        <w:trPr>
          <w:cantSplit/>
        </w:trPr>
        <w:tc>
          <w:tcPr>
            <w:tcW w:w="1668" w:type="dxa"/>
            <w:tcBorders>
              <w:top w:val="single" w:sz="6" w:space="0" w:color="auto"/>
              <w:bottom w:val="single" w:sz="6" w:space="0" w:color="auto"/>
            </w:tcBorders>
            <w:shd w:val="clear" w:color="auto" w:fill="FFFFFF" w:themeFill="background1"/>
          </w:tcPr>
          <w:p w:rsidR="004E4616" w:rsidRPr="00885647" w:rsidRDefault="004E4616" w:rsidP="00EF3829">
            <w:pPr>
              <w:keepNext/>
              <w:keepLines/>
              <w:spacing w:before="40" w:after="40"/>
              <w:rPr>
                <w:rFonts w:cs="Arial"/>
                <w:sz w:val="20"/>
                <w:szCs w:val="20"/>
              </w:rPr>
            </w:pPr>
            <w:r w:rsidRPr="00885647">
              <w:rPr>
                <w:sz w:val="20"/>
              </w:rPr>
              <w:t>C-10.07.09P</w:t>
            </w:r>
          </w:p>
        </w:tc>
        <w:tc>
          <w:tcPr>
            <w:tcW w:w="3969" w:type="dxa"/>
            <w:tcBorders>
              <w:top w:val="single" w:sz="6" w:space="0" w:color="auto"/>
              <w:bottom w:val="single" w:sz="6" w:space="0" w:color="auto"/>
            </w:tcBorders>
            <w:shd w:val="clear" w:color="auto" w:fill="FFFFFF" w:themeFill="background1"/>
          </w:tcPr>
          <w:p w:rsidR="004E4616" w:rsidRPr="00885647" w:rsidRDefault="004E4616" w:rsidP="00EF3829">
            <w:pPr>
              <w:keepNext/>
              <w:keepLines/>
              <w:spacing w:before="40" w:after="40"/>
              <w:rPr>
                <w:rFonts w:cs="Arial"/>
                <w:sz w:val="20"/>
                <w:szCs w:val="20"/>
              </w:rPr>
            </w:pPr>
            <w:r w:rsidRPr="00885647">
              <w:rPr>
                <w:sz w:val="20"/>
              </w:rPr>
              <w:t>vérifier le taux d</w:t>
            </w:r>
            <w:r w:rsidR="00BB5337" w:rsidRPr="00885647">
              <w:rPr>
                <w:sz w:val="20"/>
              </w:rPr>
              <w:t>’</w:t>
            </w:r>
            <w:r w:rsidRPr="00885647">
              <w:rPr>
                <w:sz w:val="20"/>
              </w:rPr>
              <w:t xml:space="preserve">humidité des milieux de culture </w:t>
            </w:r>
          </w:p>
        </w:tc>
        <w:tc>
          <w:tcPr>
            <w:tcW w:w="3969" w:type="dxa"/>
            <w:tcBorders>
              <w:top w:val="single" w:sz="6" w:space="0" w:color="auto"/>
              <w:bottom w:val="single" w:sz="6" w:space="0" w:color="auto"/>
            </w:tcBorders>
            <w:shd w:val="clear" w:color="auto" w:fill="FFFFFF" w:themeFill="background1"/>
          </w:tcPr>
          <w:p w:rsidR="004E4616" w:rsidRPr="00885647" w:rsidRDefault="004E4616" w:rsidP="00EF3829">
            <w:pPr>
              <w:keepNext/>
              <w:keepLines/>
              <w:spacing w:before="40" w:after="40"/>
              <w:rPr>
                <w:rFonts w:cs="Arial"/>
                <w:sz w:val="20"/>
                <w:szCs w:val="20"/>
              </w:rPr>
            </w:pPr>
            <w:r w:rsidRPr="00885647">
              <w:rPr>
                <w:sz w:val="20"/>
              </w:rPr>
              <w:t>le taux d</w:t>
            </w:r>
            <w:r w:rsidR="00BB5337" w:rsidRPr="00885647">
              <w:rPr>
                <w:sz w:val="20"/>
              </w:rPr>
              <w:t>’</w:t>
            </w:r>
            <w:r w:rsidRPr="00885647">
              <w:rPr>
                <w:sz w:val="20"/>
              </w:rPr>
              <w:t>humidité des milieux de culture respecte les spécifications</w:t>
            </w:r>
          </w:p>
        </w:tc>
      </w:tr>
      <w:tr w:rsidR="004E4616" w:rsidRPr="00885647" w:rsidTr="0026679C">
        <w:trPr>
          <w:cantSplit/>
        </w:trPr>
        <w:tc>
          <w:tcPr>
            <w:tcW w:w="1668" w:type="dxa"/>
            <w:tcBorders>
              <w:top w:val="single" w:sz="6" w:space="0" w:color="auto"/>
              <w:bottom w:val="single" w:sz="6" w:space="0" w:color="auto"/>
            </w:tcBorders>
            <w:shd w:val="clear" w:color="auto" w:fill="FFFFFF" w:themeFill="background1"/>
          </w:tcPr>
          <w:p w:rsidR="004E4616" w:rsidRPr="00885647" w:rsidRDefault="004E4616" w:rsidP="00EF3829">
            <w:pPr>
              <w:keepNext/>
              <w:keepLines/>
              <w:spacing w:before="40" w:after="40"/>
              <w:rPr>
                <w:rFonts w:cs="Arial"/>
                <w:sz w:val="20"/>
                <w:szCs w:val="20"/>
              </w:rPr>
            </w:pPr>
            <w:r w:rsidRPr="00885647">
              <w:rPr>
                <w:sz w:val="20"/>
              </w:rPr>
              <w:t>C-10.07.10P</w:t>
            </w:r>
          </w:p>
        </w:tc>
        <w:tc>
          <w:tcPr>
            <w:tcW w:w="3969" w:type="dxa"/>
            <w:tcBorders>
              <w:top w:val="single" w:sz="6" w:space="0" w:color="auto"/>
              <w:bottom w:val="single" w:sz="6" w:space="0" w:color="auto"/>
            </w:tcBorders>
            <w:shd w:val="clear" w:color="auto" w:fill="FFFFFF" w:themeFill="background1"/>
          </w:tcPr>
          <w:p w:rsidR="004E4616" w:rsidRPr="00885647" w:rsidRDefault="004E4616" w:rsidP="00EF3829">
            <w:pPr>
              <w:keepNext/>
              <w:keepLines/>
              <w:spacing w:before="40" w:after="40"/>
              <w:rPr>
                <w:rFonts w:cs="Arial"/>
                <w:sz w:val="20"/>
                <w:szCs w:val="20"/>
              </w:rPr>
            </w:pPr>
            <w:r w:rsidRPr="00885647">
              <w:rPr>
                <w:sz w:val="20"/>
              </w:rPr>
              <w:t>vérifier l</w:t>
            </w:r>
            <w:r w:rsidR="00BB5337" w:rsidRPr="00885647">
              <w:rPr>
                <w:sz w:val="20"/>
              </w:rPr>
              <w:t>’</w:t>
            </w:r>
            <w:r w:rsidRPr="00885647">
              <w:rPr>
                <w:sz w:val="20"/>
              </w:rPr>
              <w:t xml:space="preserve">installation des plantes </w:t>
            </w:r>
          </w:p>
        </w:tc>
        <w:tc>
          <w:tcPr>
            <w:tcW w:w="3969" w:type="dxa"/>
            <w:tcBorders>
              <w:top w:val="single" w:sz="6" w:space="0" w:color="auto"/>
              <w:bottom w:val="single" w:sz="6" w:space="0" w:color="auto"/>
            </w:tcBorders>
            <w:shd w:val="clear" w:color="auto" w:fill="FFFFFF" w:themeFill="background1"/>
          </w:tcPr>
          <w:p w:rsidR="004E4616" w:rsidRPr="00885647" w:rsidRDefault="004E4616" w:rsidP="00EF3829">
            <w:pPr>
              <w:keepNext/>
              <w:keepLines/>
              <w:spacing w:before="40" w:after="40"/>
              <w:rPr>
                <w:rFonts w:cs="Arial"/>
                <w:sz w:val="20"/>
                <w:szCs w:val="20"/>
              </w:rPr>
            </w:pPr>
            <w:r w:rsidRPr="00885647">
              <w:rPr>
                <w:sz w:val="20"/>
              </w:rPr>
              <w:t>l</w:t>
            </w:r>
            <w:r w:rsidR="00BB5337" w:rsidRPr="00885647">
              <w:rPr>
                <w:sz w:val="20"/>
              </w:rPr>
              <w:t>’</w:t>
            </w:r>
            <w:r w:rsidRPr="00885647">
              <w:rPr>
                <w:sz w:val="20"/>
              </w:rPr>
              <w:t>installation des plantes respecte les spécifications</w:t>
            </w:r>
          </w:p>
        </w:tc>
      </w:tr>
    </w:tbl>
    <w:p w:rsidR="0026679C" w:rsidRDefault="0026679C" w:rsidP="00E70FE1">
      <w:pPr>
        <w:spacing w:before="40" w:after="40"/>
        <w:rPr>
          <w:sz w:val="20"/>
        </w:rPr>
      </w:pPr>
    </w:p>
    <w:p w:rsidR="004757C6" w:rsidRPr="00885647" w:rsidRDefault="004757C6" w:rsidP="000C5E3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4757C6" w:rsidRPr="00885647" w:rsidRDefault="004757C6" w:rsidP="000C5E3A">
      <w:pPr>
        <w:keepNext/>
        <w:keepLines/>
        <w:spacing w:before="40" w:after="40"/>
        <w:rPr>
          <w:sz w:val="20"/>
        </w:rPr>
      </w:pPr>
      <w:proofErr w:type="gramStart"/>
      <w:r w:rsidRPr="00885647">
        <w:rPr>
          <w:sz w:val="20"/>
        </w:rPr>
        <w:t>les</w:t>
      </w:r>
      <w:proofErr w:type="gramEnd"/>
      <w:r w:rsidRPr="00885647">
        <w:rPr>
          <w:b/>
          <w:i/>
          <w:sz w:val="20"/>
        </w:rPr>
        <w:t xml:space="preserve"> outils et l’équipement</w:t>
      </w:r>
      <w:r w:rsidRPr="00885647">
        <w:rPr>
          <w:sz w:val="20"/>
        </w:rPr>
        <w:t xml:space="preserve"> comprennent</w:t>
      </w:r>
      <w:r>
        <w:rPr>
          <w:sz w:val="20"/>
        </w:rPr>
        <w:t> </w:t>
      </w:r>
      <w:r w:rsidRPr="00885647">
        <w:rPr>
          <w:sz w:val="20"/>
        </w:rPr>
        <w:t xml:space="preserve">: les </w:t>
      </w:r>
      <w:r w:rsidRPr="00805F5B">
        <w:rPr>
          <w:sz w:val="20"/>
        </w:rPr>
        <w:t>diables horticoles</w:t>
      </w:r>
      <w:r w:rsidRPr="00885647">
        <w:rPr>
          <w:sz w:val="20"/>
        </w:rPr>
        <w:t>, les pelles, les râteaux, les chargeuses à direction à glissement, les supports à arbres</w:t>
      </w:r>
    </w:p>
    <w:p w:rsidR="004757C6" w:rsidRPr="00885647" w:rsidRDefault="004757C6" w:rsidP="000C5E3A">
      <w:pPr>
        <w:keepNext/>
        <w:keepLines/>
        <w:spacing w:before="40" w:after="40"/>
        <w:rPr>
          <w:rFonts w:cs="Arial"/>
          <w:sz w:val="20"/>
          <w:szCs w:val="20"/>
        </w:rPr>
      </w:pPr>
      <w:proofErr w:type="gramStart"/>
      <w:r w:rsidRPr="00885647">
        <w:rPr>
          <w:sz w:val="20"/>
        </w:rPr>
        <w:t>les</w:t>
      </w:r>
      <w:proofErr w:type="gramEnd"/>
      <w:r w:rsidRPr="00885647">
        <w:rPr>
          <w:b/>
          <w:i/>
          <w:sz w:val="20"/>
        </w:rPr>
        <w:t xml:space="preserve"> activités</w:t>
      </w:r>
      <w:r w:rsidRPr="00885647">
        <w:rPr>
          <w:sz w:val="20"/>
        </w:rPr>
        <w:t xml:space="preserve"> comprennent</w:t>
      </w:r>
      <w:r>
        <w:rPr>
          <w:sz w:val="20"/>
        </w:rPr>
        <w:t> </w:t>
      </w:r>
      <w:r w:rsidRPr="00885647">
        <w:rPr>
          <w:sz w:val="20"/>
        </w:rPr>
        <w:t>: le nettoyage des feuilles, la scarification de la masse racinaire, la gestion de l’équilibre des éléments nutritifs</w:t>
      </w:r>
    </w:p>
    <w:p w:rsidR="004757C6" w:rsidRDefault="004757C6"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EF382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EF382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EF382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EF382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EF382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C-10.07.01L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installer </w:t>
            </w:r>
            <w:r w:rsidR="002C54CB" w:rsidRPr="00885647">
              <w:rPr>
                <w:sz w:val="20"/>
              </w:rPr>
              <w:t>l</w:t>
            </w:r>
            <w:r w:rsidRPr="00885647">
              <w:rPr>
                <w:sz w:val="20"/>
              </w:rPr>
              <w:t>es plantes pour l</w:t>
            </w:r>
            <w:r w:rsidR="00BB5337" w:rsidRPr="00885647">
              <w:rPr>
                <w:sz w:val="20"/>
              </w:rPr>
              <w:t>’</w:t>
            </w:r>
            <w:r w:rsidRPr="00885647">
              <w:rPr>
                <w:sz w:val="20"/>
              </w:rPr>
              <w:t>aménagement paysager intérieur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déterminer les </w:t>
            </w:r>
            <w:r w:rsidRPr="00885647">
              <w:rPr>
                <w:b/>
                <w:i/>
                <w:sz w:val="20"/>
              </w:rPr>
              <w:t>outils et l</w:t>
            </w:r>
            <w:r w:rsidR="00BB5337" w:rsidRPr="00885647">
              <w:rPr>
                <w:b/>
                <w:i/>
                <w:sz w:val="20"/>
              </w:rPr>
              <w:t>’</w:t>
            </w:r>
            <w:r w:rsidRPr="00885647">
              <w:rPr>
                <w:b/>
                <w:i/>
                <w:sz w:val="20"/>
              </w:rPr>
              <w:t>équipement</w:t>
            </w:r>
            <w:r w:rsidRPr="00885647">
              <w:rPr>
                <w:sz w:val="20"/>
              </w:rPr>
              <w:t xml:space="preserve"> propres à l</w:t>
            </w:r>
            <w:r w:rsidR="00BB5337" w:rsidRPr="00885647">
              <w:rPr>
                <w:sz w:val="20"/>
              </w:rPr>
              <w:t>’</w:t>
            </w:r>
            <w:r w:rsidRPr="00885647">
              <w:rPr>
                <w:sz w:val="20"/>
              </w:rPr>
              <w:t>installation d</w:t>
            </w:r>
            <w:r w:rsidR="00D83BA7">
              <w:rPr>
                <w:sz w:val="20"/>
              </w:rPr>
              <w:t>u</w:t>
            </w:r>
            <w:r w:rsidRPr="00885647">
              <w:rPr>
                <w:sz w:val="20"/>
              </w:rPr>
              <w:t xml:space="preserve"> </w:t>
            </w:r>
            <w:r w:rsidR="006A081B">
              <w:rPr>
                <w:sz w:val="20"/>
              </w:rPr>
              <w:t>matériel</w:t>
            </w:r>
            <w:r w:rsidR="00814674">
              <w:rPr>
                <w:sz w:val="20"/>
              </w:rPr>
              <w:t xml:space="preserve"> végétal</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3829">
            <w:pPr>
              <w:keepNext/>
              <w:keepLines/>
              <w:spacing w:before="40" w:after="40"/>
              <w:rPr>
                <w:sz w:val="20"/>
              </w:rPr>
            </w:pPr>
            <w:r w:rsidRPr="00885647">
              <w:rPr>
                <w:sz w:val="20"/>
              </w:rPr>
              <w:t xml:space="preserve">déterminer les </w:t>
            </w:r>
            <w:r w:rsidRPr="00885647">
              <w:rPr>
                <w:b/>
                <w:i/>
                <w:sz w:val="20"/>
              </w:rPr>
              <w:t>facteurs à prendre en compte</w:t>
            </w:r>
            <w:r w:rsidRPr="00885647">
              <w:rPr>
                <w:sz w:val="20"/>
              </w:rPr>
              <w:t xml:space="preserve"> pour évaluer l</w:t>
            </w:r>
            <w:r w:rsidR="00A25B94">
              <w:rPr>
                <w:sz w:val="20"/>
              </w:rPr>
              <w:t>a convenance du site de plantation pour</w:t>
            </w:r>
            <w:r w:rsidRPr="00885647">
              <w:rPr>
                <w:sz w:val="20"/>
              </w:rPr>
              <w:t xml:space="preserve"> le </w:t>
            </w:r>
            <w:r w:rsidR="006A081B">
              <w:rPr>
                <w:sz w:val="20"/>
              </w:rPr>
              <w:t>matériel</w:t>
            </w:r>
            <w:r w:rsidR="00814674">
              <w:rPr>
                <w:sz w:val="20"/>
              </w:rPr>
              <w:t xml:space="preserve"> végétal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2C54CB">
            <w:pPr>
              <w:spacing w:before="40" w:after="40"/>
              <w:rPr>
                <w:sz w:val="20"/>
              </w:rPr>
            </w:pPr>
            <w:r w:rsidRPr="00885647">
              <w:rPr>
                <w:sz w:val="20"/>
              </w:rPr>
              <w:t>décrire les méthodes d</w:t>
            </w:r>
            <w:r w:rsidR="00BB5337" w:rsidRPr="00885647">
              <w:rPr>
                <w:sz w:val="20"/>
              </w:rPr>
              <w:t>’</w:t>
            </w:r>
            <w:r w:rsidRPr="00885647">
              <w:rPr>
                <w:sz w:val="20"/>
              </w:rPr>
              <w:t>installation de différents types de préparation des racines et d</w:t>
            </w:r>
            <w:r w:rsidR="002C54CB" w:rsidRPr="00885647">
              <w:rPr>
                <w:sz w:val="20"/>
              </w:rPr>
              <w:t xml:space="preserve">e </w:t>
            </w:r>
            <w:r w:rsidR="002C54CB" w:rsidRPr="00885647">
              <w:rPr>
                <w:b/>
                <w:i/>
                <w:sz w:val="20"/>
              </w:rPr>
              <w:t>types de</w:t>
            </w:r>
            <w:r w:rsidRPr="00885647">
              <w:rPr>
                <w:sz w:val="20"/>
              </w:rPr>
              <w:t xml:space="preserve"> </w:t>
            </w:r>
            <w:r w:rsidRPr="00885647">
              <w:rPr>
                <w:b/>
                <w:i/>
                <w:sz w:val="20"/>
              </w:rPr>
              <w:t>matériel de plantation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décrire la </w:t>
            </w:r>
            <w:r w:rsidRPr="00885647">
              <w:rPr>
                <w:b/>
                <w:i/>
                <w:sz w:val="20"/>
              </w:rPr>
              <w:t xml:space="preserve">marche à suivre pour préparer les platebandes </w:t>
            </w:r>
            <w:r w:rsidRPr="00885647">
              <w:rPr>
                <w:sz w:val="20"/>
              </w:rPr>
              <w:t>de plantes herbacées et ligneuses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décrire la </w:t>
            </w:r>
            <w:r w:rsidRPr="00885647">
              <w:rPr>
                <w:b/>
                <w:i/>
                <w:sz w:val="20"/>
              </w:rPr>
              <w:t xml:space="preserve">marche à suivre pour établir </w:t>
            </w:r>
            <w:r w:rsidR="002C54CB" w:rsidRPr="00885647">
              <w:rPr>
                <w:b/>
                <w:i/>
                <w:sz w:val="20"/>
              </w:rPr>
              <w:t>l</w:t>
            </w:r>
            <w:r w:rsidRPr="00885647">
              <w:rPr>
                <w:b/>
                <w:i/>
                <w:sz w:val="20"/>
              </w:rPr>
              <w:t>es plantes herbacées et ligneuses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C-10.07.02L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F518B">
            <w:pPr>
              <w:spacing w:before="40" w:after="40"/>
              <w:rPr>
                <w:sz w:val="20"/>
              </w:rPr>
            </w:pPr>
            <w:r w:rsidRPr="00885647">
              <w:rPr>
                <w:sz w:val="20"/>
              </w:rPr>
              <w:t xml:space="preserve">démontrer </w:t>
            </w:r>
            <w:r w:rsidR="0014100C" w:rsidRPr="00885647">
              <w:rPr>
                <w:sz w:val="20"/>
              </w:rPr>
              <w:t xml:space="preserve">la </w:t>
            </w:r>
            <w:r w:rsidRPr="00885647">
              <w:rPr>
                <w:sz w:val="20"/>
              </w:rPr>
              <w:t>connaissance</w:t>
            </w:r>
            <w:r w:rsidR="00B3784A" w:rsidRPr="00885647">
              <w:rPr>
                <w:sz w:val="20"/>
              </w:rPr>
              <w:t xml:space="preserve"> de</w:t>
            </w:r>
            <w:r w:rsidRPr="00885647">
              <w:rPr>
                <w:sz w:val="20"/>
              </w:rPr>
              <w:t xml:space="preserve"> </w:t>
            </w:r>
            <w:r w:rsidR="004F518B" w:rsidRPr="00885647">
              <w:rPr>
                <w:sz w:val="20"/>
              </w:rPr>
              <w:t>la taille</w:t>
            </w:r>
            <w:r w:rsidRPr="00885647">
              <w:rPr>
                <w:sz w:val="20"/>
              </w:rPr>
              <w:t xml:space="preserve"> des plantes pour </w:t>
            </w:r>
            <w:r w:rsidR="004F518B" w:rsidRPr="00885647">
              <w:rPr>
                <w:sz w:val="20"/>
              </w:rPr>
              <w:t>l’</w:t>
            </w:r>
            <w:r w:rsidRPr="00885647">
              <w:rPr>
                <w:sz w:val="20"/>
              </w:rPr>
              <w:t xml:space="preserve">aménagement paysager intérieur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F518B">
            <w:pPr>
              <w:spacing w:before="40" w:after="40"/>
              <w:rPr>
                <w:sz w:val="20"/>
              </w:rPr>
            </w:pPr>
            <w:r w:rsidRPr="00885647">
              <w:rPr>
                <w:sz w:val="20"/>
              </w:rPr>
              <w:t>décrire l</w:t>
            </w:r>
            <w:r w:rsidR="00BB5337" w:rsidRPr="00885647">
              <w:rPr>
                <w:sz w:val="20"/>
              </w:rPr>
              <w:t>’</w:t>
            </w:r>
            <w:r w:rsidRPr="00885647">
              <w:rPr>
                <w:sz w:val="20"/>
              </w:rPr>
              <w:t xml:space="preserve">application et la marche à suivre pour </w:t>
            </w:r>
            <w:r w:rsidR="004F518B" w:rsidRPr="00885647">
              <w:rPr>
                <w:sz w:val="20"/>
              </w:rPr>
              <w:t>tailler l</w:t>
            </w:r>
            <w:r w:rsidRPr="00885647">
              <w:rPr>
                <w:sz w:val="20"/>
              </w:rPr>
              <w:t xml:space="preserve">es plantes pour </w:t>
            </w:r>
            <w:r w:rsidR="004F518B" w:rsidRPr="00885647">
              <w:rPr>
                <w:sz w:val="20"/>
              </w:rPr>
              <w:t>l’</w:t>
            </w:r>
            <w:r w:rsidRPr="00885647">
              <w:rPr>
                <w:sz w:val="20"/>
              </w:rPr>
              <w:t>aménagement paysager intérieur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C-10.07.03L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démontrer </w:t>
            </w:r>
            <w:r w:rsidR="0014100C" w:rsidRPr="00885647">
              <w:rPr>
                <w:sz w:val="20"/>
              </w:rPr>
              <w:t xml:space="preserve">la </w:t>
            </w:r>
            <w:r w:rsidRPr="00885647">
              <w:rPr>
                <w:sz w:val="20"/>
              </w:rPr>
              <w:t>connaissance des engrais, de leur application et de leur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déterminer les types d</w:t>
            </w:r>
            <w:r w:rsidR="00BB5337" w:rsidRPr="00885647">
              <w:rPr>
                <w:sz w:val="20"/>
              </w:rPr>
              <w:t>’</w:t>
            </w:r>
            <w:r w:rsidRPr="00885647">
              <w:rPr>
                <w:sz w:val="20"/>
              </w:rPr>
              <w:t xml:space="preserve">engrais et en décrire les caractéristiques et les applications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0C5E3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0C5E3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0C5E3A">
            <w:pPr>
              <w:keepNext/>
              <w:keepLines/>
              <w:spacing w:before="40" w:after="40"/>
              <w:rPr>
                <w:sz w:val="20"/>
              </w:rPr>
            </w:pPr>
            <w:r w:rsidRPr="00885647">
              <w:rPr>
                <w:sz w:val="20"/>
              </w:rPr>
              <w:t>décrire la marche à suivre et l</w:t>
            </w:r>
            <w:r w:rsidR="00BB5337" w:rsidRPr="00885647">
              <w:rPr>
                <w:sz w:val="20"/>
              </w:rPr>
              <w:t>’</w:t>
            </w:r>
            <w:r w:rsidRPr="00885647">
              <w:rPr>
                <w:sz w:val="20"/>
              </w:rPr>
              <w:t xml:space="preserve">équipement </w:t>
            </w:r>
            <w:r w:rsidR="00B3784A" w:rsidRPr="00885647">
              <w:rPr>
                <w:sz w:val="20"/>
              </w:rPr>
              <w:t>utilisés pour</w:t>
            </w:r>
            <w:r w:rsidRPr="00885647">
              <w:rPr>
                <w:sz w:val="20"/>
              </w:rPr>
              <w:t xml:space="preserve"> appli</w:t>
            </w:r>
            <w:r w:rsidR="00B3784A" w:rsidRPr="00885647">
              <w:rPr>
                <w:sz w:val="20"/>
              </w:rPr>
              <w:t>quer l</w:t>
            </w:r>
            <w:r w:rsidR="00BB5337" w:rsidRPr="00885647">
              <w:rPr>
                <w:sz w:val="20"/>
              </w:rPr>
              <w:t>’</w:t>
            </w:r>
            <w:r w:rsidRPr="00885647">
              <w:rPr>
                <w:sz w:val="20"/>
              </w:rPr>
              <w:t>engrais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0C5E3A">
            <w:pPr>
              <w:keepNext/>
              <w:keepLines/>
              <w:spacing w:before="40" w:after="40"/>
              <w:rPr>
                <w:sz w:val="20"/>
              </w:rPr>
            </w:pPr>
            <w:r w:rsidRPr="00885647">
              <w:rPr>
                <w:sz w:val="20"/>
              </w:rPr>
              <w:t>C-10.07.04L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C5E3A">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 l</w:t>
            </w:r>
            <w:r w:rsidR="00BB5337" w:rsidRPr="00885647">
              <w:rPr>
                <w:sz w:val="20"/>
              </w:rPr>
              <w:t>’</w:t>
            </w:r>
            <w:r w:rsidRPr="00885647">
              <w:rPr>
                <w:sz w:val="20"/>
              </w:rPr>
              <w:t>équipement et des systèmes d</w:t>
            </w:r>
            <w:r w:rsidR="00BB5337" w:rsidRPr="00885647">
              <w:rPr>
                <w:sz w:val="20"/>
              </w:rPr>
              <w:t>’</w:t>
            </w:r>
            <w:r w:rsidRPr="00885647">
              <w:rPr>
                <w:sz w:val="20"/>
              </w:rPr>
              <w:t>irrigation, de leurs applications et de leur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C5E3A">
            <w:pPr>
              <w:keepNext/>
              <w:keepLines/>
              <w:spacing w:before="40" w:after="40"/>
              <w:rPr>
                <w:sz w:val="20"/>
              </w:rPr>
            </w:pPr>
            <w:r w:rsidRPr="00885647">
              <w:rPr>
                <w:sz w:val="20"/>
              </w:rPr>
              <w:t xml:space="preserve">indiquer les </w:t>
            </w:r>
            <w:r w:rsidRPr="00885647">
              <w:rPr>
                <w:b/>
                <w:i/>
                <w:sz w:val="20"/>
              </w:rPr>
              <w:t xml:space="preserve">facteurs </w:t>
            </w:r>
            <w:r w:rsidRPr="00885647">
              <w:rPr>
                <w:sz w:val="20"/>
              </w:rPr>
              <w:t>qui déterminent les taux et les méthodes d</w:t>
            </w:r>
            <w:r w:rsidR="00BB5337" w:rsidRPr="00885647">
              <w:rPr>
                <w:sz w:val="20"/>
              </w:rPr>
              <w:t>’</w:t>
            </w:r>
            <w:r w:rsidRPr="00885647">
              <w:rPr>
                <w:sz w:val="20"/>
              </w:rPr>
              <w:t>irrigation</w:t>
            </w:r>
          </w:p>
        </w:tc>
      </w:tr>
    </w:tbl>
    <w:p w:rsidR="0026679C" w:rsidRPr="00885647" w:rsidRDefault="0026679C" w:rsidP="00E70FE1">
      <w:pPr>
        <w:spacing w:before="40" w:after="40"/>
        <w:rPr>
          <w:sz w:val="20"/>
        </w:rPr>
      </w:pPr>
    </w:p>
    <w:p w:rsidR="0026679C" w:rsidRPr="00885647" w:rsidRDefault="00A561DC" w:rsidP="000C5E3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0C5E3A">
      <w:pPr>
        <w:keepNext/>
        <w:keepLines/>
        <w:spacing w:before="40" w:after="40"/>
        <w:rPr>
          <w:sz w:val="20"/>
        </w:rPr>
      </w:pPr>
      <w:proofErr w:type="gramStart"/>
      <w:r w:rsidRPr="00885647">
        <w:rPr>
          <w:sz w:val="20"/>
        </w:rPr>
        <w:t>les</w:t>
      </w:r>
      <w:proofErr w:type="gramEnd"/>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comprennent</w:t>
      </w:r>
      <w:r w:rsidR="00952943">
        <w:rPr>
          <w:sz w:val="20"/>
        </w:rPr>
        <w:t> </w:t>
      </w:r>
      <w:r w:rsidR="001F124E" w:rsidRPr="00885647">
        <w:rPr>
          <w:sz w:val="20"/>
        </w:rPr>
        <w:t xml:space="preserve">: </w:t>
      </w:r>
      <w:r w:rsidRPr="00885647">
        <w:rPr>
          <w:sz w:val="20"/>
        </w:rPr>
        <w:t xml:space="preserve">les </w:t>
      </w:r>
      <w:r w:rsidR="00D979A7" w:rsidRPr="00805F5B">
        <w:rPr>
          <w:sz w:val="20"/>
        </w:rPr>
        <w:t>diables horticoles</w:t>
      </w:r>
      <w:r w:rsidRPr="00885647">
        <w:rPr>
          <w:sz w:val="20"/>
        </w:rPr>
        <w:t>, les pelles, les râteaux, les chargeuses à direction à glissement</w:t>
      </w:r>
      <w:r w:rsidR="00B3784A" w:rsidRPr="00885647">
        <w:rPr>
          <w:sz w:val="20"/>
        </w:rPr>
        <w:t xml:space="preserve">, </w:t>
      </w:r>
      <w:r w:rsidRPr="00885647">
        <w:rPr>
          <w:sz w:val="20"/>
        </w:rPr>
        <w:t xml:space="preserve">les </w:t>
      </w:r>
      <w:r w:rsidR="009216B8" w:rsidRPr="00885647">
        <w:rPr>
          <w:sz w:val="20"/>
        </w:rPr>
        <w:t>supports à arbres</w:t>
      </w:r>
    </w:p>
    <w:p w:rsidR="0026679C" w:rsidRPr="00885647" w:rsidRDefault="0026679C" w:rsidP="000C5E3A">
      <w:pPr>
        <w:keepNext/>
        <w:keepLines/>
        <w:spacing w:before="40" w:after="40"/>
        <w:rPr>
          <w:sz w:val="20"/>
        </w:rPr>
      </w:pPr>
      <w:proofErr w:type="gramStart"/>
      <w:r w:rsidRPr="00885647">
        <w:rPr>
          <w:sz w:val="20"/>
        </w:rPr>
        <w:t>les</w:t>
      </w:r>
      <w:proofErr w:type="gramEnd"/>
      <w:r w:rsidRPr="00885647">
        <w:rPr>
          <w:b/>
          <w:i/>
          <w:sz w:val="20"/>
        </w:rPr>
        <w:t xml:space="preserve"> </w:t>
      </w:r>
      <w:r w:rsidR="002C54CB" w:rsidRPr="00885647">
        <w:rPr>
          <w:b/>
          <w:i/>
          <w:sz w:val="20"/>
        </w:rPr>
        <w:t xml:space="preserve">facteurs </w:t>
      </w:r>
      <w:r w:rsidRPr="00885647">
        <w:rPr>
          <w:b/>
          <w:i/>
          <w:sz w:val="20"/>
        </w:rPr>
        <w:t xml:space="preserve">à prendre en compte </w:t>
      </w:r>
      <w:r w:rsidRPr="00885647">
        <w:rPr>
          <w:sz w:val="20"/>
        </w:rPr>
        <w:t>comprennent</w:t>
      </w:r>
      <w:r w:rsidR="00952943">
        <w:rPr>
          <w:sz w:val="20"/>
        </w:rPr>
        <w:t> </w:t>
      </w:r>
      <w:r w:rsidR="001F124E" w:rsidRPr="00885647">
        <w:rPr>
          <w:sz w:val="20"/>
        </w:rPr>
        <w:t xml:space="preserve">: </w:t>
      </w:r>
      <w:r w:rsidRPr="00885647">
        <w:rPr>
          <w:sz w:val="20"/>
        </w:rPr>
        <w:t>l</w:t>
      </w:r>
      <w:r w:rsidR="00BB5337" w:rsidRPr="00885647">
        <w:rPr>
          <w:sz w:val="20"/>
        </w:rPr>
        <w:t>’</w:t>
      </w:r>
      <w:r w:rsidRPr="00885647">
        <w:rPr>
          <w:sz w:val="20"/>
        </w:rPr>
        <w:t>exposition au soleil et à la lumière, la disponibilité de l</w:t>
      </w:r>
      <w:r w:rsidR="00BB5337" w:rsidRPr="00885647">
        <w:rPr>
          <w:sz w:val="20"/>
        </w:rPr>
        <w:t>’</w:t>
      </w:r>
      <w:r w:rsidRPr="00885647">
        <w:rPr>
          <w:sz w:val="20"/>
        </w:rPr>
        <w:t>eau, la qualité des milieux de culture, l</w:t>
      </w:r>
      <w:r w:rsidR="00BB5337" w:rsidRPr="00885647">
        <w:rPr>
          <w:sz w:val="20"/>
        </w:rPr>
        <w:t>’</w:t>
      </w:r>
      <w:r w:rsidRPr="00885647">
        <w:rPr>
          <w:sz w:val="20"/>
        </w:rPr>
        <w:t>accessibilité du</w:t>
      </w:r>
      <w:r w:rsidR="006200DE" w:rsidRPr="00885647">
        <w:rPr>
          <w:sz w:val="20"/>
        </w:rPr>
        <w:t xml:space="preserve"> chantier</w:t>
      </w:r>
      <w:r w:rsidRPr="00885647">
        <w:rPr>
          <w:sz w:val="20"/>
        </w:rPr>
        <w:t>, la qualité de l</w:t>
      </w:r>
      <w:r w:rsidR="00BB5337" w:rsidRPr="00885647">
        <w:rPr>
          <w:sz w:val="20"/>
        </w:rPr>
        <w:t>’</w:t>
      </w:r>
      <w:r w:rsidRPr="00885647">
        <w:rPr>
          <w:sz w:val="20"/>
        </w:rPr>
        <w:t>air</w:t>
      </w:r>
      <w:r w:rsidR="00B3784A" w:rsidRPr="00885647">
        <w:rPr>
          <w:sz w:val="20"/>
        </w:rPr>
        <w:t>,</w:t>
      </w:r>
      <w:r w:rsidRPr="00885647">
        <w:rPr>
          <w:sz w:val="20"/>
        </w:rPr>
        <w:t xml:space="preserve"> les agents polluants</w:t>
      </w:r>
    </w:p>
    <w:p w:rsidR="0026679C" w:rsidRPr="00885647" w:rsidRDefault="0026679C" w:rsidP="000C5E3A">
      <w:pPr>
        <w:keepNext/>
        <w:keepLines/>
        <w:spacing w:before="40" w:after="40"/>
        <w:rPr>
          <w:sz w:val="20"/>
        </w:rPr>
      </w:pPr>
      <w:proofErr w:type="gramStart"/>
      <w:r w:rsidRPr="00885647">
        <w:rPr>
          <w:sz w:val="20"/>
        </w:rPr>
        <w:t>les</w:t>
      </w:r>
      <w:proofErr w:type="gramEnd"/>
      <w:r w:rsidRPr="00885647">
        <w:rPr>
          <w:b/>
          <w:i/>
          <w:sz w:val="20"/>
        </w:rPr>
        <w:t xml:space="preserve"> types de matériel de plantation</w:t>
      </w:r>
      <w:r w:rsidRPr="00885647">
        <w:rPr>
          <w:sz w:val="20"/>
        </w:rPr>
        <w:t xml:space="preserve"> comprennent</w:t>
      </w:r>
      <w:r w:rsidR="00952943">
        <w:rPr>
          <w:sz w:val="20"/>
        </w:rPr>
        <w:t> </w:t>
      </w:r>
      <w:r w:rsidR="001F124E" w:rsidRPr="00885647">
        <w:rPr>
          <w:sz w:val="20"/>
        </w:rPr>
        <w:t xml:space="preserve">: </w:t>
      </w:r>
      <w:r w:rsidRPr="00885647">
        <w:rPr>
          <w:sz w:val="20"/>
        </w:rPr>
        <w:t>les racines nues, en tontine, en panier, en contenant, les arbres de calibre</w:t>
      </w:r>
    </w:p>
    <w:p w:rsidR="0026679C" w:rsidRPr="00885647" w:rsidRDefault="0026679C" w:rsidP="000C5E3A">
      <w:pPr>
        <w:keepNext/>
        <w:keepLines/>
        <w:spacing w:before="40" w:after="40"/>
        <w:rPr>
          <w:sz w:val="20"/>
        </w:rPr>
      </w:pPr>
      <w:proofErr w:type="gramStart"/>
      <w:r w:rsidRPr="00885647">
        <w:rPr>
          <w:sz w:val="20"/>
        </w:rPr>
        <w:t>la</w:t>
      </w:r>
      <w:proofErr w:type="gramEnd"/>
      <w:r w:rsidRPr="00885647">
        <w:rPr>
          <w:b/>
          <w:i/>
          <w:sz w:val="20"/>
        </w:rPr>
        <w:t xml:space="preserve"> marche à suivre pour préparer les platebandes</w:t>
      </w:r>
      <w:r w:rsidRPr="00885647">
        <w:rPr>
          <w:sz w:val="20"/>
        </w:rPr>
        <w:t xml:space="preserve"> comprend</w:t>
      </w:r>
      <w:r w:rsidR="00952943">
        <w:rPr>
          <w:sz w:val="20"/>
        </w:rPr>
        <w:t> </w:t>
      </w:r>
      <w:r w:rsidR="001F124E" w:rsidRPr="00885647">
        <w:rPr>
          <w:sz w:val="20"/>
        </w:rPr>
        <w:t xml:space="preserve">: </w:t>
      </w:r>
      <w:r w:rsidRPr="00885647">
        <w:rPr>
          <w:sz w:val="20"/>
        </w:rPr>
        <w:t>la culture des platebandes, les amendements du sol, le retrait des mauvaises herbes et des débris, la finition, le remblayage, le drainage</w:t>
      </w:r>
    </w:p>
    <w:p w:rsidR="0026679C" w:rsidRPr="00885647" w:rsidRDefault="0026679C" w:rsidP="000C5E3A">
      <w:pPr>
        <w:keepNext/>
        <w:keepLines/>
        <w:spacing w:before="40" w:after="40"/>
        <w:rPr>
          <w:sz w:val="20"/>
        </w:rPr>
      </w:pPr>
      <w:proofErr w:type="gramStart"/>
      <w:r w:rsidRPr="00885647">
        <w:rPr>
          <w:sz w:val="20"/>
        </w:rPr>
        <w:t>la</w:t>
      </w:r>
      <w:proofErr w:type="gramEnd"/>
      <w:r w:rsidRPr="00885647">
        <w:rPr>
          <w:b/>
          <w:i/>
          <w:sz w:val="20"/>
        </w:rPr>
        <w:t xml:space="preserve"> marche à suivre pour établir </w:t>
      </w:r>
      <w:r w:rsidR="002C54CB" w:rsidRPr="00885647">
        <w:rPr>
          <w:b/>
          <w:i/>
          <w:sz w:val="20"/>
        </w:rPr>
        <w:t>l</w:t>
      </w:r>
      <w:r w:rsidRPr="00885647">
        <w:rPr>
          <w:b/>
          <w:i/>
          <w:sz w:val="20"/>
        </w:rPr>
        <w:t>es plantes herbacées et ligneuses</w:t>
      </w:r>
      <w:r w:rsidRPr="00885647">
        <w:rPr>
          <w:sz w:val="20"/>
        </w:rPr>
        <w:t xml:space="preserve"> comprend</w:t>
      </w:r>
      <w:r w:rsidR="00952943">
        <w:rPr>
          <w:sz w:val="20"/>
        </w:rPr>
        <w:t> </w:t>
      </w:r>
      <w:r w:rsidR="001F124E" w:rsidRPr="00885647">
        <w:rPr>
          <w:sz w:val="20"/>
        </w:rPr>
        <w:t xml:space="preserve">: </w:t>
      </w:r>
      <w:r w:rsidRPr="00885647">
        <w:rPr>
          <w:sz w:val="20"/>
        </w:rPr>
        <w:t xml:space="preserve">la disposition des </w:t>
      </w:r>
      <w:r w:rsidR="000435FF" w:rsidRPr="00885647">
        <w:rPr>
          <w:sz w:val="20"/>
        </w:rPr>
        <w:t>plantes</w:t>
      </w:r>
      <w:r w:rsidRPr="00885647">
        <w:rPr>
          <w:sz w:val="20"/>
        </w:rPr>
        <w:t>, le placement des</w:t>
      </w:r>
      <w:r w:rsidR="000435FF" w:rsidRPr="00885647">
        <w:rPr>
          <w:sz w:val="20"/>
        </w:rPr>
        <w:t xml:space="preserve"> platebandes</w:t>
      </w:r>
      <w:r w:rsidRPr="00885647">
        <w:rPr>
          <w:sz w:val="20"/>
        </w:rPr>
        <w:t>, le remblayage, l</w:t>
      </w:r>
      <w:r w:rsidR="00BB5337" w:rsidRPr="00885647">
        <w:rPr>
          <w:sz w:val="20"/>
        </w:rPr>
        <w:t>’</w:t>
      </w:r>
      <w:r w:rsidRPr="00885647">
        <w:rPr>
          <w:sz w:val="20"/>
        </w:rPr>
        <w:t>irrigation, la fertilisation, le paillage</w:t>
      </w:r>
    </w:p>
    <w:p w:rsidR="0026679C" w:rsidRPr="00885647" w:rsidRDefault="0026679C" w:rsidP="000C5E3A">
      <w:pPr>
        <w:keepNext/>
        <w:keepLines/>
        <w:spacing w:before="40" w:after="40"/>
        <w:rPr>
          <w:sz w:val="20"/>
        </w:rPr>
      </w:pPr>
      <w:proofErr w:type="gramStart"/>
      <w:r w:rsidRPr="00885647">
        <w:rPr>
          <w:sz w:val="20"/>
        </w:rPr>
        <w:t>les</w:t>
      </w:r>
      <w:proofErr w:type="gramEnd"/>
      <w:r w:rsidRPr="00885647">
        <w:rPr>
          <w:b/>
          <w:i/>
          <w:sz w:val="20"/>
        </w:rPr>
        <w:t xml:space="preserve"> facteurs</w:t>
      </w:r>
      <w:r w:rsidRPr="00885647">
        <w:t xml:space="preserve"> </w:t>
      </w:r>
      <w:r w:rsidRPr="00885647">
        <w:rPr>
          <w:sz w:val="20"/>
        </w:rPr>
        <w:t>comprennent</w:t>
      </w:r>
      <w:r w:rsidR="00952943">
        <w:rPr>
          <w:sz w:val="20"/>
        </w:rPr>
        <w:t> </w:t>
      </w:r>
      <w:r w:rsidR="001F124E" w:rsidRPr="00885647">
        <w:rPr>
          <w:sz w:val="20"/>
        </w:rPr>
        <w:t xml:space="preserve">: </w:t>
      </w:r>
      <w:r w:rsidRPr="00885647">
        <w:rPr>
          <w:sz w:val="20"/>
        </w:rPr>
        <w:t xml:space="preserve">le </w:t>
      </w:r>
      <w:r w:rsidR="006A081B">
        <w:rPr>
          <w:sz w:val="20"/>
        </w:rPr>
        <w:t>matériel</w:t>
      </w:r>
      <w:r w:rsidR="00814674">
        <w:rPr>
          <w:sz w:val="20"/>
        </w:rPr>
        <w:t xml:space="preserve"> végétal </w:t>
      </w:r>
      <w:r w:rsidRPr="00885647">
        <w:rPr>
          <w:sz w:val="20"/>
        </w:rPr>
        <w:t>(l</w:t>
      </w:r>
      <w:r w:rsidR="00BB5337" w:rsidRPr="00885647">
        <w:rPr>
          <w:sz w:val="20"/>
        </w:rPr>
        <w:t>’</w:t>
      </w:r>
      <w:r w:rsidRPr="00885647">
        <w:rPr>
          <w:sz w:val="20"/>
        </w:rPr>
        <w:t>étape de croissance, la taille adulte, le taux d</w:t>
      </w:r>
      <w:r w:rsidR="00BB5337" w:rsidRPr="00885647">
        <w:rPr>
          <w:sz w:val="20"/>
        </w:rPr>
        <w:t>’</w:t>
      </w:r>
      <w:r w:rsidRPr="00885647">
        <w:rPr>
          <w:sz w:val="20"/>
        </w:rPr>
        <w:t>utilisation d</w:t>
      </w:r>
      <w:r w:rsidR="00BB5337" w:rsidRPr="00885647">
        <w:rPr>
          <w:sz w:val="20"/>
        </w:rPr>
        <w:t>’</w:t>
      </w:r>
      <w:r w:rsidRPr="00885647">
        <w:rPr>
          <w:sz w:val="20"/>
        </w:rPr>
        <w:t>eau), l</w:t>
      </w:r>
      <w:r w:rsidR="00BB5337" w:rsidRPr="00885647">
        <w:rPr>
          <w:sz w:val="20"/>
        </w:rPr>
        <w:t>’</w:t>
      </w:r>
      <w:r w:rsidRPr="00885647">
        <w:rPr>
          <w:sz w:val="20"/>
        </w:rPr>
        <w:t>évaluation de la zone racinaire, la relation sol-eau, les conditions du milieu, l</w:t>
      </w:r>
      <w:r w:rsidR="00BB5337" w:rsidRPr="00885647">
        <w:rPr>
          <w:sz w:val="20"/>
        </w:rPr>
        <w:t>’</w:t>
      </w:r>
      <w:r w:rsidRPr="00885647">
        <w:rPr>
          <w:sz w:val="20"/>
        </w:rPr>
        <w:t>application (</w:t>
      </w:r>
      <w:r w:rsidR="00440AC1">
        <w:rPr>
          <w:sz w:val="20"/>
        </w:rPr>
        <w:t>moment</w:t>
      </w:r>
      <w:r w:rsidRPr="00885647">
        <w:rPr>
          <w:sz w:val="20"/>
        </w:rPr>
        <w:t>, taux, durée</w:t>
      </w:r>
      <w:r w:rsidR="00B3784A" w:rsidRPr="00885647">
        <w:rPr>
          <w:sz w:val="20"/>
        </w:rPr>
        <w:t>)</w:t>
      </w:r>
      <w:r w:rsidRPr="00885647">
        <w:rPr>
          <w:sz w:val="20"/>
        </w:rPr>
        <w:t xml:space="preserve">, </w:t>
      </w:r>
      <w:r w:rsidR="00361BDC">
        <w:rPr>
          <w:sz w:val="20"/>
        </w:rPr>
        <w:t xml:space="preserve">le </w:t>
      </w:r>
      <w:r w:rsidRPr="00885647">
        <w:rPr>
          <w:sz w:val="20"/>
        </w:rPr>
        <w:t>climat</w:t>
      </w:r>
    </w:p>
    <w:p w:rsidR="0026679C" w:rsidRPr="00885647" w:rsidRDefault="0026679C" w:rsidP="00E70FE1">
      <w:pPr>
        <w:spacing w:before="40" w:after="40"/>
        <w:rPr>
          <w:sz w:val="20"/>
        </w:rPr>
      </w:pPr>
    </w:p>
    <w:p w:rsidR="0026679C" w:rsidRPr="00885647" w:rsidRDefault="0026679C" w:rsidP="00E70FE1">
      <w:pPr>
        <w:spacing w:before="40" w:after="40"/>
        <w:rPr>
          <w:sz w:val="20"/>
        </w:rPr>
      </w:pPr>
    </w:p>
    <w:p w:rsidR="00127746" w:rsidRPr="00885647" w:rsidRDefault="009951A9" w:rsidP="00DB78FB">
      <w:pPr>
        <w:keepNext/>
        <w:keepLines/>
        <w:widowControl w:val="0"/>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C-11 </w:t>
      </w:r>
      <w:r w:rsidRPr="00885647">
        <w:rPr>
          <w:rFonts w:ascii="Franklin Gothic Demi Cond" w:hAnsi="Franklin Gothic Demi Cond"/>
          <w:color w:val="808080" w:themeColor="background1" w:themeShade="80"/>
          <w:sz w:val="36"/>
        </w:rPr>
        <w:t xml:space="preserve">Installer </w:t>
      </w:r>
      <w:r w:rsidR="00FC2B17" w:rsidRPr="00885647">
        <w:rPr>
          <w:rFonts w:ascii="Franklin Gothic Demi Cond" w:hAnsi="Franklin Gothic Demi Cond"/>
          <w:color w:val="808080" w:themeColor="background1" w:themeShade="80"/>
          <w:sz w:val="36"/>
        </w:rPr>
        <w:t>l</w:t>
      </w:r>
      <w:r w:rsidRPr="00885647">
        <w:rPr>
          <w:rFonts w:ascii="Franklin Gothic Demi Cond" w:hAnsi="Franklin Gothic Demi Cond"/>
          <w:color w:val="808080" w:themeColor="background1" w:themeShade="80"/>
          <w:sz w:val="36"/>
        </w:rPr>
        <w:t>es systèmes d</w:t>
      </w:r>
      <w:r w:rsidR="00BB5337" w:rsidRPr="00885647">
        <w:rPr>
          <w:rFonts w:ascii="Franklin Gothic Demi Cond" w:hAnsi="Franklin Gothic Demi Cond"/>
          <w:color w:val="808080" w:themeColor="background1" w:themeShade="80"/>
          <w:sz w:val="36"/>
        </w:rPr>
        <w:t>’</w:t>
      </w:r>
      <w:r w:rsidRPr="00885647">
        <w:rPr>
          <w:rFonts w:ascii="Franklin Gothic Demi Cond" w:hAnsi="Franklin Gothic Demi Cond"/>
          <w:color w:val="808080" w:themeColor="background1" w:themeShade="80"/>
          <w:sz w:val="36"/>
        </w:rPr>
        <w:t>infrastructure écologiques</w:t>
      </w:r>
    </w:p>
    <w:p w:rsidR="00127746" w:rsidRPr="00885647" w:rsidRDefault="00127746" w:rsidP="00DB78FB">
      <w:pPr>
        <w:keepNext/>
        <w:keepLines/>
        <w:widowControl w:val="0"/>
        <w:spacing w:before="40" w:after="40"/>
        <w:rPr>
          <w:rFonts w:ascii="Franklin Gothic Demi Cond" w:hAnsi="Franklin Gothic Demi Cond" w:cs="Open Sans Condensed"/>
          <w:sz w:val="28"/>
        </w:rPr>
      </w:pPr>
    </w:p>
    <w:p w:rsidR="00127746" w:rsidRPr="00885647" w:rsidRDefault="001538BB" w:rsidP="00DB78FB">
      <w:pPr>
        <w:keepNext/>
        <w:keepLines/>
        <w:widowControl w:val="0"/>
        <w:spacing w:before="40" w:after="40"/>
        <w:rPr>
          <w:sz w:val="28"/>
        </w:rPr>
      </w:pPr>
      <w:r w:rsidRPr="00885647">
        <w:rPr>
          <w:rFonts w:ascii="Franklin Gothic Demi Cond" w:hAnsi="Franklin Gothic Demi Cond"/>
          <w:sz w:val="28"/>
        </w:rPr>
        <w:t>DESCRIPTION DE LA TÂCHE</w:t>
      </w:r>
    </w:p>
    <w:p w:rsidR="00127746" w:rsidRPr="00885647" w:rsidRDefault="00127746" w:rsidP="00DB78FB">
      <w:pPr>
        <w:keepNext/>
        <w:keepLines/>
        <w:widowControl w:val="0"/>
        <w:spacing w:before="40" w:after="40"/>
        <w:rPr>
          <w:sz w:val="20"/>
        </w:rPr>
      </w:pPr>
      <w:r w:rsidRPr="00885647">
        <w:rPr>
          <w:sz w:val="20"/>
        </w:rPr>
        <w:t>Les horticulteurs-paysagistes et les horticultrices-paysagistes installent des éléments d</w:t>
      </w:r>
      <w:r w:rsidR="00BB5337" w:rsidRPr="00885647">
        <w:rPr>
          <w:sz w:val="20"/>
        </w:rPr>
        <w:t>’</w:t>
      </w:r>
      <w:r w:rsidRPr="00885647">
        <w:rPr>
          <w:sz w:val="20"/>
        </w:rPr>
        <w:t>infrastructures écologiques. Ces éléments sont conformes aux dessins, aux spécifications, aux règlements et aux codes afin de garantir l</w:t>
      </w:r>
      <w:r w:rsidR="00BB5337" w:rsidRPr="00885647">
        <w:rPr>
          <w:sz w:val="20"/>
        </w:rPr>
        <w:t>’</w:t>
      </w:r>
      <w:r w:rsidRPr="00885647">
        <w:rPr>
          <w:sz w:val="20"/>
        </w:rPr>
        <w:t>intégrité des systèmes</w:t>
      </w:r>
      <w:r w:rsidR="009D5C9A" w:rsidRPr="00885647">
        <w:rPr>
          <w:sz w:val="20"/>
        </w:rPr>
        <w:t>.</w:t>
      </w:r>
      <w:r w:rsidRPr="00885647">
        <w:rPr>
          <w:sz w:val="20"/>
        </w:rPr>
        <w:t xml:space="preserve"> </w:t>
      </w:r>
    </w:p>
    <w:p w:rsidR="00127746" w:rsidRPr="00885647" w:rsidRDefault="00127746" w:rsidP="00DB78FB">
      <w:pPr>
        <w:keepNext/>
        <w:keepLines/>
        <w:widowControl w:val="0"/>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127746" w:rsidRPr="00885647" w:rsidTr="009D7689">
        <w:tc>
          <w:tcPr>
            <w:tcW w:w="1258" w:type="dxa"/>
            <w:shd w:val="clear" w:color="auto" w:fill="000000" w:themeFill="text1"/>
          </w:tcPr>
          <w:p w:rsidR="00127746" w:rsidRPr="00885647" w:rsidRDefault="00127746" w:rsidP="00DB78FB">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C-11.01</w:t>
            </w:r>
          </w:p>
        </w:tc>
        <w:tc>
          <w:tcPr>
            <w:tcW w:w="8318" w:type="dxa"/>
          </w:tcPr>
          <w:p w:rsidR="00127746" w:rsidRPr="00885647" w:rsidRDefault="004C4FF8" w:rsidP="00DB78FB">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Choisir les infrastructures </w:t>
            </w:r>
            <w:r w:rsidR="00CF312F" w:rsidRPr="00885647">
              <w:rPr>
                <w:rFonts w:ascii="Franklin Gothic Demi Cond" w:hAnsi="Franklin Gothic Demi Cond"/>
                <w:sz w:val="28"/>
              </w:rPr>
              <w:t>écologiques</w:t>
            </w:r>
          </w:p>
        </w:tc>
      </w:tr>
    </w:tbl>
    <w:p w:rsidR="00127746" w:rsidRPr="00885647" w:rsidRDefault="00127746" w:rsidP="00DB78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127746" w:rsidRPr="005C47AC" w:rsidRDefault="001005ED" w:rsidP="00DB78FB">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127746" w:rsidRPr="005C47AC" w:rsidRDefault="00DD06D8" w:rsidP="00DB78FB">
            <w:pPr>
              <w:keepNext/>
              <w:keepLines/>
              <w:widowControl w:val="0"/>
              <w:tabs>
                <w:tab w:val="left" w:pos="5957"/>
              </w:tabs>
              <w:spacing w:before="40" w:after="40"/>
              <w:rPr>
                <w:rFonts w:eastAsia="Times New Roman" w:cs="Arial"/>
                <w:sz w:val="20"/>
                <w:szCs w:val="20"/>
              </w:rPr>
            </w:pPr>
            <w:r w:rsidRPr="005C47AC">
              <w:rPr>
                <w:sz w:val="20"/>
              </w:rPr>
              <w:t>Apprentissage continu, travail d</w:t>
            </w:r>
            <w:r w:rsidR="00BB5337" w:rsidRPr="005C47AC">
              <w:rPr>
                <w:sz w:val="20"/>
              </w:rPr>
              <w:t>’</w:t>
            </w:r>
            <w:r w:rsidRPr="005C47AC">
              <w:rPr>
                <w:sz w:val="20"/>
              </w:rPr>
              <w:t>équipe, capacité de raisonnement</w:t>
            </w:r>
          </w:p>
        </w:tc>
      </w:tr>
    </w:tbl>
    <w:p w:rsidR="00127746" w:rsidRDefault="00127746" w:rsidP="00DB78FB">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781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781A" w:rsidRDefault="0065781A"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65781A" w:rsidRPr="00885647" w:rsidRDefault="0065781A" w:rsidP="00DB78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DB78F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F9664C" w:rsidP="00DB78F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DB78FB">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F9664C" w:rsidP="00DB78FB">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127746" w:rsidRPr="00885647" w:rsidRDefault="00F9664C" w:rsidP="00DB78FB">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widowControl w:val="0"/>
              <w:spacing w:before="40" w:after="40"/>
              <w:rPr>
                <w:rFonts w:cs="Arial"/>
                <w:sz w:val="20"/>
                <w:szCs w:val="20"/>
              </w:rPr>
            </w:pPr>
            <w:r w:rsidRPr="00885647">
              <w:rPr>
                <w:sz w:val="20"/>
              </w:rPr>
              <w:t>C-11.01.01P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widowControl w:val="0"/>
              <w:spacing w:before="40" w:after="40"/>
              <w:rPr>
                <w:rFonts w:eastAsia="Times New Roman" w:cs="Arial"/>
                <w:sz w:val="20"/>
                <w:szCs w:val="20"/>
              </w:rPr>
            </w:pPr>
            <w:r w:rsidRPr="00885647">
              <w:rPr>
                <w:sz w:val="20"/>
              </w:rPr>
              <w:t>établir les besoins en matière d</w:t>
            </w:r>
            <w:r w:rsidR="00BB5337" w:rsidRPr="00885647">
              <w:rPr>
                <w:sz w:val="20"/>
              </w:rPr>
              <w:t>’</w:t>
            </w:r>
            <w:r w:rsidRPr="00885647">
              <w:rPr>
                <w:sz w:val="20"/>
              </w:rPr>
              <w:t>infrastructure écologique en inspectant les</w:t>
            </w:r>
            <w:r w:rsidRPr="00885647">
              <w:rPr>
                <w:b/>
                <w:i/>
                <w:sz w:val="20"/>
              </w:rPr>
              <w:t xml:space="preserve"> conditions environnementales propres au</w:t>
            </w:r>
            <w:r w:rsidR="006200DE" w:rsidRPr="00885647">
              <w:rPr>
                <w:b/>
                <w:i/>
                <w:sz w:val="20"/>
              </w:rPr>
              <w:t xml:space="preserve"> chantier</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widowControl w:val="0"/>
              <w:spacing w:before="40" w:after="40"/>
              <w:rPr>
                <w:rFonts w:cs="Arial"/>
                <w:sz w:val="20"/>
                <w:szCs w:val="20"/>
              </w:rPr>
            </w:pPr>
            <w:r w:rsidRPr="00885647">
              <w:rPr>
                <w:sz w:val="20"/>
              </w:rPr>
              <w:t>les besoins en matière d</w:t>
            </w:r>
            <w:r w:rsidR="00BB5337" w:rsidRPr="00885647">
              <w:rPr>
                <w:sz w:val="20"/>
              </w:rPr>
              <w:t>’</w:t>
            </w:r>
            <w:r w:rsidRPr="00885647">
              <w:rPr>
                <w:sz w:val="20"/>
              </w:rPr>
              <w:t>infrastructure écologique sont établis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widowControl w:val="0"/>
              <w:spacing w:before="40" w:after="40"/>
              <w:rPr>
                <w:rFonts w:cs="Arial"/>
                <w:sz w:val="20"/>
                <w:szCs w:val="20"/>
              </w:rPr>
            </w:pPr>
            <w:r w:rsidRPr="00885647">
              <w:rPr>
                <w:sz w:val="20"/>
              </w:rPr>
              <w:t>C-11.01.02P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widowControl w:val="0"/>
              <w:spacing w:before="40" w:after="40"/>
              <w:rPr>
                <w:rFonts w:eastAsia="Times New Roman" w:cs="Arial"/>
                <w:sz w:val="20"/>
                <w:szCs w:val="20"/>
              </w:rPr>
            </w:pPr>
            <w:r w:rsidRPr="00885647">
              <w:rPr>
                <w:sz w:val="20"/>
              </w:rPr>
              <w:t xml:space="preserve">prendre en compte les </w:t>
            </w:r>
            <w:r w:rsidRPr="00885647">
              <w:rPr>
                <w:b/>
                <w:i/>
                <w:sz w:val="20"/>
              </w:rPr>
              <w:t>facteurs influençant le choix d</w:t>
            </w:r>
            <w:r w:rsidR="00BB5337" w:rsidRPr="00885647">
              <w:rPr>
                <w:b/>
                <w:i/>
                <w:sz w:val="20"/>
              </w:rPr>
              <w:t>’</w:t>
            </w:r>
            <w:r w:rsidRPr="00885647">
              <w:rPr>
                <w:b/>
                <w:i/>
                <w:sz w:val="20"/>
              </w:rPr>
              <w:t>infrastructure écologique</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widowControl w:val="0"/>
              <w:spacing w:before="40" w:after="40"/>
              <w:rPr>
                <w:rFonts w:cs="Arial"/>
                <w:sz w:val="20"/>
                <w:szCs w:val="20"/>
              </w:rPr>
            </w:pPr>
            <w:r w:rsidRPr="00885647">
              <w:rPr>
                <w:sz w:val="20"/>
              </w:rPr>
              <w:t>les</w:t>
            </w:r>
            <w:r w:rsidRPr="00885647">
              <w:rPr>
                <w:b/>
                <w:i/>
                <w:sz w:val="20"/>
              </w:rPr>
              <w:t xml:space="preserve"> facteurs influençant le choix d</w:t>
            </w:r>
            <w:r w:rsidR="00BB5337" w:rsidRPr="00885647">
              <w:rPr>
                <w:b/>
                <w:i/>
                <w:sz w:val="20"/>
              </w:rPr>
              <w:t>’</w:t>
            </w:r>
            <w:r w:rsidRPr="00885647">
              <w:rPr>
                <w:b/>
                <w:i/>
                <w:sz w:val="20"/>
              </w:rPr>
              <w:t xml:space="preserve">infrastructure écologique </w:t>
            </w:r>
            <w:r w:rsidRPr="00885647">
              <w:rPr>
                <w:sz w:val="20"/>
              </w:rPr>
              <w:t>sont pris en compte</w:t>
            </w:r>
            <w:r w:rsidRPr="00885647">
              <w:rPr>
                <w:b/>
                <w:i/>
                <w:sz w:val="20"/>
              </w:rPr>
              <w:t xml:space="preserve"> </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spacing w:before="40" w:after="40"/>
              <w:rPr>
                <w:rFonts w:cs="Arial"/>
                <w:sz w:val="20"/>
                <w:szCs w:val="20"/>
              </w:rPr>
            </w:pPr>
            <w:r w:rsidRPr="00885647">
              <w:rPr>
                <w:sz w:val="20"/>
              </w:rPr>
              <w:t>C-11.01.03P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spacing w:before="40" w:after="40"/>
              <w:rPr>
                <w:rFonts w:eastAsia="Times New Roman" w:cs="Arial"/>
                <w:sz w:val="20"/>
                <w:szCs w:val="20"/>
              </w:rPr>
            </w:pPr>
            <w:r w:rsidRPr="00885647">
              <w:rPr>
                <w:sz w:val="20"/>
              </w:rPr>
              <w:t>déterminer les avantages et les applications de</w:t>
            </w:r>
            <w:r w:rsidR="00B0579C" w:rsidRPr="00885647">
              <w:rPr>
                <w:sz w:val="20"/>
              </w:rPr>
              <w:t>s</w:t>
            </w:r>
            <w:r w:rsidRPr="00885647">
              <w:rPr>
                <w:sz w:val="20"/>
              </w:rPr>
              <w:t xml:space="preserve"> technologies d</w:t>
            </w:r>
            <w:r w:rsidR="00BB5337" w:rsidRPr="00885647">
              <w:rPr>
                <w:sz w:val="20"/>
              </w:rPr>
              <w:t>’</w:t>
            </w:r>
            <w:r w:rsidRPr="00885647">
              <w:rPr>
                <w:sz w:val="20"/>
              </w:rPr>
              <w:t xml:space="preserve">infrastructure écologiques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spacing w:before="40" w:after="40"/>
              <w:rPr>
                <w:rFonts w:cs="Arial"/>
                <w:sz w:val="20"/>
                <w:szCs w:val="20"/>
              </w:rPr>
            </w:pPr>
            <w:r w:rsidRPr="00885647">
              <w:rPr>
                <w:sz w:val="20"/>
              </w:rPr>
              <w:t>les avantages et les applications des technologies d</w:t>
            </w:r>
            <w:r w:rsidR="00BB5337" w:rsidRPr="00885647">
              <w:rPr>
                <w:sz w:val="20"/>
              </w:rPr>
              <w:t>’</w:t>
            </w:r>
            <w:r w:rsidRPr="00885647">
              <w:rPr>
                <w:sz w:val="20"/>
              </w:rPr>
              <w:t>infrastructure écologique imitent la nature afin de faire des choix qui cadrent avec les besoins du</w:t>
            </w:r>
            <w:r w:rsidR="006200DE" w:rsidRPr="00885647">
              <w:rPr>
                <w:sz w:val="20"/>
              </w:rPr>
              <w:t xml:space="preserve"> chantier</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C-11.01.04P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eastAsia="Times New Roman" w:cs="Arial"/>
                <w:sz w:val="20"/>
                <w:szCs w:val="20"/>
              </w:rPr>
            </w:pPr>
            <w:r w:rsidRPr="00885647">
              <w:rPr>
                <w:sz w:val="20"/>
              </w:rPr>
              <w:t>choisir les technologies, les méthodes et les produits d</w:t>
            </w:r>
            <w:r w:rsidR="00BB5337" w:rsidRPr="00885647">
              <w:rPr>
                <w:sz w:val="20"/>
              </w:rPr>
              <w:t>’</w:t>
            </w:r>
            <w:r w:rsidRPr="00885647">
              <w:rPr>
                <w:sz w:val="20"/>
              </w:rPr>
              <w:t xml:space="preserve">infrastructure écologiques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les technologies, les méthodes et les produits d</w:t>
            </w:r>
            <w:r w:rsidR="00BB5337" w:rsidRPr="00885647">
              <w:rPr>
                <w:sz w:val="20"/>
              </w:rPr>
              <w:t>’</w:t>
            </w:r>
            <w:r w:rsidRPr="00885647">
              <w:rPr>
                <w:sz w:val="20"/>
              </w:rPr>
              <w:t>infrastructure écologiques sont choisis en prenant en compte les besoins des clients, les conditions du</w:t>
            </w:r>
            <w:r w:rsidR="006200DE" w:rsidRPr="00885647">
              <w:rPr>
                <w:sz w:val="20"/>
              </w:rPr>
              <w:t xml:space="preserve"> chantier</w:t>
            </w:r>
            <w:r w:rsidRPr="00885647">
              <w:rPr>
                <w:sz w:val="20"/>
              </w:rPr>
              <w:t>, la disponibilité des produits et les règlements provinciaux et territoriaux</w:t>
            </w:r>
          </w:p>
        </w:tc>
      </w:tr>
    </w:tbl>
    <w:p w:rsidR="00127746" w:rsidRDefault="00127746" w:rsidP="00DB78FB">
      <w:pPr>
        <w:keepNext/>
        <w:keepLines/>
        <w:spacing w:before="40" w:after="40"/>
        <w:rPr>
          <w:sz w:val="20"/>
        </w:rPr>
      </w:pPr>
    </w:p>
    <w:p w:rsidR="000C5E3A" w:rsidRPr="00885647" w:rsidRDefault="000C5E3A" w:rsidP="000C5E3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0C5E3A" w:rsidRPr="00885647" w:rsidRDefault="000C5E3A" w:rsidP="000C5E3A">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conditions environnementales propres au chantier</w:t>
      </w:r>
      <w:r w:rsidRPr="00885647">
        <w:rPr>
          <w:sz w:val="20"/>
        </w:rPr>
        <w:t xml:space="preserve"> comprennent</w:t>
      </w:r>
      <w:r>
        <w:rPr>
          <w:sz w:val="20"/>
        </w:rPr>
        <w:t> </w:t>
      </w:r>
      <w:r w:rsidRPr="00885647">
        <w:rPr>
          <w:sz w:val="20"/>
        </w:rPr>
        <w:t>:</w:t>
      </w:r>
      <w:r>
        <w:rPr>
          <w:sz w:val="20"/>
        </w:rPr>
        <w:t xml:space="preserve"> </w:t>
      </w:r>
      <w:r w:rsidRPr="00885647">
        <w:rPr>
          <w:sz w:val="20"/>
        </w:rPr>
        <w:t>la topographie, le débit d’eau, les modèles de drainage, l’humidité, la circulation d’air, la végétation existante, les milieux de culture, les taux de précipitation, les cours d’eau existants</w:t>
      </w:r>
    </w:p>
    <w:p w:rsidR="000C5E3A" w:rsidRPr="00885647" w:rsidRDefault="000C5E3A" w:rsidP="000C5E3A">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facteurs influençant le choix d’infrastructure écologique</w:t>
      </w:r>
      <w:r w:rsidRPr="00885647">
        <w:rPr>
          <w:sz w:val="20"/>
        </w:rPr>
        <w:t xml:space="preserve"> comprennent</w:t>
      </w:r>
      <w:r>
        <w:rPr>
          <w:sz w:val="20"/>
        </w:rPr>
        <w:t> </w:t>
      </w:r>
      <w:r w:rsidRPr="00885647">
        <w:rPr>
          <w:sz w:val="20"/>
        </w:rPr>
        <w:t>: le budget, le plan communautaire, les règlements provinciaux et territoriaux, l’accès à l’équipement</w:t>
      </w:r>
    </w:p>
    <w:p w:rsidR="000C5E3A" w:rsidRPr="00885647" w:rsidRDefault="000C5E3A"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0C5E3A">
            <w:pPr>
              <w:keepNext/>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961E83" w:rsidP="000C5E3A">
            <w:pPr>
              <w:keepNext/>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0C5E3A">
            <w:pPr>
              <w:keepNext/>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961E83" w:rsidP="000C5E3A">
            <w:pPr>
              <w:keepNext/>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127746" w:rsidRPr="00885647" w:rsidRDefault="001B2EFD" w:rsidP="000C5E3A">
            <w:pPr>
              <w:keepNext/>
              <w:tabs>
                <w:tab w:val="left" w:pos="5957"/>
              </w:tabs>
              <w:spacing w:before="40" w:after="40"/>
              <w:jc w:val="center"/>
              <w:rPr>
                <w:rFonts w:eastAsia="Times New Roman" w:cs="Arial"/>
                <w:b/>
                <w:sz w:val="20"/>
                <w:szCs w:val="20"/>
              </w:rPr>
            </w:pPr>
            <w:r w:rsidRPr="00885647">
              <w:rPr>
                <w:b/>
                <w:sz w:val="20"/>
              </w:rPr>
              <w:t>Objectifs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0C5E3A">
            <w:pPr>
              <w:keepNext/>
              <w:spacing w:before="40" w:after="40"/>
              <w:rPr>
                <w:sz w:val="20"/>
              </w:rPr>
            </w:pPr>
            <w:r w:rsidRPr="00885647">
              <w:rPr>
                <w:sz w:val="20"/>
              </w:rPr>
              <w:t>C-11.01.01L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C5E3A">
            <w:pPr>
              <w:keepNext/>
              <w:spacing w:before="40" w:after="40"/>
              <w:rPr>
                <w:sz w:val="20"/>
              </w:rPr>
            </w:pPr>
            <w:r w:rsidRPr="00885647">
              <w:rPr>
                <w:sz w:val="20"/>
              </w:rPr>
              <w:t xml:space="preserve">démontrer </w:t>
            </w:r>
            <w:r w:rsidR="0014100C" w:rsidRPr="00885647">
              <w:rPr>
                <w:sz w:val="20"/>
              </w:rPr>
              <w:t xml:space="preserve">la </w:t>
            </w:r>
            <w:r w:rsidRPr="00885647">
              <w:rPr>
                <w:sz w:val="20"/>
              </w:rPr>
              <w:t>connaissance des principes d</w:t>
            </w:r>
            <w:r w:rsidR="00BB5337" w:rsidRPr="00885647">
              <w:rPr>
                <w:sz w:val="20"/>
              </w:rPr>
              <w:t>’</w:t>
            </w:r>
            <w:r w:rsidRPr="00885647">
              <w:rPr>
                <w:sz w:val="20"/>
              </w:rPr>
              <w:t>infrastructure écologique</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C5E3A">
            <w:pPr>
              <w:keepNext/>
              <w:spacing w:before="40" w:after="40"/>
              <w:rPr>
                <w:rFonts w:eastAsia="Times New Roman" w:cs="Arial"/>
                <w:sz w:val="20"/>
                <w:szCs w:val="20"/>
              </w:rPr>
            </w:pPr>
            <w:r w:rsidRPr="00885647">
              <w:rPr>
                <w:sz w:val="20"/>
              </w:rPr>
              <w:t>décrire les</w:t>
            </w:r>
            <w:r w:rsidRPr="00885647">
              <w:rPr>
                <w:b/>
                <w:i/>
                <w:sz w:val="20"/>
              </w:rPr>
              <w:t xml:space="preserve"> </w:t>
            </w:r>
            <w:r w:rsidRPr="00885647">
              <w:rPr>
                <w:sz w:val="20"/>
              </w:rPr>
              <w:t>types d</w:t>
            </w:r>
            <w:r w:rsidR="00BB5337" w:rsidRPr="00885647">
              <w:rPr>
                <w:sz w:val="20"/>
              </w:rPr>
              <w:t>’</w:t>
            </w:r>
            <w:r w:rsidRPr="00885647">
              <w:rPr>
                <w:b/>
                <w:i/>
                <w:sz w:val="20"/>
              </w:rPr>
              <w:t>infrastructure</w:t>
            </w:r>
            <w:r w:rsidR="00CF312F" w:rsidRPr="00885647">
              <w:rPr>
                <w:b/>
                <w:i/>
                <w:sz w:val="20"/>
              </w:rPr>
              <w:t>s</w:t>
            </w:r>
            <w:r w:rsidRPr="00885647">
              <w:rPr>
                <w:b/>
                <w:i/>
                <w:sz w:val="20"/>
              </w:rPr>
              <w:t xml:space="preserve"> écologique</w:t>
            </w:r>
            <w:r w:rsidR="00B0579C" w:rsidRPr="00885647">
              <w:rPr>
                <w:b/>
                <w:i/>
                <w:sz w:val="20"/>
              </w:rPr>
              <w:t>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0C5E3A">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0C5E3A">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0C5E3A">
            <w:pPr>
              <w:keepNext/>
              <w:spacing w:before="40" w:after="40"/>
              <w:rPr>
                <w:rFonts w:eastAsia="Times New Roman" w:cs="Arial"/>
                <w:sz w:val="20"/>
                <w:szCs w:val="20"/>
              </w:rPr>
            </w:pPr>
            <w:r w:rsidRPr="00885647">
              <w:rPr>
                <w:sz w:val="20"/>
              </w:rPr>
              <w:t>décrire les types d</w:t>
            </w:r>
            <w:r w:rsidR="00BB5337" w:rsidRPr="00885647">
              <w:rPr>
                <w:sz w:val="20"/>
              </w:rPr>
              <w:t>’</w:t>
            </w:r>
            <w:r w:rsidRPr="00885647">
              <w:rPr>
                <w:sz w:val="20"/>
              </w:rPr>
              <w:t>infrastructure</w:t>
            </w:r>
            <w:r w:rsidR="00222DA9" w:rsidRPr="00885647">
              <w:rPr>
                <w:sz w:val="20"/>
              </w:rPr>
              <w:t>s</w:t>
            </w:r>
            <w:r w:rsidRPr="00885647">
              <w:rPr>
                <w:sz w:val="20"/>
              </w:rPr>
              <w:t xml:space="preserve"> bleue</w:t>
            </w:r>
            <w:r w:rsidR="00222DA9" w:rsidRPr="00885647">
              <w:rPr>
                <w:sz w:val="20"/>
              </w:rPr>
              <w:t>s</w:t>
            </w:r>
            <w:r w:rsidRPr="00885647">
              <w:rPr>
                <w:sz w:val="20"/>
              </w:rPr>
              <w:t xml:space="preserve"> et grise</w:t>
            </w:r>
            <w:r w:rsidR="00222DA9" w:rsidRPr="00885647">
              <w:rPr>
                <w:sz w:val="20"/>
              </w:rPr>
              <w:t>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déterminer les objectifs et les</w:t>
            </w:r>
            <w:r w:rsidRPr="00885647">
              <w:rPr>
                <w:b/>
                <w:i/>
                <w:sz w:val="20"/>
              </w:rPr>
              <w:t xml:space="preserve"> avantages des infrastructures écologiques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 xml:space="preserve">déterminer les </w:t>
            </w:r>
            <w:r w:rsidRPr="00885647">
              <w:rPr>
                <w:b/>
                <w:i/>
                <w:sz w:val="20"/>
              </w:rPr>
              <w:t>avantages des plantes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 xml:space="preserve">déterminer les principes du </w:t>
            </w:r>
            <w:proofErr w:type="spellStart"/>
            <w:r w:rsidRPr="00885647">
              <w:rPr>
                <w:sz w:val="20"/>
              </w:rPr>
              <w:t>xéropaysagisme</w:t>
            </w:r>
            <w:proofErr w:type="spellEnd"/>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660FF6">
            <w:pPr>
              <w:spacing w:before="40" w:after="40"/>
              <w:rPr>
                <w:rFonts w:eastAsia="Times New Roman" w:cs="Arial"/>
                <w:sz w:val="20"/>
                <w:szCs w:val="20"/>
              </w:rPr>
            </w:pPr>
            <w:r w:rsidRPr="00885647">
              <w:rPr>
                <w:sz w:val="20"/>
              </w:rPr>
              <w:t>décrire la valeur des effets environnementaux, économiques et sociaux de</w:t>
            </w:r>
            <w:r w:rsidR="00660FF6" w:rsidRPr="00885647">
              <w:rPr>
                <w:sz w:val="20"/>
              </w:rPr>
              <w:t xml:space="preserve">s </w:t>
            </w:r>
            <w:r w:rsidRPr="00885647">
              <w:rPr>
                <w:sz w:val="20"/>
              </w:rPr>
              <w:t>forêt</w:t>
            </w:r>
            <w:r w:rsidR="00660FF6" w:rsidRPr="00885647">
              <w:rPr>
                <w:sz w:val="20"/>
              </w:rPr>
              <w:t>s</w:t>
            </w:r>
            <w:r w:rsidRPr="00885647">
              <w:rPr>
                <w:sz w:val="20"/>
              </w:rPr>
              <w:t xml:space="preserve"> urbaine</w:t>
            </w:r>
            <w:r w:rsidR="00660FF6" w:rsidRPr="00885647">
              <w:rPr>
                <w:sz w:val="20"/>
              </w:rPr>
              <w:t>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définir les fonctions, les buts et la structure des écosystèmes naturels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définir les avantages des</w:t>
            </w:r>
            <w:r w:rsidR="00660FF6" w:rsidRPr="00885647">
              <w:rPr>
                <w:sz w:val="20"/>
              </w:rPr>
              <w:t xml:space="preserve"> services</w:t>
            </w:r>
            <w:r w:rsidRPr="00885647">
              <w:rPr>
                <w:sz w:val="20"/>
              </w:rPr>
              <w:t xml:space="preserve"> écosyst</w:t>
            </w:r>
            <w:r w:rsidR="00660FF6" w:rsidRPr="00885647">
              <w:rPr>
                <w:sz w:val="20"/>
              </w:rPr>
              <w:t>émiques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r w:rsidRPr="00885647">
              <w:rPr>
                <w:sz w:val="20"/>
              </w:rPr>
              <w:t>C-11.01.02L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r w:rsidRPr="00885647">
              <w:rPr>
                <w:sz w:val="20"/>
              </w:rPr>
              <w:t xml:space="preserve">démontrer </w:t>
            </w:r>
            <w:r w:rsidR="0014100C" w:rsidRPr="00885647">
              <w:rPr>
                <w:sz w:val="20"/>
              </w:rPr>
              <w:t xml:space="preserve">la </w:t>
            </w:r>
            <w:r w:rsidRPr="00885647">
              <w:rPr>
                <w:sz w:val="20"/>
              </w:rPr>
              <w:t>connaissance des pratiques d</w:t>
            </w:r>
            <w:r w:rsidR="00BB5337" w:rsidRPr="00885647">
              <w:rPr>
                <w:sz w:val="20"/>
              </w:rPr>
              <w:t>’</w:t>
            </w:r>
            <w:r w:rsidRPr="00885647">
              <w:rPr>
                <w:sz w:val="20"/>
              </w:rPr>
              <w:t>infrastructure écologique</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déterminer les règlements provinciaux et territoriaux en matière d</w:t>
            </w:r>
            <w:r w:rsidR="00BB5337" w:rsidRPr="00885647">
              <w:rPr>
                <w:sz w:val="20"/>
              </w:rPr>
              <w:t>’</w:t>
            </w:r>
            <w:r w:rsidRPr="00885647">
              <w:rPr>
                <w:sz w:val="20"/>
              </w:rPr>
              <w:t>infrastructure écologique</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décrire la remise en état des zones vertes et des zones désaffectées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D85674">
            <w:pPr>
              <w:spacing w:before="40" w:after="40"/>
              <w:rPr>
                <w:rFonts w:eastAsia="Times New Roman" w:cs="Arial"/>
                <w:sz w:val="20"/>
                <w:szCs w:val="20"/>
              </w:rPr>
            </w:pPr>
            <w:r w:rsidRPr="00885647">
              <w:rPr>
                <w:sz w:val="20"/>
              </w:rPr>
              <w:t xml:space="preserve">décrire la </w:t>
            </w:r>
            <w:r w:rsidR="00D85674" w:rsidRPr="00885647">
              <w:rPr>
                <w:sz w:val="20"/>
              </w:rPr>
              <w:t>technologie de gestion intelligente de l’eau</w:t>
            </w:r>
            <w:r w:rsidR="00D85674" w:rsidRPr="00885647" w:rsidDel="00D85674">
              <w:rPr>
                <w:sz w:val="20"/>
              </w:rPr>
              <w:t xml:space="preserve"> </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définir la viabilité du</w:t>
            </w:r>
            <w:r w:rsidR="006200DE" w:rsidRPr="00885647">
              <w:rPr>
                <w:sz w:val="20"/>
              </w:rPr>
              <w:t xml:space="preserve"> chantier</w:t>
            </w:r>
            <w:r w:rsidRPr="00885647">
              <w:rPr>
                <w:sz w:val="20"/>
              </w:rPr>
              <w:t xml:space="preserve"> </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expliquer le concept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le processus de mise en œuvre et l</w:t>
            </w:r>
            <w:r w:rsidR="00BB5337" w:rsidRPr="00885647">
              <w:rPr>
                <w:sz w:val="20"/>
              </w:rPr>
              <w:t>’</w:t>
            </w:r>
            <w:r w:rsidRPr="00885647">
              <w:rPr>
                <w:sz w:val="20"/>
              </w:rPr>
              <w:t>esthétique</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eastAsia="Times New Roman" w:cs="Arial"/>
                <w:sz w:val="20"/>
                <w:szCs w:val="20"/>
              </w:rPr>
            </w:pPr>
            <w:r w:rsidRPr="00885647">
              <w:rPr>
                <w:sz w:val="20"/>
              </w:rPr>
              <w:t>déterminer les</w:t>
            </w:r>
            <w:r w:rsidRPr="00885647">
              <w:rPr>
                <w:i/>
                <w:sz w:val="20"/>
              </w:rPr>
              <w:t xml:space="preserve"> </w:t>
            </w:r>
            <w:r w:rsidRPr="00885647">
              <w:rPr>
                <w:b/>
                <w:i/>
                <w:sz w:val="20"/>
              </w:rPr>
              <w:t>pratiques et les systèmes de drainage de surface et souterrains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0C5E3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0C5E3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0C5E3A">
            <w:pPr>
              <w:keepNext/>
              <w:keepLines/>
              <w:spacing w:before="40" w:after="40"/>
              <w:rPr>
                <w:rFonts w:eastAsia="Times New Roman" w:cs="Arial"/>
                <w:sz w:val="20"/>
                <w:szCs w:val="20"/>
              </w:rPr>
            </w:pPr>
            <w:r w:rsidRPr="00885647">
              <w:rPr>
                <w:sz w:val="20"/>
              </w:rPr>
              <w:t xml:space="preserve">décrire les systèmes de filtration </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0C5E3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0C5E3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0C5E3A">
            <w:pPr>
              <w:keepNext/>
              <w:keepLines/>
              <w:spacing w:before="40" w:after="40"/>
              <w:rPr>
                <w:rFonts w:eastAsia="Times New Roman" w:cs="Arial"/>
                <w:sz w:val="20"/>
                <w:szCs w:val="20"/>
              </w:rPr>
            </w:pPr>
            <w:r w:rsidRPr="00885647">
              <w:rPr>
                <w:sz w:val="20"/>
              </w:rPr>
              <w:t xml:space="preserve">expliquer le développement à faible impact </w:t>
            </w:r>
          </w:p>
        </w:tc>
      </w:tr>
    </w:tbl>
    <w:p w:rsidR="00127746" w:rsidRPr="00885647" w:rsidRDefault="00127746" w:rsidP="00E70FE1">
      <w:pPr>
        <w:spacing w:before="40" w:after="40"/>
        <w:rPr>
          <w:sz w:val="20"/>
        </w:rPr>
      </w:pPr>
    </w:p>
    <w:p w:rsidR="00127746" w:rsidRPr="00885647" w:rsidRDefault="00A561DC"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0C5E3A" w:rsidRPr="00885647" w:rsidRDefault="000C5E3A" w:rsidP="00DB78FB">
      <w:pPr>
        <w:keepNext/>
        <w:keepLines/>
        <w:spacing w:before="40" w:after="40"/>
        <w:rPr>
          <w:rFonts w:cs="Arial"/>
          <w:sz w:val="20"/>
          <w:szCs w:val="20"/>
        </w:rPr>
      </w:pPr>
      <w:proofErr w:type="gramStart"/>
      <w:r w:rsidRPr="00885647">
        <w:rPr>
          <w:sz w:val="20"/>
        </w:rPr>
        <w:t>les</w:t>
      </w:r>
      <w:proofErr w:type="gramEnd"/>
      <w:r w:rsidRPr="00885647">
        <w:rPr>
          <w:b/>
          <w:i/>
          <w:sz w:val="20"/>
        </w:rPr>
        <w:t xml:space="preserve"> infrastructures écologiques</w:t>
      </w:r>
      <w:r w:rsidRPr="00885647">
        <w:rPr>
          <w:sz w:val="20"/>
        </w:rPr>
        <w:t xml:space="preserve"> comprennent</w:t>
      </w:r>
      <w:r>
        <w:rPr>
          <w:sz w:val="20"/>
        </w:rPr>
        <w:t> </w:t>
      </w:r>
      <w:r w:rsidRPr="00885647">
        <w:rPr>
          <w:sz w:val="20"/>
        </w:rPr>
        <w:t>: les murs écologiques, les toits écologiques, les jardins pluviaux, la gestion des eaux pluviales</w:t>
      </w:r>
      <w:r w:rsidRPr="00885647">
        <w:t xml:space="preserve"> </w:t>
      </w:r>
      <w:r w:rsidRPr="00885647">
        <w:rPr>
          <w:sz w:val="20"/>
        </w:rPr>
        <w:t>et des eaux d’orages, le stationnement écologique, le pavage perméable, les rigoles de drainage biologiques, les forêts urbaines</w:t>
      </w:r>
    </w:p>
    <w:p w:rsidR="000C5E3A" w:rsidRPr="00885647" w:rsidRDefault="000C5E3A" w:rsidP="00DB78FB">
      <w:pPr>
        <w:keepNext/>
        <w:keepLines/>
        <w:spacing w:before="40" w:after="40"/>
        <w:rPr>
          <w:rFonts w:cs="Arial"/>
          <w:sz w:val="20"/>
          <w:szCs w:val="20"/>
        </w:rPr>
      </w:pPr>
      <w:proofErr w:type="gramStart"/>
      <w:r w:rsidRPr="00885647">
        <w:rPr>
          <w:sz w:val="20"/>
        </w:rPr>
        <w:t>les</w:t>
      </w:r>
      <w:proofErr w:type="gramEnd"/>
      <w:r w:rsidRPr="00885647">
        <w:rPr>
          <w:b/>
          <w:i/>
          <w:sz w:val="20"/>
        </w:rPr>
        <w:t xml:space="preserve"> avantages des infrastructures écologiques</w:t>
      </w:r>
      <w:r w:rsidRPr="00885647">
        <w:rPr>
          <w:sz w:val="20"/>
        </w:rPr>
        <w:t xml:space="preserve"> comprennent</w:t>
      </w:r>
      <w:r>
        <w:rPr>
          <w:sz w:val="20"/>
        </w:rPr>
        <w:t> </w:t>
      </w:r>
      <w:r w:rsidRPr="00885647">
        <w:rPr>
          <w:sz w:val="20"/>
        </w:rPr>
        <w:t>: la biodiversité, la conservation de l’eau, la gestion des eaux pluviales</w:t>
      </w:r>
      <w:r w:rsidRPr="00885647">
        <w:t xml:space="preserve"> </w:t>
      </w:r>
      <w:r w:rsidRPr="00885647">
        <w:rPr>
          <w:sz w:val="20"/>
        </w:rPr>
        <w:t xml:space="preserve">et des eaux d’orages, </w:t>
      </w:r>
      <w:r>
        <w:rPr>
          <w:sz w:val="20"/>
        </w:rPr>
        <w:t>l’</w:t>
      </w:r>
      <w:r w:rsidRPr="003E4D0F">
        <w:rPr>
          <w:sz w:val="20"/>
        </w:rPr>
        <w:t>atténuation du changement climatique</w:t>
      </w:r>
      <w:r w:rsidRPr="00885647">
        <w:rPr>
          <w:sz w:val="20"/>
        </w:rPr>
        <w:t>, la purification de l’air, la réduction des effets d’îlot de chaleur, la protection des ressources naturelles</w:t>
      </w:r>
    </w:p>
    <w:p w:rsidR="000C5E3A" w:rsidRDefault="000C5E3A" w:rsidP="00DB78FB">
      <w:pPr>
        <w:keepNext/>
        <w:keepLines/>
        <w:spacing w:before="40" w:after="40"/>
        <w:rPr>
          <w:sz w:val="20"/>
        </w:rPr>
      </w:pPr>
      <w:proofErr w:type="gramStart"/>
      <w:r w:rsidRPr="00885647">
        <w:rPr>
          <w:sz w:val="20"/>
        </w:rPr>
        <w:t>les</w:t>
      </w:r>
      <w:proofErr w:type="gramEnd"/>
      <w:r w:rsidRPr="00885647">
        <w:rPr>
          <w:b/>
          <w:i/>
          <w:sz w:val="20"/>
        </w:rPr>
        <w:t xml:space="preserve"> avantages des plantes</w:t>
      </w:r>
      <w:r w:rsidRPr="00885647">
        <w:rPr>
          <w:sz w:val="20"/>
        </w:rPr>
        <w:t xml:space="preserve"> comprennent</w:t>
      </w:r>
      <w:r>
        <w:rPr>
          <w:sz w:val="20"/>
        </w:rPr>
        <w:t> </w:t>
      </w:r>
      <w:r w:rsidRPr="00885647">
        <w:rPr>
          <w:sz w:val="20"/>
        </w:rPr>
        <w:t xml:space="preserve">: le captage du carbone, les relations symbiotiques, l’atténuation de la pollution, les économies d’argent </w:t>
      </w:r>
    </w:p>
    <w:p w:rsidR="000C5E3A" w:rsidRPr="00885647" w:rsidRDefault="000C5E3A" w:rsidP="00DB78FB">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pratiques et les systèmes de drainage de surface et souterrains</w:t>
      </w:r>
      <w:r w:rsidRPr="00885647">
        <w:rPr>
          <w:sz w:val="20"/>
        </w:rPr>
        <w:t xml:space="preserve"> comprennent</w:t>
      </w:r>
      <w:r>
        <w:rPr>
          <w:sz w:val="20"/>
        </w:rPr>
        <w:t> </w:t>
      </w:r>
      <w:r w:rsidRPr="00885647">
        <w:rPr>
          <w:sz w:val="20"/>
        </w:rPr>
        <w:t>:</w:t>
      </w:r>
      <w:r>
        <w:rPr>
          <w:sz w:val="20"/>
        </w:rPr>
        <w:t xml:space="preserve"> </w:t>
      </w:r>
      <w:r w:rsidRPr="00885647">
        <w:rPr>
          <w:sz w:val="20"/>
        </w:rPr>
        <w:t>les terrasses</w:t>
      </w:r>
      <w:r w:rsidRPr="00885647">
        <w:rPr>
          <w:sz w:val="20"/>
        </w:rPr>
        <w:noBreakHyphen/>
        <w:t>jardins, les puits de captation, les rigoles de drainage biologiques, les bassins de rétention biologiques</w:t>
      </w:r>
    </w:p>
    <w:p w:rsidR="00067240" w:rsidRPr="00885647" w:rsidRDefault="00067240" w:rsidP="00E70FE1">
      <w:pPr>
        <w:spacing w:before="40" w:after="40"/>
        <w:rPr>
          <w:rFonts w:cs="Arial"/>
          <w:sz w:val="20"/>
          <w:szCs w:val="20"/>
        </w:rPr>
      </w:pPr>
    </w:p>
    <w:p w:rsidR="00127746" w:rsidRPr="00885647" w:rsidRDefault="00127746"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127746" w:rsidRPr="00885647" w:rsidTr="009D7689">
        <w:tc>
          <w:tcPr>
            <w:tcW w:w="1258" w:type="dxa"/>
            <w:shd w:val="clear" w:color="auto" w:fill="000000" w:themeFill="text1"/>
          </w:tcPr>
          <w:p w:rsidR="00127746" w:rsidRPr="00885647" w:rsidRDefault="00127746" w:rsidP="00CD03C8">
            <w:pPr>
              <w:keepNext/>
              <w:keepLines/>
              <w:spacing w:before="40" w:after="40"/>
              <w:rPr>
                <w:rFonts w:ascii="Open Sans Condensed" w:hAnsi="Open Sans Condensed" w:cs="Open Sans Condensed"/>
                <w:sz w:val="28"/>
              </w:rPr>
            </w:pPr>
            <w:r w:rsidRPr="00885647">
              <w:rPr>
                <w:rFonts w:ascii="Franklin Gothic Demi Cond" w:hAnsi="Franklin Gothic Demi Cond"/>
                <w:sz w:val="28"/>
              </w:rPr>
              <w:t>C-11.02</w:t>
            </w:r>
          </w:p>
        </w:tc>
        <w:tc>
          <w:tcPr>
            <w:tcW w:w="8318" w:type="dxa"/>
          </w:tcPr>
          <w:p w:rsidR="00127746" w:rsidRPr="00885647" w:rsidRDefault="00127746" w:rsidP="00CD03C8">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Installer </w:t>
            </w:r>
            <w:r w:rsidR="00FC2B17" w:rsidRPr="00885647">
              <w:rPr>
                <w:rFonts w:ascii="Franklin Gothic Demi Cond" w:hAnsi="Franklin Gothic Demi Cond"/>
                <w:sz w:val="28"/>
              </w:rPr>
              <w:t>l</w:t>
            </w:r>
            <w:r w:rsidRPr="00885647">
              <w:rPr>
                <w:rFonts w:ascii="Franklin Gothic Demi Cond" w:hAnsi="Franklin Gothic Demi Cond"/>
                <w:sz w:val="28"/>
              </w:rPr>
              <w:t>es toits et</w:t>
            </w:r>
            <w:r w:rsidR="00FC2B17" w:rsidRPr="00885647">
              <w:rPr>
                <w:rFonts w:ascii="Franklin Gothic Demi Cond" w:hAnsi="Franklin Gothic Demi Cond"/>
                <w:sz w:val="28"/>
              </w:rPr>
              <w:t xml:space="preserve"> les</w:t>
            </w:r>
            <w:r w:rsidRPr="00885647">
              <w:rPr>
                <w:rFonts w:ascii="Franklin Gothic Demi Cond" w:hAnsi="Franklin Gothic Demi Cond"/>
                <w:sz w:val="28"/>
              </w:rPr>
              <w:t xml:space="preserve"> murs écologiques</w:t>
            </w:r>
          </w:p>
        </w:tc>
      </w:tr>
    </w:tbl>
    <w:p w:rsidR="00127746" w:rsidRPr="00885647" w:rsidRDefault="00127746" w:rsidP="00CD03C8">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127746" w:rsidRPr="005C47AC" w:rsidRDefault="001005ED" w:rsidP="00CD03C8">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127746" w:rsidRPr="005C47AC" w:rsidRDefault="00961E83" w:rsidP="00CD03C8">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travail d</w:t>
            </w:r>
            <w:r w:rsidR="00BB5337" w:rsidRPr="005C47AC">
              <w:rPr>
                <w:sz w:val="20"/>
              </w:rPr>
              <w:t>’</w:t>
            </w:r>
            <w:r w:rsidRPr="005C47AC">
              <w:rPr>
                <w:sz w:val="20"/>
              </w:rPr>
              <w:t>équipe</w:t>
            </w:r>
          </w:p>
        </w:tc>
      </w:tr>
    </w:tbl>
    <w:p w:rsidR="00127746" w:rsidRDefault="00127746" w:rsidP="00CD03C8">
      <w:pPr>
        <w:keepNext/>
        <w:keepLines/>
        <w:spacing w:before="40" w:after="40"/>
        <w:rPr>
          <w:rFonts w:cs="Arial"/>
          <w:sz w:val="20"/>
          <w:szCs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D5E8A"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D5E8A" w:rsidRDefault="003D5E8A" w:rsidP="00CD03C8">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3D5E8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CD03C8">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3D5E8A" w:rsidRPr="00885647" w:rsidRDefault="003D5E8A" w:rsidP="00CD03C8">
      <w:pPr>
        <w:keepNext/>
        <w:keepLines/>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CD03C8">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F9664C" w:rsidP="00CD03C8">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CD03C8">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F9664C" w:rsidP="00CD03C8">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127746" w:rsidRPr="00885647" w:rsidRDefault="00F9664C" w:rsidP="00CD03C8">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C-11.02.01P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choisir les</w:t>
            </w:r>
            <w:r w:rsidRPr="00885647">
              <w:rPr>
                <w:b/>
                <w:i/>
                <w:sz w:val="20"/>
              </w:rPr>
              <w:t xml:space="preserve"> outils et l</w:t>
            </w:r>
            <w:r w:rsidR="00BB5337" w:rsidRPr="00885647">
              <w:rPr>
                <w:b/>
                <w:i/>
                <w:sz w:val="20"/>
              </w:rPr>
              <w:t>’</w:t>
            </w:r>
            <w:r w:rsidRPr="00885647">
              <w:rPr>
                <w:b/>
                <w:i/>
                <w:sz w:val="20"/>
              </w:rPr>
              <w:t>équipement</w:t>
            </w:r>
          </w:p>
        </w:tc>
        <w:tc>
          <w:tcPr>
            <w:tcW w:w="3969" w:type="dxa"/>
            <w:tcBorders>
              <w:top w:val="single" w:sz="6" w:space="0" w:color="auto"/>
              <w:bottom w:val="single" w:sz="6" w:space="0" w:color="auto"/>
            </w:tcBorders>
            <w:shd w:val="clear" w:color="auto" w:fill="FFFFFF" w:themeFill="background1"/>
          </w:tcPr>
          <w:p w:rsidR="00035DB0" w:rsidRPr="00885647" w:rsidRDefault="00127746" w:rsidP="00CD03C8">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C-11.02.02P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préparer la zone de travail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la zone de travail est préparée conformément aux documents contractuels, aux normes de l</w:t>
            </w:r>
            <w:r w:rsidR="00BB5337" w:rsidRPr="00885647">
              <w:rPr>
                <w:sz w:val="20"/>
              </w:rPr>
              <w:t>’</w:t>
            </w:r>
            <w:r w:rsidRPr="00885647">
              <w:rPr>
                <w:sz w:val="20"/>
              </w:rPr>
              <w:t>industrie</w:t>
            </w:r>
            <w:r w:rsidR="00660FF6" w:rsidRPr="00885647">
              <w:rPr>
                <w:sz w:val="20"/>
              </w:rPr>
              <w:t>,</w:t>
            </w:r>
            <w:r w:rsidRPr="00885647">
              <w:rPr>
                <w:sz w:val="20"/>
              </w:rPr>
              <w:t xml:space="preserve"> aux spécifications d</w:t>
            </w:r>
            <w:r w:rsidR="00604FB6" w:rsidRPr="00885647">
              <w:rPr>
                <w:sz w:val="20"/>
              </w:rPr>
              <w:t>es</w:t>
            </w:r>
            <w:r w:rsidRPr="00885647">
              <w:rPr>
                <w:sz w:val="20"/>
              </w:rPr>
              <w:t xml:space="preserve"> fabricant</w:t>
            </w:r>
            <w:r w:rsidR="00604FB6" w:rsidRPr="00885647">
              <w:rPr>
                <w:sz w:val="20"/>
              </w:rPr>
              <w:t>s</w:t>
            </w:r>
            <w:r w:rsidR="00660FF6" w:rsidRPr="00885647">
              <w:rPr>
                <w:sz w:val="20"/>
              </w:rPr>
              <w:t xml:space="preserve"> et aux règlements provinciaux et territoriaux</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cs="Arial"/>
                <w:sz w:val="20"/>
                <w:szCs w:val="20"/>
              </w:rPr>
            </w:pPr>
            <w:r w:rsidRPr="00885647">
              <w:rPr>
                <w:sz w:val="20"/>
              </w:rPr>
              <w:t>C-11.02.03P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cs="Arial"/>
                <w:sz w:val="20"/>
                <w:szCs w:val="20"/>
              </w:rPr>
            </w:pPr>
            <w:r w:rsidRPr="00885647">
              <w:rPr>
                <w:sz w:val="20"/>
              </w:rPr>
              <w:t>installer les</w:t>
            </w:r>
            <w:r w:rsidRPr="00885647">
              <w:rPr>
                <w:b/>
                <w:i/>
                <w:sz w:val="20"/>
              </w:rPr>
              <w:t xml:space="preserve"> composants inertes </w:t>
            </w:r>
            <w:r w:rsidRPr="00885647">
              <w:rPr>
                <w:sz w:val="20"/>
              </w:rPr>
              <w:t>des toits et des murs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35DB0">
            <w:pPr>
              <w:spacing w:before="40" w:after="40"/>
              <w:rPr>
                <w:rFonts w:cs="Arial"/>
                <w:sz w:val="20"/>
                <w:szCs w:val="20"/>
              </w:rPr>
            </w:pPr>
            <w:r w:rsidRPr="00885647">
              <w:rPr>
                <w:sz w:val="20"/>
              </w:rPr>
              <w:t>les</w:t>
            </w:r>
            <w:r w:rsidRPr="00885647">
              <w:rPr>
                <w:b/>
                <w:i/>
                <w:sz w:val="20"/>
              </w:rPr>
              <w:t xml:space="preserve"> composants inertes</w:t>
            </w:r>
            <w:r w:rsidRPr="00885647">
              <w:rPr>
                <w:sz w:val="20"/>
              </w:rPr>
              <w:t xml:space="preserve"> des toits et des murs sont installés conformément aux spécifications </w:t>
            </w:r>
            <w:r w:rsidR="00604FB6" w:rsidRPr="00885647">
              <w:rPr>
                <w:sz w:val="20"/>
              </w:rPr>
              <w:t>des fabricants</w:t>
            </w:r>
            <w:r w:rsidRPr="00885647">
              <w:rPr>
                <w:sz w:val="20"/>
              </w:rPr>
              <w:t>, aux normes de l</w:t>
            </w:r>
            <w:r w:rsidR="00BB5337" w:rsidRPr="00885647">
              <w:rPr>
                <w:sz w:val="20"/>
              </w:rPr>
              <w:t>’</w:t>
            </w:r>
            <w:r w:rsidRPr="00885647">
              <w:rPr>
                <w:sz w:val="20"/>
              </w:rPr>
              <w:t>industrie et aux documents contractuels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cs="Arial"/>
                <w:sz w:val="20"/>
                <w:szCs w:val="20"/>
              </w:rPr>
            </w:pPr>
            <w:r w:rsidRPr="00885647">
              <w:rPr>
                <w:sz w:val="20"/>
              </w:rPr>
              <w:t>C-11.02.04P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cs="Arial"/>
                <w:sz w:val="20"/>
                <w:szCs w:val="20"/>
              </w:rPr>
            </w:pPr>
            <w:r w:rsidRPr="00885647">
              <w:rPr>
                <w:sz w:val="20"/>
              </w:rPr>
              <w:t>installer les milieux de culture</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35DB0">
            <w:pPr>
              <w:spacing w:before="40" w:after="40"/>
              <w:rPr>
                <w:rFonts w:cs="Arial"/>
                <w:sz w:val="20"/>
                <w:szCs w:val="20"/>
              </w:rPr>
            </w:pPr>
            <w:r w:rsidRPr="00885647">
              <w:rPr>
                <w:sz w:val="20"/>
              </w:rPr>
              <w:t xml:space="preserve">les milieux de culture sont installés conformément aux spécifications </w:t>
            </w:r>
            <w:r w:rsidR="00604FB6" w:rsidRPr="00885647">
              <w:rPr>
                <w:sz w:val="20"/>
              </w:rPr>
              <w:t>des fabricants</w:t>
            </w:r>
            <w:r w:rsidRPr="00885647">
              <w:rPr>
                <w:sz w:val="20"/>
              </w:rPr>
              <w:t>, aux normes de l</w:t>
            </w:r>
            <w:r w:rsidR="00BB5337" w:rsidRPr="00885647">
              <w:rPr>
                <w:sz w:val="20"/>
              </w:rPr>
              <w:t>’</w:t>
            </w:r>
            <w:r w:rsidRPr="00885647">
              <w:rPr>
                <w:sz w:val="20"/>
              </w:rPr>
              <w:t>industrie et aux documents contractuels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lastRenderedPageBreak/>
              <w:t>C-11.02.05P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 xml:space="preserve">planter le </w:t>
            </w:r>
            <w:r w:rsidR="006A081B">
              <w:rPr>
                <w:sz w:val="20"/>
              </w:rPr>
              <w:t>matériel</w:t>
            </w:r>
            <w:r w:rsidR="00814674">
              <w:rPr>
                <w:sz w:val="20"/>
              </w:rPr>
              <w:t xml:space="preserve"> végétal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 xml:space="preserve">le </w:t>
            </w:r>
            <w:r w:rsidR="006A081B">
              <w:rPr>
                <w:sz w:val="20"/>
              </w:rPr>
              <w:t>matériel</w:t>
            </w:r>
            <w:r w:rsidR="00814674">
              <w:rPr>
                <w:sz w:val="20"/>
              </w:rPr>
              <w:t xml:space="preserve"> végétal </w:t>
            </w:r>
            <w:r w:rsidR="00D83BA7">
              <w:rPr>
                <w:sz w:val="20"/>
              </w:rPr>
              <w:t>est</w:t>
            </w:r>
            <w:r w:rsidRPr="00885647">
              <w:rPr>
                <w:sz w:val="20"/>
              </w:rPr>
              <w:t xml:space="preserve"> planté conformément aux spécifications </w:t>
            </w:r>
            <w:r w:rsidR="00604FB6" w:rsidRPr="00885647">
              <w:rPr>
                <w:sz w:val="20"/>
              </w:rPr>
              <w:t>des fabricants</w:t>
            </w:r>
            <w:r w:rsidRPr="00885647">
              <w:rPr>
                <w:sz w:val="20"/>
              </w:rPr>
              <w:t>, aux normes de l</w:t>
            </w:r>
            <w:r w:rsidR="00BB5337" w:rsidRPr="00885647">
              <w:rPr>
                <w:sz w:val="20"/>
              </w:rPr>
              <w:t>’</w:t>
            </w:r>
            <w:r w:rsidRPr="00885647">
              <w:rPr>
                <w:sz w:val="20"/>
              </w:rPr>
              <w:t>industrie, aux documents contractuels et à la NCP</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C-11.02.06P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se conformer aux pratiques de travail sécuritaires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rFonts w:cs="Arial"/>
                <w:sz w:val="20"/>
                <w:szCs w:val="20"/>
              </w:rPr>
            </w:pPr>
            <w:r w:rsidRPr="00885647">
              <w:rPr>
                <w:sz w:val="20"/>
              </w:rPr>
              <w:t>les pratiques de travail sécuritaires sont appliquées conformément aux règlements provinciaux et territoriaux et aux politiques de l</w:t>
            </w:r>
            <w:r w:rsidR="00BB5337" w:rsidRPr="00885647">
              <w:rPr>
                <w:sz w:val="20"/>
              </w:rPr>
              <w:t>’</w:t>
            </w:r>
            <w:r w:rsidRPr="00885647">
              <w:rPr>
                <w:sz w:val="20"/>
              </w:rPr>
              <w:t>entreprise</w:t>
            </w:r>
          </w:p>
        </w:tc>
      </w:tr>
    </w:tbl>
    <w:p w:rsidR="00127746" w:rsidRDefault="00127746" w:rsidP="00DB78FB">
      <w:pPr>
        <w:keepNext/>
        <w:keepLines/>
        <w:spacing w:before="40" w:after="40"/>
        <w:rPr>
          <w:sz w:val="20"/>
        </w:rPr>
      </w:pPr>
    </w:p>
    <w:p w:rsidR="008F1BE9" w:rsidRPr="00885647" w:rsidRDefault="008F1BE9"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8F1BE9" w:rsidRPr="00885647" w:rsidRDefault="008F1BE9" w:rsidP="00DB78FB">
      <w:pPr>
        <w:keepNext/>
        <w:keepLines/>
        <w:spacing w:before="40" w:after="40"/>
        <w:rPr>
          <w:rFonts w:cs="Arial"/>
          <w:sz w:val="20"/>
          <w:szCs w:val="20"/>
        </w:rPr>
      </w:pPr>
      <w:proofErr w:type="gramStart"/>
      <w:r w:rsidRPr="00885647">
        <w:rPr>
          <w:sz w:val="20"/>
        </w:rPr>
        <w:t>les</w:t>
      </w:r>
      <w:proofErr w:type="gramEnd"/>
      <w:r w:rsidRPr="00885647">
        <w:rPr>
          <w:b/>
          <w:sz w:val="20"/>
        </w:rPr>
        <w:t xml:space="preserve"> </w:t>
      </w:r>
      <w:r w:rsidRPr="00885647">
        <w:rPr>
          <w:b/>
          <w:i/>
          <w:sz w:val="20"/>
        </w:rPr>
        <w:t>outils et l’équipement</w:t>
      </w:r>
      <w:r w:rsidRPr="00885647">
        <w:rPr>
          <w:b/>
          <w:sz w:val="20"/>
        </w:rPr>
        <w:t xml:space="preserve"> </w:t>
      </w:r>
      <w:r w:rsidRPr="00885647">
        <w:rPr>
          <w:sz w:val="20"/>
        </w:rPr>
        <w:t>comprennent</w:t>
      </w:r>
      <w:r>
        <w:rPr>
          <w:sz w:val="20"/>
        </w:rPr>
        <w:t> </w:t>
      </w:r>
      <w:r w:rsidRPr="00885647">
        <w:rPr>
          <w:sz w:val="20"/>
        </w:rPr>
        <w:t>: les monte-charge, les flèches, les grues, l’équipement de prévention des chutes</w:t>
      </w:r>
    </w:p>
    <w:p w:rsidR="008F1BE9" w:rsidRDefault="008F1BE9" w:rsidP="00DB78FB">
      <w:pPr>
        <w:keepNext/>
        <w:keepLines/>
        <w:spacing w:before="40" w:after="40"/>
        <w:rPr>
          <w:sz w:val="20"/>
        </w:rPr>
      </w:pPr>
      <w:proofErr w:type="gramStart"/>
      <w:r w:rsidRPr="00885647">
        <w:rPr>
          <w:sz w:val="20"/>
        </w:rPr>
        <w:t>les</w:t>
      </w:r>
      <w:proofErr w:type="gramEnd"/>
      <w:r w:rsidRPr="00885647">
        <w:rPr>
          <w:sz w:val="20"/>
        </w:rPr>
        <w:t xml:space="preserve"> </w:t>
      </w:r>
      <w:r w:rsidRPr="00885647">
        <w:rPr>
          <w:b/>
          <w:i/>
          <w:sz w:val="20"/>
        </w:rPr>
        <w:t>composants inertes</w:t>
      </w:r>
      <w:r w:rsidRPr="00885647">
        <w:rPr>
          <w:sz w:val="20"/>
        </w:rPr>
        <w:t xml:space="preserve"> comprennent</w:t>
      </w:r>
      <w:r>
        <w:rPr>
          <w:sz w:val="20"/>
        </w:rPr>
        <w:t> </w:t>
      </w:r>
      <w:r w:rsidRPr="00885647">
        <w:rPr>
          <w:sz w:val="20"/>
        </w:rPr>
        <w:t>: les membranes, les garde-fous, le drainage, l’irrigation, les pompes</w:t>
      </w:r>
    </w:p>
    <w:p w:rsidR="008F1BE9" w:rsidRPr="00885647" w:rsidRDefault="008F1BE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CD03C8">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961E83" w:rsidP="00CD03C8">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CD03C8">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961E83" w:rsidP="00CD03C8">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127746" w:rsidRPr="00885647" w:rsidRDefault="001B2EFD" w:rsidP="00CD03C8">
            <w:pPr>
              <w:keepNext/>
              <w:keepLines/>
              <w:tabs>
                <w:tab w:val="left" w:pos="5957"/>
              </w:tabs>
              <w:spacing w:before="40" w:after="40"/>
              <w:jc w:val="center"/>
              <w:rPr>
                <w:rFonts w:eastAsia="Times New Roman" w:cs="Arial"/>
                <w:b/>
                <w:sz w:val="20"/>
                <w:szCs w:val="20"/>
              </w:rPr>
            </w:pPr>
            <w:r w:rsidRPr="00885647">
              <w:rPr>
                <w:b/>
                <w:sz w:val="20"/>
              </w:rPr>
              <w:t>Objectifs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sz w:val="20"/>
              </w:rPr>
            </w:pPr>
            <w:r w:rsidRPr="00885647">
              <w:rPr>
                <w:sz w:val="20"/>
              </w:rPr>
              <w:t>C-11.02.01L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de la marche à suivre pour installer </w:t>
            </w:r>
            <w:r w:rsidR="00EF0728" w:rsidRPr="00885647">
              <w:rPr>
                <w:sz w:val="20"/>
              </w:rPr>
              <w:t>l</w:t>
            </w:r>
            <w:r w:rsidRPr="00885647">
              <w:rPr>
                <w:sz w:val="20"/>
              </w:rPr>
              <w:t xml:space="preserve">es toits et </w:t>
            </w:r>
            <w:r w:rsidR="00EF0728" w:rsidRPr="00885647">
              <w:rPr>
                <w:sz w:val="20"/>
              </w:rPr>
              <w:t xml:space="preserve">les </w:t>
            </w:r>
            <w:r w:rsidRPr="00885647">
              <w:rPr>
                <w:sz w:val="20"/>
              </w:rPr>
              <w:t>murs écologiques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sz w:val="20"/>
              </w:rPr>
            </w:pPr>
            <w:r w:rsidRPr="00885647">
              <w:rPr>
                <w:sz w:val="20"/>
              </w:rPr>
              <w:t xml:space="preserve">décrire la marche à suivre pour installer </w:t>
            </w:r>
            <w:r w:rsidR="00EF0728" w:rsidRPr="00885647">
              <w:rPr>
                <w:sz w:val="20"/>
              </w:rPr>
              <w:t>l</w:t>
            </w:r>
            <w:r w:rsidRPr="00885647">
              <w:rPr>
                <w:sz w:val="20"/>
              </w:rPr>
              <w:t xml:space="preserve">es toits </w:t>
            </w:r>
            <w:r w:rsidR="00EF0728" w:rsidRPr="00885647">
              <w:rPr>
                <w:sz w:val="20"/>
              </w:rPr>
              <w:t xml:space="preserve">et les </w:t>
            </w:r>
            <w:r w:rsidRPr="00885647">
              <w:rPr>
                <w:sz w:val="20"/>
              </w:rPr>
              <w:t xml:space="preserve">murs écologiques </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CD03C8">
            <w:pPr>
              <w:keepNext/>
              <w:keepLines/>
              <w:spacing w:before="40" w:after="40"/>
              <w:rPr>
                <w:sz w:val="20"/>
              </w:rPr>
            </w:pPr>
            <w:r w:rsidRPr="00885647">
              <w:rPr>
                <w:sz w:val="20"/>
              </w:rPr>
              <w:t xml:space="preserve">déterminer les </w:t>
            </w:r>
            <w:r w:rsidR="004F2BBA" w:rsidRPr="00885647">
              <w:rPr>
                <w:b/>
                <w:i/>
                <w:sz w:val="20"/>
              </w:rPr>
              <w:t xml:space="preserve">composants </w:t>
            </w:r>
            <w:r w:rsidRPr="00885647">
              <w:rPr>
                <w:b/>
                <w:i/>
                <w:sz w:val="20"/>
              </w:rPr>
              <w:t xml:space="preserve">inertes </w:t>
            </w:r>
            <w:r w:rsidRPr="00885647">
              <w:rPr>
                <w:sz w:val="20"/>
              </w:rPr>
              <w:t xml:space="preserve">des toits et </w:t>
            </w:r>
            <w:r w:rsidR="00EF0728" w:rsidRPr="00885647">
              <w:rPr>
                <w:sz w:val="20"/>
              </w:rPr>
              <w:t xml:space="preserve">des </w:t>
            </w:r>
            <w:r w:rsidRPr="00885647">
              <w:rPr>
                <w:sz w:val="20"/>
              </w:rPr>
              <w:t>murs écologiques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r w:rsidRPr="00885647">
              <w:rPr>
                <w:sz w:val="20"/>
              </w:rPr>
              <w:t xml:space="preserve">décrire les caractéristiques des milieux de culture employés pour les toits et </w:t>
            </w:r>
            <w:r w:rsidR="00EF0728" w:rsidRPr="00885647">
              <w:rPr>
                <w:sz w:val="20"/>
              </w:rPr>
              <w:t xml:space="preserve">les </w:t>
            </w:r>
            <w:r w:rsidRPr="00885647">
              <w:rPr>
                <w:sz w:val="20"/>
              </w:rPr>
              <w:t>murs écologiques</w:t>
            </w:r>
          </w:p>
        </w:tc>
      </w:tr>
      <w:tr w:rsidR="00FF1411" w:rsidRPr="00885647" w:rsidTr="009D7689">
        <w:trPr>
          <w:cantSplit/>
        </w:trPr>
        <w:tc>
          <w:tcPr>
            <w:tcW w:w="1668" w:type="dxa"/>
            <w:tcBorders>
              <w:top w:val="single" w:sz="6" w:space="0" w:color="auto"/>
              <w:bottom w:val="single" w:sz="6" w:space="0" w:color="auto"/>
            </w:tcBorders>
            <w:shd w:val="clear" w:color="auto" w:fill="FFFFFF" w:themeFill="background1"/>
          </w:tcPr>
          <w:p w:rsidR="00FF1411" w:rsidRPr="00885647" w:rsidRDefault="00FF1411"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1411" w:rsidRPr="00885647" w:rsidRDefault="00FF1411"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1411" w:rsidRPr="00885647" w:rsidRDefault="00FF1411" w:rsidP="00FD7A53">
            <w:pPr>
              <w:spacing w:before="40" w:after="40"/>
              <w:rPr>
                <w:sz w:val="20"/>
              </w:rPr>
            </w:pPr>
            <w:r w:rsidRPr="00885647">
              <w:rPr>
                <w:sz w:val="20"/>
              </w:rPr>
              <w:t>décrire les caractéristiques d</w:t>
            </w:r>
            <w:r w:rsidR="00B94CF6">
              <w:rPr>
                <w:sz w:val="20"/>
              </w:rPr>
              <w:t>u</w:t>
            </w:r>
            <w:r w:rsidRPr="00885647">
              <w:rPr>
                <w:sz w:val="20"/>
              </w:rPr>
              <w:t xml:space="preserve"> </w:t>
            </w:r>
            <w:r w:rsidR="006A081B">
              <w:rPr>
                <w:sz w:val="20"/>
              </w:rPr>
              <w:t>matériel</w:t>
            </w:r>
            <w:r w:rsidR="00814674">
              <w:rPr>
                <w:sz w:val="20"/>
              </w:rPr>
              <w:t xml:space="preserve"> végétal </w:t>
            </w:r>
            <w:r w:rsidRPr="00885647">
              <w:rPr>
                <w:sz w:val="20"/>
              </w:rPr>
              <w:t>employé pour les toits et</w:t>
            </w:r>
            <w:r w:rsidR="00590271" w:rsidRPr="00885647">
              <w:rPr>
                <w:sz w:val="20"/>
              </w:rPr>
              <w:t xml:space="preserve"> les</w:t>
            </w:r>
            <w:r w:rsidRPr="00885647">
              <w:rPr>
                <w:sz w:val="20"/>
              </w:rPr>
              <w:t xml:space="preserve"> murs écologiques</w:t>
            </w:r>
          </w:p>
        </w:tc>
      </w:tr>
      <w:tr w:rsidR="00766BE3" w:rsidRPr="00885647" w:rsidTr="009D7689">
        <w:trPr>
          <w:cantSplit/>
        </w:trPr>
        <w:tc>
          <w:tcPr>
            <w:tcW w:w="1668" w:type="dxa"/>
            <w:tcBorders>
              <w:top w:val="single" w:sz="6" w:space="0" w:color="auto"/>
              <w:bottom w:val="single" w:sz="6" w:space="0" w:color="auto"/>
            </w:tcBorders>
            <w:shd w:val="clear" w:color="auto" w:fill="FFFFFF" w:themeFill="background1"/>
          </w:tcPr>
          <w:p w:rsidR="00766BE3" w:rsidRPr="00885647" w:rsidRDefault="00766BE3" w:rsidP="004F2BBA">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66BE3" w:rsidRPr="0050088F" w:rsidRDefault="00766BE3" w:rsidP="00E70FE1">
            <w:pPr>
              <w:spacing w:before="40" w:after="40"/>
              <w:rPr>
                <w:sz w:val="20"/>
              </w:rPr>
            </w:pPr>
            <w:r w:rsidRPr="0050088F">
              <w:rPr>
                <w:sz w:val="20"/>
              </w:rPr>
              <w:t>démontrer la connaissance des types de plante</w:t>
            </w:r>
            <w:r w:rsidR="00FD7A53">
              <w:rPr>
                <w:sz w:val="20"/>
              </w:rPr>
              <w:t>s et de leurs fonctions sur</w:t>
            </w:r>
            <w:r w:rsidRPr="0050088F">
              <w:rPr>
                <w:sz w:val="20"/>
              </w:rPr>
              <w:t xml:space="preserve"> les toits et les murs écologiques</w:t>
            </w:r>
          </w:p>
        </w:tc>
        <w:tc>
          <w:tcPr>
            <w:tcW w:w="3969" w:type="dxa"/>
            <w:tcBorders>
              <w:top w:val="single" w:sz="6" w:space="0" w:color="auto"/>
              <w:bottom w:val="single" w:sz="6" w:space="0" w:color="auto"/>
            </w:tcBorders>
            <w:shd w:val="clear" w:color="auto" w:fill="FFFFFF" w:themeFill="background1"/>
          </w:tcPr>
          <w:p w:rsidR="00766BE3" w:rsidRPr="0050088F" w:rsidRDefault="00766BE3" w:rsidP="0050088F">
            <w:pPr>
              <w:spacing w:before="40" w:after="40"/>
              <w:rPr>
                <w:sz w:val="20"/>
              </w:rPr>
            </w:pPr>
            <w:r w:rsidRPr="0050088F">
              <w:rPr>
                <w:sz w:val="20"/>
              </w:rPr>
              <w:t>déter</w:t>
            </w:r>
            <w:r w:rsidR="00FD7A53">
              <w:rPr>
                <w:sz w:val="20"/>
              </w:rPr>
              <w:t>miner les plantes employées sur</w:t>
            </w:r>
            <w:r w:rsidRPr="0050088F">
              <w:rPr>
                <w:sz w:val="20"/>
              </w:rPr>
              <w:t xml:space="preserve"> les toits et les murs écologiques et en décrire les fonctions</w:t>
            </w:r>
          </w:p>
        </w:tc>
      </w:tr>
      <w:tr w:rsidR="00766BE3" w:rsidRPr="00885647" w:rsidTr="009D7689">
        <w:trPr>
          <w:cantSplit/>
        </w:trPr>
        <w:tc>
          <w:tcPr>
            <w:tcW w:w="1668" w:type="dxa"/>
            <w:tcBorders>
              <w:top w:val="single" w:sz="6" w:space="0" w:color="auto"/>
              <w:bottom w:val="single" w:sz="6" w:space="0" w:color="auto"/>
            </w:tcBorders>
            <w:shd w:val="clear" w:color="auto" w:fill="FFFFFF" w:themeFill="background1"/>
          </w:tcPr>
          <w:p w:rsidR="00766BE3" w:rsidRPr="00885647" w:rsidRDefault="00766BE3"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66BE3" w:rsidRPr="00885647" w:rsidRDefault="00766BE3" w:rsidP="00E70FE1">
            <w:pPr>
              <w:spacing w:before="40" w:after="40"/>
              <w:rPr>
                <w:sz w:val="20"/>
              </w:rPr>
            </w:pPr>
            <w:r w:rsidRPr="0050088F">
              <w:rPr>
                <w:sz w:val="20"/>
              </w:rPr>
              <w:t xml:space="preserve">démontrer la connaissance des </w:t>
            </w:r>
            <w:r w:rsidR="00FD7A53">
              <w:rPr>
                <w:sz w:val="20"/>
              </w:rPr>
              <w:t>milieux de culture employés sur</w:t>
            </w:r>
            <w:r w:rsidRPr="0050088F">
              <w:rPr>
                <w:sz w:val="20"/>
              </w:rPr>
              <w:t xml:space="preserve"> les toits et les murs écologiques</w:t>
            </w:r>
          </w:p>
        </w:tc>
        <w:tc>
          <w:tcPr>
            <w:tcW w:w="3969" w:type="dxa"/>
            <w:tcBorders>
              <w:top w:val="single" w:sz="6" w:space="0" w:color="auto"/>
              <w:bottom w:val="single" w:sz="6" w:space="0" w:color="auto"/>
            </w:tcBorders>
            <w:shd w:val="clear" w:color="auto" w:fill="FFFFFF" w:themeFill="background1"/>
          </w:tcPr>
          <w:p w:rsidR="00766BE3" w:rsidRDefault="00766BE3" w:rsidP="00F832CF">
            <w:pPr>
              <w:spacing w:before="40" w:after="40"/>
              <w:rPr>
                <w:sz w:val="20"/>
              </w:rPr>
            </w:pPr>
            <w:r w:rsidRPr="0050088F">
              <w:rPr>
                <w:sz w:val="20"/>
              </w:rPr>
              <w:t xml:space="preserve">décrire les caractéristiques des </w:t>
            </w:r>
            <w:r w:rsidR="00FD7A53">
              <w:rPr>
                <w:sz w:val="20"/>
              </w:rPr>
              <w:t>milieux de culture employés sur</w:t>
            </w:r>
            <w:r w:rsidRPr="0050088F">
              <w:rPr>
                <w:sz w:val="20"/>
              </w:rPr>
              <w:t xml:space="preserve"> les toits et les murs écologiques</w:t>
            </w:r>
          </w:p>
          <w:p w:rsidR="00766BE3" w:rsidRPr="00885647" w:rsidRDefault="00766BE3" w:rsidP="0050088F">
            <w:pPr>
              <w:spacing w:before="40" w:after="40"/>
              <w:rPr>
                <w:sz w:val="20"/>
              </w:rPr>
            </w:pPr>
          </w:p>
        </w:tc>
      </w:tr>
      <w:tr w:rsidR="00766BE3" w:rsidRPr="00885647" w:rsidTr="009D7689">
        <w:trPr>
          <w:cantSplit/>
        </w:trPr>
        <w:tc>
          <w:tcPr>
            <w:tcW w:w="1668" w:type="dxa"/>
            <w:tcBorders>
              <w:top w:val="single" w:sz="6" w:space="0" w:color="auto"/>
              <w:bottom w:val="single" w:sz="6" w:space="0" w:color="auto"/>
            </w:tcBorders>
            <w:shd w:val="clear" w:color="auto" w:fill="FFFFFF" w:themeFill="background1"/>
          </w:tcPr>
          <w:p w:rsidR="00766BE3" w:rsidRPr="00885647" w:rsidRDefault="00766BE3" w:rsidP="004F2BBA">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66BE3" w:rsidRPr="0050088F" w:rsidRDefault="00766BE3" w:rsidP="004F2BBA">
            <w:pPr>
              <w:keepNext/>
              <w:keepLines/>
              <w:spacing w:before="40" w:after="40"/>
              <w:rPr>
                <w:sz w:val="20"/>
              </w:rPr>
            </w:pPr>
            <w:r w:rsidRPr="0050088F">
              <w:rPr>
                <w:sz w:val="20"/>
              </w:rPr>
              <w:t xml:space="preserve">démontrer la connaissance des </w:t>
            </w:r>
            <w:r w:rsidRPr="00805F5B">
              <w:rPr>
                <w:b/>
                <w:i/>
                <w:sz w:val="20"/>
              </w:rPr>
              <w:t>composants</w:t>
            </w:r>
            <w:r w:rsidRPr="0050088F">
              <w:rPr>
                <w:sz w:val="20"/>
              </w:rPr>
              <w:t xml:space="preserve"> des toits et des murs écologiques</w:t>
            </w:r>
          </w:p>
        </w:tc>
        <w:tc>
          <w:tcPr>
            <w:tcW w:w="3969" w:type="dxa"/>
            <w:tcBorders>
              <w:top w:val="single" w:sz="6" w:space="0" w:color="auto"/>
              <w:bottom w:val="single" w:sz="6" w:space="0" w:color="auto"/>
            </w:tcBorders>
            <w:shd w:val="clear" w:color="auto" w:fill="FFFFFF" w:themeFill="background1"/>
          </w:tcPr>
          <w:p w:rsidR="00766BE3" w:rsidRPr="0050088F" w:rsidRDefault="00766BE3" w:rsidP="004F2BBA">
            <w:pPr>
              <w:keepNext/>
              <w:keepLines/>
              <w:rPr>
                <w:sz w:val="20"/>
              </w:rPr>
            </w:pPr>
            <w:r w:rsidRPr="0050088F">
              <w:rPr>
                <w:sz w:val="20"/>
              </w:rPr>
              <w:t xml:space="preserve">décrire les </w:t>
            </w:r>
            <w:r w:rsidRPr="00805F5B">
              <w:rPr>
                <w:b/>
                <w:i/>
                <w:sz w:val="20"/>
              </w:rPr>
              <w:t>composants</w:t>
            </w:r>
            <w:r w:rsidRPr="0050088F">
              <w:rPr>
                <w:sz w:val="20"/>
              </w:rPr>
              <w:t xml:space="preserve"> des toits et murs écologiques</w:t>
            </w:r>
            <w:r>
              <w:rPr>
                <w:sz w:val="20"/>
              </w:rPr>
              <w:tab/>
            </w:r>
          </w:p>
        </w:tc>
      </w:tr>
      <w:tr w:rsidR="00766BE3" w:rsidRPr="00885647" w:rsidTr="009D7689">
        <w:trPr>
          <w:cantSplit/>
        </w:trPr>
        <w:tc>
          <w:tcPr>
            <w:tcW w:w="1668" w:type="dxa"/>
            <w:tcBorders>
              <w:top w:val="single" w:sz="6" w:space="0" w:color="auto"/>
              <w:bottom w:val="single" w:sz="6" w:space="0" w:color="auto"/>
            </w:tcBorders>
            <w:shd w:val="clear" w:color="auto" w:fill="FFFFFF" w:themeFill="background1"/>
          </w:tcPr>
          <w:p w:rsidR="00766BE3" w:rsidRPr="00885647" w:rsidRDefault="00766BE3" w:rsidP="004F2BBA">
            <w:pPr>
              <w:keepNext/>
              <w:keepLines/>
              <w:spacing w:before="40" w:after="40"/>
              <w:rPr>
                <w:sz w:val="20"/>
              </w:rPr>
            </w:pPr>
            <w:r w:rsidRPr="00885647">
              <w:rPr>
                <w:sz w:val="20"/>
              </w:rPr>
              <w:t>C-11.02.02L</w:t>
            </w:r>
          </w:p>
        </w:tc>
        <w:tc>
          <w:tcPr>
            <w:tcW w:w="3969" w:type="dxa"/>
            <w:tcBorders>
              <w:top w:val="single" w:sz="6" w:space="0" w:color="auto"/>
              <w:bottom w:val="single" w:sz="6" w:space="0" w:color="auto"/>
            </w:tcBorders>
            <w:shd w:val="clear" w:color="auto" w:fill="FFFFFF" w:themeFill="background1"/>
          </w:tcPr>
          <w:p w:rsidR="00766BE3" w:rsidRPr="00885647" w:rsidRDefault="00766BE3" w:rsidP="004F2BBA">
            <w:pPr>
              <w:keepNext/>
              <w:keepLines/>
              <w:spacing w:before="40" w:after="40"/>
              <w:rPr>
                <w:sz w:val="20"/>
              </w:rPr>
            </w:pPr>
            <w:r w:rsidRPr="00885647">
              <w:rPr>
                <w:sz w:val="20"/>
              </w:rPr>
              <w:t>démontrer la connaissance de la sécurité sur le chantier</w:t>
            </w:r>
          </w:p>
        </w:tc>
        <w:tc>
          <w:tcPr>
            <w:tcW w:w="3969" w:type="dxa"/>
            <w:tcBorders>
              <w:top w:val="single" w:sz="6" w:space="0" w:color="auto"/>
              <w:bottom w:val="single" w:sz="6" w:space="0" w:color="auto"/>
            </w:tcBorders>
            <w:shd w:val="clear" w:color="auto" w:fill="FFFFFF" w:themeFill="background1"/>
          </w:tcPr>
          <w:p w:rsidR="00766BE3" w:rsidRPr="00885647" w:rsidRDefault="00766BE3" w:rsidP="004F2BBA">
            <w:pPr>
              <w:keepNext/>
              <w:keepLines/>
              <w:tabs>
                <w:tab w:val="left" w:pos="1129"/>
              </w:tabs>
              <w:spacing w:before="40" w:after="40"/>
              <w:rPr>
                <w:sz w:val="20"/>
              </w:rPr>
            </w:pPr>
            <w:r w:rsidRPr="00885647">
              <w:rPr>
                <w:sz w:val="20"/>
              </w:rPr>
              <w:t xml:space="preserve">décrire les méthodes et </w:t>
            </w:r>
            <w:r w:rsidRPr="00325798">
              <w:rPr>
                <w:sz w:val="20"/>
              </w:rPr>
              <w:t>les règlements</w:t>
            </w:r>
            <w:r w:rsidRPr="00885647">
              <w:rPr>
                <w:sz w:val="20"/>
              </w:rPr>
              <w:t xml:space="preserve"> de prévention des chutes </w:t>
            </w:r>
          </w:p>
        </w:tc>
      </w:tr>
    </w:tbl>
    <w:p w:rsidR="00127746" w:rsidRPr="00885647" w:rsidRDefault="00127746" w:rsidP="004F2BBA">
      <w:pPr>
        <w:keepNext/>
        <w:keepLines/>
        <w:spacing w:before="40" w:after="40"/>
        <w:rPr>
          <w:rFonts w:cs="Arial"/>
          <w:sz w:val="20"/>
          <w:szCs w:val="20"/>
        </w:rPr>
      </w:pPr>
    </w:p>
    <w:p w:rsidR="00127746" w:rsidRPr="00885647" w:rsidRDefault="00A561DC" w:rsidP="008F1BE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127746" w:rsidRDefault="00127746" w:rsidP="008F1BE9">
      <w:pPr>
        <w:keepNext/>
        <w:keepLines/>
        <w:spacing w:before="40" w:after="40"/>
        <w:rPr>
          <w:sz w:val="20"/>
        </w:rPr>
      </w:pPr>
      <w:proofErr w:type="gramStart"/>
      <w:r w:rsidRPr="00885647">
        <w:rPr>
          <w:sz w:val="20"/>
        </w:rPr>
        <w:t>les</w:t>
      </w:r>
      <w:proofErr w:type="gramEnd"/>
      <w:r w:rsidRPr="00885647">
        <w:rPr>
          <w:sz w:val="20"/>
        </w:rPr>
        <w:t xml:space="preserve"> </w:t>
      </w:r>
      <w:r w:rsidRPr="00885647">
        <w:rPr>
          <w:b/>
          <w:i/>
          <w:sz w:val="20"/>
        </w:rPr>
        <w:t>composants inertes</w:t>
      </w:r>
      <w:r w:rsidRPr="00885647">
        <w:rPr>
          <w:sz w:val="20"/>
        </w:rPr>
        <w:t xml:space="preserve"> comprennent</w:t>
      </w:r>
      <w:r w:rsidR="00952943">
        <w:rPr>
          <w:sz w:val="20"/>
        </w:rPr>
        <w:t> </w:t>
      </w:r>
      <w:r w:rsidR="001F124E" w:rsidRPr="00885647">
        <w:rPr>
          <w:sz w:val="20"/>
        </w:rPr>
        <w:t xml:space="preserve">: </w:t>
      </w:r>
      <w:r w:rsidRPr="00885647">
        <w:rPr>
          <w:sz w:val="20"/>
        </w:rPr>
        <w:t>les membranes, les garde-fous, le drainage, l</w:t>
      </w:r>
      <w:r w:rsidR="00BB5337" w:rsidRPr="00885647">
        <w:rPr>
          <w:sz w:val="20"/>
        </w:rPr>
        <w:t>’</w:t>
      </w:r>
      <w:r w:rsidRPr="00885647">
        <w:rPr>
          <w:sz w:val="20"/>
        </w:rPr>
        <w:t>irrigation, les pompes</w:t>
      </w:r>
    </w:p>
    <w:p w:rsidR="00127746" w:rsidRPr="00885647" w:rsidRDefault="0050088F" w:rsidP="008F1BE9">
      <w:pPr>
        <w:keepNext/>
        <w:keepLines/>
        <w:spacing w:before="40" w:after="40"/>
        <w:rPr>
          <w:rFonts w:cs="Arial"/>
          <w:sz w:val="20"/>
          <w:szCs w:val="20"/>
        </w:rPr>
      </w:pPr>
      <w:proofErr w:type="gramStart"/>
      <w:r w:rsidRPr="00885647">
        <w:rPr>
          <w:sz w:val="20"/>
        </w:rPr>
        <w:t>les</w:t>
      </w:r>
      <w:proofErr w:type="gramEnd"/>
      <w:r w:rsidRPr="00885647">
        <w:rPr>
          <w:b/>
          <w:i/>
          <w:sz w:val="20"/>
        </w:rPr>
        <w:t xml:space="preserve"> composants </w:t>
      </w:r>
      <w:r w:rsidRPr="00885647">
        <w:rPr>
          <w:sz w:val="20"/>
        </w:rPr>
        <w:t>comprennent</w:t>
      </w:r>
      <w:r w:rsidR="00952943">
        <w:rPr>
          <w:sz w:val="20"/>
        </w:rPr>
        <w:t> </w:t>
      </w:r>
      <w:r w:rsidRPr="00885647">
        <w:rPr>
          <w:sz w:val="20"/>
        </w:rPr>
        <w:t>: la végétation, les milieux de culture, les matelas de rétention, les membranes, les drains, les supports structurels, les systèmes d’</w:t>
      </w:r>
      <w:r>
        <w:rPr>
          <w:sz w:val="20"/>
        </w:rPr>
        <w:t>irrigation</w:t>
      </w:r>
    </w:p>
    <w:p w:rsidR="004F2BBA" w:rsidRDefault="004F2BBA">
      <w:pPr>
        <w:spacing w:after="200" w:line="276" w:lineRule="auto"/>
        <w:rPr>
          <w:rFonts w:cs="Arial"/>
          <w:sz w:val="20"/>
          <w:szCs w:val="20"/>
        </w:rPr>
      </w:pPr>
      <w:r>
        <w:rPr>
          <w:rFonts w:cs="Arial"/>
          <w:sz w:val="20"/>
          <w:szCs w:val="20"/>
        </w:rPr>
        <w:br w:type="page"/>
      </w:r>
    </w:p>
    <w:tbl>
      <w:tblPr>
        <w:tblW w:w="0" w:type="auto"/>
        <w:tblBorders>
          <w:top w:val="single" w:sz="4" w:space="0" w:color="auto"/>
        </w:tblBorders>
        <w:tblLook w:val="04A0" w:firstRow="1" w:lastRow="0" w:firstColumn="1" w:lastColumn="0" w:noHBand="0" w:noVBand="1"/>
      </w:tblPr>
      <w:tblGrid>
        <w:gridCol w:w="1258"/>
        <w:gridCol w:w="8318"/>
      </w:tblGrid>
      <w:tr w:rsidR="00127746" w:rsidRPr="00885647" w:rsidTr="009D7689">
        <w:tc>
          <w:tcPr>
            <w:tcW w:w="1258" w:type="dxa"/>
            <w:shd w:val="clear" w:color="auto" w:fill="000000" w:themeFill="text1"/>
          </w:tcPr>
          <w:p w:rsidR="00127746" w:rsidRPr="00885647" w:rsidRDefault="00127746" w:rsidP="00013A5E">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C-11.03</w:t>
            </w:r>
          </w:p>
        </w:tc>
        <w:tc>
          <w:tcPr>
            <w:tcW w:w="8318" w:type="dxa"/>
          </w:tcPr>
          <w:p w:rsidR="00127746" w:rsidRPr="00885647" w:rsidRDefault="00127746" w:rsidP="00013A5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Installer </w:t>
            </w:r>
            <w:r w:rsidR="00FC2B17" w:rsidRPr="00885647">
              <w:rPr>
                <w:rFonts w:ascii="Franklin Gothic Demi Cond" w:hAnsi="Franklin Gothic Demi Cond"/>
                <w:sz w:val="28"/>
              </w:rPr>
              <w:t>l</w:t>
            </w:r>
            <w:r w:rsidRPr="00885647">
              <w:rPr>
                <w:rFonts w:ascii="Franklin Gothic Demi Cond" w:hAnsi="Franklin Gothic Demi Cond"/>
                <w:sz w:val="28"/>
              </w:rPr>
              <w:t>es systèmes de gestion des eaux pluviales</w:t>
            </w:r>
            <w:r w:rsidR="003353BB" w:rsidRPr="00885647">
              <w:t xml:space="preserve"> </w:t>
            </w:r>
            <w:r w:rsidR="003353BB" w:rsidRPr="00885647">
              <w:rPr>
                <w:rFonts w:ascii="Franklin Gothic Demi Cond" w:hAnsi="Franklin Gothic Demi Cond"/>
                <w:sz w:val="28"/>
              </w:rPr>
              <w:t>et des eaux d’orages</w:t>
            </w:r>
          </w:p>
        </w:tc>
      </w:tr>
    </w:tbl>
    <w:p w:rsidR="00127746" w:rsidRPr="00885647" w:rsidRDefault="00127746" w:rsidP="00013A5E">
      <w:pPr>
        <w:keepNext/>
        <w:keepLines/>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127746" w:rsidRPr="005C47AC" w:rsidRDefault="001005ED" w:rsidP="00013A5E">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127746" w:rsidRPr="005C47AC" w:rsidRDefault="00961E83" w:rsidP="00013A5E">
            <w:pPr>
              <w:keepNext/>
              <w:keepLines/>
              <w:tabs>
                <w:tab w:val="left" w:pos="5957"/>
              </w:tabs>
              <w:spacing w:before="40" w:after="40"/>
              <w:rPr>
                <w:rFonts w:eastAsia="Times New Roman" w:cs="Arial"/>
                <w:sz w:val="20"/>
                <w:szCs w:val="20"/>
              </w:rPr>
            </w:pPr>
            <w:r w:rsidRPr="005C47AC">
              <w:rPr>
                <w:sz w:val="20"/>
              </w:rPr>
              <w:t>Capacité de raisonnement, utilisation de</w:t>
            </w:r>
            <w:r w:rsidR="00DF66BB" w:rsidRPr="005C47AC">
              <w:rPr>
                <w:sz w:val="20"/>
              </w:rPr>
              <w:t>s</w:t>
            </w:r>
            <w:r w:rsidRPr="005C47AC">
              <w:rPr>
                <w:sz w:val="20"/>
              </w:rPr>
              <w:t xml:space="preserve"> documents, apprentissage continu</w:t>
            </w:r>
          </w:p>
        </w:tc>
      </w:tr>
    </w:tbl>
    <w:p w:rsidR="00127746" w:rsidRDefault="00127746" w:rsidP="00013A5E">
      <w:pPr>
        <w:keepNext/>
        <w:keepLines/>
        <w:spacing w:before="40" w:after="40"/>
        <w:rPr>
          <w:rFonts w:cs="Arial"/>
          <w:sz w:val="20"/>
          <w:szCs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013A5E">
            <w:pPr>
              <w:keepNext/>
              <w:keepLines/>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EF4CF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Default="00013A5E" w:rsidP="00013A5E">
      <w:pPr>
        <w:widowControl w:val="0"/>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013A5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F9664C" w:rsidP="00013A5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013A5E">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F9664C" w:rsidP="00013A5E">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127746" w:rsidRPr="00885647" w:rsidRDefault="00F9664C" w:rsidP="00013A5E">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013A5E">
            <w:pPr>
              <w:keepNext/>
              <w:keepLines/>
              <w:spacing w:before="40" w:after="40"/>
              <w:rPr>
                <w:rFonts w:cs="Arial"/>
                <w:sz w:val="20"/>
                <w:szCs w:val="20"/>
              </w:rPr>
            </w:pPr>
            <w:r w:rsidRPr="00885647">
              <w:rPr>
                <w:sz w:val="20"/>
              </w:rPr>
              <w:t>C-11.03.01P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13A5E">
            <w:pPr>
              <w:keepNext/>
              <w:keepLines/>
              <w:spacing w:before="40" w:after="40"/>
              <w:rPr>
                <w:rFonts w:cs="Arial"/>
                <w:sz w:val="20"/>
                <w:szCs w:val="20"/>
              </w:rPr>
            </w:pPr>
            <w:r w:rsidRPr="00885647">
              <w:rPr>
                <w:sz w:val="20"/>
              </w:rPr>
              <w:t>choisir les outils et l</w:t>
            </w:r>
            <w:r w:rsidR="00BB5337" w:rsidRPr="00885647">
              <w:rPr>
                <w:sz w:val="20"/>
              </w:rPr>
              <w:t>’</w:t>
            </w:r>
            <w:r w:rsidRPr="00885647">
              <w:rPr>
                <w:sz w:val="20"/>
              </w:rPr>
              <w:t>équipement</w:t>
            </w:r>
          </w:p>
        </w:tc>
        <w:tc>
          <w:tcPr>
            <w:tcW w:w="3969" w:type="dxa"/>
            <w:tcBorders>
              <w:top w:val="single" w:sz="6" w:space="0" w:color="auto"/>
              <w:bottom w:val="single" w:sz="6" w:space="0" w:color="auto"/>
            </w:tcBorders>
            <w:shd w:val="clear" w:color="auto" w:fill="FFFFFF" w:themeFill="background1"/>
          </w:tcPr>
          <w:p w:rsidR="00FF1411" w:rsidRPr="00885647" w:rsidRDefault="00127746" w:rsidP="00013A5E">
            <w:pPr>
              <w:keepNext/>
              <w:keepLines/>
              <w:spacing w:before="40" w:after="40"/>
              <w:rPr>
                <w:rFonts w:cs="Arial"/>
                <w:sz w:val="20"/>
                <w:szCs w:val="20"/>
              </w:rPr>
            </w:pPr>
            <w:r w:rsidRPr="00885647">
              <w:rPr>
                <w:sz w:val="20"/>
              </w:rPr>
              <w:t>les outils et l</w:t>
            </w:r>
            <w:r w:rsidR="00BB5337" w:rsidRPr="00885647">
              <w:rPr>
                <w:sz w:val="20"/>
              </w:rPr>
              <w:t>’</w:t>
            </w:r>
            <w:r w:rsidRPr="00885647">
              <w:rPr>
                <w:sz w:val="20"/>
              </w:rPr>
              <w:t>équipement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013A5E">
            <w:pPr>
              <w:keepNext/>
              <w:keepLines/>
              <w:spacing w:before="40" w:after="40"/>
              <w:rPr>
                <w:rFonts w:cs="Arial"/>
                <w:sz w:val="20"/>
                <w:szCs w:val="20"/>
              </w:rPr>
            </w:pPr>
            <w:r w:rsidRPr="00885647">
              <w:rPr>
                <w:sz w:val="20"/>
              </w:rPr>
              <w:t>C-11.03.02P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13A5E">
            <w:pPr>
              <w:keepNext/>
              <w:keepLines/>
              <w:spacing w:before="40" w:after="40"/>
              <w:rPr>
                <w:rFonts w:cs="Arial"/>
                <w:sz w:val="20"/>
                <w:szCs w:val="20"/>
              </w:rPr>
            </w:pPr>
            <w:r w:rsidRPr="00885647">
              <w:rPr>
                <w:sz w:val="20"/>
              </w:rPr>
              <w:t>préparer la zone de travail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13A5E">
            <w:pPr>
              <w:keepNext/>
              <w:keepLines/>
              <w:spacing w:before="40" w:after="40"/>
              <w:rPr>
                <w:rFonts w:cs="Arial"/>
                <w:sz w:val="20"/>
                <w:szCs w:val="20"/>
              </w:rPr>
            </w:pPr>
            <w:r w:rsidRPr="00885647">
              <w:rPr>
                <w:sz w:val="20"/>
              </w:rPr>
              <w:t>la zone de travail est préparée conformément aux documents contractuels, aux normes de l</w:t>
            </w:r>
            <w:r w:rsidR="00BB5337" w:rsidRPr="00885647">
              <w:rPr>
                <w:sz w:val="20"/>
              </w:rPr>
              <w:t>’</w:t>
            </w:r>
            <w:r w:rsidRPr="00885647">
              <w:rPr>
                <w:sz w:val="20"/>
              </w:rPr>
              <w:t>industrie et aux spécifications d</w:t>
            </w:r>
            <w:r w:rsidR="00604FB6" w:rsidRPr="00885647">
              <w:rPr>
                <w:sz w:val="20"/>
              </w:rPr>
              <w:t>es</w:t>
            </w:r>
            <w:r w:rsidRPr="00885647">
              <w:rPr>
                <w:sz w:val="20"/>
              </w:rPr>
              <w:t xml:space="preserve"> fabricant</w:t>
            </w:r>
            <w:r w:rsidR="00604FB6" w:rsidRPr="00885647">
              <w:rPr>
                <w:sz w:val="20"/>
              </w:rPr>
              <w:t>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013A5E">
            <w:pPr>
              <w:widowControl w:val="0"/>
              <w:spacing w:before="40" w:after="40"/>
              <w:rPr>
                <w:rFonts w:cs="Arial"/>
                <w:sz w:val="20"/>
                <w:szCs w:val="20"/>
              </w:rPr>
            </w:pPr>
            <w:r w:rsidRPr="00885647">
              <w:rPr>
                <w:sz w:val="20"/>
              </w:rPr>
              <w:t>C-11.03.03P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13A5E">
            <w:pPr>
              <w:widowControl w:val="0"/>
              <w:rPr>
                <w:rFonts w:cs="Arial"/>
                <w:sz w:val="20"/>
                <w:szCs w:val="20"/>
              </w:rPr>
            </w:pPr>
            <w:r w:rsidRPr="00885647">
              <w:rPr>
                <w:sz w:val="20"/>
              </w:rPr>
              <w:t xml:space="preserve">installer </w:t>
            </w:r>
            <w:r w:rsidR="00395316" w:rsidRPr="00885647">
              <w:rPr>
                <w:sz w:val="20"/>
              </w:rPr>
              <w:t>l</w:t>
            </w:r>
            <w:r w:rsidRPr="00885647">
              <w:rPr>
                <w:sz w:val="20"/>
              </w:rPr>
              <w:t>es</w:t>
            </w:r>
            <w:r w:rsidRPr="00885647">
              <w:rPr>
                <w:b/>
                <w:i/>
                <w:sz w:val="20"/>
              </w:rPr>
              <w:t xml:space="preserve"> composants</w:t>
            </w:r>
            <w:r w:rsidRPr="00885647">
              <w:rPr>
                <w:sz w:val="20"/>
              </w:rPr>
              <w:t xml:space="preserve"> </w:t>
            </w:r>
            <w:r w:rsidRPr="00885647">
              <w:rPr>
                <w:b/>
                <w:i/>
                <w:sz w:val="20"/>
              </w:rPr>
              <w:t>de collecte des eaux pluviales</w:t>
            </w:r>
            <w:r w:rsidR="00823899" w:rsidRPr="00885647">
              <w:t xml:space="preserve"> </w:t>
            </w:r>
            <w:r w:rsidR="00823899" w:rsidRPr="00885647">
              <w:rPr>
                <w:b/>
                <w:i/>
                <w:sz w:val="20"/>
              </w:rPr>
              <w:t>et des eaux d’orages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13A5E">
            <w:pPr>
              <w:widowControl w:val="0"/>
              <w:spacing w:before="40" w:after="40"/>
              <w:rPr>
                <w:rFonts w:cs="Arial"/>
                <w:sz w:val="20"/>
                <w:szCs w:val="20"/>
              </w:rPr>
            </w:pPr>
            <w:r w:rsidRPr="00885647">
              <w:rPr>
                <w:sz w:val="20"/>
              </w:rPr>
              <w:t>les</w:t>
            </w:r>
            <w:r w:rsidRPr="00885647">
              <w:rPr>
                <w:b/>
                <w:i/>
                <w:sz w:val="20"/>
              </w:rPr>
              <w:t xml:space="preserve"> composants de collecte des eaux pluviales</w:t>
            </w:r>
            <w:r w:rsidR="00823899" w:rsidRPr="00885647">
              <w:t xml:space="preserve"> </w:t>
            </w:r>
            <w:r w:rsidR="00823899" w:rsidRPr="00885647">
              <w:rPr>
                <w:b/>
                <w:i/>
                <w:sz w:val="20"/>
              </w:rPr>
              <w:t>et des eaux d’orages</w:t>
            </w:r>
            <w:r w:rsidRPr="00885647">
              <w:rPr>
                <w:sz w:val="20"/>
              </w:rPr>
              <w:t xml:space="preserve"> sont installés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aux normes de l</w:t>
            </w:r>
            <w:r w:rsidR="00BB5337" w:rsidRPr="00885647">
              <w:rPr>
                <w:sz w:val="20"/>
              </w:rPr>
              <w:t>’</w:t>
            </w:r>
            <w:r w:rsidRPr="00885647">
              <w:rPr>
                <w:sz w:val="20"/>
              </w:rPr>
              <w:t>industrie et aux documents contractuels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FF1411">
            <w:pPr>
              <w:spacing w:before="40" w:after="40"/>
              <w:rPr>
                <w:rFonts w:cs="Arial"/>
                <w:sz w:val="20"/>
                <w:szCs w:val="20"/>
              </w:rPr>
            </w:pPr>
            <w:r w:rsidRPr="00885647">
              <w:rPr>
                <w:sz w:val="20"/>
              </w:rPr>
              <w:t>C-11.03.04P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353BB">
            <w:pPr>
              <w:spacing w:before="40" w:after="40"/>
              <w:rPr>
                <w:rFonts w:cs="Arial"/>
                <w:sz w:val="20"/>
                <w:szCs w:val="20"/>
              </w:rPr>
            </w:pPr>
            <w:r w:rsidRPr="00885647">
              <w:rPr>
                <w:sz w:val="20"/>
              </w:rPr>
              <w:t>installer les</w:t>
            </w:r>
            <w:r w:rsidRPr="00885647">
              <w:rPr>
                <w:b/>
                <w:i/>
                <w:sz w:val="20"/>
              </w:rPr>
              <w:t xml:space="preserve"> systèmes de gestion des eaux </w:t>
            </w:r>
            <w:r w:rsidR="003353BB" w:rsidRPr="00885647">
              <w:rPr>
                <w:b/>
                <w:i/>
                <w:sz w:val="20"/>
              </w:rPr>
              <w:t>d’orage</w:t>
            </w:r>
            <w:r w:rsidR="00790BEC" w:rsidRPr="00885647">
              <w:rPr>
                <w:b/>
                <w:i/>
                <w:sz w:val="20"/>
              </w:rPr>
              <w:t>s</w:t>
            </w:r>
          </w:p>
        </w:tc>
        <w:tc>
          <w:tcPr>
            <w:tcW w:w="3969" w:type="dxa"/>
            <w:tcBorders>
              <w:top w:val="single" w:sz="6" w:space="0" w:color="auto"/>
              <w:bottom w:val="single" w:sz="6" w:space="0" w:color="auto"/>
            </w:tcBorders>
            <w:shd w:val="clear" w:color="auto" w:fill="FFFFFF" w:themeFill="background1"/>
          </w:tcPr>
          <w:p w:rsidR="00127746" w:rsidRPr="00885647" w:rsidRDefault="00FB4846" w:rsidP="00823899">
            <w:pPr>
              <w:spacing w:before="40" w:after="40"/>
              <w:rPr>
                <w:rFonts w:cs="Arial"/>
                <w:sz w:val="20"/>
                <w:szCs w:val="20"/>
              </w:rPr>
            </w:pPr>
            <w:r w:rsidRPr="00885647">
              <w:rPr>
                <w:sz w:val="20"/>
              </w:rPr>
              <w:t>les</w:t>
            </w:r>
            <w:r w:rsidRPr="00885647">
              <w:rPr>
                <w:b/>
                <w:i/>
                <w:sz w:val="20"/>
              </w:rPr>
              <w:t xml:space="preserve"> systèmes de gestion des eaux </w:t>
            </w:r>
            <w:r w:rsidR="00823899" w:rsidRPr="00885647">
              <w:rPr>
                <w:b/>
                <w:i/>
                <w:sz w:val="20"/>
              </w:rPr>
              <w:t xml:space="preserve">d’orages </w:t>
            </w:r>
            <w:r w:rsidRPr="00885647">
              <w:rPr>
                <w:sz w:val="20"/>
              </w:rPr>
              <w:t>sont installés conformément aux documents contractuels et aux normes de l</w:t>
            </w:r>
            <w:r w:rsidR="00BB5337" w:rsidRPr="00885647">
              <w:rPr>
                <w:sz w:val="20"/>
              </w:rPr>
              <w:t>’</w:t>
            </w:r>
            <w:r w:rsidRPr="00885647">
              <w:rPr>
                <w:sz w:val="20"/>
              </w:rPr>
              <w:t>industrie</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FF1411">
            <w:pPr>
              <w:spacing w:before="40" w:after="40"/>
              <w:rPr>
                <w:rFonts w:cs="Arial"/>
                <w:sz w:val="20"/>
                <w:szCs w:val="20"/>
              </w:rPr>
            </w:pPr>
            <w:r w:rsidRPr="00885647">
              <w:rPr>
                <w:sz w:val="20"/>
              </w:rPr>
              <w:t>C-11.03.05P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cs="Arial"/>
                <w:sz w:val="20"/>
                <w:szCs w:val="20"/>
              </w:rPr>
            </w:pPr>
            <w:r w:rsidRPr="00885647">
              <w:rPr>
                <w:sz w:val="20"/>
              </w:rPr>
              <w:t>installer les</w:t>
            </w:r>
            <w:r w:rsidRPr="00885647">
              <w:rPr>
                <w:b/>
                <w:i/>
                <w:sz w:val="20"/>
              </w:rPr>
              <w:t xml:space="preserve"> systèmes de rétention des eaux pluviales</w:t>
            </w:r>
            <w:r w:rsidR="00823899" w:rsidRPr="00885647">
              <w:t xml:space="preserve"> </w:t>
            </w:r>
            <w:r w:rsidR="00823899" w:rsidRPr="00885647">
              <w:rPr>
                <w:b/>
                <w:i/>
                <w:sz w:val="20"/>
              </w:rPr>
              <w:t>et des eaux d’orages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cs="Arial"/>
                <w:sz w:val="20"/>
                <w:szCs w:val="20"/>
              </w:rPr>
            </w:pPr>
            <w:r w:rsidRPr="00885647">
              <w:rPr>
                <w:sz w:val="20"/>
              </w:rPr>
              <w:t>les</w:t>
            </w:r>
            <w:r w:rsidRPr="00885647">
              <w:rPr>
                <w:b/>
                <w:i/>
                <w:sz w:val="20"/>
              </w:rPr>
              <w:t xml:space="preserve"> systèmes de rétention des eaux pluviales</w:t>
            </w:r>
            <w:r w:rsidR="00823899" w:rsidRPr="00885647">
              <w:t xml:space="preserve"> </w:t>
            </w:r>
            <w:r w:rsidR="00823899" w:rsidRPr="00885647">
              <w:rPr>
                <w:b/>
                <w:i/>
                <w:sz w:val="20"/>
              </w:rPr>
              <w:t>et des eaux d’orages</w:t>
            </w:r>
            <w:r w:rsidRPr="00885647">
              <w:rPr>
                <w:b/>
                <w:i/>
                <w:sz w:val="20"/>
              </w:rPr>
              <w:t xml:space="preserve"> </w:t>
            </w:r>
            <w:r w:rsidRPr="00885647">
              <w:rPr>
                <w:sz w:val="20"/>
              </w:rPr>
              <w:t>sont installés conformément aux documents contractuels et aux normes de l</w:t>
            </w:r>
            <w:r w:rsidR="00BB5337" w:rsidRPr="00885647">
              <w:rPr>
                <w:sz w:val="20"/>
              </w:rPr>
              <w:t>’</w:t>
            </w:r>
            <w:r w:rsidRPr="00885647">
              <w:rPr>
                <w:sz w:val="20"/>
              </w:rPr>
              <w:t>industrie</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C-11.03.06P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installer les milieux de culture</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les milieux de culture sont installés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aux normes de l</w:t>
            </w:r>
            <w:r w:rsidR="00BB5337" w:rsidRPr="00885647">
              <w:rPr>
                <w:sz w:val="20"/>
              </w:rPr>
              <w:t>’</w:t>
            </w:r>
            <w:r w:rsidRPr="00885647">
              <w:rPr>
                <w:sz w:val="20"/>
              </w:rPr>
              <w:t>industrie et aux documents contractuels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C-11.03.0</w:t>
            </w:r>
            <w:r w:rsidR="00EA7193">
              <w:rPr>
                <w:sz w:val="20"/>
              </w:rPr>
              <w:t>7</w:t>
            </w:r>
            <w:r w:rsidRPr="00885647">
              <w:rPr>
                <w:sz w:val="20"/>
              </w:rPr>
              <w:t>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 xml:space="preserve">planter le </w:t>
            </w:r>
            <w:r w:rsidR="006A081B">
              <w:rPr>
                <w:sz w:val="20"/>
              </w:rPr>
              <w:t>matériel</w:t>
            </w:r>
            <w:r w:rsidR="00814674">
              <w:rPr>
                <w:sz w:val="20"/>
              </w:rPr>
              <w:t xml:space="preserve"> végétal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 xml:space="preserve">le </w:t>
            </w:r>
            <w:r w:rsidR="006A081B">
              <w:rPr>
                <w:sz w:val="20"/>
              </w:rPr>
              <w:t>matériel</w:t>
            </w:r>
            <w:r w:rsidR="00814674">
              <w:rPr>
                <w:sz w:val="20"/>
              </w:rPr>
              <w:t xml:space="preserve"> végétal</w:t>
            </w:r>
            <w:r w:rsidRPr="00885647">
              <w:rPr>
                <w:sz w:val="20"/>
              </w:rPr>
              <w:t xml:space="preserve"> </w:t>
            </w:r>
            <w:r w:rsidR="00B94CF6">
              <w:rPr>
                <w:sz w:val="20"/>
              </w:rPr>
              <w:t>es</w:t>
            </w:r>
            <w:r w:rsidRPr="00885647">
              <w:rPr>
                <w:sz w:val="20"/>
              </w:rPr>
              <w:t>t installé conformément aux normes de l</w:t>
            </w:r>
            <w:r w:rsidR="00BB5337" w:rsidRPr="00885647">
              <w:rPr>
                <w:sz w:val="20"/>
              </w:rPr>
              <w:t>’</w:t>
            </w:r>
            <w:r w:rsidRPr="00885647">
              <w:rPr>
                <w:sz w:val="20"/>
              </w:rPr>
              <w:t>industrie et aux documents contractuels</w:t>
            </w:r>
          </w:p>
        </w:tc>
      </w:tr>
    </w:tbl>
    <w:p w:rsidR="00127746" w:rsidRDefault="00127746" w:rsidP="00E70FE1">
      <w:pPr>
        <w:spacing w:before="40" w:after="40"/>
        <w:rPr>
          <w:rFonts w:cs="Arial"/>
          <w:sz w:val="20"/>
          <w:szCs w:val="20"/>
        </w:rPr>
      </w:pPr>
    </w:p>
    <w:p w:rsidR="004F2BBA" w:rsidRPr="00885647" w:rsidRDefault="004F2BBA" w:rsidP="004F2BB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4F2BBA" w:rsidRPr="00885647" w:rsidRDefault="004F2BBA" w:rsidP="004F2BBA">
      <w:pPr>
        <w:keepNext/>
        <w:keepLines/>
        <w:spacing w:before="40" w:after="40"/>
        <w:rPr>
          <w:rFonts w:cs="Arial"/>
          <w:sz w:val="20"/>
          <w:szCs w:val="20"/>
        </w:rPr>
      </w:pPr>
      <w:proofErr w:type="gramStart"/>
      <w:r w:rsidRPr="00885647">
        <w:rPr>
          <w:sz w:val="20"/>
        </w:rPr>
        <w:t>les</w:t>
      </w:r>
      <w:proofErr w:type="gramEnd"/>
      <w:r w:rsidRPr="00885647">
        <w:rPr>
          <w:b/>
          <w:i/>
          <w:sz w:val="20"/>
        </w:rPr>
        <w:t xml:space="preserve"> composants de collecte des eaux pluviales et des eaux d’orages </w:t>
      </w:r>
      <w:r w:rsidRPr="00885647">
        <w:rPr>
          <w:sz w:val="20"/>
        </w:rPr>
        <w:t>comprennent</w:t>
      </w:r>
      <w:r>
        <w:rPr>
          <w:sz w:val="20"/>
        </w:rPr>
        <w:t> </w:t>
      </w:r>
      <w:r w:rsidRPr="00885647">
        <w:rPr>
          <w:sz w:val="20"/>
        </w:rPr>
        <w:t xml:space="preserve">: les citernes, les pompes, les boyaux, les soupapes, les tuyaux, les agrégats, les barils de récupération d’eaux pluviales, les réservoirs, les systèmes d’irrigation </w:t>
      </w:r>
    </w:p>
    <w:p w:rsidR="004F2BBA" w:rsidRPr="00885647" w:rsidRDefault="004F2BBA" w:rsidP="004F2BBA">
      <w:pPr>
        <w:keepNext/>
        <w:keepLines/>
        <w:spacing w:before="40" w:after="40"/>
        <w:rPr>
          <w:rFonts w:cs="Arial"/>
          <w:sz w:val="20"/>
          <w:szCs w:val="20"/>
        </w:rPr>
      </w:pPr>
      <w:proofErr w:type="gramStart"/>
      <w:r w:rsidRPr="00885647">
        <w:rPr>
          <w:sz w:val="20"/>
        </w:rPr>
        <w:t>les</w:t>
      </w:r>
      <w:proofErr w:type="gramEnd"/>
      <w:r w:rsidRPr="00885647">
        <w:rPr>
          <w:b/>
          <w:i/>
          <w:sz w:val="20"/>
        </w:rPr>
        <w:t xml:space="preserve"> systèmes de gestion des eaux d’orages </w:t>
      </w:r>
      <w:r w:rsidRPr="00885647">
        <w:rPr>
          <w:sz w:val="20"/>
        </w:rPr>
        <w:t>comprennent</w:t>
      </w:r>
      <w:r>
        <w:rPr>
          <w:sz w:val="20"/>
        </w:rPr>
        <w:t> </w:t>
      </w:r>
      <w:r w:rsidRPr="00885647">
        <w:rPr>
          <w:sz w:val="20"/>
        </w:rPr>
        <w:t>: les rigoles de drainage biologiques, les bassins de rétention biologiques, les marais artificiels, les jardins pluviaux, le pavage perméable</w:t>
      </w:r>
    </w:p>
    <w:p w:rsidR="004F2BBA" w:rsidRPr="00885647" w:rsidRDefault="004F2BBA" w:rsidP="004F2BBA">
      <w:pPr>
        <w:keepNext/>
        <w:keepLines/>
        <w:spacing w:before="40" w:after="40"/>
        <w:rPr>
          <w:sz w:val="20"/>
        </w:rPr>
      </w:pPr>
      <w:proofErr w:type="gramStart"/>
      <w:r w:rsidRPr="00885647">
        <w:rPr>
          <w:sz w:val="20"/>
        </w:rPr>
        <w:t>les</w:t>
      </w:r>
      <w:proofErr w:type="gramEnd"/>
      <w:r w:rsidRPr="00885647">
        <w:rPr>
          <w:b/>
          <w:i/>
          <w:sz w:val="20"/>
        </w:rPr>
        <w:t xml:space="preserve"> systèmes de rétention des eaux pluviales et des eaux d’orages</w:t>
      </w:r>
      <w:r w:rsidRPr="00885647">
        <w:rPr>
          <w:sz w:val="20"/>
        </w:rPr>
        <w:t xml:space="preserve"> comprennent</w:t>
      </w:r>
      <w:r>
        <w:rPr>
          <w:sz w:val="20"/>
        </w:rPr>
        <w:t> </w:t>
      </w:r>
      <w:r w:rsidRPr="00885647">
        <w:rPr>
          <w:sz w:val="20"/>
        </w:rPr>
        <w:t>: les bassins de rétention, les toits écologiques, le pavage perméable</w:t>
      </w:r>
    </w:p>
    <w:p w:rsidR="00AE4B1C" w:rsidRDefault="00AE4B1C">
      <w:pPr>
        <w:spacing w:after="200" w:line="276" w:lineRule="auto"/>
        <w:rPr>
          <w:rFonts w:cs="Arial"/>
          <w:sz w:val="20"/>
          <w:szCs w:val="20"/>
        </w:rPr>
      </w:pPr>
      <w:r>
        <w:rPr>
          <w:rFonts w:cs="Arial"/>
          <w:sz w:val="20"/>
          <w:szCs w:val="20"/>
        </w:rPr>
        <w:br w:type="page"/>
      </w: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317EE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961E83" w:rsidP="00317EE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317EEE">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961E83" w:rsidP="00317EEE">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127746" w:rsidRPr="00885647" w:rsidRDefault="001B2EFD" w:rsidP="00317EEE">
            <w:pPr>
              <w:keepNext/>
              <w:keepLines/>
              <w:tabs>
                <w:tab w:val="left" w:pos="5957"/>
              </w:tabs>
              <w:spacing w:before="40" w:after="40"/>
              <w:jc w:val="center"/>
              <w:rPr>
                <w:rFonts w:eastAsia="Times New Roman" w:cs="Arial"/>
                <w:b/>
                <w:sz w:val="20"/>
                <w:szCs w:val="20"/>
              </w:rPr>
            </w:pPr>
            <w:r w:rsidRPr="00885647">
              <w:rPr>
                <w:b/>
                <w:sz w:val="20"/>
              </w:rPr>
              <w:t>Objectifs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C-11.03.01L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connaissance des systèmes de collecte des eaux pluviales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décrire les fonctions des systèmes de collecte des eaux pluviales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C-11.03.02L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 xml:space="preserve">démontrer </w:t>
            </w:r>
            <w:r w:rsidR="0014100C" w:rsidRPr="00885647">
              <w:rPr>
                <w:sz w:val="20"/>
              </w:rPr>
              <w:t xml:space="preserve">la </w:t>
            </w:r>
            <w:r w:rsidRPr="00885647">
              <w:rPr>
                <w:sz w:val="20"/>
              </w:rPr>
              <w:t xml:space="preserve">connaissance </w:t>
            </w:r>
            <w:r w:rsidRPr="00885647">
              <w:rPr>
                <w:i/>
                <w:sz w:val="20"/>
              </w:rPr>
              <w:t>des</w:t>
            </w:r>
            <w:r w:rsidRPr="00885647">
              <w:rPr>
                <w:b/>
                <w:i/>
                <w:sz w:val="20"/>
              </w:rPr>
              <w:t xml:space="preserve"> composants de collecte des eaux pluviales </w:t>
            </w:r>
            <w:r w:rsidR="00823899" w:rsidRPr="00885647">
              <w:rPr>
                <w:b/>
                <w:i/>
                <w:sz w:val="20"/>
              </w:rPr>
              <w:t xml:space="preserve">et des eaux d’orages </w:t>
            </w:r>
            <w:r w:rsidRPr="00885647">
              <w:rPr>
                <w:sz w:val="20"/>
              </w:rPr>
              <w:t>et des</w:t>
            </w:r>
            <w:r w:rsidRPr="00885647">
              <w:rPr>
                <w:b/>
                <w:i/>
                <w:sz w:val="20"/>
              </w:rPr>
              <w:t xml:space="preserve"> systèmes de gestion des eaux </w:t>
            </w:r>
            <w:r w:rsidR="00823899" w:rsidRPr="00885647">
              <w:rPr>
                <w:b/>
                <w:i/>
                <w:sz w:val="20"/>
              </w:rPr>
              <w:t>d’orages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 xml:space="preserve">déterminer les </w:t>
            </w:r>
            <w:r w:rsidRPr="00885647">
              <w:rPr>
                <w:b/>
                <w:i/>
                <w:sz w:val="20"/>
              </w:rPr>
              <w:t>composants de collecte des eaux pluviales</w:t>
            </w:r>
            <w:r w:rsidRPr="00885647">
              <w:rPr>
                <w:sz w:val="20"/>
              </w:rPr>
              <w:t xml:space="preserve"> </w:t>
            </w:r>
            <w:r w:rsidR="00823899" w:rsidRPr="00885647">
              <w:rPr>
                <w:b/>
                <w:i/>
                <w:sz w:val="20"/>
              </w:rPr>
              <w:t>et des eaux d’orages</w:t>
            </w:r>
          </w:p>
        </w:tc>
      </w:tr>
      <w:tr w:rsidR="00E248EC" w:rsidRPr="00885647" w:rsidTr="009D7689">
        <w:trPr>
          <w:cantSplit/>
        </w:trPr>
        <w:tc>
          <w:tcPr>
            <w:tcW w:w="1668" w:type="dxa"/>
            <w:tcBorders>
              <w:top w:val="single" w:sz="6" w:space="0" w:color="auto"/>
              <w:bottom w:val="single" w:sz="6" w:space="0" w:color="auto"/>
            </w:tcBorders>
            <w:shd w:val="clear" w:color="auto" w:fill="FFFFFF" w:themeFill="background1"/>
          </w:tcPr>
          <w:p w:rsidR="00E248EC" w:rsidRPr="00885647" w:rsidRDefault="00E248E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248EC" w:rsidRPr="00885647" w:rsidRDefault="00E248EC" w:rsidP="00FB4846">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248EC" w:rsidRPr="00885647" w:rsidRDefault="00E248EC" w:rsidP="00823899">
            <w:pPr>
              <w:spacing w:before="40" w:after="40"/>
              <w:rPr>
                <w:sz w:val="20"/>
              </w:rPr>
            </w:pPr>
            <w:r w:rsidRPr="00885647">
              <w:rPr>
                <w:sz w:val="20"/>
              </w:rPr>
              <w:t xml:space="preserve">décrire </w:t>
            </w:r>
            <w:r w:rsidRPr="00885647">
              <w:rPr>
                <w:i/>
                <w:sz w:val="20"/>
              </w:rPr>
              <w:t>les</w:t>
            </w:r>
            <w:r w:rsidRPr="00885647">
              <w:rPr>
                <w:b/>
                <w:i/>
                <w:sz w:val="20"/>
              </w:rPr>
              <w:t xml:space="preserve"> systèmes de gestion des eaux </w:t>
            </w:r>
            <w:r w:rsidR="00823899" w:rsidRPr="00885647">
              <w:rPr>
                <w:b/>
                <w:i/>
                <w:sz w:val="20"/>
              </w:rPr>
              <w:t>d’orages</w:t>
            </w:r>
          </w:p>
        </w:tc>
      </w:tr>
      <w:tr w:rsidR="00E248EC" w:rsidRPr="00885647" w:rsidTr="009D7689">
        <w:trPr>
          <w:cantSplit/>
        </w:trPr>
        <w:tc>
          <w:tcPr>
            <w:tcW w:w="1668" w:type="dxa"/>
            <w:tcBorders>
              <w:top w:val="single" w:sz="6" w:space="0" w:color="auto"/>
              <w:bottom w:val="single" w:sz="6" w:space="0" w:color="auto"/>
            </w:tcBorders>
            <w:shd w:val="clear" w:color="auto" w:fill="FFFFFF" w:themeFill="background1"/>
          </w:tcPr>
          <w:p w:rsidR="00E248EC" w:rsidRPr="00885647" w:rsidRDefault="00E248E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248EC" w:rsidRPr="00885647" w:rsidRDefault="00E248EC" w:rsidP="00FB4846">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248EC" w:rsidRPr="00885647" w:rsidRDefault="00E248EC" w:rsidP="00162657">
            <w:pPr>
              <w:spacing w:before="40" w:after="40"/>
              <w:rPr>
                <w:sz w:val="20"/>
              </w:rPr>
            </w:pPr>
            <w:r w:rsidRPr="00885647">
              <w:rPr>
                <w:sz w:val="20"/>
              </w:rPr>
              <w:t xml:space="preserve">déterminer les codes et les règlements propres aux </w:t>
            </w:r>
            <w:r w:rsidRPr="00885647">
              <w:rPr>
                <w:b/>
                <w:i/>
                <w:sz w:val="20"/>
              </w:rPr>
              <w:t>systèmes de gestion d</w:t>
            </w:r>
            <w:r w:rsidR="00B619F2" w:rsidRPr="00885647">
              <w:rPr>
                <w:b/>
                <w:i/>
                <w:sz w:val="20"/>
              </w:rPr>
              <w:t xml:space="preserve">es </w:t>
            </w:r>
            <w:r w:rsidRPr="00885647">
              <w:rPr>
                <w:b/>
                <w:i/>
                <w:sz w:val="20"/>
              </w:rPr>
              <w:t xml:space="preserve">eaux </w:t>
            </w:r>
            <w:r w:rsidR="00162657" w:rsidRPr="00885647">
              <w:rPr>
                <w:b/>
                <w:i/>
                <w:sz w:val="20"/>
              </w:rPr>
              <w:t xml:space="preserve">d’orages </w:t>
            </w:r>
            <w:r w:rsidR="00162657" w:rsidRPr="00885647">
              <w:rPr>
                <w:sz w:val="20"/>
              </w:rPr>
              <w:t>et des eaux pluviales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r w:rsidRPr="00885647">
              <w:rPr>
                <w:sz w:val="20"/>
              </w:rPr>
              <w:t>C-11.03.03L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r w:rsidRPr="00885647">
              <w:rPr>
                <w:sz w:val="20"/>
              </w:rPr>
              <w:t xml:space="preserve">démontrer </w:t>
            </w:r>
            <w:r w:rsidR="0014100C" w:rsidRPr="00885647">
              <w:rPr>
                <w:sz w:val="20"/>
              </w:rPr>
              <w:t xml:space="preserve">la </w:t>
            </w:r>
            <w:r w:rsidRPr="00885647">
              <w:rPr>
                <w:sz w:val="20"/>
              </w:rPr>
              <w:t>connaissance des systèmes de rétention</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FB4846">
            <w:pPr>
              <w:spacing w:before="40" w:after="40"/>
              <w:rPr>
                <w:sz w:val="20"/>
              </w:rPr>
            </w:pPr>
            <w:r w:rsidRPr="00885647">
              <w:rPr>
                <w:sz w:val="20"/>
              </w:rPr>
              <w:t>déterminer les composants des systèmes de rétention</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r w:rsidRPr="00885647">
              <w:rPr>
                <w:sz w:val="20"/>
              </w:rPr>
              <w:t>C-11.03.04L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162657">
            <w:pPr>
              <w:spacing w:before="40" w:after="40"/>
              <w:rPr>
                <w:sz w:val="20"/>
              </w:rPr>
            </w:pPr>
            <w:r w:rsidRPr="00885647">
              <w:rPr>
                <w:sz w:val="20"/>
              </w:rPr>
              <w:t xml:space="preserve">démontrer </w:t>
            </w:r>
            <w:r w:rsidR="0014100C" w:rsidRPr="00885647">
              <w:rPr>
                <w:sz w:val="20"/>
              </w:rPr>
              <w:t xml:space="preserve">la </w:t>
            </w:r>
            <w:r w:rsidRPr="00885647">
              <w:rPr>
                <w:sz w:val="20"/>
              </w:rPr>
              <w:t>connaissance d</w:t>
            </w:r>
            <w:r w:rsidR="00350F4C" w:rsidRPr="00885647">
              <w:rPr>
                <w:sz w:val="20"/>
              </w:rPr>
              <w:t>u procédé et d</w:t>
            </w:r>
            <w:r w:rsidRPr="00885647">
              <w:rPr>
                <w:sz w:val="20"/>
              </w:rPr>
              <w:t xml:space="preserve">e la marche à suivre pour installer </w:t>
            </w:r>
            <w:r w:rsidR="00B619F2" w:rsidRPr="00885647">
              <w:rPr>
                <w:sz w:val="20"/>
              </w:rPr>
              <w:t>l</w:t>
            </w:r>
            <w:r w:rsidRPr="00885647">
              <w:rPr>
                <w:sz w:val="20"/>
              </w:rPr>
              <w:t xml:space="preserve">es </w:t>
            </w:r>
            <w:r w:rsidRPr="00885647">
              <w:rPr>
                <w:b/>
                <w:i/>
                <w:sz w:val="20"/>
              </w:rPr>
              <w:t xml:space="preserve">systèmes de gestion des eaux </w:t>
            </w:r>
            <w:r w:rsidR="00162657" w:rsidRPr="00885647">
              <w:rPr>
                <w:b/>
                <w:i/>
                <w:sz w:val="20"/>
              </w:rPr>
              <w:t>d’orages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162657">
            <w:pPr>
              <w:spacing w:before="40" w:after="40"/>
              <w:rPr>
                <w:sz w:val="20"/>
              </w:rPr>
            </w:pPr>
            <w:r w:rsidRPr="00885647">
              <w:rPr>
                <w:sz w:val="20"/>
              </w:rPr>
              <w:t>décrire l</w:t>
            </w:r>
            <w:r w:rsidR="00350F4C" w:rsidRPr="00885647">
              <w:rPr>
                <w:sz w:val="20"/>
              </w:rPr>
              <w:t>e procédé et l</w:t>
            </w:r>
            <w:r w:rsidRPr="00885647">
              <w:rPr>
                <w:sz w:val="20"/>
              </w:rPr>
              <w:t xml:space="preserve">a marche à suivre pour installer </w:t>
            </w:r>
            <w:r w:rsidR="00B619F2" w:rsidRPr="00885647">
              <w:rPr>
                <w:sz w:val="20"/>
              </w:rPr>
              <w:t xml:space="preserve">les </w:t>
            </w:r>
            <w:r w:rsidRPr="00885647">
              <w:rPr>
                <w:b/>
                <w:i/>
                <w:sz w:val="20"/>
              </w:rPr>
              <w:t xml:space="preserve">systèmes de gestion des eaux </w:t>
            </w:r>
            <w:r w:rsidR="00162657" w:rsidRPr="00885647">
              <w:rPr>
                <w:b/>
                <w:i/>
                <w:sz w:val="20"/>
              </w:rPr>
              <w:t>d’orages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248EC">
            <w:pPr>
              <w:spacing w:before="40" w:after="40"/>
              <w:rPr>
                <w:sz w:val="20"/>
              </w:rPr>
            </w:pPr>
            <w:r w:rsidRPr="00885647">
              <w:rPr>
                <w:sz w:val="20"/>
              </w:rPr>
              <w:t>C-11.03.05L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r w:rsidRPr="00885647">
              <w:rPr>
                <w:sz w:val="20"/>
              </w:rPr>
              <w:t xml:space="preserve">démontrer </w:t>
            </w:r>
            <w:r w:rsidR="00D22B7F" w:rsidRPr="00885647">
              <w:rPr>
                <w:sz w:val="20"/>
              </w:rPr>
              <w:t xml:space="preserve">la </w:t>
            </w:r>
            <w:r w:rsidRPr="00885647">
              <w:rPr>
                <w:sz w:val="20"/>
              </w:rPr>
              <w:t xml:space="preserve">connaissance des avantages des </w:t>
            </w:r>
            <w:r w:rsidRPr="00885647">
              <w:rPr>
                <w:b/>
                <w:i/>
                <w:sz w:val="20"/>
              </w:rPr>
              <w:t xml:space="preserve">systèmes de gestion des eaux </w:t>
            </w:r>
            <w:r w:rsidR="00162657" w:rsidRPr="00885647">
              <w:rPr>
                <w:b/>
                <w:i/>
                <w:sz w:val="20"/>
              </w:rPr>
              <w:t xml:space="preserve">d’orages </w:t>
            </w:r>
            <w:r w:rsidR="00162657" w:rsidRPr="00885647">
              <w:rPr>
                <w:sz w:val="20"/>
              </w:rPr>
              <w:t xml:space="preserve">et des eaux </w:t>
            </w:r>
            <w:r w:rsidRPr="00885647">
              <w:rPr>
                <w:sz w:val="20"/>
              </w:rPr>
              <w:t>pluviales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r w:rsidRPr="00885647">
              <w:rPr>
                <w:sz w:val="20"/>
              </w:rPr>
              <w:t xml:space="preserve">décrire les avantages des </w:t>
            </w:r>
            <w:r w:rsidRPr="00885647">
              <w:rPr>
                <w:b/>
                <w:i/>
                <w:sz w:val="20"/>
              </w:rPr>
              <w:t>systèmes de gestion des eaux</w:t>
            </w:r>
            <w:r w:rsidR="00162657" w:rsidRPr="00885647">
              <w:rPr>
                <w:b/>
                <w:i/>
                <w:sz w:val="20"/>
              </w:rPr>
              <w:t xml:space="preserve"> d’orages </w:t>
            </w:r>
            <w:r w:rsidR="00162657" w:rsidRPr="00885647">
              <w:rPr>
                <w:sz w:val="20"/>
              </w:rPr>
              <w:t>et des eaux pluviales</w:t>
            </w:r>
          </w:p>
        </w:tc>
      </w:tr>
    </w:tbl>
    <w:p w:rsidR="00127746" w:rsidRPr="00885647" w:rsidRDefault="00127746" w:rsidP="00E70FE1">
      <w:pPr>
        <w:spacing w:before="40" w:after="40"/>
        <w:rPr>
          <w:rFonts w:cs="Arial"/>
          <w:sz w:val="20"/>
          <w:szCs w:val="20"/>
        </w:rPr>
      </w:pPr>
    </w:p>
    <w:p w:rsidR="00127746" w:rsidRPr="00885647" w:rsidRDefault="00A561DC" w:rsidP="004F2BB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127746" w:rsidRPr="00885647" w:rsidRDefault="00127746" w:rsidP="004F2BBA">
      <w:pPr>
        <w:keepNext/>
        <w:keepLines/>
        <w:spacing w:before="40" w:after="40"/>
        <w:rPr>
          <w:rFonts w:cs="Arial"/>
          <w:sz w:val="20"/>
          <w:szCs w:val="20"/>
        </w:rPr>
      </w:pPr>
      <w:proofErr w:type="gramStart"/>
      <w:r w:rsidRPr="00885647">
        <w:rPr>
          <w:sz w:val="20"/>
        </w:rPr>
        <w:t>les</w:t>
      </w:r>
      <w:proofErr w:type="gramEnd"/>
      <w:r w:rsidRPr="00885647">
        <w:rPr>
          <w:b/>
          <w:i/>
          <w:sz w:val="20"/>
        </w:rPr>
        <w:t xml:space="preserve"> composants de collecte des eaux pluviales </w:t>
      </w:r>
      <w:r w:rsidR="00162657" w:rsidRPr="00885647">
        <w:rPr>
          <w:b/>
          <w:i/>
          <w:sz w:val="20"/>
        </w:rPr>
        <w:t xml:space="preserve">et des eaux d’orages </w:t>
      </w:r>
      <w:r w:rsidRPr="00885647">
        <w:rPr>
          <w:sz w:val="20"/>
        </w:rPr>
        <w:t>comprennent</w:t>
      </w:r>
      <w:r w:rsidR="00952943">
        <w:rPr>
          <w:sz w:val="20"/>
        </w:rPr>
        <w:t> </w:t>
      </w:r>
      <w:r w:rsidR="001F124E" w:rsidRPr="00885647">
        <w:rPr>
          <w:sz w:val="20"/>
        </w:rPr>
        <w:t xml:space="preserve">: </w:t>
      </w:r>
      <w:r w:rsidRPr="00885647">
        <w:rPr>
          <w:sz w:val="20"/>
        </w:rPr>
        <w:t>les citernes, les pompes, les boyaux, les soupapes, les tuyaux, les agrégats, les barils de récupération d</w:t>
      </w:r>
      <w:r w:rsidR="00B619F2" w:rsidRPr="00885647">
        <w:rPr>
          <w:sz w:val="20"/>
        </w:rPr>
        <w:t>’</w:t>
      </w:r>
      <w:r w:rsidRPr="00885647">
        <w:rPr>
          <w:sz w:val="20"/>
        </w:rPr>
        <w:t>eaux pluviales, les réservoirs, les systèmes d</w:t>
      </w:r>
      <w:r w:rsidR="00BB5337" w:rsidRPr="00885647">
        <w:rPr>
          <w:sz w:val="20"/>
        </w:rPr>
        <w:t>’</w:t>
      </w:r>
      <w:r w:rsidRPr="00885647">
        <w:rPr>
          <w:sz w:val="20"/>
        </w:rPr>
        <w:t xml:space="preserve">irrigation </w:t>
      </w:r>
    </w:p>
    <w:p w:rsidR="00127746" w:rsidRPr="00885647" w:rsidRDefault="00FB4846" w:rsidP="004F2BBA">
      <w:pPr>
        <w:keepNext/>
        <w:keepLines/>
        <w:spacing w:before="40" w:after="40"/>
        <w:rPr>
          <w:rFonts w:cs="Arial"/>
          <w:sz w:val="20"/>
          <w:szCs w:val="20"/>
        </w:rPr>
      </w:pPr>
      <w:proofErr w:type="gramStart"/>
      <w:r w:rsidRPr="00885647">
        <w:rPr>
          <w:sz w:val="20"/>
        </w:rPr>
        <w:t>les</w:t>
      </w:r>
      <w:proofErr w:type="gramEnd"/>
      <w:r w:rsidRPr="00885647">
        <w:rPr>
          <w:b/>
          <w:i/>
          <w:sz w:val="20"/>
        </w:rPr>
        <w:t xml:space="preserve"> systèmes de gestion des eaux </w:t>
      </w:r>
      <w:r w:rsidR="00E6121D" w:rsidRPr="00885647">
        <w:rPr>
          <w:b/>
          <w:i/>
          <w:sz w:val="20"/>
        </w:rPr>
        <w:t xml:space="preserve">d’orages </w:t>
      </w:r>
      <w:r w:rsidRPr="00885647">
        <w:rPr>
          <w:sz w:val="20"/>
        </w:rPr>
        <w:t>comprennent</w:t>
      </w:r>
      <w:r w:rsidR="00952943">
        <w:rPr>
          <w:sz w:val="20"/>
        </w:rPr>
        <w:t> </w:t>
      </w:r>
      <w:r w:rsidR="001F124E" w:rsidRPr="00885647">
        <w:rPr>
          <w:sz w:val="20"/>
        </w:rPr>
        <w:t xml:space="preserve">: </w:t>
      </w:r>
      <w:r w:rsidRPr="00885647">
        <w:rPr>
          <w:sz w:val="20"/>
        </w:rPr>
        <w:t>les rigoles de drainage biologiques, les bassins de rétention biologiques, les marais artificiels, les jardins pluviaux, le pavage perméable</w:t>
      </w:r>
    </w:p>
    <w:p w:rsidR="00FB4846" w:rsidRPr="00885647" w:rsidRDefault="00FB4846" w:rsidP="004F2BBA">
      <w:pPr>
        <w:keepNext/>
        <w:keepLines/>
        <w:spacing w:before="40" w:after="40"/>
        <w:rPr>
          <w:sz w:val="20"/>
        </w:rPr>
      </w:pPr>
      <w:proofErr w:type="gramStart"/>
      <w:r w:rsidRPr="00885647">
        <w:rPr>
          <w:sz w:val="20"/>
        </w:rPr>
        <w:t>les</w:t>
      </w:r>
      <w:proofErr w:type="gramEnd"/>
      <w:r w:rsidRPr="00885647">
        <w:rPr>
          <w:b/>
          <w:i/>
          <w:sz w:val="20"/>
        </w:rPr>
        <w:t xml:space="preserve"> systèmes de rétention des eaux pluviales</w:t>
      </w:r>
      <w:r w:rsidR="00E6121D" w:rsidRPr="00885647">
        <w:rPr>
          <w:b/>
          <w:i/>
          <w:sz w:val="20"/>
        </w:rPr>
        <w:t xml:space="preserve"> et des eaux d’orages</w:t>
      </w:r>
      <w:r w:rsidRPr="00885647">
        <w:rPr>
          <w:sz w:val="20"/>
        </w:rPr>
        <w:t xml:space="preserve"> comprennent</w:t>
      </w:r>
      <w:r w:rsidR="00952943">
        <w:rPr>
          <w:sz w:val="20"/>
        </w:rPr>
        <w:t> </w:t>
      </w:r>
      <w:r w:rsidR="001F124E" w:rsidRPr="00885647">
        <w:rPr>
          <w:sz w:val="20"/>
        </w:rPr>
        <w:t xml:space="preserve">: </w:t>
      </w:r>
      <w:r w:rsidRPr="00885647">
        <w:rPr>
          <w:sz w:val="20"/>
        </w:rPr>
        <w:t>les bassins de rétention, les toits écologiques, le pavage perméable</w:t>
      </w:r>
    </w:p>
    <w:p w:rsidR="00127746" w:rsidRDefault="00127746" w:rsidP="00E70FE1">
      <w:pPr>
        <w:spacing w:before="40" w:after="40"/>
        <w:rPr>
          <w:rFonts w:cs="Arial"/>
          <w:sz w:val="20"/>
          <w:szCs w:val="20"/>
        </w:rPr>
      </w:pPr>
    </w:p>
    <w:p w:rsidR="00657AB3" w:rsidRPr="00885647" w:rsidRDefault="00657AB3"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127746" w:rsidRPr="00885647" w:rsidTr="009D7689">
        <w:tc>
          <w:tcPr>
            <w:tcW w:w="1258" w:type="dxa"/>
            <w:shd w:val="clear" w:color="auto" w:fill="000000" w:themeFill="text1"/>
          </w:tcPr>
          <w:p w:rsidR="00127746" w:rsidRPr="00885647" w:rsidRDefault="00127746" w:rsidP="00DB78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C-11.04</w:t>
            </w:r>
          </w:p>
        </w:tc>
        <w:tc>
          <w:tcPr>
            <w:tcW w:w="8318" w:type="dxa"/>
          </w:tcPr>
          <w:p w:rsidR="00127746" w:rsidRPr="00885647" w:rsidRDefault="004C4FF8"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Installer le matér</w:t>
            </w:r>
            <w:r w:rsidR="00FF615B">
              <w:rPr>
                <w:rFonts w:ascii="Franklin Gothic Demi Cond" w:hAnsi="Franklin Gothic Demi Cond"/>
                <w:sz w:val="28"/>
              </w:rPr>
              <w:t>iel</w:t>
            </w:r>
            <w:r w:rsidRPr="00885647">
              <w:rPr>
                <w:rFonts w:ascii="Franklin Gothic Demi Cond" w:hAnsi="Franklin Gothic Demi Cond"/>
                <w:sz w:val="28"/>
              </w:rPr>
              <w:t xml:space="preserve"> de prévention de l</w:t>
            </w:r>
            <w:r w:rsidR="00BB5337" w:rsidRPr="00885647">
              <w:rPr>
                <w:rFonts w:ascii="Franklin Gothic Demi Cond" w:hAnsi="Franklin Gothic Demi Cond"/>
                <w:sz w:val="28"/>
              </w:rPr>
              <w:t>’</w:t>
            </w:r>
            <w:r w:rsidRPr="00885647">
              <w:rPr>
                <w:rFonts w:ascii="Franklin Gothic Demi Cond" w:hAnsi="Franklin Gothic Demi Cond"/>
                <w:sz w:val="28"/>
              </w:rPr>
              <w:t>érosion</w:t>
            </w:r>
          </w:p>
        </w:tc>
      </w:tr>
    </w:tbl>
    <w:p w:rsidR="00127746" w:rsidRPr="00885647" w:rsidRDefault="00127746"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127746" w:rsidRPr="005C47AC" w:rsidRDefault="001005ED" w:rsidP="00DB78FB">
            <w:pPr>
              <w:keepNext/>
              <w:keepLines/>
              <w:widowControl w:val="0"/>
              <w:spacing w:before="40" w:after="40"/>
              <w:rPr>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127746" w:rsidRPr="005C47AC" w:rsidRDefault="00961E83" w:rsidP="00DB78FB">
            <w:pPr>
              <w:keepNext/>
              <w:keepLines/>
              <w:widowControl w:val="0"/>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travail d</w:t>
            </w:r>
            <w:r w:rsidR="00BB5337" w:rsidRPr="005C47AC">
              <w:rPr>
                <w:sz w:val="20"/>
              </w:rPr>
              <w:t>’</w:t>
            </w:r>
            <w:r w:rsidRPr="005C47AC">
              <w:rPr>
                <w:sz w:val="20"/>
              </w:rPr>
              <w:t>équipe, communication orale</w:t>
            </w:r>
          </w:p>
        </w:tc>
      </w:tr>
    </w:tbl>
    <w:p w:rsidR="00127746" w:rsidRDefault="00127746" w:rsidP="00DB78FB">
      <w:pPr>
        <w:keepNext/>
        <w:keepLines/>
        <w:spacing w:before="40" w:after="40"/>
        <w:rPr>
          <w:rFonts w:cs="Arial"/>
          <w:sz w:val="20"/>
          <w:szCs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DB78FB">
      <w:pPr>
        <w:keepNext/>
        <w:keepLines/>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F9664C"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DB78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F9664C" w:rsidP="00DB78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127746" w:rsidRPr="00885647" w:rsidRDefault="00F9664C" w:rsidP="00DB78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C-11.04.01P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E248EC" w:rsidRPr="00885647" w:rsidRDefault="00127746" w:rsidP="00DB78FB">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C-11.04.02P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transporter 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indiqués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indiqué </w:t>
            </w:r>
            <w:r w:rsidR="00FF615B">
              <w:rPr>
                <w:sz w:val="20"/>
              </w:rPr>
              <w:t>est</w:t>
            </w:r>
            <w:r w:rsidRPr="00885647">
              <w:rPr>
                <w:sz w:val="20"/>
              </w:rPr>
              <w:t xml:space="preserve"> transporté </w:t>
            </w:r>
            <w:r w:rsidR="00B619F2" w:rsidRPr="00885647">
              <w:rPr>
                <w:sz w:val="20"/>
              </w:rPr>
              <w:t>aux</w:t>
            </w:r>
            <w:r w:rsidRPr="00885647">
              <w:rPr>
                <w:sz w:val="20"/>
              </w:rPr>
              <w:t xml:space="preserve"> endroits voulus conformément aux dessins, aux spécifications et aux pratiques de l</w:t>
            </w:r>
            <w:r w:rsidR="00BB5337" w:rsidRPr="00885647">
              <w:rPr>
                <w:sz w:val="20"/>
              </w:rPr>
              <w:t>’</w:t>
            </w:r>
            <w:r w:rsidRPr="00885647">
              <w:rPr>
                <w:sz w:val="20"/>
              </w:rPr>
              <w:t>industrie</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cs="Arial"/>
                <w:sz w:val="20"/>
                <w:szCs w:val="20"/>
              </w:rPr>
            </w:pPr>
            <w:r w:rsidRPr="00885647">
              <w:rPr>
                <w:sz w:val="20"/>
              </w:rPr>
              <w:t>C-11.04.03P</w:t>
            </w:r>
          </w:p>
        </w:tc>
        <w:tc>
          <w:tcPr>
            <w:tcW w:w="3969" w:type="dxa"/>
            <w:tcBorders>
              <w:top w:val="single" w:sz="6" w:space="0" w:color="auto"/>
              <w:bottom w:val="single" w:sz="6" w:space="0" w:color="auto"/>
            </w:tcBorders>
            <w:shd w:val="clear" w:color="auto" w:fill="FFFFFF" w:themeFill="background1"/>
          </w:tcPr>
          <w:p w:rsidR="00127746" w:rsidRPr="00885647" w:rsidRDefault="00350F4C" w:rsidP="00FF615B">
            <w:pPr>
              <w:spacing w:before="40" w:after="40"/>
              <w:rPr>
                <w:rFonts w:cs="Arial"/>
                <w:sz w:val="20"/>
                <w:szCs w:val="20"/>
              </w:rPr>
            </w:pPr>
            <w:r w:rsidRPr="00885647">
              <w:rPr>
                <w:sz w:val="20"/>
              </w:rPr>
              <w:t xml:space="preserve">installer </w:t>
            </w:r>
            <w:r w:rsidR="00127746" w:rsidRPr="00885647">
              <w:rPr>
                <w:sz w:val="20"/>
              </w:rPr>
              <w:t>le</w:t>
            </w:r>
            <w:r w:rsidR="00127746" w:rsidRPr="00885647">
              <w:rPr>
                <w:b/>
                <w:i/>
                <w:sz w:val="20"/>
              </w:rPr>
              <w:t xml:space="preserve"> matéri</w:t>
            </w:r>
            <w:r w:rsidR="00FF615B">
              <w:rPr>
                <w:b/>
                <w:i/>
                <w:sz w:val="20"/>
              </w:rPr>
              <w:t>el</w:t>
            </w:r>
            <w:r w:rsidR="00127746" w:rsidRPr="00885647">
              <w:rPr>
                <w:b/>
                <w:i/>
                <w:sz w:val="20"/>
              </w:rPr>
              <w:t xml:space="preserve"> de protection contre l</w:t>
            </w:r>
            <w:r w:rsidR="00BB5337" w:rsidRPr="00885647">
              <w:rPr>
                <w:b/>
                <w:i/>
                <w:sz w:val="20"/>
              </w:rPr>
              <w:t>’</w:t>
            </w:r>
            <w:r w:rsidR="00127746" w:rsidRPr="00885647">
              <w:rPr>
                <w:b/>
                <w:i/>
                <w:sz w:val="20"/>
              </w:rPr>
              <w:t>érosion</w:t>
            </w:r>
            <w:r w:rsidR="00127746"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FF615B">
            <w:pPr>
              <w:spacing w:before="40" w:after="40"/>
              <w:rPr>
                <w:rFonts w:cs="Arial"/>
                <w:sz w:val="20"/>
                <w:szCs w:val="20"/>
              </w:rPr>
            </w:pPr>
            <w:r w:rsidRPr="00885647">
              <w:rPr>
                <w:sz w:val="20"/>
              </w:rPr>
              <w:t>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w:t>
            </w:r>
            <w:r w:rsidR="00FF615B">
              <w:rPr>
                <w:sz w:val="20"/>
              </w:rPr>
              <w:t>es</w:t>
            </w:r>
            <w:r w:rsidRPr="00885647">
              <w:rPr>
                <w:sz w:val="20"/>
              </w:rPr>
              <w:t>t installé conformément aux dessins, aux spécifications et aux pratiques de l</w:t>
            </w:r>
            <w:r w:rsidR="00BB5337" w:rsidRPr="00885647">
              <w:rPr>
                <w:sz w:val="20"/>
              </w:rPr>
              <w:t>’</w:t>
            </w:r>
            <w:r w:rsidRPr="00885647">
              <w:rPr>
                <w:sz w:val="20"/>
              </w:rPr>
              <w:t>industrie</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cs="Arial"/>
                <w:sz w:val="20"/>
                <w:szCs w:val="20"/>
              </w:rPr>
            </w:pPr>
            <w:r w:rsidRPr="00885647">
              <w:rPr>
                <w:sz w:val="20"/>
              </w:rPr>
              <w:t>C-11.04.04P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FF615B">
            <w:pPr>
              <w:keepNext/>
              <w:spacing w:before="40" w:after="40"/>
              <w:rPr>
                <w:rFonts w:cs="Arial"/>
                <w:sz w:val="20"/>
                <w:szCs w:val="20"/>
              </w:rPr>
            </w:pPr>
            <w:r w:rsidRPr="00885647">
              <w:rPr>
                <w:sz w:val="20"/>
              </w:rPr>
              <w:t>fixer 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FF615B">
            <w:pPr>
              <w:spacing w:before="40" w:after="40"/>
              <w:rPr>
                <w:rFonts w:cs="Arial"/>
                <w:sz w:val="20"/>
                <w:szCs w:val="20"/>
              </w:rPr>
            </w:pPr>
            <w:r w:rsidRPr="00885647">
              <w:rPr>
                <w:sz w:val="20"/>
              </w:rPr>
              <w:t>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w:t>
            </w:r>
            <w:r w:rsidR="00FF615B">
              <w:rPr>
                <w:sz w:val="20"/>
              </w:rPr>
              <w:t>es</w:t>
            </w:r>
            <w:r w:rsidRPr="00885647">
              <w:rPr>
                <w:sz w:val="20"/>
              </w:rPr>
              <w:t>t fixé</w:t>
            </w:r>
            <w:r w:rsidR="00B619F2" w:rsidRPr="00885647">
              <w:rPr>
                <w:sz w:val="20"/>
              </w:rPr>
              <w:t xml:space="preserve"> et stable</w:t>
            </w:r>
            <w:r w:rsidRPr="00885647">
              <w:rPr>
                <w:sz w:val="20"/>
              </w:rPr>
              <w:t xml:space="preserve"> conformément aux dessins, aux spécifications et aux pratiques de l</w:t>
            </w:r>
            <w:r w:rsidR="00BB5337" w:rsidRPr="00885647">
              <w:rPr>
                <w:sz w:val="20"/>
              </w:rPr>
              <w:t>’</w:t>
            </w:r>
            <w:r w:rsidRPr="00885647">
              <w:rPr>
                <w:sz w:val="20"/>
              </w:rPr>
              <w:t>industrie</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C-11.04.05P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vérifier l</w:t>
            </w:r>
            <w:r w:rsidR="00BB5337" w:rsidRPr="00885647">
              <w:rPr>
                <w:sz w:val="20"/>
              </w:rPr>
              <w:t>’</w:t>
            </w:r>
            <w:r w:rsidRPr="00885647">
              <w:rPr>
                <w:sz w:val="20"/>
              </w:rPr>
              <w:t>installation d</w:t>
            </w:r>
            <w:r w:rsidR="00FF615B">
              <w:rPr>
                <w:sz w:val="20"/>
              </w:rPr>
              <w:t>u</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l</w:t>
            </w:r>
            <w:r w:rsidR="00BB5337" w:rsidRPr="00885647">
              <w:rPr>
                <w:sz w:val="20"/>
              </w:rPr>
              <w:t>’</w:t>
            </w:r>
            <w:r w:rsidRPr="00885647">
              <w:rPr>
                <w:sz w:val="20"/>
              </w:rPr>
              <w:t>installation d</w:t>
            </w:r>
            <w:r w:rsidR="00FF615B">
              <w:rPr>
                <w:sz w:val="20"/>
              </w:rPr>
              <w:t>u</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respecte les spécifications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C-11.04.06P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 xml:space="preserve">éliminer ou recycler les matériaux excédentaires </w:t>
            </w:r>
          </w:p>
        </w:tc>
        <w:tc>
          <w:tcPr>
            <w:tcW w:w="3969" w:type="dxa"/>
            <w:tcBorders>
              <w:top w:val="single" w:sz="6" w:space="0" w:color="auto"/>
              <w:bottom w:val="single" w:sz="6" w:space="0" w:color="auto"/>
            </w:tcBorders>
            <w:shd w:val="clear" w:color="auto" w:fill="FFFFFF" w:themeFill="background1"/>
          </w:tcPr>
          <w:p w:rsidR="00127746" w:rsidRPr="00885647" w:rsidRDefault="00975583" w:rsidP="00DB78FB">
            <w:pPr>
              <w:keepNext/>
              <w:keepLines/>
              <w:spacing w:before="40" w:after="40"/>
              <w:rPr>
                <w:rFonts w:cs="Arial"/>
                <w:sz w:val="20"/>
                <w:szCs w:val="20"/>
              </w:rPr>
            </w:pPr>
            <w:r w:rsidRPr="00885647">
              <w:rPr>
                <w:sz w:val="20"/>
              </w:rPr>
              <w:t>les matériaux excédentaires sont éliminés ou recyclés conformément aux règlements provinciaux et territoriaux</w:t>
            </w:r>
          </w:p>
        </w:tc>
      </w:tr>
    </w:tbl>
    <w:p w:rsidR="00127746" w:rsidRDefault="00127746" w:rsidP="00E70FE1">
      <w:pPr>
        <w:spacing w:before="40" w:after="40"/>
        <w:rPr>
          <w:rFonts w:cs="Arial"/>
          <w:sz w:val="20"/>
          <w:szCs w:val="20"/>
        </w:rPr>
      </w:pPr>
    </w:p>
    <w:p w:rsidR="004F2BBA" w:rsidRPr="00885647" w:rsidRDefault="004F2BBA"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4F2BBA" w:rsidRPr="00885647" w:rsidRDefault="004F2BBA" w:rsidP="00DB78FB">
      <w:pPr>
        <w:keepNext/>
        <w:keepLines/>
        <w:spacing w:before="40" w:after="40"/>
        <w:rPr>
          <w:rFonts w:cs="Arial"/>
          <w:sz w:val="20"/>
        </w:rPr>
      </w:pPr>
      <w:proofErr w:type="gramStart"/>
      <w:r w:rsidRPr="00885647">
        <w:rPr>
          <w:sz w:val="20"/>
        </w:rPr>
        <w:t>les</w:t>
      </w:r>
      <w:proofErr w:type="gramEnd"/>
      <w:r w:rsidRPr="00885647">
        <w:rPr>
          <w:b/>
          <w:i/>
          <w:sz w:val="20"/>
        </w:rPr>
        <w:t xml:space="preserve"> outils et l’équipement </w:t>
      </w:r>
      <w:r w:rsidRPr="00885647">
        <w:rPr>
          <w:sz w:val="20"/>
        </w:rPr>
        <w:t>comprennent</w:t>
      </w:r>
      <w:r>
        <w:rPr>
          <w:sz w:val="20"/>
        </w:rPr>
        <w:t> </w:t>
      </w:r>
      <w:r w:rsidRPr="00885647">
        <w:rPr>
          <w:sz w:val="20"/>
        </w:rPr>
        <w:t>: les pelles, les enfonceurs de poteaux, les couteaux, les tarières, l</w:t>
      </w:r>
      <w:r>
        <w:rPr>
          <w:sz w:val="20"/>
        </w:rPr>
        <w:t>es trancheuses, les chargeuses</w:t>
      </w:r>
    </w:p>
    <w:p w:rsidR="004F2BBA" w:rsidRPr="00885647" w:rsidRDefault="004F2BBA" w:rsidP="00DB78FB">
      <w:pPr>
        <w:keepNext/>
        <w:keepLines/>
        <w:spacing w:before="40" w:after="40"/>
        <w:rPr>
          <w:rFonts w:cs="Arial"/>
          <w:sz w:val="20"/>
          <w:szCs w:val="20"/>
        </w:rPr>
      </w:pPr>
      <w:proofErr w:type="gramStart"/>
      <w:r w:rsidRPr="00885647">
        <w:rPr>
          <w:sz w:val="20"/>
        </w:rPr>
        <w:t>le</w:t>
      </w:r>
      <w:proofErr w:type="gramEnd"/>
      <w:r w:rsidRPr="00885647">
        <w:rPr>
          <w:b/>
          <w:i/>
          <w:sz w:val="20"/>
        </w:rPr>
        <w:t xml:space="preserve"> matéri</w:t>
      </w:r>
      <w:r>
        <w:rPr>
          <w:b/>
          <w:i/>
          <w:sz w:val="20"/>
        </w:rPr>
        <w:t>el</w:t>
      </w:r>
      <w:r w:rsidRPr="00885647">
        <w:rPr>
          <w:b/>
          <w:i/>
          <w:sz w:val="20"/>
        </w:rPr>
        <w:t xml:space="preserve"> de protection contre l’érosion</w:t>
      </w:r>
      <w:r w:rsidRPr="00885647">
        <w:rPr>
          <w:sz w:val="20"/>
        </w:rPr>
        <w:t xml:space="preserve"> compren</w:t>
      </w:r>
      <w:r>
        <w:rPr>
          <w:sz w:val="20"/>
        </w:rPr>
        <w:t>d </w:t>
      </w:r>
      <w:r w:rsidRPr="00885647">
        <w:rPr>
          <w:sz w:val="20"/>
        </w:rPr>
        <w:t xml:space="preserve">: les tissus en rouleau (bâches, matelas, couvertures), agrégats, le </w:t>
      </w:r>
      <w:r>
        <w:rPr>
          <w:sz w:val="20"/>
        </w:rPr>
        <w:t>matériel végétal</w:t>
      </w:r>
      <w:r w:rsidRPr="00885647">
        <w:rPr>
          <w:sz w:val="20"/>
        </w:rPr>
        <w:t>, les barrières anti-sédimentation, les enrochements, les fascines</w:t>
      </w:r>
    </w:p>
    <w:p w:rsidR="004F2BBA" w:rsidRDefault="004F2BBA" w:rsidP="00E70FE1">
      <w:pPr>
        <w:spacing w:before="40" w:after="40"/>
        <w:rPr>
          <w:rFonts w:cs="Arial"/>
          <w:sz w:val="20"/>
          <w:szCs w:val="20"/>
        </w:rPr>
      </w:pPr>
    </w:p>
    <w:p w:rsidR="004F2BBA" w:rsidRPr="00885647" w:rsidRDefault="004F2BBA" w:rsidP="00E70FE1">
      <w:pPr>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317EE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961E83" w:rsidP="00317EE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317EEE">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961E83" w:rsidP="00317EEE">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127746" w:rsidRPr="00885647" w:rsidRDefault="001B2EFD" w:rsidP="00317EEE">
            <w:pPr>
              <w:keepNext/>
              <w:keepLines/>
              <w:tabs>
                <w:tab w:val="left" w:pos="5957"/>
              </w:tabs>
              <w:spacing w:before="40" w:after="40"/>
              <w:jc w:val="center"/>
              <w:rPr>
                <w:rFonts w:eastAsia="Times New Roman" w:cs="Arial"/>
                <w:b/>
                <w:sz w:val="20"/>
                <w:szCs w:val="20"/>
              </w:rPr>
            </w:pPr>
            <w:r w:rsidRPr="00885647">
              <w:rPr>
                <w:b/>
                <w:sz w:val="20"/>
              </w:rPr>
              <w:t>Objectifs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C-11.04.01L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w:t>
            </w:r>
            <w:r w:rsidR="00FF615B">
              <w:rPr>
                <w:sz w:val="20"/>
              </w:rPr>
              <w:t>u</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et la marche à suivre pour les installer</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déterminer 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 xml:space="preserve">érosion </w:t>
            </w:r>
            <w:r w:rsidRPr="00885647">
              <w:rPr>
                <w:sz w:val="20"/>
              </w:rPr>
              <w:t>et</w:t>
            </w:r>
            <w:r w:rsidRPr="00885647">
              <w:rPr>
                <w:b/>
                <w:i/>
                <w:sz w:val="20"/>
              </w:rPr>
              <w:t xml:space="preserve"> </w:t>
            </w:r>
            <w:r w:rsidRPr="00885647">
              <w:rPr>
                <w:sz w:val="20"/>
              </w:rPr>
              <w:t>leur application</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décrire les méthodes de protection contre l</w:t>
            </w:r>
            <w:r w:rsidR="00BB5337" w:rsidRPr="00885647">
              <w:rPr>
                <w:sz w:val="20"/>
              </w:rPr>
              <w:t>’</w:t>
            </w:r>
            <w:r w:rsidRPr="00885647">
              <w:rPr>
                <w:sz w:val="20"/>
              </w:rPr>
              <w:t xml:space="preserve">érosion </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975583" w:rsidP="00DB78FB">
            <w:pPr>
              <w:keepNext/>
              <w:keepLines/>
              <w:spacing w:before="40" w:after="40"/>
              <w:rPr>
                <w:sz w:val="20"/>
              </w:rPr>
            </w:pPr>
            <w:r w:rsidRPr="00885647">
              <w:rPr>
                <w:sz w:val="20"/>
              </w:rPr>
              <w:t>décrire les méthodes d</w:t>
            </w:r>
            <w:r w:rsidR="00BB5337" w:rsidRPr="00885647">
              <w:rPr>
                <w:sz w:val="20"/>
              </w:rPr>
              <w:t>’</w:t>
            </w:r>
            <w:r w:rsidRPr="00885647">
              <w:rPr>
                <w:sz w:val="20"/>
              </w:rPr>
              <w:t>installation</w:t>
            </w:r>
          </w:p>
        </w:tc>
      </w:tr>
      <w:tr w:rsidR="00000901" w:rsidRPr="00885647" w:rsidTr="009D7689">
        <w:trPr>
          <w:cantSplit/>
        </w:trPr>
        <w:tc>
          <w:tcPr>
            <w:tcW w:w="1668" w:type="dxa"/>
            <w:tcBorders>
              <w:top w:val="single" w:sz="6" w:space="0" w:color="auto"/>
              <w:bottom w:val="single" w:sz="6" w:space="0" w:color="auto"/>
            </w:tcBorders>
            <w:shd w:val="clear" w:color="auto" w:fill="FFFFFF" w:themeFill="background1"/>
          </w:tcPr>
          <w:p w:rsidR="00000901" w:rsidRPr="00885647" w:rsidRDefault="00000901"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00901" w:rsidRPr="00885647" w:rsidRDefault="00000901"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00901" w:rsidRPr="00885647" w:rsidRDefault="00000901" w:rsidP="00DB78FB">
            <w:pPr>
              <w:keepNext/>
              <w:keepLines/>
              <w:spacing w:before="40" w:after="40"/>
              <w:rPr>
                <w:sz w:val="20"/>
              </w:rPr>
            </w:pPr>
            <w:r w:rsidRPr="00885647">
              <w:rPr>
                <w:sz w:val="20"/>
              </w:rPr>
              <w:t>décrire la marche à suivre pour estimer les quantités nécessaires d</w:t>
            </w:r>
            <w:r w:rsidR="00FF615B">
              <w:rPr>
                <w:sz w:val="20"/>
              </w:rPr>
              <w:t>u</w:t>
            </w:r>
            <w:r w:rsidRPr="00885647">
              <w:rPr>
                <w:b/>
                <w:i/>
                <w:sz w:val="20"/>
              </w:rPr>
              <w:t xml:space="preserve"> matéri</w:t>
            </w:r>
            <w:r w:rsidR="00FF615B">
              <w:rPr>
                <w:b/>
                <w:i/>
                <w:sz w:val="20"/>
              </w:rPr>
              <w:t>el</w:t>
            </w:r>
            <w:r w:rsidRPr="00885647">
              <w:rPr>
                <w:b/>
                <w:i/>
                <w:sz w:val="20"/>
              </w:rPr>
              <w:t xml:space="preserve"> de protection contre l’érosion</w:t>
            </w:r>
          </w:p>
        </w:tc>
      </w:tr>
    </w:tbl>
    <w:p w:rsidR="00127746" w:rsidRPr="00885647" w:rsidRDefault="00127746" w:rsidP="00DB78FB">
      <w:pPr>
        <w:keepNext/>
        <w:keepLines/>
        <w:spacing w:before="40" w:after="40"/>
        <w:rPr>
          <w:sz w:val="20"/>
        </w:rPr>
      </w:pPr>
    </w:p>
    <w:p w:rsidR="00127746" w:rsidRPr="00885647" w:rsidRDefault="00A561DC" w:rsidP="004F2BBA">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127746" w:rsidRPr="00885647" w:rsidRDefault="00127746" w:rsidP="004F2BBA">
      <w:pPr>
        <w:keepNext/>
        <w:keepLines/>
        <w:spacing w:before="40" w:after="40"/>
        <w:rPr>
          <w:rFonts w:cs="Arial"/>
          <w:sz w:val="20"/>
          <w:szCs w:val="20"/>
        </w:rPr>
      </w:pPr>
      <w:proofErr w:type="gramStart"/>
      <w:r w:rsidRPr="00885647">
        <w:rPr>
          <w:sz w:val="20"/>
        </w:rPr>
        <w:t>le</w:t>
      </w:r>
      <w:proofErr w:type="gramEnd"/>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compren</w:t>
      </w:r>
      <w:r w:rsidR="00FF615B">
        <w:rPr>
          <w:sz w:val="20"/>
        </w:rPr>
        <w:t>d</w:t>
      </w:r>
      <w:r w:rsidR="00952943">
        <w:rPr>
          <w:sz w:val="20"/>
        </w:rPr>
        <w:t> </w:t>
      </w:r>
      <w:r w:rsidR="00E5472E" w:rsidRPr="00885647">
        <w:rPr>
          <w:sz w:val="20"/>
        </w:rPr>
        <w:t xml:space="preserve">: </w:t>
      </w:r>
      <w:r w:rsidRPr="00885647">
        <w:rPr>
          <w:sz w:val="20"/>
        </w:rPr>
        <w:t xml:space="preserve">les tissus en rouleau (bâches, matelas, couvertures), agrégats, le </w:t>
      </w:r>
      <w:r w:rsidR="006A081B">
        <w:rPr>
          <w:sz w:val="20"/>
        </w:rPr>
        <w:t>matériel</w:t>
      </w:r>
      <w:r w:rsidR="00814674">
        <w:rPr>
          <w:sz w:val="20"/>
        </w:rPr>
        <w:t xml:space="preserve"> végétal</w:t>
      </w:r>
      <w:r w:rsidRPr="00885647">
        <w:rPr>
          <w:sz w:val="20"/>
        </w:rPr>
        <w:t xml:space="preserve">, les barrières anti-sédimentation, les enrochements, les </w:t>
      </w:r>
      <w:r w:rsidR="00723CCE" w:rsidRPr="00885647">
        <w:rPr>
          <w:sz w:val="20"/>
        </w:rPr>
        <w:t>fascines</w:t>
      </w:r>
    </w:p>
    <w:p w:rsidR="00127746" w:rsidRPr="00885647" w:rsidRDefault="00127746" w:rsidP="00E70FE1">
      <w:pPr>
        <w:spacing w:before="40" w:after="40"/>
        <w:rPr>
          <w:sz w:val="20"/>
        </w:rPr>
      </w:pPr>
    </w:p>
    <w:p w:rsidR="00127746" w:rsidRPr="00885647" w:rsidRDefault="00127746"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127746" w:rsidRPr="00885647" w:rsidTr="009D7689">
        <w:tc>
          <w:tcPr>
            <w:tcW w:w="1258" w:type="dxa"/>
            <w:shd w:val="clear" w:color="auto" w:fill="000000" w:themeFill="text1"/>
          </w:tcPr>
          <w:p w:rsidR="00127746" w:rsidRPr="00885647" w:rsidRDefault="00127746" w:rsidP="00DB78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C-11.05</w:t>
            </w:r>
          </w:p>
        </w:tc>
        <w:tc>
          <w:tcPr>
            <w:tcW w:w="8318" w:type="dxa"/>
          </w:tcPr>
          <w:p w:rsidR="00127746" w:rsidRPr="00885647" w:rsidRDefault="00127746"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Installer </w:t>
            </w:r>
            <w:r w:rsidR="00FC2B17" w:rsidRPr="00885647">
              <w:rPr>
                <w:rFonts w:ascii="Franklin Gothic Demi Cond" w:hAnsi="Franklin Gothic Demi Cond"/>
                <w:sz w:val="28"/>
              </w:rPr>
              <w:t>l</w:t>
            </w:r>
            <w:r w:rsidRPr="00885647">
              <w:rPr>
                <w:rFonts w:ascii="Franklin Gothic Demi Cond" w:hAnsi="Franklin Gothic Demi Cond"/>
                <w:sz w:val="28"/>
              </w:rPr>
              <w:t xml:space="preserve">es végétaux propices à la biodiversité et </w:t>
            </w:r>
            <w:r w:rsidR="00FC2B17" w:rsidRPr="00885647">
              <w:rPr>
                <w:rFonts w:ascii="Franklin Gothic Demi Cond" w:hAnsi="Franklin Gothic Demi Cond"/>
                <w:sz w:val="28"/>
              </w:rPr>
              <w:t>l</w:t>
            </w:r>
            <w:r w:rsidRPr="00885647">
              <w:rPr>
                <w:rFonts w:ascii="Franklin Gothic Demi Cond" w:hAnsi="Franklin Gothic Demi Cond"/>
                <w:sz w:val="28"/>
              </w:rPr>
              <w:t>es espaces naturels</w:t>
            </w:r>
          </w:p>
        </w:tc>
      </w:tr>
    </w:tbl>
    <w:p w:rsidR="00127746" w:rsidRPr="00885647" w:rsidRDefault="00127746" w:rsidP="00DB78FB">
      <w:pPr>
        <w:keepNext/>
        <w:keepLines/>
        <w:spacing w:before="40" w:after="40"/>
        <w:rPr>
          <w:sz w:val="20"/>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9D7689">
        <w:trPr>
          <w:cantSplit/>
        </w:trPr>
        <w:tc>
          <w:tcPr>
            <w:tcW w:w="2943" w:type="dxa"/>
            <w:tcBorders>
              <w:top w:val="single" w:sz="6" w:space="0" w:color="auto"/>
              <w:bottom w:val="single" w:sz="6" w:space="0" w:color="auto"/>
            </w:tcBorders>
            <w:shd w:val="clear" w:color="auto" w:fill="FFFFFF" w:themeFill="background1"/>
          </w:tcPr>
          <w:p w:rsidR="00127746" w:rsidRPr="005C47AC" w:rsidRDefault="001005ED" w:rsidP="00DB78FB">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127746" w:rsidRPr="005C47AC" w:rsidRDefault="00961E83" w:rsidP="00DB78FB">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travail d</w:t>
            </w:r>
            <w:r w:rsidR="00BB5337" w:rsidRPr="005C47AC">
              <w:rPr>
                <w:sz w:val="20"/>
              </w:rPr>
              <w:t>’</w:t>
            </w:r>
            <w:r w:rsidRPr="005C47AC">
              <w:rPr>
                <w:sz w:val="20"/>
              </w:rPr>
              <w:t>équipe, capacité de raisonnement</w:t>
            </w:r>
          </w:p>
        </w:tc>
      </w:tr>
    </w:tbl>
    <w:p w:rsidR="00127746" w:rsidRDefault="00127746" w:rsidP="00DB78FB">
      <w:pPr>
        <w:keepNext/>
        <w:keepLines/>
        <w:spacing w:before="40" w:after="40"/>
        <w:rPr>
          <w:sz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DB78FB">
            <w:pPr>
              <w:keepNext/>
              <w:keepLines/>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DB78FB">
      <w:pPr>
        <w:keepNext/>
        <w:keepLines/>
        <w:widowControl w:val="0"/>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F9664C"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DB78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F9664C" w:rsidP="00DB78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127746" w:rsidRPr="00885647" w:rsidRDefault="00F9664C" w:rsidP="00DB78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C-11.05.01P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choisir les outils et l</w:t>
            </w:r>
            <w:r w:rsidR="00BB5337" w:rsidRPr="00885647">
              <w:rPr>
                <w:sz w:val="20"/>
              </w:rPr>
              <w:t>’</w:t>
            </w:r>
            <w:r w:rsidRPr="00885647">
              <w:rPr>
                <w:sz w:val="20"/>
              </w:rPr>
              <w:t>équipement</w:t>
            </w:r>
          </w:p>
        </w:tc>
        <w:tc>
          <w:tcPr>
            <w:tcW w:w="3969" w:type="dxa"/>
            <w:tcBorders>
              <w:top w:val="single" w:sz="6" w:space="0" w:color="auto"/>
              <w:bottom w:val="single" w:sz="6" w:space="0" w:color="auto"/>
            </w:tcBorders>
            <w:shd w:val="clear" w:color="auto" w:fill="FFFFFF" w:themeFill="background1"/>
          </w:tcPr>
          <w:p w:rsidR="00975583" w:rsidRPr="00885647" w:rsidRDefault="00127746" w:rsidP="00DB78FB">
            <w:pPr>
              <w:keepNext/>
              <w:keepLines/>
              <w:spacing w:before="40" w:after="40"/>
              <w:rPr>
                <w:rFonts w:cs="Arial"/>
                <w:sz w:val="20"/>
                <w:szCs w:val="20"/>
              </w:rPr>
            </w:pPr>
            <w:r w:rsidRPr="00885647">
              <w:rPr>
                <w:sz w:val="20"/>
              </w:rPr>
              <w:t>les outils et l</w:t>
            </w:r>
            <w:r w:rsidR="00BB5337" w:rsidRPr="00885647">
              <w:rPr>
                <w:sz w:val="20"/>
              </w:rPr>
              <w:t>’</w:t>
            </w:r>
            <w:r w:rsidRPr="00885647">
              <w:rPr>
                <w:sz w:val="20"/>
              </w:rPr>
              <w:t>équipement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C-11.05.02P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préparer la zone de plantation</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DB78FB">
            <w:pPr>
              <w:keepNext/>
              <w:keepLines/>
              <w:spacing w:before="40" w:after="40"/>
              <w:rPr>
                <w:rFonts w:cs="Arial"/>
                <w:sz w:val="20"/>
                <w:szCs w:val="20"/>
              </w:rPr>
            </w:pPr>
            <w:r w:rsidRPr="00885647">
              <w:rPr>
                <w:sz w:val="20"/>
              </w:rPr>
              <w:t>la zone de plantation est préparée conformément aux documents contractuels et aux normes de l</w:t>
            </w:r>
            <w:r w:rsidR="00BB5337" w:rsidRPr="00885647">
              <w:rPr>
                <w:sz w:val="20"/>
              </w:rPr>
              <w:t>’</w:t>
            </w:r>
            <w:r w:rsidRPr="00885647">
              <w:rPr>
                <w:sz w:val="20"/>
              </w:rPr>
              <w:t>industrie</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rFonts w:cs="Arial"/>
                <w:sz w:val="20"/>
                <w:szCs w:val="20"/>
              </w:rPr>
            </w:pPr>
            <w:r w:rsidRPr="00885647">
              <w:rPr>
                <w:sz w:val="20"/>
              </w:rPr>
              <w:t>C-11.05.03P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B94CF6">
            <w:pPr>
              <w:spacing w:before="40" w:after="40"/>
              <w:rPr>
                <w:rFonts w:cs="Arial"/>
                <w:sz w:val="20"/>
                <w:szCs w:val="20"/>
              </w:rPr>
            </w:pPr>
            <w:r w:rsidRPr="00885647">
              <w:rPr>
                <w:sz w:val="20"/>
              </w:rPr>
              <w:t xml:space="preserve">disposer le </w:t>
            </w:r>
            <w:r w:rsidR="006A081B">
              <w:rPr>
                <w:sz w:val="20"/>
              </w:rPr>
              <w:t>matériel</w:t>
            </w:r>
            <w:r w:rsidR="00814674">
              <w:rPr>
                <w:sz w:val="20"/>
              </w:rPr>
              <w:t xml:space="preserve"> végétal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B94CF6">
            <w:pPr>
              <w:spacing w:before="40" w:after="40"/>
              <w:rPr>
                <w:rFonts w:cs="Arial"/>
                <w:sz w:val="20"/>
                <w:szCs w:val="20"/>
              </w:rPr>
            </w:pPr>
            <w:r w:rsidRPr="00885647">
              <w:rPr>
                <w:sz w:val="20"/>
              </w:rPr>
              <w:t xml:space="preserve">le </w:t>
            </w:r>
            <w:r w:rsidR="006A081B">
              <w:rPr>
                <w:sz w:val="20"/>
              </w:rPr>
              <w:t>matériel</w:t>
            </w:r>
            <w:r w:rsidR="00814674">
              <w:rPr>
                <w:sz w:val="20"/>
              </w:rPr>
              <w:t xml:space="preserve"> végétal </w:t>
            </w:r>
            <w:r w:rsidR="00B94CF6">
              <w:rPr>
                <w:sz w:val="20"/>
              </w:rPr>
              <w:t>es</w:t>
            </w:r>
            <w:r w:rsidRPr="00885647">
              <w:rPr>
                <w:sz w:val="20"/>
              </w:rPr>
              <w:t xml:space="preserve">t disposé conformément aux documents contractuels </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C-11.05.04P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 xml:space="preserve">planter le </w:t>
            </w:r>
            <w:r w:rsidR="006A081B">
              <w:rPr>
                <w:sz w:val="20"/>
              </w:rPr>
              <w:t>matériel</w:t>
            </w:r>
            <w:r w:rsidR="00814674">
              <w:rPr>
                <w:sz w:val="20"/>
              </w:rPr>
              <w:t xml:space="preserve"> végétal </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 xml:space="preserve">le </w:t>
            </w:r>
            <w:r w:rsidR="006A081B">
              <w:rPr>
                <w:sz w:val="20"/>
              </w:rPr>
              <w:t>matériel</w:t>
            </w:r>
            <w:r w:rsidR="00814674">
              <w:rPr>
                <w:sz w:val="20"/>
              </w:rPr>
              <w:t xml:space="preserve"> végétal </w:t>
            </w:r>
            <w:r w:rsidR="00B94CF6">
              <w:rPr>
                <w:sz w:val="20"/>
              </w:rPr>
              <w:t>est</w:t>
            </w:r>
            <w:r w:rsidRPr="00885647">
              <w:rPr>
                <w:sz w:val="20"/>
              </w:rPr>
              <w:t xml:space="preserve"> planté conformément aux documents contractuels et à la NCP</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C-11.05.05P</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rFonts w:cs="Arial"/>
                <w:sz w:val="20"/>
                <w:szCs w:val="20"/>
              </w:rPr>
            </w:pPr>
            <w:r w:rsidRPr="00885647">
              <w:rPr>
                <w:sz w:val="20"/>
              </w:rPr>
              <w:t xml:space="preserve">installer </w:t>
            </w:r>
            <w:r w:rsidR="002032B6" w:rsidRPr="00885647">
              <w:rPr>
                <w:sz w:val="20"/>
              </w:rPr>
              <w:t xml:space="preserve">le </w:t>
            </w:r>
            <w:r w:rsidRPr="00885647">
              <w:rPr>
                <w:sz w:val="20"/>
              </w:rPr>
              <w:t>paillis biologique</w:t>
            </w:r>
          </w:p>
        </w:tc>
        <w:tc>
          <w:tcPr>
            <w:tcW w:w="3969" w:type="dxa"/>
            <w:tcBorders>
              <w:top w:val="single" w:sz="6" w:space="0" w:color="auto"/>
              <w:bottom w:val="single" w:sz="6" w:space="0" w:color="auto"/>
            </w:tcBorders>
            <w:shd w:val="clear" w:color="auto" w:fill="FFFFFF" w:themeFill="background1"/>
          </w:tcPr>
          <w:p w:rsidR="00127746" w:rsidRPr="00885647" w:rsidRDefault="002032B6" w:rsidP="00317EEE">
            <w:pPr>
              <w:keepNext/>
              <w:keepLines/>
              <w:spacing w:before="40" w:after="40"/>
              <w:rPr>
                <w:rFonts w:cs="Arial"/>
                <w:sz w:val="20"/>
                <w:szCs w:val="20"/>
              </w:rPr>
            </w:pPr>
            <w:r w:rsidRPr="00885647">
              <w:rPr>
                <w:sz w:val="20"/>
              </w:rPr>
              <w:t xml:space="preserve">le </w:t>
            </w:r>
            <w:r w:rsidR="00127746" w:rsidRPr="00885647">
              <w:rPr>
                <w:sz w:val="20"/>
              </w:rPr>
              <w:t>paillis biologique est installé conformément aux documents contractuels et à la NCP</w:t>
            </w:r>
          </w:p>
        </w:tc>
      </w:tr>
    </w:tbl>
    <w:p w:rsidR="00127746" w:rsidRDefault="00127746"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885647" w:rsidTr="009D7689">
        <w:trPr>
          <w:cantSplit/>
        </w:trPr>
        <w:tc>
          <w:tcPr>
            <w:tcW w:w="1668" w:type="dxa"/>
            <w:shd w:val="clear" w:color="auto" w:fill="FFFFFF" w:themeFill="background1"/>
          </w:tcPr>
          <w:p w:rsidR="00127746" w:rsidRPr="00885647" w:rsidRDefault="00127746" w:rsidP="00317EE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127746" w:rsidRPr="00885647" w:rsidRDefault="00961E83" w:rsidP="00317EE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127746" w:rsidRPr="00885647" w:rsidTr="009D7689">
        <w:trPr>
          <w:cantSplit/>
        </w:trPr>
        <w:tc>
          <w:tcPr>
            <w:tcW w:w="1668" w:type="dxa"/>
            <w:tcBorders>
              <w:bottom w:val="single" w:sz="6" w:space="0" w:color="auto"/>
            </w:tcBorders>
            <w:shd w:val="clear" w:color="auto" w:fill="FFFFFF" w:themeFill="background1"/>
          </w:tcPr>
          <w:p w:rsidR="00127746" w:rsidRPr="00885647" w:rsidRDefault="00127746" w:rsidP="00317EEE">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127746" w:rsidRPr="00885647" w:rsidRDefault="00961E83" w:rsidP="00317EEE">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127746" w:rsidRPr="00885647" w:rsidRDefault="001B2EFD" w:rsidP="00317EEE">
            <w:pPr>
              <w:keepNext/>
              <w:keepLines/>
              <w:tabs>
                <w:tab w:val="left" w:pos="5957"/>
              </w:tabs>
              <w:spacing w:before="40" w:after="40"/>
              <w:jc w:val="center"/>
              <w:rPr>
                <w:rFonts w:eastAsia="Times New Roman" w:cs="Arial"/>
                <w:b/>
                <w:sz w:val="20"/>
                <w:szCs w:val="20"/>
              </w:rPr>
            </w:pPr>
            <w:r w:rsidRPr="00885647">
              <w:rPr>
                <w:b/>
                <w:sz w:val="20"/>
              </w:rPr>
              <w:t>Objectifs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C-11.05.01L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des végétaux propices à la biodiversité et des espaces naturels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décrire la fonction des végétaux propices à la biodiversité et des espaces naturels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885647" w:rsidRDefault="00127746" w:rsidP="00317EEE">
            <w:pPr>
              <w:keepNext/>
              <w:keepLines/>
              <w:spacing w:before="40" w:after="40"/>
              <w:rPr>
                <w:sz w:val="20"/>
              </w:rPr>
            </w:pPr>
            <w:r w:rsidRPr="00885647">
              <w:rPr>
                <w:sz w:val="20"/>
              </w:rPr>
              <w:t>décrire les</w:t>
            </w:r>
            <w:r w:rsidRPr="00885647">
              <w:rPr>
                <w:b/>
                <w:i/>
                <w:sz w:val="20"/>
              </w:rPr>
              <w:t xml:space="preserve"> avantages</w:t>
            </w:r>
            <w:r w:rsidRPr="00885647">
              <w:rPr>
                <w:sz w:val="20"/>
              </w:rPr>
              <w:t xml:space="preserve"> des végétaux propices à la biodiversité et des espaces naturels</w:t>
            </w:r>
          </w:p>
        </w:tc>
      </w:tr>
      <w:tr w:rsidR="00975583" w:rsidRPr="00885647" w:rsidTr="009D7689">
        <w:trPr>
          <w:cantSplit/>
        </w:trPr>
        <w:tc>
          <w:tcPr>
            <w:tcW w:w="1668" w:type="dxa"/>
            <w:tcBorders>
              <w:top w:val="single" w:sz="6" w:space="0" w:color="auto"/>
              <w:bottom w:val="single" w:sz="6" w:space="0" w:color="auto"/>
            </w:tcBorders>
            <w:shd w:val="clear" w:color="auto" w:fill="FFFFFF" w:themeFill="background1"/>
          </w:tcPr>
          <w:p w:rsidR="00975583" w:rsidRPr="00885647" w:rsidRDefault="00975583"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75583" w:rsidRPr="00885647" w:rsidRDefault="00975583"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75583" w:rsidRPr="00885647" w:rsidRDefault="00975583" w:rsidP="00000901">
            <w:pPr>
              <w:spacing w:before="40" w:after="40"/>
              <w:rPr>
                <w:sz w:val="20"/>
              </w:rPr>
            </w:pPr>
            <w:r w:rsidRPr="00885647">
              <w:rPr>
                <w:sz w:val="20"/>
              </w:rPr>
              <w:t xml:space="preserve">déterminer les </w:t>
            </w:r>
            <w:r w:rsidR="00000901" w:rsidRPr="00885647">
              <w:rPr>
                <w:sz w:val="20"/>
              </w:rPr>
              <w:t>règlements</w:t>
            </w:r>
            <w:r w:rsidRPr="00885647">
              <w:rPr>
                <w:sz w:val="20"/>
              </w:rPr>
              <w:t xml:space="preserve"> propres aux végétaux propices à la biodiversité et aux espaces naturels</w:t>
            </w:r>
          </w:p>
        </w:tc>
      </w:tr>
      <w:tr w:rsidR="00127746" w:rsidRPr="00885647" w:rsidTr="009D7689">
        <w:trPr>
          <w:cantSplit/>
        </w:trPr>
        <w:tc>
          <w:tcPr>
            <w:tcW w:w="1668" w:type="dxa"/>
            <w:tcBorders>
              <w:top w:val="single" w:sz="6" w:space="0" w:color="auto"/>
              <w:bottom w:val="single" w:sz="6" w:space="0" w:color="auto"/>
            </w:tcBorders>
            <w:shd w:val="clear" w:color="auto" w:fill="FFFFFF" w:themeFill="background1"/>
          </w:tcPr>
          <w:p w:rsidR="00127746" w:rsidRPr="00885647" w:rsidRDefault="00127746" w:rsidP="00E70FE1">
            <w:pPr>
              <w:spacing w:before="40" w:after="40"/>
              <w:rPr>
                <w:sz w:val="20"/>
              </w:rPr>
            </w:pPr>
            <w:r w:rsidRPr="00885647">
              <w:rPr>
                <w:sz w:val="20"/>
              </w:rPr>
              <w:t>C-11.05.02L</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E0875">
            <w:pPr>
              <w:spacing w:before="40" w:after="40"/>
              <w:rPr>
                <w:sz w:val="20"/>
              </w:rPr>
            </w:pPr>
            <w:r w:rsidRPr="00885647">
              <w:rPr>
                <w:sz w:val="20"/>
              </w:rPr>
              <w:t xml:space="preserve">démontrer </w:t>
            </w:r>
            <w:r w:rsidR="00D22B7F" w:rsidRPr="00885647">
              <w:rPr>
                <w:sz w:val="20"/>
              </w:rPr>
              <w:t xml:space="preserve">la </w:t>
            </w:r>
            <w:r w:rsidRPr="00885647">
              <w:rPr>
                <w:sz w:val="20"/>
              </w:rPr>
              <w:t>connaissance de la norme de qualité d</w:t>
            </w:r>
            <w:r w:rsidR="00B94CF6">
              <w:rPr>
                <w:sz w:val="20"/>
              </w:rPr>
              <w:t>u</w:t>
            </w:r>
            <w:r w:rsidRPr="00885647">
              <w:rPr>
                <w:sz w:val="20"/>
              </w:rPr>
              <w:t xml:space="preserve"> </w:t>
            </w:r>
            <w:r w:rsidR="006A081B">
              <w:rPr>
                <w:sz w:val="20"/>
              </w:rPr>
              <w:t>matériel</w:t>
            </w:r>
            <w:r w:rsidR="00814674">
              <w:rPr>
                <w:sz w:val="20"/>
              </w:rPr>
              <w:t xml:space="preserve"> végétal </w:t>
            </w:r>
            <w:r w:rsidRPr="00885647">
              <w:rPr>
                <w:sz w:val="20"/>
              </w:rPr>
              <w:t>propice à la biodiversité et aux espaces naturels</w:t>
            </w:r>
          </w:p>
        </w:tc>
        <w:tc>
          <w:tcPr>
            <w:tcW w:w="3969" w:type="dxa"/>
            <w:tcBorders>
              <w:top w:val="single" w:sz="6" w:space="0" w:color="auto"/>
              <w:bottom w:val="single" w:sz="6" w:space="0" w:color="auto"/>
            </w:tcBorders>
            <w:shd w:val="clear" w:color="auto" w:fill="FFFFFF" w:themeFill="background1"/>
          </w:tcPr>
          <w:p w:rsidR="00127746" w:rsidRPr="00885647" w:rsidRDefault="00127746" w:rsidP="000E0875">
            <w:pPr>
              <w:spacing w:before="40" w:after="40"/>
              <w:rPr>
                <w:sz w:val="20"/>
              </w:rPr>
            </w:pPr>
            <w:r w:rsidRPr="00885647">
              <w:rPr>
                <w:sz w:val="20"/>
              </w:rPr>
              <w:t>déterminer les caractéristiques d</w:t>
            </w:r>
            <w:r w:rsidR="00FD7A53">
              <w:rPr>
                <w:sz w:val="20"/>
              </w:rPr>
              <w:t>u</w:t>
            </w:r>
            <w:r w:rsidRPr="00885647">
              <w:rPr>
                <w:sz w:val="20"/>
              </w:rPr>
              <w:t xml:space="preserve"> </w:t>
            </w:r>
            <w:r w:rsidR="006A081B">
              <w:rPr>
                <w:sz w:val="20"/>
              </w:rPr>
              <w:t>matériel</w:t>
            </w:r>
            <w:r w:rsidR="00814674">
              <w:rPr>
                <w:sz w:val="20"/>
              </w:rPr>
              <w:t xml:space="preserve"> végétal </w:t>
            </w:r>
            <w:r w:rsidRPr="00885647">
              <w:rPr>
                <w:sz w:val="20"/>
              </w:rPr>
              <w:t>propice à la biodiversité et aux espaces naturels</w:t>
            </w:r>
          </w:p>
        </w:tc>
      </w:tr>
    </w:tbl>
    <w:p w:rsidR="00127746" w:rsidRPr="00885647" w:rsidRDefault="00127746" w:rsidP="00E70FE1">
      <w:pPr>
        <w:spacing w:before="40" w:after="40"/>
        <w:rPr>
          <w:sz w:val="20"/>
        </w:rPr>
      </w:pPr>
    </w:p>
    <w:p w:rsidR="00127746" w:rsidRPr="00885647" w:rsidRDefault="00A561DC" w:rsidP="00E70FE1">
      <w:pPr>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127746" w:rsidRPr="00885647" w:rsidRDefault="00127746" w:rsidP="00E70FE1">
      <w:pPr>
        <w:spacing w:before="40" w:after="40"/>
        <w:rPr>
          <w:sz w:val="20"/>
        </w:rPr>
      </w:pPr>
      <w:proofErr w:type="gramStart"/>
      <w:r w:rsidRPr="00885647">
        <w:rPr>
          <w:sz w:val="20"/>
        </w:rPr>
        <w:t>les</w:t>
      </w:r>
      <w:proofErr w:type="gramEnd"/>
      <w:r w:rsidRPr="00885647">
        <w:rPr>
          <w:b/>
          <w:i/>
          <w:sz w:val="20"/>
        </w:rPr>
        <w:t xml:space="preserve"> avantages </w:t>
      </w:r>
      <w:r w:rsidRPr="00885647">
        <w:rPr>
          <w:sz w:val="20"/>
        </w:rPr>
        <w:t>comprennent</w:t>
      </w:r>
      <w:r w:rsidR="00952943">
        <w:rPr>
          <w:sz w:val="20"/>
        </w:rPr>
        <w:t> </w:t>
      </w:r>
      <w:r w:rsidR="00E900F2" w:rsidRPr="00885647">
        <w:rPr>
          <w:sz w:val="20"/>
        </w:rPr>
        <w:t xml:space="preserve">: </w:t>
      </w:r>
      <w:r w:rsidRPr="00885647">
        <w:rPr>
          <w:sz w:val="20"/>
        </w:rPr>
        <w:t>les habitats fauniques, les refuges d</w:t>
      </w:r>
      <w:r w:rsidR="00BB5337" w:rsidRPr="00885647">
        <w:rPr>
          <w:sz w:val="20"/>
        </w:rPr>
        <w:t>’</w:t>
      </w:r>
      <w:r w:rsidRPr="00885647">
        <w:rPr>
          <w:sz w:val="20"/>
        </w:rPr>
        <w:t>organismes, la biodiversité, la santé psychosociale, la préservation des ressources naturelles</w:t>
      </w:r>
    </w:p>
    <w:p w:rsidR="00391743" w:rsidRPr="00885647" w:rsidRDefault="00391743">
      <w:pPr>
        <w:spacing w:after="200" w:line="276" w:lineRule="auto"/>
        <w:rPr>
          <w:sz w:val="20"/>
        </w:rPr>
      </w:pPr>
      <w:r w:rsidRPr="00885647">
        <w:rPr>
          <w:sz w:val="20"/>
        </w:rPr>
        <w:br w:type="page"/>
      </w:r>
    </w:p>
    <w:p w:rsidR="0026679C" w:rsidRPr="00885647" w:rsidRDefault="008B112A" w:rsidP="00317EEE">
      <w:pPr>
        <w:keepNext/>
        <w:keepLines/>
        <w:spacing w:before="40" w:after="40"/>
        <w:rPr>
          <w:rFonts w:ascii="Franklin Gothic Demi Cond" w:eastAsia="Adobe Heiti Std R" w:hAnsi="Franklin Gothic Demi Cond" w:cs="Open Sans Condensed"/>
          <w:sz w:val="56"/>
        </w:rPr>
      </w:pPr>
      <w:r w:rsidRPr="00885647">
        <w:rPr>
          <w:rFonts w:ascii="Franklin Gothic Demi Cond" w:hAnsi="Franklin Gothic Demi Cond"/>
          <w:sz w:val="56"/>
        </w:rPr>
        <w:lastRenderedPageBreak/>
        <w:t>ACTIVITÉ PRINCIPALE D</w:t>
      </w:r>
    </w:p>
    <w:p w:rsidR="0026679C" w:rsidRPr="00885647" w:rsidRDefault="00F36629" w:rsidP="00317EEE">
      <w:pPr>
        <w:keepNext/>
        <w:keepLines/>
        <w:spacing w:before="40" w:after="40"/>
        <w:rPr>
          <w:rFonts w:ascii="Franklin Gothic Demi Cond" w:eastAsia="Adobe Heiti Std R" w:hAnsi="Franklin Gothic Demi Cond" w:cs="Open Sans Condensed"/>
          <w:color w:val="808080" w:themeColor="background1" w:themeShade="80"/>
          <w:sz w:val="56"/>
        </w:rPr>
      </w:pPr>
      <w:r w:rsidRPr="00885647">
        <w:rPr>
          <w:rFonts w:ascii="Franklin Gothic Demi Cond" w:hAnsi="Franklin Gothic Demi Cond"/>
          <w:color w:val="808080" w:themeColor="background1" w:themeShade="80"/>
          <w:sz w:val="56"/>
        </w:rPr>
        <w:t>E</w:t>
      </w:r>
      <w:r w:rsidR="0026679C" w:rsidRPr="00885647">
        <w:rPr>
          <w:rFonts w:ascii="Franklin Gothic Demi Cond" w:hAnsi="Franklin Gothic Demi Cond"/>
          <w:color w:val="808080" w:themeColor="background1" w:themeShade="80"/>
          <w:sz w:val="56"/>
        </w:rPr>
        <w:t>ntret</w:t>
      </w:r>
      <w:r w:rsidRPr="00885647">
        <w:rPr>
          <w:rFonts w:ascii="Franklin Gothic Demi Cond" w:hAnsi="Franklin Gothic Demi Cond"/>
          <w:color w:val="808080" w:themeColor="background1" w:themeShade="80"/>
          <w:sz w:val="56"/>
        </w:rPr>
        <w:t>enir</w:t>
      </w:r>
      <w:r w:rsidR="0026679C" w:rsidRPr="00885647">
        <w:rPr>
          <w:rFonts w:ascii="Franklin Gothic Demi Cond" w:hAnsi="Franklin Gothic Demi Cond"/>
          <w:color w:val="808080" w:themeColor="background1" w:themeShade="80"/>
          <w:sz w:val="56"/>
        </w:rPr>
        <w:t xml:space="preserve"> </w:t>
      </w:r>
      <w:r w:rsidR="00FC2B17" w:rsidRPr="00885647">
        <w:rPr>
          <w:rFonts w:ascii="Franklin Gothic Demi Cond" w:hAnsi="Franklin Gothic Demi Cond"/>
          <w:color w:val="808080" w:themeColor="background1" w:themeShade="80"/>
          <w:sz w:val="56"/>
        </w:rPr>
        <w:t>l’aménagement paysager</w:t>
      </w:r>
    </w:p>
    <w:p w:rsidR="0026679C" w:rsidRPr="00885647" w:rsidRDefault="0026679C" w:rsidP="00317EEE">
      <w:pPr>
        <w:keepNext/>
        <w:keepLines/>
        <w:spacing w:before="40" w:after="40"/>
        <w:rPr>
          <w:rFonts w:ascii="Franklin Gothic Demi Cond" w:hAnsi="Franklin Gothic Demi Cond" w:cs="Open Sans Condensed"/>
          <w:sz w:val="36"/>
        </w:rPr>
      </w:pPr>
    </w:p>
    <w:p w:rsidR="0026679C" w:rsidRPr="00885647" w:rsidRDefault="009951A9" w:rsidP="00317EEE">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t xml:space="preserve">Tâche D-12 </w:t>
      </w:r>
      <w:r w:rsidR="00F95EB4" w:rsidRPr="00885647">
        <w:rPr>
          <w:rFonts w:ascii="Franklin Gothic Demi Cond" w:hAnsi="Franklin Gothic Demi Cond"/>
          <w:color w:val="808080" w:themeColor="background1" w:themeShade="80"/>
          <w:sz w:val="36"/>
        </w:rPr>
        <w:t xml:space="preserve">Entretenir </w:t>
      </w:r>
      <w:r w:rsidRPr="00885647">
        <w:rPr>
          <w:rFonts w:ascii="Franklin Gothic Demi Cond" w:hAnsi="Franklin Gothic Demi Cond"/>
          <w:color w:val="808080" w:themeColor="background1" w:themeShade="80"/>
          <w:sz w:val="36"/>
        </w:rPr>
        <w:t>les éléments inertes</w:t>
      </w:r>
    </w:p>
    <w:p w:rsidR="0026679C" w:rsidRPr="00885647" w:rsidRDefault="0026679C" w:rsidP="00317EEE">
      <w:pPr>
        <w:keepNext/>
        <w:keepLines/>
        <w:spacing w:before="40" w:after="40"/>
        <w:rPr>
          <w:rFonts w:ascii="Franklin Gothic Demi Cond" w:hAnsi="Franklin Gothic Demi Cond" w:cs="Open Sans Condensed"/>
          <w:sz w:val="28"/>
        </w:rPr>
      </w:pPr>
    </w:p>
    <w:p w:rsidR="0026679C" w:rsidRPr="00885647" w:rsidRDefault="001538BB" w:rsidP="00317EEE">
      <w:pPr>
        <w:keepNext/>
        <w:keepLines/>
        <w:spacing w:before="40" w:after="40"/>
        <w:rPr>
          <w:sz w:val="28"/>
        </w:rPr>
      </w:pPr>
      <w:r w:rsidRPr="00885647">
        <w:rPr>
          <w:rFonts w:ascii="Franklin Gothic Demi Cond" w:hAnsi="Franklin Gothic Demi Cond"/>
          <w:sz w:val="28"/>
        </w:rPr>
        <w:t>DESCRIPTION DE LA TÂCHE</w:t>
      </w:r>
    </w:p>
    <w:p w:rsidR="0026679C" w:rsidRPr="00885647" w:rsidRDefault="0026679C" w:rsidP="00317EEE">
      <w:pPr>
        <w:keepNext/>
        <w:keepLines/>
        <w:spacing w:before="40" w:after="40"/>
        <w:rPr>
          <w:rFonts w:cs="Arial"/>
          <w:sz w:val="20"/>
          <w:szCs w:val="20"/>
        </w:rPr>
      </w:pPr>
      <w:r w:rsidRPr="00885647">
        <w:rPr>
          <w:sz w:val="20"/>
        </w:rPr>
        <w:t>Les horticulteurs-paysagistes et les horticultrices-paysagistes sont responsables de la conservation des éléments inertes et des éléments de sécurité et de préservation. D</w:t>
      </w:r>
      <w:r w:rsidR="00BB5337" w:rsidRPr="00885647">
        <w:rPr>
          <w:sz w:val="20"/>
        </w:rPr>
        <w:t>’</w:t>
      </w:r>
      <w:r w:rsidRPr="00885647">
        <w:rPr>
          <w:sz w:val="20"/>
        </w:rPr>
        <w:t>autres gens de métier pourraient devoir achever certaines tâches liées à l</w:t>
      </w:r>
      <w:r w:rsidR="00BB5337" w:rsidRPr="00885647">
        <w:rPr>
          <w:sz w:val="20"/>
        </w:rPr>
        <w:t>’</w:t>
      </w:r>
      <w:r w:rsidRPr="00885647">
        <w:rPr>
          <w:sz w:val="20"/>
        </w:rPr>
        <w:t xml:space="preserve">entretien des </w:t>
      </w:r>
      <w:r w:rsidR="00000901" w:rsidRPr="00885647">
        <w:rPr>
          <w:sz w:val="20"/>
        </w:rPr>
        <w:t xml:space="preserve">éléments inertes de l’aménagement paysager comme les </w:t>
      </w:r>
      <w:r w:rsidRPr="00885647">
        <w:rPr>
          <w:sz w:val="20"/>
        </w:rPr>
        <w:t>éléments d</w:t>
      </w:r>
      <w:r w:rsidR="00BB5337" w:rsidRPr="00885647">
        <w:rPr>
          <w:sz w:val="20"/>
        </w:rPr>
        <w:t>’</w:t>
      </w:r>
      <w:r w:rsidRPr="00885647">
        <w:rPr>
          <w:sz w:val="20"/>
        </w:rPr>
        <w:t>éclairage, de drainage et d</w:t>
      </w:r>
      <w:r w:rsidR="00BB5337" w:rsidRPr="00885647">
        <w:rPr>
          <w:sz w:val="20"/>
        </w:rPr>
        <w:t>’</w:t>
      </w:r>
      <w:r w:rsidRPr="00885647">
        <w:rPr>
          <w:sz w:val="20"/>
        </w:rPr>
        <w:t>irrigation.</w:t>
      </w:r>
    </w:p>
    <w:p w:rsidR="0026679C" w:rsidRPr="00885647" w:rsidRDefault="0026679C" w:rsidP="00317EEE">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317EEE">
            <w:pPr>
              <w:keepNext/>
              <w:keepLines/>
              <w:spacing w:before="40" w:after="40"/>
              <w:rPr>
                <w:rFonts w:ascii="Open Sans Condensed" w:hAnsi="Open Sans Condensed" w:cs="Open Sans Condensed"/>
                <w:sz w:val="28"/>
              </w:rPr>
            </w:pPr>
            <w:r w:rsidRPr="00885647">
              <w:rPr>
                <w:rFonts w:ascii="Franklin Gothic Demi Cond" w:hAnsi="Franklin Gothic Demi Cond"/>
                <w:sz w:val="28"/>
              </w:rPr>
              <w:t>D-12.01</w:t>
            </w:r>
          </w:p>
        </w:tc>
        <w:tc>
          <w:tcPr>
            <w:tcW w:w="8318" w:type="dxa"/>
          </w:tcPr>
          <w:p w:rsidR="0026679C" w:rsidRPr="00885647" w:rsidRDefault="004C4FF8" w:rsidP="00317EE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Entretenir les systèmes de drainage</w:t>
            </w:r>
          </w:p>
        </w:tc>
      </w:tr>
    </w:tbl>
    <w:p w:rsidR="0026679C" w:rsidRPr="00885647" w:rsidRDefault="0026679C" w:rsidP="00317EEE">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317EEE">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1A0470" w:rsidP="00317EEE">
            <w:pPr>
              <w:keepNext/>
              <w:keepLines/>
              <w:tabs>
                <w:tab w:val="left" w:pos="5957"/>
              </w:tabs>
              <w:spacing w:before="40" w:after="40"/>
              <w:rPr>
                <w:rFonts w:eastAsia="Times New Roman" w:cs="Arial"/>
                <w:sz w:val="20"/>
                <w:szCs w:val="20"/>
              </w:rPr>
            </w:pPr>
            <w:r w:rsidRPr="005C47AC">
              <w:rPr>
                <w:sz w:val="20"/>
              </w:rPr>
              <w:t>Calcul, utilisation de</w:t>
            </w:r>
            <w:r w:rsidR="00DF66BB" w:rsidRPr="005C47AC">
              <w:rPr>
                <w:sz w:val="20"/>
              </w:rPr>
              <w:t>s</w:t>
            </w:r>
            <w:r w:rsidRPr="005C47AC">
              <w:rPr>
                <w:sz w:val="20"/>
              </w:rPr>
              <w:t xml:space="preserve"> documents, capacité de raisonnement</w:t>
            </w:r>
          </w:p>
        </w:tc>
      </w:tr>
    </w:tbl>
    <w:p w:rsidR="0026679C" w:rsidRDefault="0026679C" w:rsidP="00317EEE">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317EEE">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17EE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317EE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17EEE">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805F5B">
        <w:trPr>
          <w:cantSplit/>
          <w:trHeight w:val="859"/>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D-12.01.01P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vérifier les drains, les </w:t>
            </w:r>
            <w:r w:rsidR="004D59B3" w:rsidRPr="00885647">
              <w:rPr>
                <w:sz w:val="20"/>
              </w:rPr>
              <w:t xml:space="preserve">puits </w:t>
            </w:r>
            <w:r w:rsidRPr="00885647">
              <w:rPr>
                <w:sz w:val="20"/>
              </w:rPr>
              <w:t xml:space="preserve">de </w:t>
            </w:r>
            <w:r w:rsidR="004D59B3" w:rsidRPr="00885647">
              <w:rPr>
                <w:sz w:val="20"/>
              </w:rPr>
              <w:t xml:space="preserve">captation </w:t>
            </w:r>
            <w:r w:rsidRPr="00885647">
              <w:rPr>
                <w:sz w:val="20"/>
              </w:rPr>
              <w:t xml:space="preserve">et les bassins de rétention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le fonctionnement des drains, des </w:t>
            </w:r>
            <w:r w:rsidR="004D59B3" w:rsidRPr="00885647">
              <w:rPr>
                <w:sz w:val="20"/>
              </w:rPr>
              <w:t xml:space="preserve">puits </w:t>
            </w:r>
            <w:r w:rsidRPr="00885647">
              <w:rPr>
                <w:sz w:val="20"/>
              </w:rPr>
              <w:t xml:space="preserve">de </w:t>
            </w:r>
            <w:r w:rsidR="004D59B3" w:rsidRPr="00885647">
              <w:rPr>
                <w:sz w:val="20"/>
              </w:rPr>
              <w:t xml:space="preserve">captation </w:t>
            </w:r>
            <w:r w:rsidRPr="00885647">
              <w:rPr>
                <w:sz w:val="20"/>
              </w:rPr>
              <w:t xml:space="preserve">et des bassins de rétention est vérifié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D-12.01.02P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inspecter, nettoyer et remplacer les tamis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les </w:t>
            </w:r>
            <w:r w:rsidR="004F7CDD">
              <w:rPr>
                <w:sz w:val="20"/>
              </w:rPr>
              <w:t>tamis</w:t>
            </w:r>
            <w:r w:rsidRPr="00885647">
              <w:rPr>
                <w:sz w:val="20"/>
              </w:rPr>
              <w:t xml:space="preserve"> sont inspectés, nettoyés et remplacés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D-12.01.03P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861FC">
            <w:pPr>
              <w:spacing w:before="40" w:after="40"/>
              <w:rPr>
                <w:rFonts w:cs="Arial"/>
                <w:sz w:val="20"/>
                <w:szCs w:val="20"/>
              </w:rPr>
            </w:pPr>
            <w:r w:rsidRPr="00885647">
              <w:rPr>
                <w:sz w:val="20"/>
              </w:rPr>
              <w:t xml:space="preserve">enlever les débris du système de drainage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débris sont enlevés du système de drainage pour en assurer le fonctionnement optimal</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D-12.01.04P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conserver les pentes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95EB4">
            <w:pPr>
              <w:spacing w:before="40" w:after="40"/>
              <w:rPr>
                <w:rFonts w:cs="Arial"/>
                <w:sz w:val="20"/>
                <w:szCs w:val="20"/>
              </w:rPr>
            </w:pPr>
            <w:r w:rsidRPr="00885647">
              <w:rPr>
                <w:sz w:val="20"/>
              </w:rPr>
              <w:t>les pentes sont conservées conformément au concept original pour assurer un débit adéquat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D-12.01.05P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rincer les systèmes de drainage à l</w:t>
            </w:r>
            <w:r w:rsidR="00BB5337" w:rsidRPr="00885647">
              <w:rPr>
                <w:sz w:val="20"/>
              </w:rPr>
              <w:t>’</w:t>
            </w:r>
            <w:r w:rsidRPr="00885647">
              <w:rPr>
                <w:sz w:val="20"/>
              </w:rPr>
              <w:t xml:space="preserve">eau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5127E4">
            <w:pPr>
              <w:spacing w:before="40" w:after="40"/>
              <w:rPr>
                <w:rFonts w:cs="Arial"/>
                <w:sz w:val="20"/>
                <w:szCs w:val="20"/>
              </w:rPr>
            </w:pPr>
            <w:r w:rsidRPr="00885647">
              <w:rPr>
                <w:sz w:val="20"/>
              </w:rPr>
              <w:t>les systèmes de drainage sont rincés à l</w:t>
            </w:r>
            <w:r w:rsidR="00BB5337" w:rsidRPr="00885647">
              <w:rPr>
                <w:sz w:val="20"/>
              </w:rPr>
              <w:t>’</w:t>
            </w:r>
            <w:r w:rsidRPr="00885647">
              <w:rPr>
                <w:sz w:val="20"/>
              </w:rPr>
              <w:t xml:space="preserve">eau pour assurer le rendement des drains, des </w:t>
            </w:r>
            <w:r w:rsidR="005127E4" w:rsidRPr="00885647">
              <w:rPr>
                <w:sz w:val="20"/>
              </w:rPr>
              <w:t xml:space="preserve">puits </w:t>
            </w:r>
            <w:r w:rsidRPr="00885647">
              <w:rPr>
                <w:sz w:val="20"/>
              </w:rPr>
              <w:t>de capt</w:t>
            </w:r>
            <w:r w:rsidR="005127E4" w:rsidRPr="00885647">
              <w:rPr>
                <w:sz w:val="20"/>
              </w:rPr>
              <w:t>ation</w:t>
            </w:r>
            <w:r w:rsidRPr="00885647">
              <w:rPr>
                <w:sz w:val="20"/>
              </w:rPr>
              <w:t xml:space="preserve"> et des bassins de rétention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lastRenderedPageBreak/>
              <w:t>D-12.01.06P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fixer les cache-drains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les cache-drains sont fixés conformément aux règlements provinciaux et territoriaux et aux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D-12.01.07P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préparer le système de drainage </w:t>
            </w:r>
            <w:r w:rsidR="004F7CDD">
              <w:rPr>
                <w:sz w:val="20"/>
              </w:rPr>
              <w:t>pour</w:t>
            </w:r>
            <w:r w:rsidR="00F55504" w:rsidRPr="00885647">
              <w:rPr>
                <w:sz w:val="20"/>
              </w:rPr>
              <w:t xml:space="preserve"> l’hiver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le système de drainage est préparé </w:t>
            </w:r>
            <w:r w:rsidR="004F7CDD">
              <w:rPr>
                <w:sz w:val="20"/>
              </w:rPr>
              <w:t>pour</w:t>
            </w:r>
            <w:r w:rsidR="00F55504" w:rsidRPr="00885647">
              <w:rPr>
                <w:sz w:val="20"/>
              </w:rPr>
              <w:t xml:space="preserve"> </w:t>
            </w:r>
            <w:r w:rsidRPr="00885647">
              <w:rPr>
                <w:sz w:val="20"/>
              </w:rPr>
              <w:t>l</w:t>
            </w:r>
            <w:r w:rsidR="00BB5337" w:rsidRPr="00885647">
              <w:rPr>
                <w:sz w:val="20"/>
              </w:rPr>
              <w:t>’</w:t>
            </w:r>
            <w:r w:rsidRPr="00885647">
              <w:rPr>
                <w:sz w:val="20"/>
              </w:rPr>
              <w:t xml:space="preserve">hiver au moyen de </w:t>
            </w:r>
            <w:r w:rsidRPr="00885647">
              <w:rPr>
                <w:b/>
                <w:i/>
                <w:sz w:val="20"/>
              </w:rPr>
              <w:t>méthodes d</w:t>
            </w:r>
            <w:r w:rsidR="00BB5337" w:rsidRPr="00885647">
              <w:rPr>
                <w:b/>
                <w:i/>
                <w:sz w:val="20"/>
              </w:rPr>
              <w:t>’</w:t>
            </w:r>
            <w:r w:rsidRPr="00885647">
              <w:rPr>
                <w:b/>
                <w:i/>
                <w:sz w:val="20"/>
              </w:rPr>
              <w:t>hivernage</w:t>
            </w:r>
            <w:r w:rsidRPr="00885647">
              <w:rPr>
                <w:sz w:val="20"/>
              </w:rPr>
              <w:t xml:space="preserve"> </w:t>
            </w:r>
          </w:p>
        </w:tc>
      </w:tr>
    </w:tbl>
    <w:p w:rsidR="0026679C" w:rsidRDefault="0026679C" w:rsidP="00E70FE1">
      <w:pPr>
        <w:spacing w:before="40" w:after="40"/>
        <w:rPr>
          <w:sz w:val="20"/>
        </w:rPr>
      </w:pPr>
    </w:p>
    <w:p w:rsidR="009D3D9B" w:rsidRPr="00885647" w:rsidRDefault="009D3D9B" w:rsidP="009D3D9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D3D9B" w:rsidRPr="009D3D9B" w:rsidRDefault="009D3D9B" w:rsidP="009D3D9B">
      <w:pPr>
        <w:keepNext/>
        <w:keepLines/>
        <w:spacing w:before="40" w:after="40"/>
        <w:rPr>
          <w:rFonts w:cs="Arial"/>
          <w:sz w:val="20"/>
          <w:szCs w:val="20"/>
        </w:rPr>
      </w:pPr>
      <w:proofErr w:type="gramStart"/>
      <w:r w:rsidRPr="00885647">
        <w:rPr>
          <w:sz w:val="20"/>
        </w:rPr>
        <w:t>les</w:t>
      </w:r>
      <w:proofErr w:type="gramEnd"/>
      <w:r w:rsidRPr="00885647">
        <w:rPr>
          <w:i/>
          <w:sz w:val="20"/>
        </w:rPr>
        <w:t xml:space="preserve"> </w:t>
      </w:r>
      <w:r w:rsidRPr="00885647">
        <w:rPr>
          <w:b/>
          <w:i/>
          <w:sz w:val="20"/>
        </w:rPr>
        <w:t>méthodes d’hivernage</w:t>
      </w:r>
      <w:r w:rsidRPr="00885647">
        <w:rPr>
          <w:sz w:val="20"/>
        </w:rPr>
        <w:t xml:space="preserve"> comprennent</w:t>
      </w:r>
      <w:r>
        <w:rPr>
          <w:sz w:val="20"/>
        </w:rPr>
        <w:t> </w:t>
      </w:r>
      <w:r w:rsidRPr="00885647">
        <w:rPr>
          <w:sz w:val="20"/>
        </w:rPr>
        <w:t>: le nettoyage</w:t>
      </w:r>
      <w:r>
        <w:rPr>
          <w:sz w:val="20"/>
        </w:rPr>
        <w:t>,</w:t>
      </w:r>
      <w:r w:rsidRPr="00885647">
        <w:rPr>
          <w:sz w:val="20"/>
        </w:rPr>
        <w:t xml:space="preserve"> le rinçage du système et l’installation de fils chauffants</w:t>
      </w:r>
    </w:p>
    <w:p w:rsidR="009D3D9B" w:rsidRPr="00885647" w:rsidRDefault="009D3D9B"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17EEE">
            <w:pPr>
              <w:keepNext/>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317EEE">
            <w:pPr>
              <w:keepNext/>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17EEE">
            <w:pPr>
              <w:keepNext/>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317EEE">
            <w:pPr>
              <w:keepNext/>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317EEE">
            <w:pPr>
              <w:keepNext/>
              <w:widowControl w:val="0"/>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widowControl w:val="0"/>
              <w:spacing w:before="40" w:after="40"/>
              <w:rPr>
                <w:sz w:val="20"/>
              </w:rPr>
            </w:pPr>
            <w:r w:rsidRPr="00885647">
              <w:rPr>
                <w:sz w:val="20"/>
              </w:rPr>
              <w:t>D-12.01.01L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widowControl w:val="0"/>
              <w:spacing w:before="40" w:after="40"/>
              <w:rPr>
                <w:sz w:val="20"/>
              </w:rPr>
            </w:pPr>
            <w:r w:rsidRPr="00885647">
              <w:rPr>
                <w:sz w:val="20"/>
              </w:rPr>
              <w:t xml:space="preserve">démontrer </w:t>
            </w:r>
            <w:r w:rsidR="00D22B7F" w:rsidRPr="00885647">
              <w:rPr>
                <w:sz w:val="20"/>
              </w:rPr>
              <w:t xml:space="preserve">la </w:t>
            </w:r>
            <w:r w:rsidRPr="00885647">
              <w:rPr>
                <w:sz w:val="20"/>
              </w:rPr>
              <w:t xml:space="preserve">connaissance de la marche à suivre pour protéger les éléments </w:t>
            </w:r>
            <w:r w:rsidR="00F55504" w:rsidRPr="00885647">
              <w:rPr>
                <w:sz w:val="20"/>
              </w:rPr>
              <w:t>du</w:t>
            </w:r>
            <w:r w:rsidR="006200DE" w:rsidRPr="00885647">
              <w:rPr>
                <w:sz w:val="20"/>
              </w:rPr>
              <w:t xml:space="preserve"> chantier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widowControl w:val="0"/>
              <w:spacing w:before="40" w:after="40"/>
              <w:rPr>
                <w:sz w:val="20"/>
                <w:szCs w:val="20"/>
              </w:rPr>
            </w:pPr>
            <w:r w:rsidRPr="00885647">
              <w:rPr>
                <w:sz w:val="20"/>
              </w:rPr>
              <w:t>définir la terminologie associée à la protection du</w:t>
            </w:r>
            <w:r w:rsidR="006200DE" w:rsidRPr="00885647">
              <w:rPr>
                <w:sz w:val="20"/>
              </w:rPr>
              <w:t xml:space="preserve"> chantier</w:t>
            </w:r>
            <w:r w:rsidRPr="00885647">
              <w:rPr>
                <w:sz w:val="20"/>
              </w:rPr>
              <w:t xml:space="preserve">, au </w:t>
            </w:r>
            <w:r w:rsidR="00C65753" w:rsidRPr="00885647">
              <w:rPr>
                <w:b/>
                <w:i/>
                <w:sz w:val="20"/>
              </w:rPr>
              <w:t>nivellement</w:t>
            </w:r>
            <w:r w:rsidR="00C65753" w:rsidRPr="00885647">
              <w:rPr>
                <w:sz w:val="20"/>
              </w:rPr>
              <w:t xml:space="preserve"> </w:t>
            </w:r>
            <w:r w:rsidRPr="00885647">
              <w:rPr>
                <w:sz w:val="20"/>
              </w:rPr>
              <w:t xml:space="preserve">et aux </w:t>
            </w:r>
            <w:r w:rsidRPr="00885647">
              <w:rPr>
                <w:b/>
                <w:i/>
                <w:sz w:val="20"/>
              </w:rPr>
              <w:t>systèmes de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widowControl w:val="0"/>
              <w:spacing w:before="40" w:after="40"/>
              <w:rPr>
                <w:rFonts w:eastAsia="Times New Roman" w:cs="Arial"/>
                <w:sz w:val="20"/>
                <w:szCs w:val="20"/>
              </w:rPr>
            </w:pPr>
            <w:r w:rsidRPr="00885647">
              <w:rPr>
                <w:sz w:val="20"/>
              </w:rPr>
              <w:t>interpréter la</w:t>
            </w:r>
            <w:r w:rsidRPr="00885647">
              <w:rPr>
                <w:b/>
                <w:i/>
                <w:sz w:val="20"/>
              </w:rPr>
              <w:t xml:space="preserve"> documentation</w:t>
            </w:r>
            <w:r w:rsidRPr="00885647">
              <w:rPr>
                <w:sz w:val="20"/>
              </w:rPr>
              <w:t xml:space="preserve"> propre à la protection du</w:t>
            </w:r>
            <w:r w:rsidR="006200DE" w:rsidRPr="00885647">
              <w:rPr>
                <w:sz w:val="20"/>
              </w:rPr>
              <w:t xml:space="preserve"> chantier</w:t>
            </w:r>
            <w:r w:rsidRPr="00885647">
              <w:rPr>
                <w:sz w:val="20"/>
              </w:rPr>
              <w:t xml:space="preserve">, au </w:t>
            </w:r>
            <w:r w:rsidR="00C65753" w:rsidRPr="00885647">
              <w:rPr>
                <w:b/>
                <w:i/>
                <w:sz w:val="20"/>
              </w:rPr>
              <w:t>nivellement</w:t>
            </w:r>
            <w:r w:rsidR="00C65753" w:rsidRPr="00885647">
              <w:rPr>
                <w:sz w:val="20"/>
              </w:rPr>
              <w:t xml:space="preserve"> </w:t>
            </w:r>
            <w:r w:rsidRPr="00885647">
              <w:rPr>
                <w:sz w:val="20"/>
              </w:rPr>
              <w:t>et au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widowControl w:val="0"/>
              <w:spacing w:before="40" w:after="40"/>
              <w:rPr>
                <w:rFonts w:eastAsia="Times New Roman" w:cs="Arial"/>
                <w:sz w:val="20"/>
                <w:szCs w:val="20"/>
              </w:rPr>
            </w:pPr>
            <w:r w:rsidRPr="00885647">
              <w:rPr>
                <w:sz w:val="20"/>
              </w:rPr>
              <w:t>décrire de quelle manière le système de drainage protège les éléments du</w:t>
            </w:r>
            <w:r w:rsidR="006200DE" w:rsidRPr="00885647">
              <w:rPr>
                <w:sz w:val="20"/>
              </w:rPr>
              <w:t xml:space="preserve"> 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décrire les</w:t>
            </w:r>
            <w:r w:rsidRPr="00885647">
              <w:rPr>
                <w:b/>
                <w:i/>
                <w:sz w:val="20"/>
              </w:rPr>
              <w:t xml:space="preserve"> méthodes d</w:t>
            </w:r>
            <w:r w:rsidR="00BB5337" w:rsidRPr="00885647">
              <w:rPr>
                <w:b/>
                <w:i/>
                <w:sz w:val="20"/>
              </w:rPr>
              <w:t>’</w:t>
            </w:r>
            <w:r w:rsidRPr="00885647">
              <w:rPr>
                <w:b/>
                <w:i/>
                <w:sz w:val="20"/>
              </w:rPr>
              <w:t xml:space="preserve">hivernage </w:t>
            </w:r>
            <w:r w:rsidRPr="00885647">
              <w:rPr>
                <w:sz w:val="20"/>
              </w:rPr>
              <w:t>des</w:t>
            </w:r>
            <w:r w:rsidRPr="00885647">
              <w:rPr>
                <w:b/>
                <w:i/>
                <w:sz w:val="20"/>
              </w:rPr>
              <w:t xml:space="preserve"> systèmes de drainage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D-12.01.02L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55504">
            <w:pPr>
              <w:spacing w:before="40" w:after="40"/>
              <w:rPr>
                <w:sz w:val="20"/>
              </w:rPr>
            </w:pPr>
            <w:r w:rsidRPr="00885647">
              <w:rPr>
                <w:sz w:val="20"/>
              </w:rPr>
              <w:t xml:space="preserve">démontrer </w:t>
            </w:r>
            <w:r w:rsidR="00D22B7F" w:rsidRPr="00885647">
              <w:rPr>
                <w:sz w:val="20"/>
              </w:rPr>
              <w:t xml:space="preserve">la </w:t>
            </w:r>
            <w:r w:rsidRPr="00885647">
              <w:rPr>
                <w:sz w:val="20"/>
              </w:rPr>
              <w:t xml:space="preserve">connaissance de la marche à suivre pour </w:t>
            </w:r>
            <w:r w:rsidR="00F55504" w:rsidRPr="00885647">
              <w:rPr>
                <w:sz w:val="20"/>
              </w:rPr>
              <w:t>conserver le nivellement</w:t>
            </w:r>
            <w:r w:rsidRPr="00885647">
              <w:rPr>
                <w:sz w:val="20"/>
              </w:rPr>
              <w:t xml:space="preserve"> et les</w:t>
            </w:r>
            <w:r w:rsidRPr="00885647">
              <w:rPr>
                <w:b/>
                <w:i/>
                <w:sz w:val="20"/>
              </w:rPr>
              <w:t xml:space="preserve"> systèmes de drainage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55504">
            <w:pPr>
              <w:spacing w:before="40" w:after="40"/>
              <w:rPr>
                <w:rFonts w:eastAsia="Times New Roman" w:cs="Arial"/>
                <w:sz w:val="20"/>
                <w:szCs w:val="20"/>
              </w:rPr>
            </w:pPr>
            <w:r w:rsidRPr="00885647">
              <w:rPr>
                <w:sz w:val="20"/>
              </w:rPr>
              <w:t>déterminer les types de</w:t>
            </w:r>
            <w:r w:rsidRPr="00885647">
              <w:rPr>
                <w:b/>
                <w:i/>
                <w:sz w:val="20"/>
              </w:rPr>
              <w:t xml:space="preserve"> </w:t>
            </w:r>
            <w:r w:rsidR="00F55504" w:rsidRPr="00885647">
              <w:rPr>
                <w:b/>
                <w:i/>
                <w:sz w:val="20"/>
              </w:rPr>
              <w:t xml:space="preserve">nivellement </w:t>
            </w:r>
            <w:r w:rsidRPr="00885647">
              <w:rPr>
                <w:sz w:val="20"/>
              </w:rPr>
              <w:t xml:space="preserve">et </w:t>
            </w:r>
            <w:r w:rsidR="004F7CDD">
              <w:rPr>
                <w:sz w:val="20"/>
              </w:rPr>
              <w:t>de</w:t>
            </w:r>
            <w:r w:rsidRPr="00885647">
              <w:rPr>
                <w:b/>
                <w:i/>
                <w:sz w:val="20"/>
              </w:rPr>
              <w:t xml:space="preserve"> systèmes de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F55504">
            <w:pPr>
              <w:spacing w:before="40" w:after="40"/>
              <w:rPr>
                <w:rFonts w:eastAsia="Times New Roman" w:cs="Arial"/>
                <w:sz w:val="20"/>
                <w:szCs w:val="20"/>
              </w:rPr>
            </w:pPr>
            <w:r w:rsidRPr="00885647">
              <w:rPr>
                <w:sz w:val="20"/>
              </w:rPr>
              <w:t>indiquer les dangers et décrire les pratiques de travail sécuritaires propres à la disposition</w:t>
            </w:r>
            <w:r w:rsidR="00F55504" w:rsidRPr="00885647">
              <w:rPr>
                <w:sz w:val="20"/>
              </w:rPr>
              <w:t xml:space="preserve"> du chantier</w:t>
            </w:r>
            <w:r w:rsidRPr="00885647">
              <w:rPr>
                <w:sz w:val="20"/>
              </w:rPr>
              <w:t xml:space="preserve">, au balisage, </w:t>
            </w:r>
            <w:r w:rsidR="00F55504" w:rsidRPr="00885647">
              <w:rPr>
                <w:sz w:val="20"/>
              </w:rPr>
              <w:t xml:space="preserve">au </w:t>
            </w:r>
            <w:r w:rsidR="00F55504" w:rsidRPr="00885647">
              <w:rPr>
                <w:b/>
                <w:i/>
                <w:sz w:val="20"/>
              </w:rPr>
              <w:t>nivellement</w:t>
            </w:r>
            <w:r w:rsidRPr="00885647">
              <w:rPr>
                <w:sz w:val="20"/>
              </w:rPr>
              <w:t xml:space="preserve"> et au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F55504">
            <w:pPr>
              <w:spacing w:before="40" w:after="40"/>
              <w:rPr>
                <w:rFonts w:eastAsia="Times New Roman" w:cs="Arial"/>
                <w:sz w:val="20"/>
                <w:szCs w:val="20"/>
              </w:rPr>
            </w:pPr>
            <w:r w:rsidRPr="00885647">
              <w:rPr>
                <w:sz w:val="20"/>
              </w:rPr>
              <w:t>interpréter les codes</w:t>
            </w:r>
            <w:r w:rsidR="00F55504" w:rsidRPr="00885647">
              <w:rPr>
                <w:sz w:val="20"/>
              </w:rPr>
              <w:t>, la NCP</w:t>
            </w:r>
            <w:r w:rsidRPr="00885647">
              <w:rPr>
                <w:sz w:val="20"/>
              </w:rPr>
              <w:t xml:space="preserve"> et les règlements propres à la protection du</w:t>
            </w:r>
            <w:r w:rsidR="006200DE" w:rsidRPr="00885647">
              <w:rPr>
                <w:sz w:val="20"/>
              </w:rPr>
              <w:t xml:space="preserve"> chantier</w:t>
            </w:r>
            <w:r w:rsidRPr="00885647">
              <w:rPr>
                <w:sz w:val="20"/>
              </w:rPr>
              <w:t xml:space="preserve">, </w:t>
            </w:r>
            <w:r w:rsidR="00F55504" w:rsidRPr="00885647">
              <w:rPr>
                <w:sz w:val="20"/>
              </w:rPr>
              <w:t xml:space="preserve">au </w:t>
            </w:r>
            <w:r w:rsidR="00F55504" w:rsidRPr="00885647">
              <w:rPr>
                <w:b/>
                <w:i/>
                <w:sz w:val="20"/>
              </w:rPr>
              <w:t>nivellement</w:t>
            </w:r>
            <w:r w:rsidRPr="00885647">
              <w:rPr>
                <w:sz w:val="20"/>
              </w:rPr>
              <w:t xml:space="preserve"> et au drainage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F55504">
            <w:pPr>
              <w:spacing w:before="40" w:after="40"/>
              <w:rPr>
                <w:rFonts w:eastAsia="Times New Roman" w:cs="Arial"/>
                <w:sz w:val="20"/>
                <w:szCs w:val="20"/>
              </w:rPr>
            </w:pPr>
            <w:r w:rsidRPr="00885647">
              <w:rPr>
                <w:sz w:val="20"/>
              </w:rPr>
              <w:t xml:space="preserve">décrire la marche à suivre pour </w:t>
            </w:r>
            <w:r w:rsidR="00F55504" w:rsidRPr="00885647">
              <w:rPr>
                <w:sz w:val="20"/>
              </w:rPr>
              <w:t xml:space="preserve">conserver le </w:t>
            </w:r>
            <w:r w:rsidR="00F55504" w:rsidRPr="00885647">
              <w:rPr>
                <w:b/>
                <w:i/>
                <w:sz w:val="20"/>
              </w:rPr>
              <w:t>nivellement</w:t>
            </w:r>
            <w:r w:rsidRPr="00885647">
              <w:rPr>
                <w:sz w:val="20"/>
              </w:rPr>
              <w:t xml:space="preserve"> du</w:t>
            </w:r>
            <w:r w:rsidR="006200DE" w:rsidRPr="00885647">
              <w:rPr>
                <w:sz w:val="20"/>
              </w:rPr>
              <w:t xml:space="preserve"> 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rPr>
            </w:pPr>
            <w:r w:rsidRPr="00885647">
              <w:rPr>
                <w:sz w:val="20"/>
              </w:rPr>
              <w:lastRenderedPageBreak/>
              <w:t>D-12.01.03L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rFonts w:eastAsia="Times New Roman" w:cs="Arial"/>
                <w:sz w:val="20"/>
                <w:szCs w:val="20"/>
              </w:rPr>
            </w:pPr>
            <w:r w:rsidRPr="00885647">
              <w:rPr>
                <w:sz w:val="20"/>
              </w:rPr>
              <w:t xml:space="preserve">démontrer </w:t>
            </w:r>
            <w:r w:rsidR="00D22B7F" w:rsidRPr="00885647">
              <w:rPr>
                <w:sz w:val="20"/>
              </w:rPr>
              <w:t xml:space="preserve">la </w:t>
            </w:r>
            <w:r w:rsidRPr="00885647">
              <w:rPr>
                <w:sz w:val="20"/>
              </w:rPr>
              <w:t>connaissance de l</w:t>
            </w:r>
            <w:r w:rsidR="00C65753" w:rsidRPr="00885647">
              <w:rPr>
                <w:sz w:val="20"/>
              </w:rPr>
              <w:t>’entretien</w:t>
            </w:r>
            <w:r w:rsidRPr="00885647">
              <w:rPr>
                <w:sz w:val="20"/>
              </w:rPr>
              <w:t xml:space="preserve"> des matériaux de protection contre l</w:t>
            </w:r>
            <w:r w:rsidR="00BB5337" w:rsidRPr="00885647">
              <w:rPr>
                <w:sz w:val="20"/>
              </w:rPr>
              <w:t>’</w:t>
            </w:r>
            <w:r w:rsidRPr="00885647">
              <w:rPr>
                <w:sz w:val="20"/>
              </w:rPr>
              <w:t>érosion et la sédimentation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rFonts w:eastAsia="Times New Roman" w:cs="Arial"/>
                <w:sz w:val="20"/>
                <w:szCs w:val="20"/>
              </w:rPr>
            </w:pPr>
            <w:r w:rsidRPr="00885647">
              <w:rPr>
                <w:sz w:val="20"/>
              </w:rPr>
              <w:t>déterminer les types de matériaux de protection contre l</w:t>
            </w:r>
            <w:r w:rsidR="00BB5337" w:rsidRPr="00885647">
              <w:rPr>
                <w:sz w:val="20"/>
              </w:rPr>
              <w:t>’</w:t>
            </w:r>
            <w:r w:rsidRPr="00885647">
              <w:rPr>
                <w:sz w:val="20"/>
              </w:rPr>
              <w:t>érosion et la sédimentation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rFonts w:eastAsia="Times New Roman" w:cs="Arial"/>
                <w:sz w:val="20"/>
                <w:szCs w:val="20"/>
              </w:rPr>
            </w:pPr>
            <w:r w:rsidRPr="00885647">
              <w:rPr>
                <w:sz w:val="20"/>
              </w:rPr>
              <w:t xml:space="preserve">décrire la marche à suivre pour </w:t>
            </w:r>
            <w:r w:rsidR="00F95EB4" w:rsidRPr="00885647">
              <w:rPr>
                <w:sz w:val="20"/>
              </w:rPr>
              <w:t xml:space="preserve">entretenir </w:t>
            </w:r>
            <w:r w:rsidRPr="00885647">
              <w:rPr>
                <w:sz w:val="20"/>
              </w:rPr>
              <w:t>le matéri</w:t>
            </w:r>
            <w:r w:rsidR="00422226">
              <w:rPr>
                <w:sz w:val="20"/>
              </w:rPr>
              <w:t>el</w:t>
            </w:r>
            <w:r w:rsidRPr="00885647">
              <w:rPr>
                <w:sz w:val="20"/>
              </w:rPr>
              <w:t xml:space="preserve"> de protection contre l</w:t>
            </w:r>
            <w:r w:rsidR="00BB5337" w:rsidRPr="00885647">
              <w:rPr>
                <w:sz w:val="20"/>
              </w:rPr>
              <w:t>’</w:t>
            </w:r>
            <w:r w:rsidRPr="00885647">
              <w:rPr>
                <w:sz w:val="20"/>
              </w:rPr>
              <w:t>érosion et la sédimentation</w:t>
            </w:r>
          </w:p>
        </w:tc>
      </w:tr>
    </w:tbl>
    <w:p w:rsidR="0026679C" w:rsidRPr="00885647" w:rsidRDefault="0026679C" w:rsidP="009D3D9B">
      <w:pPr>
        <w:keepNext/>
        <w:keepLines/>
        <w:spacing w:before="40" w:after="40"/>
        <w:rPr>
          <w:sz w:val="20"/>
        </w:rPr>
      </w:pPr>
    </w:p>
    <w:p w:rsidR="0026679C" w:rsidRPr="00885647" w:rsidRDefault="00A561DC" w:rsidP="009D3D9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9D3D9B" w:rsidRPr="00885647" w:rsidRDefault="009D3D9B" w:rsidP="009D3D9B">
      <w:pPr>
        <w:keepNext/>
        <w:keepLines/>
        <w:spacing w:before="40" w:after="40"/>
        <w:rPr>
          <w:rFonts w:eastAsia="Times New Roman" w:cs="Arial"/>
          <w:sz w:val="20"/>
          <w:szCs w:val="20"/>
        </w:rPr>
      </w:pPr>
      <w:proofErr w:type="gramStart"/>
      <w:r w:rsidRPr="00885647">
        <w:rPr>
          <w:sz w:val="20"/>
        </w:rPr>
        <w:t>le</w:t>
      </w:r>
      <w:proofErr w:type="gramEnd"/>
      <w:r w:rsidRPr="00885647">
        <w:rPr>
          <w:b/>
          <w:i/>
          <w:sz w:val="20"/>
        </w:rPr>
        <w:t xml:space="preserve"> nivellement</w:t>
      </w:r>
      <w:r w:rsidRPr="00885647">
        <w:rPr>
          <w:sz w:val="20"/>
        </w:rPr>
        <w:t xml:space="preserve"> comprend</w:t>
      </w:r>
      <w:r>
        <w:rPr>
          <w:sz w:val="20"/>
        </w:rPr>
        <w:t> </w:t>
      </w:r>
      <w:r w:rsidRPr="00885647">
        <w:rPr>
          <w:sz w:val="20"/>
        </w:rPr>
        <w:t>: le nivellement préliminaire, le nivellement de drainage, le nivellement fini</w:t>
      </w:r>
    </w:p>
    <w:p w:rsidR="009D3D9B" w:rsidRPr="00885647" w:rsidRDefault="009D3D9B" w:rsidP="009D3D9B">
      <w:pPr>
        <w:keepNext/>
        <w:keepLines/>
        <w:spacing w:before="40" w:after="40"/>
        <w:rPr>
          <w:sz w:val="20"/>
        </w:rPr>
      </w:pPr>
      <w:proofErr w:type="gramStart"/>
      <w:r w:rsidRPr="00885647">
        <w:rPr>
          <w:sz w:val="20"/>
        </w:rPr>
        <w:t>les</w:t>
      </w:r>
      <w:proofErr w:type="gramEnd"/>
      <w:r w:rsidRPr="00885647">
        <w:rPr>
          <w:b/>
          <w:i/>
          <w:sz w:val="20"/>
        </w:rPr>
        <w:t xml:space="preserve"> systèmes de drainage </w:t>
      </w:r>
      <w:r w:rsidRPr="00885647">
        <w:rPr>
          <w:sz w:val="20"/>
        </w:rPr>
        <w:t>comprennent</w:t>
      </w:r>
      <w:r>
        <w:rPr>
          <w:sz w:val="20"/>
        </w:rPr>
        <w:t> </w:t>
      </w:r>
      <w:r w:rsidRPr="00885647">
        <w:rPr>
          <w:sz w:val="20"/>
        </w:rPr>
        <w:t>: le drainage souterrain, le drainage de surface</w:t>
      </w:r>
    </w:p>
    <w:p w:rsidR="009D3D9B" w:rsidRPr="00885647" w:rsidRDefault="009D3D9B" w:rsidP="009D3D9B">
      <w:pPr>
        <w:keepNext/>
        <w:keepLines/>
        <w:spacing w:before="40" w:after="40"/>
        <w:rPr>
          <w:rFonts w:eastAsia="Times New Roman" w:cs="Arial"/>
          <w:sz w:val="20"/>
          <w:szCs w:val="20"/>
        </w:rPr>
      </w:pPr>
      <w:proofErr w:type="gramStart"/>
      <w:r w:rsidRPr="00885647">
        <w:rPr>
          <w:sz w:val="20"/>
        </w:rPr>
        <w:t>la</w:t>
      </w:r>
      <w:proofErr w:type="gramEnd"/>
      <w:r w:rsidRPr="00885647">
        <w:rPr>
          <w:b/>
          <w:i/>
          <w:sz w:val="20"/>
        </w:rPr>
        <w:t xml:space="preserve"> documentation </w:t>
      </w:r>
      <w:r w:rsidRPr="00885647">
        <w:rPr>
          <w:sz w:val="20"/>
        </w:rPr>
        <w:t>comprend</w:t>
      </w:r>
      <w:r>
        <w:rPr>
          <w:sz w:val="20"/>
        </w:rPr>
        <w:t> </w:t>
      </w:r>
      <w:r w:rsidRPr="00885647">
        <w:rPr>
          <w:sz w:val="20"/>
        </w:rPr>
        <w:t>: les plans de nivellement (nivellements existant, proposé, préliminaire, fini), les plans de drainage, les spécifications</w:t>
      </w:r>
    </w:p>
    <w:p w:rsidR="0026679C" w:rsidRPr="00885647" w:rsidRDefault="0026679C" w:rsidP="009D3D9B">
      <w:pPr>
        <w:keepNext/>
        <w:keepLines/>
        <w:spacing w:before="40" w:after="40"/>
        <w:rPr>
          <w:rFonts w:cs="Arial"/>
          <w:sz w:val="20"/>
          <w:szCs w:val="20"/>
        </w:rPr>
      </w:pPr>
      <w:proofErr w:type="gramStart"/>
      <w:r w:rsidRPr="00885647">
        <w:rPr>
          <w:sz w:val="20"/>
        </w:rPr>
        <w:t>les</w:t>
      </w:r>
      <w:proofErr w:type="gramEnd"/>
      <w:r w:rsidRPr="00885647">
        <w:rPr>
          <w:i/>
          <w:sz w:val="20"/>
        </w:rPr>
        <w:t xml:space="preserve"> </w:t>
      </w:r>
      <w:r w:rsidRPr="00885647">
        <w:rPr>
          <w:b/>
          <w:i/>
          <w:sz w:val="20"/>
        </w:rPr>
        <w:t>méthodes d</w:t>
      </w:r>
      <w:r w:rsidR="00BB5337" w:rsidRPr="00885647">
        <w:rPr>
          <w:b/>
          <w:i/>
          <w:sz w:val="20"/>
        </w:rPr>
        <w:t>’</w:t>
      </w:r>
      <w:r w:rsidRPr="00885647">
        <w:rPr>
          <w:b/>
          <w:i/>
          <w:sz w:val="20"/>
        </w:rPr>
        <w:t>hivernage</w:t>
      </w:r>
      <w:r w:rsidRPr="00885647">
        <w:rPr>
          <w:sz w:val="20"/>
        </w:rPr>
        <w:t xml:space="preserve"> comprennent</w:t>
      </w:r>
      <w:r w:rsidR="00952943">
        <w:rPr>
          <w:sz w:val="20"/>
        </w:rPr>
        <w:t> </w:t>
      </w:r>
      <w:r w:rsidR="00E900F2" w:rsidRPr="00885647">
        <w:rPr>
          <w:sz w:val="20"/>
        </w:rPr>
        <w:t xml:space="preserve">: </w:t>
      </w:r>
      <w:r w:rsidRPr="00885647">
        <w:rPr>
          <w:sz w:val="20"/>
        </w:rPr>
        <w:t>le nettoyage</w:t>
      </w:r>
      <w:r w:rsidR="004F7CDD">
        <w:rPr>
          <w:sz w:val="20"/>
        </w:rPr>
        <w:t>,</w:t>
      </w:r>
      <w:r w:rsidRPr="00885647">
        <w:rPr>
          <w:sz w:val="20"/>
        </w:rPr>
        <w:t xml:space="preserve"> le rinçage du système et l</w:t>
      </w:r>
      <w:r w:rsidR="00BB5337" w:rsidRPr="00885647">
        <w:rPr>
          <w:sz w:val="20"/>
        </w:rPr>
        <w:t>’</w:t>
      </w:r>
      <w:r w:rsidRPr="00885647">
        <w:rPr>
          <w:sz w:val="20"/>
        </w:rPr>
        <w:t>installation de fils chauffants</w:t>
      </w:r>
    </w:p>
    <w:p w:rsidR="0026679C" w:rsidRPr="00885647" w:rsidRDefault="0026679C" w:rsidP="00E70FE1">
      <w:pPr>
        <w:spacing w:before="40" w:after="40"/>
        <w:rPr>
          <w:sz w:val="20"/>
        </w:rPr>
      </w:pPr>
    </w:p>
    <w:p w:rsidR="0026679C" w:rsidRPr="00885647" w:rsidRDefault="0026679C"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317EEE">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D-12.02</w:t>
            </w:r>
          </w:p>
        </w:tc>
        <w:tc>
          <w:tcPr>
            <w:tcW w:w="8318" w:type="dxa"/>
          </w:tcPr>
          <w:p w:rsidR="0026679C" w:rsidRPr="00885647" w:rsidRDefault="004C4FF8" w:rsidP="00317EEE">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Entretenir les structures de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w:t>
            </w:r>
          </w:p>
        </w:tc>
      </w:tr>
    </w:tbl>
    <w:p w:rsidR="0026679C" w:rsidRPr="00885647" w:rsidRDefault="0026679C" w:rsidP="00317EEE">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317EEE">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317EEE">
            <w:pPr>
              <w:keepNext/>
              <w:keepLines/>
              <w:widowControl w:val="0"/>
              <w:tabs>
                <w:tab w:val="left" w:pos="5957"/>
              </w:tabs>
              <w:spacing w:before="40" w:after="40"/>
              <w:rPr>
                <w:rFonts w:eastAsia="Times New Roman" w:cs="Arial"/>
                <w:sz w:val="20"/>
                <w:szCs w:val="20"/>
              </w:rPr>
            </w:pPr>
            <w:r w:rsidRPr="005C47AC">
              <w:rPr>
                <w:sz w:val="20"/>
              </w:rPr>
              <w:t>Capacité de raisonnement, utilisation de</w:t>
            </w:r>
            <w:r w:rsidR="00DF66BB" w:rsidRPr="005C47AC">
              <w:rPr>
                <w:sz w:val="20"/>
              </w:rPr>
              <w:t>s</w:t>
            </w:r>
            <w:r w:rsidRPr="005C47AC">
              <w:rPr>
                <w:sz w:val="20"/>
              </w:rPr>
              <w:t xml:space="preserve"> documents, travail d</w:t>
            </w:r>
            <w:r w:rsidR="00BB5337" w:rsidRPr="005C47AC">
              <w:rPr>
                <w:sz w:val="20"/>
              </w:rPr>
              <w:t>’</w:t>
            </w:r>
            <w:r w:rsidRPr="005C47AC">
              <w:rPr>
                <w:sz w:val="20"/>
              </w:rPr>
              <w:t>équipe</w:t>
            </w:r>
          </w:p>
        </w:tc>
      </w:tr>
    </w:tbl>
    <w:p w:rsidR="0026679C" w:rsidRDefault="0026679C" w:rsidP="00317EEE">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317EEE">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17EEE">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317EEE">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17EEE">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widowControl w:val="0"/>
              <w:spacing w:before="40" w:after="40"/>
              <w:rPr>
                <w:rFonts w:cs="Arial"/>
                <w:sz w:val="20"/>
                <w:szCs w:val="20"/>
              </w:rPr>
            </w:pPr>
            <w:r w:rsidRPr="00885647">
              <w:rPr>
                <w:sz w:val="20"/>
              </w:rPr>
              <w:t>D-12.02.01P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widowControl w:val="0"/>
              <w:spacing w:before="40" w:after="40"/>
              <w:rPr>
                <w:rFonts w:cs="Arial"/>
                <w:sz w:val="20"/>
                <w:szCs w:val="20"/>
              </w:rPr>
            </w:pPr>
            <w:r w:rsidRPr="00885647">
              <w:rPr>
                <w:sz w:val="20"/>
              </w:rPr>
              <w:t xml:space="preserve">vérifier si les structures sont </w:t>
            </w:r>
            <w:r w:rsidR="00E32E19" w:rsidRPr="00CB7C98">
              <w:rPr>
                <w:b/>
                <w:i/>
                <w:sz w:val="20"/>
              </w:rPr>
              <w:t>endommag</w:t>
            </w:r>
            <w:r w:rsidR="00E32E19">
              <w:rPr>
                <w:b/>
                <w:i/>
                <w:sz w:val="20"/>
              </w:rPr>
              <w:t>ées</w:t>
            </w:r>
            <w:r w:rsidR="00E32E19" w:rsidRPr="00885647">
              <w:rPr>
                <w:b/>
                <w:i/>
                <w:sz w:val="20"/>
              </w:rPr>
              <w:t xml:space="preserve"> </w:t>
            </w:r>
            <w:r w:rsidR="00E32E19">
              <w:rPr>
                <w:b/>
                <w:i/>
                <w:sz w:val="20"/>
              </w:rPr>
              <w:t>et</w:t>
            </w:r>
            <w:r w:rsidR="00E32E19" w:rsidRPr="00885647">
              <w:rPr>
                <w:b/>
                <w:i/>
                <w:sz w:val="20"/>
              </w:rPr>
              <w:t xml:space="preserve"> </w:t>
            </w:r>
            <w:r w:rsidRPr="00885647">
              <w:rPr>
                <w:b/>
                <w:i/>
                <w:sz w:val="20"/>
              </w:rPr>
              <w:t>défectueuses</w:t>
            </w:r>
            <w:r w:rsidR="00CB7C98">
              <w:rPr>
                <w:b/>
                <w:i/>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widowControl w:val="0"/>
              <w:spacing w:before="40" w:after="40"/>
              <w:rPr>
                <w:rFonts w:cs="Arial"/>
                <w:sz w:val="20"/>
                <w:szCs w:val="20"/>
              </w:rPr>
            </w:pPr>
            <w:r w:rsidRPr="00885647">
              <w:rPr>
                <w:sz w:val="20"/>
              </w:rPr>
              <w:t>les</w:t>
            </w:r>
            <w:r w:rsidR="00E32E19">
              <w:rPr>
                <w:b/>
                <w:i/>
                <w:sz w:val="20"/>
              </w:rPr>
              <w:t xml:space="preserve"> dommages</w:t>
            </w:r>
            <w:r w:rsidR="00E32E19" w:rsidRPr="00885647">
              <w:rPr>
                <w:b/>
                <w:i/>
                <w:sz w:val="20"/>
              </w:rPr>
              <w:t xml:space="preserve"> </w:t>
            </w:r>
            <w:r w:rsidR="00E32E19">
              <w:rPr>
                <w:b/>
                <w:i/>
                <w:sz w:val="20"/>
              </w:rPr>
              <w:t>et</w:t>
            </w:r>
            <w:r w:rsidR="00E32E19" w:rsidRPr="00885647">
              <w:rPr>
                <w:b/>
                <w:i/>
                <w:sz w:val="20"/>
              </w:rPr>
              <w:t xml:space="preserve"> </w:t>
            </w:r>
            <w:r w:rsidR="00E32E19">
              <w:rPr>
                <w:b/>
                <w:i/>
                <w:sz w:val="20"/>
              </w:rPr>
              <w:t>les</w:t>
            </w:r>
            <w:r w:rsidR="00E32E19" w:rsidRPr="00885647">
              <w:rPr>
                <w:b/>
                <w:i/>
                <w:sz w:val="20"/>
              </w:rPr>
              <w:t xml:space="preserve"> </w:t>
            </w:r>
            <w:r w:rsidRPr="00885647">
              <w:rPr>
                <w:b/>
                <w:i/>
                <w:sz w:val="20"/>
              </w:rPr>
              <w:t>défectuosités</w:t>
            </w:r>
            <w:r w:rsidR="00CB7C98">
              <w:rPr>
                <w:b/>
                <w:i/>
                <w:sz w:val="20"/>
              </w:rPr>
              <w:t xml:space="preserve"> </w:t>
            </w:r>
            <w:r w:rsidRPr="00885647">
              <w:rPr>
                <w:sz w:val="20"/>
              </w:rPr>
              <w:t>des structures sont repérés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widowControl w:val="0"/>
              <w:spacing w:before="40" w:after="40"/>
              <w:rPr>
                <w:rFonts w:cs="Arial"/>
                <w:sz w:val="20"/>
                <w:szCs w:val="20"/>
              </w:rPr>
            </w:pPr>
            <w:r w:rsidRPr="00885647">
              <w:rPr>
                <w:sz w:val="20"/>
              </w:rPr>
              <w:t>D-12.02.02P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widowControl w:val="0"/>
              <w:spacing w:before="40" w:after="40"/>
              <w:rPr>
                <w:rFonts w:cs="Arial"/>
                <w:sz w:val="20"/>
                <w:szCs w:val="20"/>
              </w:rPr>
            </w:pPr>
            <w:r w:rsidRPr="00885647">
              <w:rPr>
                <w:sz w:val="20"/>
              </w:rPr>
              <w:t>repérer les dangers des structures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widowControl w:val="0"/>
              <w:spacing w:before="40" w:after="40"/>
              <w:rPr>
                <w:rFonts w:cs="Arial"/>
                <w:sz w:val="20"/>
                <w:szCs w:val="20"/>
              </w:rPr>
            </w:pPr>
            <w:r w:rsidRPr="00885647">
              <w:rPr>
                <w:sz w:val="20"/>
              </w:rPr>
              <w:t>les dangers des structures sont repérés et signalés au superviseur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pPr>
            <w:r w:rsidRPr="00885647">
              <w:rPr>
                <w:sz w:val="20"/>
              </w:rPr>
              <w:t>D-12.02.03P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nettoyer les surfaces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les surfaces sont nettoyées conformément à la NCP et aux spécifications </w:t>
            </w:r>
            <w:r w:rsidR="00604FB6" w:rsidRPr="00885647">
              <w:rPr>
                <w:sz w:val="20"/>
              </w:rPr>
              <w:t xml:space="preserve">des </w:t>
            </w:r>
            <w:r w:rsidRPr="00885647">
              <w:rPr>
                <w:sz w:val="20"/>
              </w:rPr>
              <w:t>fabricant</w:t>
            </w:r>
            <w:r w:rsidR="00604FB6" w:rsidRPr="00885647">
              <w:rPr>
                <w:sz w:val="20"/>
              </w:rPr>
              <w:t>s</w:t>
            </w:r>
          </w:p>
        </w:tc>
      </w:tr>
    </w:tbl>
    <w:p w:rsidR="0026679C" w:rsidRDefault="0026679C" w:rsidP="00E70FE1">
      <w:pPr>
        <w:spacing w:before="40" w:after="40"/>
        <w:rPr>
          <w:sz w:val="20"/>
        </w:rPr>
      </w:pPr>
    </w:p>
    <w:p w:rsidR="009D3D9B" w:rsidRPr="00885647" w:rsidRDefault="009D3D9B" w:rsidP="009D3D9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D3D9B" w:rsidRPr="00885647" w:rsidRDefault="009D3D9B" w:rsidP="009D3D9B">
      <w:pPr>
        <w:keepNext/>
        <w:keepLines/>
        <w:spacing w:before="40" w:after="40"/>
        <w:rPr>
          <w:sz w:val="20"/>
        </w:rPr>
      </w:pPr>
      <w:proofErr w:type="gramStart"/>
      <w:r w:rsidRPr="00885647">
        <w:rPr>
          <w:sz w:val="20"/>
        </w:rPr>
        <w:t>les</w:t>
      </w:r>
      <w:proofErr w:type="gramEnd"/>
      <w:r w:rsidRPr="00885647">
        <w:rPr>
          <w:b/>
          <w:i/>
          <w:sz w:val="20"/>
        </w:rPr>
        <w:t xml:space="preserve"> </w:t>
      </w:r>
      <w:r>
        <w:rPr>
          <w:b/>
          <w:i/>
          <w:sz w:val="20"/>
        </w:rPr>
        <w:t xml:space="preserve">dommages et les </w:t>
      </w:r>
      <w:r w:rsidRPr="00885647">
        <w:rPr>
          <w:b/>
          <w:i/>
          <w:sz w:val="20"/>
        </w:rPr>
        <w:t xml:space="preserve">défectuosités </w:t>
      </w:r>
      <w:r w:rsidRPr="00885647">
        <w:rPr>
          <w:sz w:val="20"/>
        </w:rPr>
        <w:t>comprennent</w:t>
      </w:r>
      <w:r>
        <w:rPr>
          <w:sz w:val="20"/>
        </w:rPr>
        <w:t> </w:t>
      </w:r>
      <w:r w:rsidRPr="00885647">
        <w:rPr>
          <w:sz w:val="20"/>
        </w:rPr>
        <w:t>: les matériaux compromis, le bois pourri, le déchaussage, le tassement</w:t>
      </w:r>
    </w:p>
    <w:p w:rsidR="009D3D9B" w:rsidRDefault="009D3D9B"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17EE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317EE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17EEE">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317EEE">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317EEE">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r w:rsidRPr="00885647">
              <w:rPr>
                <w:sz w:val="20"/>
              </w:rPr>
              <w:t>D-12.02.01L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 la marche à suivre et des produits pour entretenir les structures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eastAsia="Times New Roman" w:cs="Arial"/>
                <w:sz w:val="20"/>
                <w:szCs w:val="20"/>
              </w:rPr>
            </w:pPr>
            <w:r w:rsidRPr="00885647">
              <w:rPr>
                <w:sz w:val="20"/>
              </w:rPr>
              <w:t>indiquer les dangers et décrire les pratiques de travail sécuritaires propres à l</w:t>
            </w:r>
            <w:r w:rsidR="00BB5337" w:rsidRPr="00885647">
              <w:rPr>
                <w:sz w:val="20"/>
              </w:rPr>
              <w:t>’</w:t>
            </w:r>
            <w:r w:rsidRPr="00885647">
              <w:rPr>
                <w:sz w:val="20"/>
              </w:rPr>
              <w:t>entretien des éléments inertes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eastAsia="Times New Roman" w:cs="Arial"/>
                <w:sz w:val="20"/>
                <w:szCs w:val="20"/>
              </w:rPr>
            </w:pPr>
            <w:r w:rsidRPr="00885647">
              <w:rPr>
                <w:sz w:val="20"/>
              </w:rPr>
              <w:t>décrire la marche à suivre et les produits pour entretenir les murets modulaires en pierre naturelle et en béton préfabriqué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décrire la marche à suivre et les produits pour entretenir le pavage en pierre naturelle et les pavés et les dalles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en béton préfabriqué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rFonts w:eastAsia="Times New Roman" w:cs="Arial"/>
                <w:sz w:val="20"/>
                <w:szCs w:val="20"/>
              </w:rPr>
            </w:pPr>
            <w:r w:rsidRPr="00885647">
              <w:rPr>
                <w:sz w:val="20"/>
              </w:rPr>
              <w:t>décrire la marche à suivre et les produits pour entretenir les éléments en béton coulé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rFonts w:eastAsia="Times New Roman" w:cs="Arial"/>
                <w:sz w:val="20"/>
                <w:szCs w:val="20"/>
              </w:rPr>
            </w:pPr>
            <w:r w:rsidRPr="00885647">
              <w:rPr>
                <w:sz w:val="20"/>
              </w:rPr>
              <w:t>décrire la marche à suivre et les produits pour entretenir les structures de bois</w:t>
            </w:r>
          </w:p>
        </w:tc>
      </w:tr>
    </w:tbl>
    <w:p w:rsidR="0026679C" w:rsidRPr="00885647" w:rsidRDefault="0026679C" w:rsidP="00E70FE1">
      <w:pPr>
        <w:spacing w:before="40" w:after="40"/>
        <w:rPr>
          <w:sz w:val="20"/>
        </w:rPr>
      </w:pPr>
    </w:p>
    <w:p w:rsidR="0026679C" w:rsidRPr="00885647" w:rsidRDefault="00A561DC" w:rsidP="009D3D9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9D3D9B">
      <w:pPr>
        <w:keepNext/>
        <w:keepLines/>
        <w:spacing w:before="40" w:after="40"/>
        <w:rPr>
          <w:sz w:val="20"/>
        </w:rPr>
      </w:pPr>
      <w:proofErr w:type="gramStart"/>
      <w:r w:rsidRPr="00885647">
        <w:rPr>
          <w:sz w:val="20"/>
        </w:rPr>
        <w:t>les</w:t>
      </w:r>
      <w:proofErr w:type="gramEnd"/>
      <w:r w:rsidRPr="00885647">
        <w:rPr>
          <w:b/>
          <w:i/>
          <w:sz w:val="20"/>
        </w:rPr>
        <w:t xml:space="preserve"> </w:t>
      </w:r>
      <w:r w:rsidR="00E32E19">
        <w:rPr>
          <w:b/>
          <w:i/>
          <w:sz w:val="20"/>
        </w:rPr>
        <w:t xml:space="preserve">dommages et les </w:t>
      </w:r>
      <w:r w:rsidRPr="00885647">
        <w:rPr>
          <w:b/>
          <w:i/>
          <w:sz w:val="20"/>
        </w:rPr>
        <w:t xml:space="preserve">défectuosités </w:t>
      </w:r>
      <w:r w:rsidRPr="00885647">
        <w:rPr>
          <w:sz w:val="20"/>
        </w:rPr>
        <w:t>comprennent</w:t>
      </w:r>
      <w:r w:rsidR="00952943">
        <w:rPr>
          <w:sz w:val="20"/>
        </w:rPr>
        <w:t> </w:t>
      </w:r>
      <w:r w:rsidR="00E900F2" w:rsidRPr="00885647">
        <w:rPr>
          <w:sz w:val="20"/>
        </w:rPr>
        <w:t xml:space="preserve">: </w:t>
      </w:r>
      <w:r w:rsidRPr="00885647">
        <w:rPr>
          <w:sz w:val="20"/>
        </w:rPr>
        <w:t>les matériaux compromis, le bois pourri, le déchaussage, le tassement</w:t>
      </w:r>
    </w:p>
    <w:p w:rsidR="00C65753" w:rsidRPr="00885647" w:rsidRDefault="00C65753" w:rsidP="00E70FE1">
      <w:pPr>
        <w:spacing w:before="40" w:after="40"/>
        <w:rPr>
          <w:sz w:val="20"/>
        </w:rPr>
      </w:pPr>
    </w:p>
    <w:p w:rsidR="00C65753" w:rsidRPr="00885647" w:rsidRDefault="00C65753"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317EEE">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D-12.03</w:t>
            </w:r>
          </w:p>
        </w:tc>
        <w:tc>
          <w:tcPr>
            <w:tcW w:w="8318" w:type="dxa"/>
          </w:tcPr>
          <w:p w:rsidR="0026679C" w:rsidRPr="00885647" w:rsidRDefault="0026679C" w:rsidP="00317EEE">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Entretenir les matériaux de surface</w:t>
            </w:r>
          </w:p>
        </w:tc>
      </w:tr>
    </w:tbl>
    <w:p w:rsidR="0026679C" w:rsidRPr="00885647" w:rsidRDefault="0026679C" w:rsidP="00317EEE">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317EEE">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1A0470" w:rsidP="00317EEE">
            <w:pPr>
              <w:keepNext/>
              <w:keepLines/>
              <w:widowControl w:val="0"/>
              <w:tabs>
                <w:tab w:val="left" w:pos="5957"/>
              </w:tabs>
              <w:spacing w:before="40" w:after="40"/>
              <w:rPr>
                <w:rFonts w:eastAsia="Times New Roman" w:cs="Arial"/>
                <w:sz w:val="20"/>
                <w:szCs w:val="20"/>
              </w:rPr>
            </w:pPr>
            <w:r w:rsidRPr="005C47AC">
              <w:rPr>
                <w:sz w:val="20"/>
              </w:rPr>
              <w:t>Travail d</w:t>
            </w:r>
            <w:r w:rsidR="00BB5337" w:rsidRPr="005C47AC">
              <w:rPr>
                <w:sz w:val="20"/>
              </w:rPr>
              <w:t>’</w:t>
            </w:r>
            <w:r w:rsidRPr="005C47AC">
              <w:rPr>
                <w:sz w:val="20"/>
              </w:rPr>
              <w:t>équipe, communication orale, capacité de raisonnement</w:t>
            </w:r>
          </w:p>
        </w:tc>
      </w:tr>
    </w:tbl>
    <w:p w:rsidR="0026679C" w:rsidRDefault="0026679C" w:rsidP="00317EEE">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317EEE">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17EEE">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317EEE">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17EEE">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widowControl w:val="0"/>
              <w:spacing w:before="40" w:after="40"/>
              <w:rPr>
                <w:rFonts w:cs="Arial"/>
                <w:sz w:val="20"/>
                <w:szCs w:val="20"/>
              </w:rPr>
            </w:pPr>
            <w:r w:rsidRPr="00885647">
              <w:rPr>
                <w:sz w:val="20"/>
              </w:rPr>
              <w:t>D-12.03.01P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widowControl w:val="0"/>
              <w:spacing w:before="40" w:after="40"/>
              <w:rPr>
                <w:rFonts w:cs="Arial"/>
                <w:sz w:val="20"/>
                <w:szCs w:val="20"/>
              </w:rPr>
            </w:pPr>
            <w:r w:rsidRPr="00885647">
              <w:rPr>
                <w:sz w:val="20"/>
              </w:rPr>
              <w:t xml:space="preserve">enlever les débris et la croissance indésirable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widowControl w:val="0"/>
              <w:spacing w:before="40" w:after="40"/>
              <w:rPr>
                <w:rFonts w:cs="Arial"/>
                <w:sz w:val="20"/>
                <w:szCs w:val="20"/>
              </w:rPr>
            </w:pPr>
            <w:r w:rsidRPr="00885647">
              <w:rPr>
                <w:sz w:val="20"/>
              </w:rPr>
              <w:t>les débris et la croissance indésirable sont enlevés à l</w:t>
            </w:r>
            <w:r w:rsidR="00BB5337" w:rsidRPr="00885647">
              <w:rPr>
                <w:sz w:val="20"/>
              </w:rPr>
              <w:t>’</w:t>
            </w:r>
            <w:r w:rsidRPr="00885647">
              <w:rPr>
                <w:sz w:val="20"/>
              </w:rPr>
              <w:t>aide d</w:t>
            </w:r>
            <w:r w:rsidR="00BB5337" w:rsidRPr="00885647">
              <w:rPr>
                <w:sz w:val="20"/>
              </w:rPr>
              <w:t>’</w:t>
            </w:r>
            <w:r w:rsidRPr="00885647">
              <w:rPr>
                <w:sz w:val="20"/>
              </w:rPr>
              <w:t>outils, d</w:t>
            </w:r>
            <w:r w:rsidR="00BB5337" w:rsidRPr="00885647">
              <w:rPr>
                <w:sz w:val="20"/>
              </w:rPr>
              <w:t>’</w:t>
            </w:r>
            <w:r w:rsidRPr="00885647">
              <w:rPr>
                <w:sz w:val="20"/>
              </w:rPr>
              <w:t>équipement et de produits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D3D9B">
            <w:pPr>
              <w:spacing w:before="40" w:after="40"/>
              <w:rPr>
                <w:rFonts w:cs="Arial"/>
                <w:sz w:val="20"/>
                <w:szCs w:val="20"/>
              </w:rPr>
            </w:pPr>
            <w:r w:rsidRPr="00885647">
              <w:rPr>
                <w:sz w:val="20"/>
              </w:rPr>
              <w:t>D-12.03.02P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spacing w:before="40" w:after="40"/>
              <w:rPr>
                <w:rFonts w:cs="Arial"/>
                <w:strike/>
                <w:sz w:val="20"/>
                <w:szCs w:val="20"/>
              </w:rPr>
            </w:pPr>
            <w:r w:rsidRPr="00885647">
              <w:rPr>
                <w:sz w:val="20"/>
              </w:rPr>
              <w:t>ajouter du sable de joint</w:t>
            </w:r>
            <w:r w:rsidR="00442622" w:rsidRPr="00885647">
              <w:rPr>
                <w:sz w:val="20"/>
              </w:rPr>
              <w:t>oi</w:t>
            </w:r>
            <w:r w:rsidRPr="00885647">
              <w:rPr>
                <w:sz w:val="20"/>
              </w:rPr>
              <w:t xml:space="preserve">ement entre les pavés unis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spacing w:before="40" w:after="40"/>
              <w:rPr>
                <w:rFonts w:cs="Arial"/>
                <w:sz w:val="20"/>
                <w:szCs w:val="20"/>
              </w:rPr>
            </w:pPr>
            <w:r w:rsidRPr="00885647">
              <w:rPr>
                <w:sz w:val="20"/>
              </w:rPr>
              <w:t>du sable de joint</w:t>
            </w:r>
            <w:r w:rsidR="00442622" w:rsidRPr="00885647">
              <w:rPr>
                <w:sz w:val="20"/>
              </w:rPr>
              <w:t>oi</w:t>
            </w:r>
            <w:r w:rsidRPr="00885647">
              <w:rPr>
                <w:sz w:val="20"/>
              </w:rPr>
              <w:t>ement est ajouté entre les pavés unis conformément aux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pPr>
            <w:r w:rsidRPr="00885647">
              <w:rPr>
                <w:sz w:val="20"/>
              </w:rPr>
              <w:t>D-12.03.03P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 xml:space="preserve">appliquer </w:t>
            </w:r>
            <w:r w:rsidR="00330BF5" w:rsidRPr="00885647">
              <w:rPr>
                <w:sz w:val="20"/>
              </w:rPr>
              <w:t>l</w:t>
            </w:r>
            <w:r w:rsidRPr="00885647">
              <w:rPr>
                <w:sz w:val="20"/>
              </w:rPr>
              <w:t xml:space="preserve">es agents de conservation, </w:t>
            </w:r>
            <w:r w:rsidR="00330BF5" w:rsidRPr="00885647">
              <w:rPr>
                <w:sz w:val="20"/>
              </w:rPr>
              <w:t>l</w:t>
            </w:r>
            <w:r w:rsidRPr="00885647">
              <w:rPr>
                <w:sz w:val="20"/>
              </w:rPr>
              <w:t xml:space="preserve">es teintures et </w:t>
            </w:r>
            <w:r w:rsidR="00330BF5" w:rsidRPr="00885647">
              <w:rPr>
                <w:sz w:val="20"/>
              </w:rPr>
              <w:t xml:space="preserve">les </w:t>
            </w:r>
            <w:proofErr w:type="spellStart"/>
            <w:r w:rsidRPr="00885647">
              <w:rPr>
                <w:sz w:val="20"/>
              </w:rPr>
              <w:t>scellants</w:t>
            </w:r>
            <w:proofErr w:type="spellEnd"/>
            <w:r w:rsidRPr="00885647">
              <w:rPr>
                <w:sz w:val="20"/>
              </w:rPr>
              <w:t xml:space="preserve"> sur les</w:t>
            </w:r>
            <w:r w:rsidRPr="00885647">
              <w:rPr>
                <w:b/>
                <w:i/>
                <w:sz w:val="20"/>
              </w:rPr>
              <w:t xml:space="preserve"> </w:t>
            </w:r>
            <w:r w:rsidRPr="00885647">
              <w:rPr>
                <w:sz w:val="20"/>
              </w:rPr>
              <w:t>surfaces dures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7050BC">
            <w:pPr>
              <w:spacing w:before="40" w:after="40"/>
              <w:rPr>
                <w:rFonts w:cs="Arial"/>
                <w:sz w:val="20"/>
                <w:szCs w:val="20"/>
              </w:rPr>
            </w:pPr>
            <w:r w:rsidRPr="00885647">
              <w:rPr>
                <w:sz w:val="20"/>
              </w:rPr>
              <w:t xml:space="preserve">des agents de préservation, des teintures et des </w:t>
            </w:r>
            <w:proofErr w:type="spellStart"/>
            <w:r w:rsidRPr="00885647">
              <w:rPr>
                <w:sz w:val="20"/>
              </w:rPr>
              <w:t>scellants</w:t>
            </w:r>
            <w:proofErr w:type="spellEnd"/>
            <w:r w:rsidRPr="00885647">
              <w:rPr>
                <w:sz w:val="20"/>
              </w:rPr>
              <w:t xml:space="preserve"> sont appliqués sur les surfaces dures pour en faciliter le nettoyage et en assurer la longévité et l</w:t>
            </w:r>
            <w:r w:rsidR="007050BC" w:rsidRPr="00885647">
              <w:rPr>
                <w:sz w:val="20"/>
              </w:rPr>
              <w:t xml:space="preserve">’esthétique </w:t>
            </w:r>
            <w:r w:rsidRPr="00885647">
              <w:rPr>
                <w:sz w:val="20"/>
              </w:rPr>
              <w:t>conformément aux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pPr>
            <w:r w:rsidRPr="00885647">
              <w:rPr>
                <w:sz w:val="20"/>
              </w:rPr>
              <w:lastRenderedPageBreak/>
              <w:t>D-12.03.04P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inspecter visuellement l</w:t>
            </w:r>
            <w:r w:rsidR="00BB5337" w:rsidRPr="00885647">
              <w:rPr>
                <w:sz w:val="20"/>
              </w:rPr>
              <w:t>’</w:t>
            </w:r>
            <w:r w:rsidRPr="00885647">
              <w:rPr>
                <w:sz w:val="20"/>
              </w:rPr>
              <w:t>intégrité structurelle des</w:t>
            </w:r>
            <w:r w:rsidRPr="00885647">
              <w:rPr>
                <w:b/>
                <w:i/>
                <w:sz w:val="20"/>
              </w:rPr>
              <w:t xml:space="preserve"> </w:t>
            </w:r>
            <w:r w:rsidRPr="00885647">
              <w:rPr>
                <w:sz w:val="20"/>
              </w:rPr>
              <w:t>surfaces dures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l</w:t>
            </w:r>
            <w:r w:rsidR="00BB5337" w:rsidRPr="00885647">
              <w:rPr>
                <w:sz w:val="20"/>
              </w:rPr>
              <w:t>’</w:t>
            </w:r>
            <w:r w:rsidRPr="00885647">
              <w:rPr>
                <w:sz w:val="20"/>
              </w:rPr>
              <w:t>intégrité structurelle des</w:t>
            </w:r>
            <w:r w:rsidRPr="00885647">
              <w:rPr>
                <w:b/>
                <w:i/>
                <w:sz w:val="20"/>
              </w:rPr>
              <w:t xml:space="preserve"> </w:t>
            </w:r>
            <w:r w:rsidRPr="00885647">
              <w:rPr>
                <w:sz w:val="20"/>
              </w:rPr>
              <w:t>surfaces dures est inspectée afin de repérer les</w:t>
            </w:r>
            <w:r w:rsidRPr="00885647">
              <w:rPr>
                <w:b/>
                <w:i/>
                <w:sz w:val="20"/>
              </w:rPr>
              <w:t xml:space="preserve"> dommages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pPr>
            <w:r w:rsidRPr="00885647">
              <w:rPr>
                <w:sz w:val="20"/>
              </w:rPr>
              <w:t>D-12.03.05P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nettoyer les sentiers, les terrasses,</w:t>
            </w:r>
            <w:r w:rsidR="00000901" w:rsidRPr="00885647">
              <w:rPr>
                <w:sz w:val="20"/>
              </w:rPr>
              <w:t xml:space="preserve"> le gazon artificiel,</w:t>
            </w:r>
            <w:r w:rsidRPr="00885647">
              <w:rPr>
                <w:sz w:val="20"/>
              </w:rPr>
              <w:t xml:space="preserve"> les allées et les aires de stationnement afin d</w:t>
            </w:r>
            <w:r w:rsidR="00BB5337" w:rsidRPr="00885647">
              <w:rPr>
                <w:sz w:val="20"/>
              </w:rPr>
              <w:t>’</w:t>
            </w:r>
            <w:r w:rsidRPr="00885647">
              <w:rPr>
                <w:sz w:val="20"/>
              </w:rPr>
              <w:t>en éliminer</w:t>
            </w:r>
            <w:r w:rsidR="00D9115C">
              <w:rPr>
                <w:sz w:val="20"/>
              </w:rPr>
              <w:t xml:space="preserve"> </w:t>
            </w:r>
            <w:r w:rsidRPr="00885647">
              <w:rPr>
                <w:sz w:val="20"/>
              </w:rPr>
              <w:t>les</w:t>
            </w:r>
            <w:r w:rsidRPr="00885647">
              <w:rPr>
                <w:b/>
                <w:i/>
                <w:sz w:val="20"/>
              </w:rPr>
              <w:t xml:space="preserve"> conditions indésirables</w:t>
            </w:r>
            <w:r w:rsidR="00D9115C">
              <w:rPr>
                <w:b/>
                <w:i/>
                <w:sz w:val="20"/>
              </w:rPr>
              <w:t xml:space="preserve"> </w:t>
            </w:r>
            <w:r w:rsidR="00D9115C" w:rsidRPr="00805F5B">
              <w:rPr>
                <w:sz w:val="20"/>
              </w:rPr>
              <w:t>ou y remédier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les sentiers, les terrasses, </w:t>
            </w:r>
            <w:r w:rsidR="00000901" w:rsidRPr="00885647">
              <w:rPr>
                <w:sz w:val="20"/>
              </w:rPr>
              <w:t xml:space="preserve">le gazon artificiel, </w:t>
            </w:r>
            <w:r w:rsidRPr="00885647">
              <w:rPr>
                <w:sz w:val="20"/>
              </w:rPr>
              <w:t xml:space="preserve">les allées et les aires de stationnement sont nettoyés conformément </w:t>
            </w:r>
            <w:r w:rsidR="00AB1310" w:rsidRPr="00885647">
              <w:rPr>
                <w:sz w:val="20"/>
              </w:rPr>
              <w:t>à l’</w:t>
            </w:r>
            <w:proofErr w:type="spellStart"/>
            <w:r w:rsidRPr="00885647">
              <w:rPr>
                <w:i/>
                <w:sz w:val="20"/>
              </w:rPr>
              <w:t>Interlocking</w:t>
            </w:r>
            <w:proofErr w:type="spellEnd"/>
            <w:r w:rsidRPr="00885647">
              <w:rPr>
                <w:i/>
                <w:sz w:val="20"/>
              </w:rPr>
              <w:t xml:space="preserve"> </w:t>
            </w:r>
            <w:proofErr w:type="spellStart"/>
            <w:r w:rsidRPr="00885647">
              <w:rPr>
                <w:i/>
                <w:sz w:val="20"/>
              </w:rPr>
              <w:t>Concrete</w:t>
            </w:r>
            <w:proofErr w:type="spellEnd"/>
            <w:r w:rsidRPr="00885647">
              <w:rPr>
                <w:i/>
                <w:sz w:val="20"/>
              </w:rPr>
              <w:t xml:space="preserve"> Pavement Institute </w:t>
            </w:r>
            <w:r w:rsidRPr="00885647">
              <w:rPr>
                <w:sz w:val="20"/>
              </w:rPr>
              <w:t>(ICPI), aux</w:t>
            </w:r>
            <w:r w:rsidR="00E47BA1" w:rsidRPr="00885647">
              <w:rPr>
                <w:sz w:val="20"/>
              </w:rPr>
              <w:t xml:space="preserve"> règlements provinciaux et territoriaux, aux</w:t>
            </w:r>
            <w:r w:rsidRPr="00885647">
              <w:rPr>
                <w:sz w:val="20"/>
              </w:rPr>
              <w:t xml:space="preserve">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et à la NCP</w:t>
            </w:r>
          </w:p>
        </w:tc>
      </w:tr>
    </w:tbl>
    <w:p w:rsidR="0026679C" w:rsidRDefault="0026679C" w:rsidP="00E70FE1">
      <w:pPr>
        <w:spacing w:before="40" w:after="40"/>
        <w:rPr>
          <w:sz w:val="20"/>
        </w:rPr>
      </w:pPr>
    </w:p>
    <w:p w:rsidR="009D3D9B" w:rsidRPr="00885647" w:rsidRDefault="009D3D9B" w:rsidP="009D3D9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D3D9B" w:rsidRPr="00885647" w:rsidRDefault="009D3D9B" w:rsidP="009D3D9B">
      <w:pPr>
        <w:keepNext/>
        <w:keepLines/>
        <w:spacing w:before="40" w:after="40"/>
        <w:rPr>
          <w:rFonts w:cs="Arial"/>
          <w:sz w:val="20"/>
          <w:szCs w:val="20"/>
        </w:rPr>
      </w:pPr>
      <w:proofErr w:type="gramStart"/>
      <w:r w:rsidRPr="00885647">
        <w:rPr>
          <w:sz w:val="20"/>
        </w:rPr>
        <w:t>les</w:t>
      </w:r>
      <w:proofErr w:type="gramEnd"/>
      <w:r w:rsidRPr="00885647">
        <w:rPr>
          <w:b/>
          <w:i/>
          <w:sz w:val="20"/>
        </w:rPr>
        <w:t xml:space="preserve"> dommages </w:t>
      </w:r>
      <w:r w:rsidRPr="00885647">
        <w:rPr>
          <w:sz w:val="20"/>
        </w:rPr>
        <w:t>comprennent</w:t>
      </w:r>
      <w:r>
        <w:rPr>
          <w:sz w:val="20"/>
        </w:rPr>
        <w:t> </w:t>
      </w:r>
      <w:r w:rsidRPr="00885647">
        <w:rPr>
          <w:sz w:val="20"/>
        </w:rPr>
        <w:t>: les fissures, le déchaussage, l’efflorescence, l’écaillage, le tassement</w:t>
      </w:r>
    </w:p>
    <w:p w:rsidR="009D3D9B" w:rsidRPr="00885647" w:rsidRDefault="009D3D9B" w:rsidP="009D3D9B">
      <w:pPr>
        <w:keepNext/>
        <w:keepLines/>
        <w:spacing w:before="40" w:after="40"/>
        <w:rPr>
          <w:rFonts w:ascii="Franklin Gothic Demi Cond" w:hAnsi="Franklin Gothic Demi Cond" w:cs="Open Sans Condensed"/>
          <w:sz w:val="28"/>
        </w:rPr>
      </w:pPr>
      <w:proofErr w:type="gramStart"/>
      <w:r w:rsidRPr="00885647">
        <w:rPr>
          <w:sz w:val="20"/>
        </w:rPr>
        <w:t>les</w:t>
      </w:r>
      <w:proofErr w:type="gramEnd"/>
      <w:r w:rsidRPr="00885647">
        <w:rPr>
          <w:b/>
          <w:i/>
          <w:sz w:val="20"/>
        </w:rPr>
        <w:t xml:space="preserve"> conditions indésirables </w:t>
      </w:r>
      <w:r w:rsidRPr="00885647">
        <w:rPr>
          <w:sz w:val="20"/>
        </w:rPr>
        <w:t>comprennent</w:t>
      </w:r>
      <w:r>
        <w:rPr>
          <w:sz w:val="20"/>
        </w:rPr>
        <w:t> </w:t>
      </w:r>
      <w:r w:rsidRPr="00885647">
        <w:rPr>
          <w:sz w:val="20"/>
        </w:rPr>
        <w:t xml:space="preserve">: les algues, l’efflorescence, les mauvaises herbes, les débris </w:t>
      </w:r>
    </w:p>
    <w:p w:rsidR="009D3D9B" w:rsidRPr="00885647" w:rsidRDefault="009D3D9B"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17EE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317EE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17EEE">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317EEE">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317EEE">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r w:rsidRPr="00885647">
              <w:rPr>
                <w:sz w:val="20"/>
              </w:rPr>
              <w:t>D-12.03.01L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marche à suivre pour entretenir le pavage en pierre naturelle et les pavés et les dalles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en béton préfabriqué</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szCs w:val="20"/>
              </w:rPr>
            </w:pPr>
            <w:r w:rsidRPr="00885647">
              <w:rPr>
                <w:sz w:val="20"/>
              </w:rPr>
              <w:t>indiquer les types de pavage en pierre naturelle et de pavés et de dalles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en béton préfabriqué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szCs w:val="20"/>
              </w:rPr>
            </w:pPr>
            <w:r w:rsidRPr="00885647">
              <w:rPr>
                <w:sz w:val="20"/>
              </w:rPr>
              <w:t>décrire la marche à suivre et les produits pour entretenir le pavage en pierre naturelle et les pavés et les dalles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en béton préfabriqué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D-12.03.02L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marche à suivre pour entretenir une fondation en béton coulé</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91FDA">
            <w:pPr>
              <w:spacing w:before="40" w:after="40"/>
              <w:rPr>
                <w:sz w:val="20"/>
                <w:szCs w:val="20"/>
              </w:rPr>
            </w:pPr>
            <w:r w:rsidRPr="00885647">
              <w:rPr>
                <w:sz w:val="20"/>
              </w:rPr>
              <w:t xml:space="preserve">déterminer les produits et les matériaux pour le béton utilisés pour entretenir les éléments inertes et en décrire les caractéristiques et les applications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décrire la marche à suivre et les produits pour entretenir les éléments en béton coulé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D-12.03.03L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marche à suivre pour entretenir les structures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en bois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91FDA">
            <w:pPr>
              <w:spacing w:before="40" w:after="40"/>
              <w:rPr>
                <w:sz w:val="20"/>
                <w:szCs w:val="20"/>
              </w:rPr>
            </w:pPr>
            <w:r w:rsidRPr="00885647">
              <w:rPr>
                <w:sz w:val="20"/>
              </w:rPr>
              <w:t>déterminer les produits et les matériaux utilisés pour entretenir une structure en bois et en décrire les applications et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szCs w:val="20"/>
              </w:rPr>
            </w:pPr>
            <w:r w:rsidRPr="00885647">
              <w:rPr>
                <w:sz w:val="20"/>
              </w:rPr>
              <w:t>décrire la marche à suivre pour entretenir les structures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en bois</w:t>
            </w:r>
          </w:p>
        </w:tc>
      </w:tr>
      <w:tr w:rsidR="00000901" w:rsidRPr="00885647" w:rsidTr="0026679C">
        <w:trPr>
          <w:cantSplit/>
        </w:trPr>
        <w:tc>
          <w:tcPr>
            <w:tcW w:w="1668" w:type="dxa"/>
            <w:tcBorders>
              <w:top w:val="single" w:sz="6" w:space="0" w:color="auto"/>
              <w:bottom w:val="single" w:sz="6" w:space="0" w:color="auto"/>
            </w:tcBorders>
            <w:shd w:val="clear" w:color="auto" w:fill="FFFFFF" w:themeFill="background1"/>
          </w:tcPr>
          <w:p w:rsidR="00000901" w:rsidRPr="00885647" w:rsidRDefault="00000901" w:rsidP="009D3D9B">
            <w:pPr>
              <w:keepNext/>
              <w:keepLines/>
              <w:spacing w:before="40" w:after="40"/>
              <w:rPr>
                <w:sz w:val="20"/>
              </w:rPr>
            </w:pPr>
            <w:r w:rsidRPr="00885647">
              <w:rPr>
                <w:sz w:val="20"/>
              </w:rPr>
              <w:t>D-12.03.04L</w:t>
            </w:r>
          </w:p>
        </w:tc>
        <w:tc>
          <w:tcPr>
            <w:tcW w:w="3969" w:type="dxa"/>
            <w:tcBorders>
              <w:top w:val="single" w:sz="6" w:space="0" w:color="auto"/>
              <w:bottom w:val="single" w:sz="6" w:space="0" w:color="auto"/>
            </w:tcBorders>
            <w:shd w:val="clear" w:color="auto" w:fill="FFFFFF" w:themeFill="background1"/>
          </w:tcPr>
          <w:p w:rsidR="00000901" w:rsidRPr="00885647" w:rsidRDefault="00000901" w:rsidP="009D3D9B">
            <w:pPr>
              <w:keepNext/>
              <w:keepLines/>
              <w:spacing w:before="40" w:after="40"/>
              <w:rPr>
                <w:sz w:val="20"/>
                <w:szCs w:val="20"/>
              </w:rPr>
            </w:pPr>
            <w:r w:rsidRPr="00885647">
              <w:rPr>
                <w:sz w:val="20"/>
              </w:rPr>
              <w:t>démontrer la connaissance de la marche à suivre et des produits pour entretenir le gazon artificiel</w:t>
            </w:r>
          </w:p>
        </w:tc>
        <w:tc>
          <w:tcPr>
            <w:tcW w:w="3969" w:type="dxa"/>
            <w:tcBorders>
              <w:top w:val="single" w:sz="6" w:space="0" w:color="auto"/>
              <w:bottom w:val="single" w:sz="6" w:space="0" w:color="auto"/>
            </w:tcBorders>
            <w:shd w:val="clear" w:color="auto" w:fill="FFFFFF" w:themeFill="background1"/>
          </w:tcPr>
          <w:p w:rsidR="00000901" w:rsidRPr="00885647" w:rsidRDefault="00000901" w:rsidP="009D3D9B">
            <w:pPr>
              <w:keepNext/>
              <w:keepLines/>
              <w:spacing w:before="40" w:after="40"/>
              <w:rPr>
                <w:sz w:val="20"/>
              </w:rPr>
            </w:pPr>
            <w:r w:rsidRPr="00885647">
              <w:rPr>
                <w:sz w:val="20"/>
              </w:rPr>
              <w:t>décrire la marche à suivre et les produits pour entretenir le gazon artificiel</w:t>
            </w:r>
          </w:p>
        </w:tc>
      </w:tr>
    </w:tbl>
    <w:p w:rsidR="0026679C" w:rsidRPr="00885647" w:rsidRDefault="0026679C" w:rsidP="00E70FE1">
      <w:pPr>
        <w:spacing w:before="40" w:after="40"/>
        <w:rPr>
          <w:sz w:val="20"/>
        </w:rPr>
      </w:pPr>
    </w:p>
    <w:p w:rsidR="00991FDA" w:rsidRPr="009D3D9B" w:rsidRDefault="00991FDA" w:rsidP="00E70FE1">
      <w:pPr>
        <w:spacing w:before="40" w:after="40"/>
        <w:rPr>
          <w:rFonts w:cs="Arial"/>
          <w:i/>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317EEE">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D-12.04</w:t>
            </w:r>
          </w:p>
        </w:tc>
        <w:tc>
          <w:tcPr>
            <w:tcW w:w="8318" w:type="dxa"/>
          </w:tcPr>
          <w:p w:rsidR="0026679C" w:rsidRPr="00885647" w:rsidRDefault="004C4FF8" w:rsidP="00317EE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Entretenir les marches et les murs de soutènement</w:t>
            </w:r>
          </w:p>
        </w:tc>
      </w:tr>
    </w:tbl>
    <w:p w:rsidR="0026679C" w:rsidRPr="00885647" w:rsidRDefault="0026679C" w:rsidP="00317EEE">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317EEE">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26679C" w:rsidP="00317EEE">
            <w:pPr>
              <w:keepNext/>
              <w:keepLines/>
              <w:tabs>
                <w:tab w:val="left" w:pos="5957"/>
              </w:tabs>
              <w:spacing w:before="40" w:after="40"/>
              <w:rPr>
                <w:rFonts w:eastAsia="Times New Roman" w:cs="Arial"/>
                <w:sz w:val="20"/>
                <w:szCs w:val="20"/>
              </w:rPr>
            </w:pPr>
            <w:r w:rsidRPr="005C47AC">
              <w:rPr>
                <w:sz w:val="20"/>
              </w:rPr>
              <w:t>Document use, capacité de raisonnement, communication orale</w:t>
            </w:r>
          </w:p>
        </w:tc>
      </w:tr>
    </w:tbl>
    <w:p w:rsidR="0026679C" w:rsidRDefault="0026679C" w:rsidP="00317EEE">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317EEE">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17EE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317EE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17EEE">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D-12.04.01P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inspecter les marches et les murets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les marches et les murets sont inspectés afin de repérer les défectuosités devant être réparées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D-12.04.02P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repérer les dangers des structures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les dangers des structures sont repérés et signalés au superviseur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D-12.04.03P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9115C">
            <w:pPr>
              <w:keepNext/>
              <w:spacing w:before="40" w:after="40"/>
              <w:rPr>
                <w:rFonts w:cs="Arial"/>
                <w:sz w:val="20"/>
                <w:szCs w:val="20"/>
              </w:rPr>
            </w:pPr>
            <w:r w:rsidRPr="00885647">
              <w:rPr>
                <w:sz w:val="20"/>
              </w:rPr>
              <w:t>nettoyer les marches et les murets afin d</w:t>
            </w:r>
            <w:r w:rsidR="00BB5337" w:rsidRPr="00885647">
              <w:rPr>
                <w:sz w:val="20"/>
              </w:rPr>
              <w:t>’</w:t>
            </w:r>
            <w:r w:rsidRPr="00885647">
              <w:rPr>
                <w:sz w:val="20"/>
              </w:rPr>
              <w:t>en éliminer</w:t>
            </w:r>
            <w:r w:rsidR="00D9115C">
              <w:rPr>
                <w:sz w:val="20"/>
              </w:rPr>
              <w:t xml:space="preserve"> </w:t>
            </w:r>
            <w:r w:rsidRPr="00885647">
              <w:rPr>
                <w:sz w:val="20"/>
              </w:rPr>
              <w:t>les</w:t>
            </w:r>
            <w:r w:rsidRPr="00885647">
              <w:rPr>
                <w:b/>
                <w:i/>
                <w:sz w:val="20"/>
              </w:rPr>
              <w:t xml:space="preserve"> conditions indésirables</w:t>
            </w:r>
            <w:r w:rsidR="00D9115C">
              <w:rPr>
                <w:b/>
                <w:i/>
                <w:sz w:val="20"/>
              </w:rPr>
              <w:t xml:space="preserve"> </w:t>
            </w:r>
            <w:r w:rsidR="00D9115C" w:rsidRPr="00805F5B">
              <w:rPr>
                <w:sz w:val="20"/>
              </w:rPr>
              <w:t>ou y remédier</w:t>
            </w:r>
            <w:r w:rsidRPr="00885647">
              <w:rPr>
                <w:b/>
                <w:i/>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91FDA">
            <w:pPr>
              <w:spacing w:before="40" w:after="40"/>
              <w:rPr>
                <w:rFonts w:cs="Arial"/>
                <w:sz w:val="20"/>
                <w:szCs w:val="20"/>
              </w:rPr>
            </w:pPr>
            <w:r w:rsidRPr="00885647">
              <w:rPr>
                <w:sz w:val="20"/>
              </w:rPr>
              <w:t>les marches et les murets sont nettoyés conformément aux spécifications de l</w:t>
            </w:r>
            <w:r w:rsidR="00BB5337" w:rsidRPr="00885647">
              <w:rPr>
                <w:sz w:val="20"/>
              </w:rPr>
              <w:t>’</w:t>
            </w:r>
            <w:r w:rsidRPr="00885647">
              <w:rPr>
                <w:sz w:val="20"/>
              </w:rPr>
              <w:t>ICPI, aux règlements provinciaux et territoriaux, aux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et à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pPr>
            <w:r w:rsidRPr="00885647">
              <w:rPr>
                <w:sz w:val="20"/>
              </w:rPr>
              <w:t>D-12.04.04P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trike/>
                <w:sz w:val="20"/>
                <w:szCs w:val="20"/>
              </w:rPr>
            </w:pPr>
            <w:r w:rsidRPr="00885647">
              <w:rPr>
                <w:sz w:val="20"/>
              </w:rPr>
              <w:t>ajouter du sable de joint</w:t>
            </w:r>
            <w:r w:rsidR="00442622" w:rsidRPr="00885647">
              <w:rPr>
                <w:sz w:val="20"/>
              </w:rPr>
              <w:t>oi</w:t>
            </w:r>
            <w:r w:rsidRPr="00885647">
              <w:rPr>
                <w:sz w:val="20"/>
              </w:rPr>
              <w:t xml:space="preserve">ement entre les pavés unis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du sable de joint</w:t>
            </w:r>
            <w:r w:rsidR="00442622" w:rsidRPr="00885647">
              <w:rPr>
                <w:sz w:val="20"/>
              </w:rPr>
              <w:t>oi</w:t>
            </w:r>
            <w:r w:rsidRPr="00885647">
              <w:rPr>
                <w:sz w:val="20"/>
              </w:rPr>
              <w:t>ement est ajouté entre les pavés unis conformément aux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pPr>
            <w:r w:rsidRPr="00885647">
              <w:rPr>
                <w:sz w:val="20"/>
              </w:rPr>
              <w:t>D-12.04.05P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 xml:space="preserve">appliquer </w:t>
            </w:r>
            <w:r w:rsidR="00D50384" w:rsidRPr="00885647">
              <w:rPr>
                <w:sz w:val="20"/>
              </w:rPr>
              <w:t>l</w:t>
            </w:r>
            <w:r w:rsidRPr="00885647">
              <w:rPr>
                <w:sz w:val="20"/>
              </w:rPr>
              <w:t xml:space="preserve">es </w:t>
            </w:r>
            <w:proofErr w:type="spellStart"/>
            <w:r w:rsidRPr="00885647">
              <w:rPr>
                <w:sz w:val="20"/>
              </w:rPr>
              <w:t>scellants</w:t>
            </w:r>
            <w:proofErr w:type="spellEnd"/>
            <w:r w:rsidRPr="00885647">
              <w:rPr>
                <w:sz w:val="20"/>
              </w:rPr>
              <w:t xml:space="preserve"> ou </w:t>
            </w:r>
            <w:r w:rsidR="00D50384" w:rsidRPr="00885647">
              <w:rPr>
                <w:sz w:val="20"/>
              </w:rPr>
              <w:t>l</w:t>
            </w:r>
            <w:r w:rsidRPr="00885647">
              <w:rPr>
                <w:sz w:val="20"/>
              </w:rPr>
              <w:t>es teintures afin d</w:t>
            </w:r>
            <w:r w:rsidR="00BB5337" w:rsidRPr="00885647">
              <w:rPr>
                <w:sz w:val="20"/>
              </w:rPr>
              <w:t>’</w:t>
            </w:r>
            <w:r w:rsidRPr="00885647">
              <w:rPr>
                <w:sz w:val="20"/>
              </w:rPr>
              <w:t>empêcher la détérioration des structures</w:t>
            </w:r>
          </w:p>
        </w:tc>
        <w:tc>
          <w:tcPr>
            <w:tcW w:w="3969" w:type="dxa"/>
            <w:tcBorders>
              <w:top w:val="single" w:sz="6" w:space="0" w:color="auto"/>
              <w:bottom w:val="single" w:sz="6" w:space="0" w:color="auto"/>
            </w:tcBorders>
            <w:shd w:val="clear" w:color="auto" w:fill="FFFFFF" w:themeFill="background1"/>
          </w:tcPr>
          <w:p w:rsidR="0026679C" w:rsidRPr="00885647" w:rsidRDefault="00D50384" w:rsidP="00317EEE">
            <w:pPr>
              <w:keepNext/>
              <w:keepLines/>
              <w:spacing w:before="40" w:after="40"/>
              <w:rPr>
                <w:rFonts w:cs="Arial"/>
                <w:sz w:val="20"/>
                <w:szCs w:val="20"/>
              </w:rPr>
            </w:pPr>
            <w:r w:rsidRPr="00885647">
              <w:rPr>
                <w:sz w:val="20"/>
              </w:rPr>
              <w:t>l</w:t>
            </w:r>
            <w:r w:rsidR="0026679C" w:rsidRPr="00885647">
              <w:rPr>
                <w:sz w:val="20"/>
              </w:rPr>
              <w:t xml:space="preserve">es </w:t>
            </w:r>
            <w:proofErr w:type="spellStart"/>
            <w:r w:rsidR="0026679C" w:rsidRPr="00885647">
              <w:rPr>
                <w:sz w:val="20"/>
              </w:rPr>
              <w:t>scellants</w:t>
            </w:r>
            <w:proofErr w:type="spellEnd"/>
            <w:r w:rsidR="0026679C" w:rsidRPr="00885647">
              <w:rPr>
                <w:sz w:val="20"/>
              </w:rPr>
              <w:t xml:space="preserve"> ou </w:t>
            </w:r>
            <w:r w:rsidRPr="00885647">
              <w:rPr>
                <w:sz w:val="20"/>
              </w:rPr>
              <w:t>l</w:t>
            </w:r>
            <w:r w:rsidR="0026679C" w:rsidRPr="00885647">
              <w:rPr>
                <w:sz w:val="20"/>
              </w:rPr>
              <w:t>es teintures sont appliqués afin de prévenir la détérioration des structures</w:t>
            </w:r>
            <w:r w:rsidR="004176E7">
              <w:rPr>
                <w:sz w:val="20"/>
              </w:rPr>
              <w:t xml:space="preserve"> </w:t>
            </w:r>
            <w:r w:rsidR="004176E7" w:rsidRPr="00885647">
              <w:rPr>
                <w:sz w:val="20"/>
              </w:rPr>
              <w:t>conformément aux spécifications des fabricants</w:t>
            </w:r>
          </w:p>
        </w:tc>
      </w:tr>
    </w:tbl>
    <w:p w:rsidR="0026679C" w:rsidRDefault="0026679C" w:rsidP="00E70FE1">
      <w:pPr>
        <w:spacing w:before="40" w:after="40"/>
        <w:rPr>
          <w:sz w:val="20"/>
        </w:rPr>
      </w:pPr>
    </w:p>
    <w:p w:rsidR="009D3D9B" w:rsidRPr="00885647" w:rsidRDefault="009D3D9B" w:rsidP="009D3D9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D3D9B" w:rsidRPr="00885647" w:rsidRDefault="009D3D9B" w:rsidP="009D3D9B">
      <w:pPr>
        <w:keepNext/>
        <w:keepLines/>
        <w:spacing w:before="40" w:after="40"/>
        <w:rPr>
          <w:rFonts w:ascii="Franklin Gothic Demi Cond" w:hAnsi="Franklin Gothic Demi Cond" w:cs="Open Sans Condensed"/>
          <w:sz w:val="28"/>
        </w:rPr>
      </w:pPr>
      <w:proofErr w:type="gramStart"/>
      <w:r w:rsidRPr="00885647">
        <w:rPr>
          <w:sz w:val="20"/>
        </w:rPr>
        <w:t>les</w:t>
      </w:r>
      <w:proofErr w:type="gramEnd"/>
      <w:r w:rsidRPr="00885647">
        <w:rPr>
          <w:b/>
          <w:i/>
          <w:sz w:val="20"/>
        </w:rPr>
        <w:t xml:space="preserve"> conditions indésirables </w:t>
      </w:r>
      <w:r w:rsidRPr="00885647">
        <w:rPr>
          <w:sz w:val="20"/>
        </w:rPr>
        <w:t>comprennent</w:t>
      </w:r>
      <w:r>
        <w:rPr>
          <w:sz w:val="20"/>
        </w:rPr>
        <w:t> </w:t>
      </w:r>
      <w:r w:rsidRPr="00885647">
        <w:rPr>
          <w:sz w:val="20"/>
        </w:rPr>
        <w:t xml:space="preserve">: les algues, l’efflorescence, les mauvaises herbes, les débris </w:t>
      </w:r>
    </w:p>
    <w:p w:rsidR="009D3D9B" w:rsidRDefault="009D3D9B"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17EE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317EE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17EEE">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317EEE">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317EEE">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r w:rsidRPr="00885647">
              <w:rPr>
                <w:sz w:val="20"/>
              </w:rPr>
              <w:t>D-12.04.01L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 la marche à suivre et des produits pour entretenir les marches et les murets de rétention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eastAsia="Times New Roman" w:cs="Arial"/>
                <w:sz w:val="20"/>
                <w:szCs w:val="20"/>
              </w:rPr>
            </w:pPr>
            <w:r w:rsidRPr="00885647">
              <w:rPr>
                <w:sz w:val="20"/>
              </w:rPr>
              <w:t>indiquer les types de murets modulaires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en pierre naturelle et en béton préfabriqué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eastAsia="Times New Roman" w:cs="Arial"/>
                <w:sz w:val="20"/>
                <w:szCs w:val="20"/>
              </w:rPr>
            </w:pPr>
            <w:r w:rsidRPr="00885647">
              <w:rPr>
                <w:sz w:val="20"/>
              </w:rPr>
              <w:t>indiquer les dangers et décrire les pratiques de travail sécuritaires propres à l</w:t>
            </w:r>
            <w:r w:rsidR="00BB5337" w:rsidRPr="00885647">
              <w:rPr>
                <w:sz w:val="20"/>
              </w:rPr>
              <w:t>’</w:t>
            </w:r>
            <w:r w:rsidRPr="00885647">
              <w:rPr>
                <w:sz w:val="20"/>
              </w:rPr>
              <w:t>entretien des éléments inertes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décrire la marche à suivre et les produits pour entretenir les murets modulaires en pierre naturelle et en béton préfabriqué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décrire la marche à suivre et les produits pour entretenir le pavage en pierre naturelle et les pavés et les dalles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en béton préfabriqué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rFonts w:eastAsia="Times New Roman" w:cs="Arial"/>
                <w:sz w:val="20"/>
                <w:szCs w:val="20"/>
              </w:rPr>
            </w:pPr>
            <w:r w:rsidRPr="00885647">
              <w:rPr>
                <w:sz w:val="20"/>
              </w:rPr>
              <w:t>décrire la marche à suivre et les produits pour entretenir les éléments en béton coulé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D3D9B">
            <w:pPr>
              <w:keepNext/>
              <w:keepLines/>
              <w:spacing w:before="40" w:after="40"/>
              <w:rPr>
                <w:rFonts w:eastAsia="Times New Roman" w:cs="Arial"/>
                <w:sz w:val="20"/>
                <w:szCs w:val="20"/>
              </w:rPr>
            </w:pPr>
            <w:r w:rsidRPr="00885647">
              <w:rPr>
                <w:sz w:val="20"/>
              </w:rPr>
              <w:t>décrire la marche à suivre et les produits pour entretenir les éléments d</w:t>
            </w:r>
            <w:r w:rsidR="00BB5337" w:rsidRPr="00885647">
              <w:rPr>
                <w:sz w:val="20"/>
              </w:rPr>
              <w:t>’</w:t>
            </w:r>
            <w:r w:rsidRPr="00885647">
              <w:rPr>
                <w:sz w:val="20"/>
              </w:rPr>
              <w:t>aménagement</w:t>
            </w:r>
            <w:r w:rsidR="00CD2114">
              <w:rPr>
                <w:sz w:val="20"/>
              </w:rPr>
              <w:t>s</w:t>
            </w:r>
            <w:r w:rsidRPr="00885647">
              <w:rPr>
                <w:sz w:val="20"/>
              </w:rPr>
              <w:t xml:space="preserve"> paysager</w:t>
            </w:r>
            <w:r w:rsidR="00CD2114">
              <w:rPr>
                <w:sz w:val="20"/>
              </w:rPr>
              <w:t>s</w:t>
            </w:r>
            <w:r w:rsidRPr="00885647">
              <w:rPr>
                <w:sz w:val="20"/>
              </w:rPr>
              <w:t xml:space="preserve"> en bois</w:t>
            </w:r>
          </w:p>
        </w:tc>
      </w:tr>
    </w:tbl>
    <w:p w:rsidR="0026679C" w:rsidRPr="00885647" w:rsidRDefault="0026679C" w:rsidP="00E70FE1">
      <w:pPr>
        <w:spacing w:before="40" w:after="40"/>
        <w:rPr>
          <w:rFonts w:cs="Arial"/>
          <w:sz w:val="20"/>
          <w:szCs w:val="20"/>
        </w:rPr>
      </w:pPr>
    </w:p>
    <w:p w:rsidR="0026679C" w:rsidRPr="00885647" w:rsidRDefault="0026679C" w:rsidP="00317EEE">
      <w:pPr>
        <w:keepNext/>
        <w:keepLines/>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317EEE">
            <w:pPr>
              <w:keepNext/>
              <w:keepLines/>
              <w:spacing w:before="40" w:after="40"/>
              <w:rPr>
                <w:rFonts w:ascii="Open Sans Condensed" w:hAnsi="Open Sans Condensed" w:cs="Open Sans Condensed"/>
                <w:sz w:val="28"/>
              </w:rPr>
            </w:pPr>
            <w:r w:rsidRPr="00885647">
              <w:rPr>
                <w:rFonts w:ascii="Franklin Gothic Demi Cond" w:hAnsi="Franklin Gothic Demi Cond"/>
                <w:sz w:val="28"/>
              </w:rPr>
              <w:t>D-12.05</w:t>
            </w:r>
          </w:p>
        </w:tc>
        <w:tc>
          <w:tcPr>
            <w:tcW w:w="8318" w:type="dxa"/>
          </w:tcPr>
          <w:p w:rsidR="0026679C" w:rsidRPr="00885647" w:rsidRDefault="004C4FF8" w:rsidP="00317EE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Entretenir les systèmes d</w:t>
            </w:r>
            <w:r w:rsidR="00BB5337" w:rsidRPr="00885647">
              <w:rPr>
                <w:rFonts w:ascii="Franklin Gothic Demi Cond" w:hAnsi="Franklin Gothic Demi Cond"/>
                <w:sz w:val="28"/>
              </w:rPr>
              <w:t>’</w:t>
            </w:r>
            <w:r w:rsidRPr="00885647">
              <w:rPr>
                <w:rFonts w:ascii="Franklin Gothic Demi Cond" w:hAnsi="Franklin Gothic Demi Cond"/>
                <w:sz w:val="28"/>
              </w:rPr>
              <w:t>irrigation</w:t>
            </w:r>
          </w:p>
        </w:tc>
      </w:tr>
    </w:tbl>
    <w:p w:rsidR="0026679C" w:rsidRPr="00885647" w:rsidRDefault="0026679C" w:rsidP="00317EEE">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317EEE">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317EEE">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technologie numérique </w:t>
            </w:r>
          </w:p>
        </w:tc>
      </w:tr>
    </w:tbl>
    <w:p w:rsidR="0026679C" w:rsidRDefault="0026679C" w:rsidP="00317EEE">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317EEE">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317EEE">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317EEE">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17EEE">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317EEE">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17EEE">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317EEE">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D-12.05.01P</w:t>
            </w:r>
          </w:p>
        </w:tc>
        <w:tc>
          <w:tcPr>
            <w:tcW w:w="3969" w:type="dxa"/>
            <w:tcBorders>
              <w:top w:val="single" w:sz="6" w:space="0" w:color="auto"/>
              <w:bottom w:val="single" w:sz="6" w:space="0" w:color="auto"/>
            </w:tcBorders>
            <w:shd w:val="clear" w:color="auto" w:fill="FFFFFF" w:themeFill="background1"/>
          </w:tcPr>
          <w:p w:rsidR="0026679C" w:rsidRPr="00885647" w:rsidRDefault="004F7067" w:rsidP="00317EEE">
            <w:pPr>
              <w:keepNext/>
              <w:keepLines/>
              <w:spacing w:before="40" w:after="40"/>
              <w:rPr>
                <w:rFonts w:cs="Arial"/>
                <w:sz w:val="20"/>
                <w:szCs w:val="20"/>
              </w:rPr>
            </w:pPr>
            <w:r w:rsidRPr="00885647">
              <w:rPr>
                <w:sz w:val="20"/>
              </w:rPr>
              <w:t xml:space="preserve">démarrer le système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le système est démarré en alimentant la charge et en exécutant un cycle d</w:t>
            </w:r>
            <w:r w:rsidR="00BB5337" w:rsidRPr="00885647">
              <w:rPr>
                <w:sz w:val="20"/>
              </w:rPr>
              <w:t>’</w:t>
            </w:r>
            <w:r w:rsidRPr="00885647">
              <w:rPr>
                <w:sz w:val="20"/>
              </w:rPr>
              <w:t>essai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D-12.05.02P</w:t>
            </w:r>
          </w:p>
        </w:tc>
        <w:tc>
          <w:tcPr>
            <w:tcW w:w="3969" w:type="dxa"/>
            <w:tcBorders>
              <w:top w:val="single" w:sz="6" w:space="0" w:color="auto"/>
              <w:bottom w:val="single" w:sz="6" w:space="0" w:color="auto"/>
            </w:tcBorders>
            <w:shd w:val="clear" w:color="auto" w:fill="FFFFFF" w:themeFill="background1"/>
          </w:tcPr>
          <w:p w:rsidR="0026679C" w:rsidRPr="00885647" w:rsidRDefault="004F7067" w:rsidP="00317EEE">
            <w:pPr>
              <w:keepNext/>
              <w:keepLines/>
              <w:spacing w:before="40" w:after="40"/>
              <w:rPr>
                <w:rFonts w:cs="Arial"/>
                <w:sz w:val="20"/>
                <w:szCs w:val="20"/>
              </w:rPr>
            </w:pPr>
            <w:r w:rsidRPr="00885647">
              <w:rPr>
                <w:sz w:val="20"/>
              </w:rPr>
              <w:t>déterminer le fonctionnement du système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17EEE">
            <w:pPr>
              <w:keepNext/>
              <w:keepLines/>
              <w:spacing w:before="40" w:after="40"/>
              <w:rPr>
                <w:rFonts w:cs="Arial"/>
                <w:sz w:val="20"/>
                <w:szCs w:val="20"/>
              </w:rPr>
            </w:pPr>
            <w:r w:rsidRPr="00885647">
              <w:rPr>
                <w:sz w:val="20"/>
              </w:rPr>
              <w:t>le fonctionnement du système est déterminé à l</w:t>
            </w:r>
            <w:r w:rsidR="00BB5337" w:rsidRPr="00885647">
              <w:rPr>
                <w:sz w:val="20"/>
              </w:rPr>
              <w:t>’</w:t>
            </w:r>
            <w:r w:rsidRPr="00885647">
              <w:rPr>
                <w:sz w:val="20"/>
              </w:rPr>
              <w:t>aide d</w:t>
            </w:r>
            <w:r w:rsidR="00BB5337" w:rsidRPr="00885647">
              <w:rPr>
                <w:sz w:val="20"/>
              </w:rPr>
              <w:t>’</w:t>
            </w:r>
            <w:r w:rsidRPr="00885647">
              <w:rPr>
                <w:sz w:val="20"/>
              </w:rPr>
              <w:t xml:space="preserve">une inspection visuelle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D-12.05.03P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F7067">
            <w:pPr>
              <w:spacing w:before="40" w:after="40"/>
              <w:rPr>
                <w:rFonts w:cs="Arial"/>
                <w:sz w:val="20"/>
                <w:szCs w:val="20"/>
              </w:rPr>
            </w:pPr>
            <w:r w:rsidRPr="00885647">
              <w:rPr>
                <w:sz w:val="20"/>
              </w:rPr>
              <w:t xml:space="preserve">repérer, diagnostiquer et résoudre les problèmes </w:t>
            </w:r>
          </w:p>
        </w:tc>
        <w:tc>
          <w:tcPr>
            <w:tcW w:w="3969" w:type="dxa"/>
            <w:tcBorders>
              <w:top w:val="single" w:sz="6" w:space="0" w:color="auto"/>
              <w:bottom w:val="single" w:sz="6" w:space="0" w:color="auto"/>
            </w:tcBorders>
            <w:shd w:val="clear" w:color="auto" w:fill="FFFFFF" w:themeFill="background1"/>
          </w:tcPr>
          <w:p w:rsidR="0026679C" w:rsidRPr="00885647" w:rsidRDefault="004F7067" w:rsidP="00FE3D8F">
            <w:pPr>
              <w:spacing w:before="40" w:after="40"/>
              <w:rPr>
                <w:rFonts w:cs="Arial"/>
                <w:sz w:val="20"/>
                <w:szCs w:val="20"/>
              </w:rPr>
            </w:pPr>
            <w:r w:rsidRPr="00885647">
              <w:rPr>
                <w:sz w:val="20"/>
              </w:rPr>
              <w:t>les problèmes propres au système d</w:t>
            </w:r>
            <w:r w:rsidR="00BB5337" w:rsidRPr="00885647">
              <w:rPr>
                <w:sz w:val="20"/>
              </w:rPr>
              <w:t>’</w:t>
            </w:r>
            <w:r w:rsidRPr="00885647">
              <w:rPr>
                <w:sz w:val="20"/>
              </w:rPr>
              <w:t xml:space="preserve">irrigation sont </w:t>
            </w:r>
            <w:r w:rsidR="00FE3D8F" w:rsidRPr="00885647">
              <w:rPr>
                <w:sz w:val="20"/>
              </w:rPr>
              <w:t xml:space="preserve">repérés </w:t>
            </w:r>
            <w:r w:rsidRPr="00885647">
              <w:rPr>
                <w:sz w:val="20"/>
              </w:rPr>
              <w:t>et résolus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D-12.05.04P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inspecter visuellement </w:t>
            </w:r>
            <w:r w:rsidR="00D71D45" w:rsidRPr="00885647">
              <w:rPr>
                <w:sz w:val="20"/>
              </w:rPr>
              <w:t>les</w:t>
            </w:r>
            <w:r w:rsidR="00D71D45" w:rsidRPr="00885647">
              <w:rPr>
                <w:b/>
                <w:i/>
                <w:sz w:val="20"/>
              </w:rPr>
              <w:t xml:space="preserve"> composants du système</w:t>
            </w:r>
            <w:r w:rsidR="00D71D45" w:rsidRPr="00885647">
              <w:rPr>
                <w:sz w:val="20"/>
              </w:rPr>
              <w:t xml:space="preserve"> </w:t>
            </w:r>
            <w:r w:rsidRPr="00885647">
              <w:rPr>
                <w:sz w:val="20"/>
              </w:rPr>
              <w:t xml:space="preserve">et </w:t>
            </w:r>
            <w:r w:rsidR="00D71D45" w:rsidRPr="00885647">
              <w:rPr>
                <w:sz w:val="20"/>
              </w:rPr>
              <w:t xml:space="preserve">les </w:t>
            </w:r>
            <w:r w:rsidRPr="00885647">
              <w:rPr>
                <w:sz w:val="20"/>
              </w:rPr>
              <w:t xml:space="preserve">ajuster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71D45">
            <w:pPr>
              <w:spacing w:before="40" w:after="40"/>
              <w:rPr>
                <w:rFonts w:cs="Arial"/>
                <w:sz w:val="20"/>
                <w:szCs w:val="20"/>
              </w:rPr>
            </w:pPr>
            <w:r w:rsidRPr="00885647">
              <w:rPr>
                <w:sz w:val="20"/>
              </w:rPr>
              <w:t>les</w:t>
            </w:r>
            <w:r w:rsidRPr="00885647">
              <w:rPr>
                <w:b/>
                <w:i/>
                <w:sz w:val="20"/>
              </w:rPr>
              <w:t xml:space="preserve"> composants du système</w:t>
            </w:r>
            <w:r w:rsidRPr="00885647">
              <w:rPr>
                <w:sz w:val="20"/>
              </w:rPr>
              <w:t xml:space="preserve"> sont ajustés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aux normes de l</w:t>
            </w:r>
            <w:r w:rsidR="00BB5337" w:rsidRPr="00885647">
              <w:rPr>
                <w:sz w:val="20"/>
              </w:rPr>
              <w:t>’</w:t>
            </w:r>
            <w:r w:rsidRPr="00885647">
              <w:rPr>
                <w:sz w:val="20"/>
              </w:rPr>
              <w:t xml:space="preserve">industrie et </w:t>
            </w:r>
            <w:r w:rsidR="00D71D45" w:rsidRPr="00885647">
              <w:rPr>
                <w:sz w:val="20"/>
              </w:rPr>
              <w:t xml:space="preserve">aux </w:t>
            </w:r>
            <w:r w:rsidRPr="00885647">
              <w:rPr>
                <w:sz w:val="20"/>
              </w:rPr>
              <w:t>exigences du</w:t>
            </w:r>
            <w:r w:rsidR="006200DE" w:rsidRPr="00885647">
              <w:rPr>
                <w:sz w:val="20"/>
              </w:rPr>
              <w:t xml:space="preserve"> 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D-12.05.05P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vérifier le fonctionnement des soupapes de </w:t>
            </w:r>
            <w:r w:rsidR="00FE3D8F" w:rsidRPr="00885647">
              <w:rPr>
                <w:sz w:val="20"/>
              </w:rPr>
              <w:t xml:space="preserve">régulation par </w:t>
            </w:r>
            <w:r w:rsidRPr="00885647">
              <w:rPr>
                <w:sz w:val="20"/>
              </w:rPr>
              <w:t xml:space="preserve">zone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 fonctionnement des soupapes de </w:t>
            </w:r>
            <w:r w:rsidR="00FE3D8F" w:rsidRPr="00885647">
              <w:rPr>
                <w:sz w:val="20"/>
              </w:rPr>
              <w:t xml:space="preserve">régulation par </w:t>
            </w:r>
            <w:r w:rsidRPr="00885647">
              <w:rPr>
                <w:sz w:val="20"/>
              </w:rPr>
              <w:t>zone est vérifié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et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D-12.05.06P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ajuster les commandes d</w:t>
            </w:r>
            <w:r w:rsidR="00BB5337" w:rsidRPr="00885647">
              <w:rPr>
                <w:sz w:val="20"/>
              </w:rPr>
              <w:t>’</w:t>
            </w:r>
            <w:r w:rsidRPr="00885647">
              <w:rPr>
                <w:sz w:val="20"/>
              </w:rPr>
              <w:t xml:space="preserve">irrigation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commandes d</w:t>
            </w:r>
            <w:r w:rsidR="00BB5337" w:rsidRPr="00885647">
              <w:rPr>
                <w:sz w:val="20"/>
              </w:rPr>
              <w:t>’</w:t>
            </w:r>
            <w:r w:rsidRPr="00885647">
              <w:rPr>
                <w:sz w:val="20"/>
              </w:rPr>
              <w:t xml:space="preserve">irrigation sont ajustées en fonction des conditions environnementales </w:t>
            </w:r>
            <w:r w:rsidR="00000901" w:rsidRPr="00885647">
              <w:rPr>
                <w:sz w:val="20"/>
              </w:rPr>
              <w:t>et du chantier</w:t>
            </w:r>
            <w:r w:rsidR="00751B15">
              <w:rPr>
                <w:sz w:val="20"/>
              </w:rPr>
              <w:t>,</w:t>
            </w:r>
            <w:r w:rsidR="00000901" w:rsidRPr="00885647">
              <w:rPr>
                <w:sz w:val="20"/>
              </w:rPr>
              <w:t xml:space="preserve"> </w:t>
            </w:r>
            <w:r w:rsidRPr="00885647">
              <w:rPr>
                <w:sz w:val="20"/>
              </w:rPr>
              <w:t>et des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D-12.05.07P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 xml:space="preserve">nettoyer et dégager les capteurs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les capteurs sont nettoyés et dégagés afin d</w:t>
            </w:r>
            <w:r w:rsidR="00BB5337" w:rsidRPr="00885647">
              <w:rPr>
                <w:sz w:val="20"/>
              </w:rPr>
              <w:t>’</w:t>
            </w:r>
            <w:r w:rsidRPr="00885647">
              <w:rPr>
                <w:sz w:val="20"/>
              </w:rPr>
              <w:t>en assurer le fonctionnement optimal conformément aux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lastRenderedPageBreak/>
              <w:t>D-12.05.08P</w:t>
            </w:r>
          </w:p>
        </w:tc>
        <w:tc>
          <w:tcPr>
            <w:tcW w:w="3969" w:type="dxa"/>
            <w:tcBorders>
              <w:top w:val="single" w:sz="6" w:space="0" w:color="auto"/>
              <w:bottom w:val="single" w:sz="6" w:space="0" w:color="auto"/>
            </w:tcBorders>
            <w:shd w:val="clear" w:color="auto" w:fill="FFFFFF" w:themeFill="background1"/>
          </w:tcPr>
          <w:p w:rsidR="0026679C" w:rsidRPr="00885647" w:rsidRDefault="004F7067" w:rsidP="00D71D45">
            <w:pPr>
              <w:keepNext/>
              <w:spacing w:before="40" w:after="40"/>
              <w:rPr>
                <w:rFonts w:cs="Arial"/>
                <w:sz w:val="20"/>
                <w:szCs w:val="20"/>
              </w:rPr>
            </w:pPr>
            <w:r w:rsidRPr="00885647">
              <w:rPr>
                <w:sz w:val="20"/>
              </w:rPr>
              <w:t>préparer le système</w:t>
            </w:r>
            <w:r w:rsidR="00D71D45" w:rsidRPr="00885647">
              <w:rPr>
                <w:sz w:val="20"/>
              </w:rPr>
              <w:t xml:space="preserve"> à l’hiver</w:t>
            </w:r>
          </w:p>
        </w:tc>
        <w:tc>
          <w:tcPr>
            <w:tcW w:w="3969" w:type="dxa"/>
            <w:tcBorders>
              <w:top w:val="single" w:sz="6" w:space="0" w:color="auto"/>
              <w:bottom w:val="single" w:sz="6" w:space="0" w:color="auto"/>
            </w:tcBorders>
            <w:shd w:val="clear" w:color="auto" w:fill="FFFFFF" w:themeFill="background1"/>
          </w:tcPr>
          <w:p w:rsidR="0026679C" w:rsidRPr="00885647" w:rsidRDefault="004F7067" w:rsidP="00D71D45">
            <w:pPr>
              <w:spacing w:before="40" w:after="40"/>
              <w:rPr>
                <w:rFonts w:cs="Arial"/>
                <w:sz w:val="20"/>
                <w:szCs w:val="20"/>
              </w:rPr>
            </w:pPr>
            <w:r w:rsidRPr="00885647">
              <w:rPr>
                <w:sz w:val="20"/>
              </w:rPr>
              <w:t xml:space="preserve">le système est préparé </w:t>
            </w:r>
            <w:r w:rsidR="00D71D45" w:rsidRPr="00885647">
              <w:rPr>
                <w:sz w:val="20"/>
              </w:rPr>
              <w:t xml:space="preserve">à </w:t>
            </w:r>
            <w:r w:rsidRPr="00885647">
              <w:rPr>
                <w:sz w:val="20"/>
              </w:rPr>
              <w:t>l</w:t>
            </w:r>
            <w:r w:rsidR="00BB5337" w:rsidRPr="00885647">
              <w:rPr>
                <w:sz w:val="20"/>
              </w:rPr>
              <w:t>’</w:t>
            </w:r>
            <w:r w:rsidRPr="00885647">
              <w:rPr>
                <w:sz w:val="20"/>
              </w:rPr>
              <w:t xml:space="preserve">hiver conformément aux spécifications </w:t>
            </w:r>
            <w:r w:rsidR="00604FB6" w:rsidRPr="00885647">
              <w:rPr>
                <w:sz w:val="20"/>
              </w:rPr>
              <w:t xml:space="preserve">des </w:t>
            </w:r>
            <w:r w:rsidRPr="00885647">
              <w:rPr>
                <w:sz w:val="20"/>
              </w:rPr>
              <w:t>fabricant</w:t>
            </w:r>
            <w:r w:rsidR="00604FB6" w:rsidRPr="00885647">
              <w:rPr>
                <w:sz w:val="20"/>
              </w:rPr>
              <w:t>s</w:t>
            </w:r>
            <w:r w:rsidRPr="00885647">
              <w:rPr>
                <w:sz w:val="20"/>
              </w:rPr>
              <w:t xml:space="preserve"> et aux normes de l</w:t>
            </w:r>
            <w:r w:rsidR="00BB5337" w:rsidRPr="00885647">
              <w:rPr>
                <w:sz w:val="20"/>
              </w:rPr>
              <w:t>’</w:t>
            </w:r>
            <w:r w:rsidRPr="00885647">
              <w:rPr>
                <w:sz w:val="20"/>
              </w:rPr>
              <w:t>industrie</w:t>
            </w:r>
          </w:p>
        </w:tc>
      </w:tr>
      <w:tr w:rsidR="004D492D" w:rsidRPr="00885647" w:rsidTr="0026679C">
        <w:trPr>
          <w:cantSplit/>
        </w:trPr>
        <w:tc>
          <w:tcPr>
            <w:tcW w:w="1668" w:type="dxa"/>
            <w:tcBorders>
              <w:top w:val="single" w:sz="6" w:space="0" w:color="auto"/>
              <w:bottom w:val="single" w:sz="6" w:space="0" w:color="auto"/>
            </w:tcBorders>
            <w:shd w:val="clear" w:color="auto" w:fill="FFFFFF" w:themeFill="background1"/>
          </w:tcPr>
          <w:p w:rsidR="004D492D" w:rsidRPr="00885647" w:rsidRDefault="004D492D" w:rsidP="00BB146D">
            <w:pPr>
              <w:keepNext/>
              <w:keepLines/>
              <w:spacing w:before="40" w:after="40"/>
              <w:rPr>
                <w:rFonts w:cs="Arial"/>
                <w:sz w:val="20"/>
                <w:szCs w:val="20"/>
              </w:rPr>
            </w:pPr>
            <w:r w:rsidRPr="00885647">
              <w:rPr>
                <w:sz w:val="20"/>
              </w:rPr>
              <w:t>D-12.05.09P</w:t>
            </w:r>
          </w:p>
        </w:tc>
        <w:tc>
          <w:tcPr>
            <w:tcW w:w="3969" w:type="dxa"/>
            <w:tcBorders>
              <w:top w:val="single" w:sz="6" w:space="0" w:color="auto"/>
              <w:bottom w:val="single" w:sz="6" w:space="0" w:color="auto"/>
            </w:tcBorders>
            <w:shd w:val="clear" w:color="auto" w:fill="FFFFFF" w:themeFill="background1"/>
          </w:tcPr>
          <w:p w:rsidR="004D492D" w:rsidRPr="00885647" w:rsidRDefault="004D492D" w:rsidP="00BB146D">
            <w:pPr>
              <w:keepNext/>
              <w:keepLines/>
              <w:spacing w:before="40" w:after="40"/>
              <w:rPr>
                <w:rFonts w:cs="Arial"/>
                <w:sz w:val="20"/>
                <w:szCs w:val="20"/>
              </w:rPr>
            </w:pPr>
            <w:r w:rsidRPr="00885647">
              <w:rPr>
                <w:sz w:val="20"/>
              </w:rPr>
              <w:t xml:space="preserve">repérer les </w:t>
            </w:r>
            <w:r w:rsidRPr="00885647">
              <w:rPr>
                <w:b/>
                <w:i/>
                <w:sz w:val="20"/>
              </w:rPr>
              <w:t>dommages</w:t>
            </w:r>
          </w:p>
        </w:tc>
        <w:tc>
          <w:tcPr>
            <w:tcW w:w="3969" w:type="dxa"/>
            <w:tcBorders>
              <w:top w:val="single" w:sz="6" w:space="0" w:color="auto"/>
              <w:bottom w:val="single" w:sz="6" w:space="0" w:color="auto"/>
            </w:tcBorders>
            <w:shd w:val="clear" w:color="auto" w:fill="FFFFFF" w:themeFill="background1"/>
          </w:tcPr>
          <w:p w:rsidR="004D492D" w:rsidRPr="00885647" w:rsidRDefault="004D492D" w:rsidP="00BB146D">
            <w:pPr>
              <w:keepNext/>
              <w:keepLines/>
              <w:spacing w:before="40" w:after="40"/>
              <w:rPr>
                <w:rFonts w:cs="Arial"/>
                <w:sz w:val="20"/>
                <w:szCs w:val="20"/>
              </w:rPr>
            </w:pPr>
            <w:r w:rsidRPr="00885647">
              <w:rPr>
                <w:sz w:val="20"/>
              </w:rPr>
              <w:t>les</w:t>
            </w:r>
            <w:r w:rsidRPr="00885647">
              <w:rPr>
                <w:b/>
                <w:i/>
                <w:sz w:val="20"/>
              </w:rPr>
              <w:t xml:space="preserve"> dommages</w:t>
            </w:r>
            <w:r w:rsidRPr="00885647">
              <w:rPr>
                <w:sz w:val="20"/>
              </w:rPr>
              <w:t xml:space="preserve"> sont repérés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4D492D" w:rsidP="00BB146D">
            <w:pPr>
              <w:keepNext/>
              <w:keepLines/>
              <w:spacing w:before="40" w:after="40"/>
            </w:pPr>
            <w:r w:rsidRPr="00885647">
              <w:rPr>
                <w:sz w:val="20"/>
              </w:rPr>
              <w:t>D-12.05.10P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réparer et remplacer les </w:t>
            </w:r>
            <w:r w:rsidRPr="00885647">
              <w:rPr>
                <w:b/>
                <w:i/>
                <w:sz w:val="20"/>
              </w:rPr>
              <w:t>composants du système</w:t>
            </w:r>
            <w:r w:rsidRPr="00885647">
              <w:rPr>
                <w:sz w:val="20"/>
              </w:rPr>
              <w:t xml:space="preserve"> défectueux ou endommagés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w:t>
            </w:r>
            <w:r w:rsidRPr="00885647">
              <w:rPr>
                <w:b/>
                <w:i/>
                <w:sz w:val="20"/>
              </w:rPr>
              <w:t xml:space="preserve"> composants</w:t>
            </w:r>
            <w:r w:rsidR="00FE3D8F" w:rsidRPr="00885647">
              <w:rPr>
                <w:b/>
                <w:i/>
                <w:sz w:val="20"/>
              </w:rPr>
              <w:t xml:space="preserve"> du système</w:t>
            </w:r>
            <w:r w:rsidRPr="00885647">
              <w:rPr>
                <w:sz w:val="20"/>
              </w:rPr>
              <w:t xml:space="preserve"> défectueux et endommagés sont remplacés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w:t>
            </w:r>
          </w:p>
        </w:tc>
      </w:tr>
    </w:tbl>
    <w:p w:rsidR="0026679C" w:rsidRDefault="0026679C" w:rsidP="00E70FE1">
      <w:pPr>
        <w:spacing w:before="40" w:after="40"/>
        <w:rPr>
          <w:sz w:val="20"/>
        </w:rPr>
      </w:pPr>
    </w:p>
    <w:p w:rsidR="009D3D9B" w:rsidRPr="00885647" w:rsidRDefault="009D3D9B" w:rsidP="009D3D9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D3D9B" w:rsidRPr="00885647" w:rsidRDefault="009D3D9B" w:rsidP="009D3D9B">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composants du système</w:t>
      </w:r>
      <w:r w:rsidRPr="00885647">
        <w:rPr>
          <w:sz w:val="20"/>
        </w:rPr>
        <w:t xml:space="preserve"> comprennent</w:t>
      </w:r>
      <w:r>
        <w:rPr>
          <w:sz w:val="20"/>
        </w:rPr>
        <w:t> </w:t>
      </w:r>
      <w:r w:rsidRPr="00885647">
        <w:rPr>
          <w:sz w:val="20"/>
        </w:rPr>
        <w:t>:</w:t>
      </w:r>
      <w:r>
        <w:rPr>
          <w:sz w:val="20"/>
        </w:rPr>
        <w:t xml:space="preserve"> </w:t>
      </w:r>
      <w:r w:rsidRPr="00885647">
        <w:rPr>
          <w:sz w:val="20"/>
        </w:rPr>
        <w:t>les tamis, les têtes, les tuyaux, les fils, les filtres, les soupapes</w:t>
      </w:r>
    </w:p>
    <w:p w:rsidR="009D3D9B" w:rsidRPr="00885647" w:rsidRDefault="009D3D9B" w:rsidP="009D3D9B">
      <w:pPr>
        <w:keepNext/>
        <w:keepLines/>
        <w:spacing w:before="40" w:after="40"/>
        <w:rPr>
          <w:rFonts w:cs="Arial"/>
          <w:sz w:val="20"/>
          <w:szCs w:val="20"/>
        </w:rPr>
      </w:pPr>
      <w:proofErr w:type="gramStart"/>
      <w:r w:rsidRPr="00885647">
        <w:rPr>
          <w:sz w:val="20"/>
        </w:rPr>
        <w:t>les</w:t>
      </w:r>
      <w:proofErr w:type="gramEnd"/>
      <w:r w:rsidRPr="00885647">
        <w:rPr>
          <w:b/>
          <w:i/>
          <w:sz w:val="20"/>
        </w:rPr>
        <w:t xml:space="preserve"> dommages </w:t>
      </w:r>
      <w:r w:rsidRPr="00885647">
        <w:rPr>
          <w:sz w:val="20"/>
        </w:rPr>
        <w:t>comprennent</w:t>
      </w:r>
      <w:r>
        <w:rPr>
          <w:sz w:val="20"/>
        </w:rPr>
        <w:t> </w:t>
      </w:r>
      <w:r w:rsidRPr="00885647">
        <w:rPr>
          <w:sz w:val="20"/>
        </w:rPr>
        <w:t xml:space="preserve">: les obstructions, les fissures, la corrosion des câbles </w:t>
      </w:r>
    </w:p>
    <w:p w:rsidR="009D3D9B" w:rsidRPr="00885647" w:rsidRDefault="009D3D9B"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D-12.05.01L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 l</w:t>
            </w:r>
            <w:r w:rsidR="00BB5337" w:rsidRPr="00885647">
              <w:rPr>
                <w:sz w:val="20"/>
              </w:rPr>
              <w:t>’</w:t>
            </w:r>
            <w:r w:rsidRPr="00885647">
              <w:rPr>
                <w:sz w:val="20"/>
              </w:rPr>
              <w:t>équipement et des systèmes d</w:t>
            </w:r>
            <w:r w:rsidR="00BB5337" w:rsidRPr="00885647">
              <w:rPr>
                <w:sz w:val="20"/>
              </w:rPr>
              <w:t>’</w:t>
            </w:r>
            <w:r w:rsidRPr="00885647">
              <w:rPr>
                <w:sz w:val="20"/>
              </w:rPr>
              <w:t xml:space="preserve">irrigation, de leurs applications et de </w:t>
            </w:r>
            <w:r w:rsidR="00D71D45" w:rsidRPr="00885647">
              <w:rPr>
                <w:sz w:val="20"/>
              </w:rPr>
              <w:t>fonctionnement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indiquer les dangers et décrire les pratiques de travail sécuritaires propres à l</w:t>
            </w:r>
            <w:r w:rsidR="00BB5337" w:rsidRPr="00885647">
              <w:rPr>
                <w:sz w:val="20"/>
              </w:rPr>
              <w:t>’</w:t>
            </w:r>
            <w:r w:rsidRPr="00885647">
              <w:rPr>
                <w:sz w:val="20"/>
              </w:rPr>
              <w:t>irrigation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déterminer les sources d</w:t>
            </w:r>
            <w:r w:rsidR="00BB5337" w:rsidRPr="00885647">
              <w:rPr>
                <w:sz w:val="20"/>
              </w:rPr>
              <w:t>’</w:t>
            </w:r>
            <w:r w:rsidRPr="00885647">
              <w:rPr>
                <w:sz w:val="20"/>
              </w:rPr>
              <w:t xml:space="preserve">eau </w:t>
            </w:r>
            <w:r w:rsidR="00D71D45" w:rsidRPr="00885647">
              <w:rPr>
                <w:sz w:val="20"/>
              </w:rPr>
              <w:t>pour</w:t>
            </w:r>
            <w:r w:rsidRPr="00885647">
              <w:rPr>
                <w:sz w:val="20"/>
              </w:rPr>
              <w:t xml:space="preserve"> l</w:t>
            </w:r>
            <w:r w:rsidR="00BB5337" w:rsidRPr="00885647">
              <w:rPr>
                <w:sz w:val="20"/>
              </w:rPr>
              <w:t>’</w:t>
            </w:r>
            <w:r w:rsidRPr="00885647">
              <w:rPr>
                <w:sz w:val="20"/>
              </w:rPr>
              <w:t xml:space="preserve">irrigation et décrire les </w:t>
            </w:r>
            <w:r w:rsidRPr="00885647">
              <w:rPr>
                <w:b/>
                <w:i/>
                <w:sz w:val="20"/>
              </w:rPr>
              <w:t>facteurs à prendre en compte et la marche à suivre pour déterminer la qualité et la disponibilité de l</w:t>
            </w:r>
            <w:r w:rsidR="00BB5337" w:rsidRPr="00885647">
              <w:rPr>
                <w:b/>
                <w:i/>
                <w:sz w:val="20"/>
              </w:rPr>
              <w:t>’</w:t>
            </w:r>
            <w:r w:rsidRPr="00885647">
              <w:rPr>
                <w:b/>
                <w:i/>
                <w:sz w:val="20"/>
              </w:rPr>
              <w:t>eau</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C602E">
            <w:pPr>
              <w:spacing w:before="40" w:after="40"/>
              <w:rPr>
                <w:sz w:val="20"/>
              </w:rPr>
            </w:pPr>
            <w:r w:rsidRPr="00885647">
              <w:rPr>
                <w:sz w:val="20"/>
              </w:rPr>
              <w:t xml:space="preserve">déterminer les types de </w:t>
            </w:r>
            <w:r w:rsidRPr="00885647">
              <w:rPr>
                <w:b/>
                <w:i/>
                <w:sz w:val="20"/>
              </w:rPr>
              <w:t>systèmes d</w:t>
            </w:r>
            <w:r w:rsidR="00BB5337" w:rsidRPr="00885647">
              <w:rPr>
                <w:b/>
                <w:i/>
                <w:sz w:val="20"/>
              </w:rPr>
              <w:t>’</w:t>
            </w:r>
            <w:r w:rsidRPr="00885647">
              <w:rPr>
                <w:b/>
                <w:i/>
                <w:sz w:val="20"/>
              </w:rPr>
              <w:t>irrigation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4F7067">
            <w:pPr>
              <w:spacing w:before="40" w:after="40"/>
              <w:rPr>
                <w:sz w:val="20"/>
              </w:rPr>
            </w:pPr>
            <w:r w:rsidRPr="00885647">
              <w:rPr>
                <w:sz w:val="20"/>
              </w:rPr>
              <w:t xml:space="preserve">déterminer les </w:t>
            </w:r>
            <w:r w:rsidRPr="00885647">
              <w:rPr>
                <w:b/>
                <w:i/>
                <w:sz w:val="20"/>
              </w:rPr>
              <w:t>composants du système</w:t>
            </w:r>
            <w:r w:rsidRPr="00885647">
              <w:rPr>
                <w:i/>
                <w:sz w:val="20"/>
              </w:rPr>
              <w:t xml:space="preserve"> </w:t>
            </w:r>
            <w:r w:rsidRPr="00885647">
              <w:rPr>
                <w:sz w:val="20"/>
              </w:rPr>
              <w:t>et en décrire les applications et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D-12.05.02L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r w:rsidRPr="00885647">
              <w:rPr>
                <w:sz w:val="20"/>
              </w:rPr>
              <w:t xml:space="preserve">démontrer </w:t>
            </w:r>
            <w:r w:rsidR="00D22B7F" w:rsidRPr="00885647">
              <w:rPr>
                <w:sz w:val="20"/>
              </w:rPr>
              <w:t xml:space="preserve">la </w:t>
            </w:r>
            <w:r w:rsidRPr="00885647">
              <w:rPr>
                <w:sz w:val="20"/>
              </w:rPr>
              <w:t>connaissance de la marche à suivre pour entretenir, diagnostiquer et réparer l</w:t>
            </w:r>
            <w:r w:rsidR="00BB5337" w:rsidRPr="00885647">
              <w:rPr>
                <w:sz w:val="20"/>
              </w:rPr>
              <w:t>’</w:t>
            </w:r>
            <w:r w:rsidRPr="00885647">
              <w:rPr>
                <w:sz w:val="20"/>
              </w:rPr>
              <w:t>équipement et les systèmes d</w:t>
            </w:r>
            <w:r w:rsidR="00BB5337" w:rsidRPr="00885647">
              <w:rPr>
                <w:sz w:val="20"/>
              </w:rPr>
              <w:t>’</w:t>
            </w:r>
            <w:r w:rsidRPr="00885647">
              <w:rPr>
                <w:sz w:val="20"/>
              </w:rPr>
              <w:t>irrigation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indiquer les </w:t>
            </w:r>
            <w:r w:rsidRPr="00885647">
              <w:rPr>
                <w:b/>
                <w:i/>
                <w:sz w:val="20"/>
              </w:rPr>
              <w:t xml:space="preserve">facteurs </w:t>
            </w:r>
            <w:r w:rsidRPr="00885647">
              <w:rPr>
                <w:sz w:val="20"/>
              </w:rPr>
              <w:t>qui déterminent les taux et les méthodes d</w:t>
            </w:r>
            <w:r w:rsidR="00BB5337" w:rsidRPr="00885647">
              <w:rPr>
                <w:sz w:val="20"/>
              </w:rPr>
              <w:t>’</w:t>
            </w:r>
            <w:r w:rsidRPr="00885647">
              <w:rPr>
                <w:sz w:val="20"/>
              </w:rPr>
              <w:t>irrigation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w:t>
            </w:r>
            <w:r w:rsidRPr="00885647">
              <w:rPr>
                <w:b/>
                <w:i/>
                <w:sz w:val="20"/>
              </w:rPr>
              <w:t xml:space="preserve"> marche à suivre</w:t>
            </w:r>
            <w:r w:rsidRPr="00885647">
              <w:rPr>
                <w:sz w:val="20"/>
              </w:rPr>
              <w:t xml:space="preserve"> pour entretenir, diagnostiquer, réparer et ajuster l</w:t>
            </w:r>
            <w:r w:rsidR="00BB5337" w:rsidRPr="00885647">
              <w:rPr>
                <w:sz w:val="20"/>
              </w:rPr>
              <w:t>’</w:t>
            </w:r>
            <w:r w:rsidRPr="00885647">
              <w:rPr>
                <w:sz w:val="20"/>
              </w:rPr>
              <w:t>équipement et les systèmes d</w:t>
            </w:r>
            <w:r w:rsidR="00BB5337" w:rsidRPr="00885647">
              <w:rPr>
                <w:sz w:val="20"/>
              </w:rPr>
              <w:t>’</w:t>
            </w:r>
            <w:r w:rsidRPr="00885647">
              <w:rPr>
                <w:sz w:val="20"/>
              </w:rPr>
              <w:t>irrigation</w:t>
            </w:r>
          </w:p>
        </w:tc>
      </w:tr>
    </w:tbl>
    <w:p w:rsidR="0026679C" w:rsidRPr="00885647" w:rsidRDefault="0026679C" w:rsidP="00E70FE1">
      <w:pPr>
        <w:spacing w:before="40" w:after="40"/>
        <w:rPr>
          <w:sz w:val="20"/>
        </w:rPr>
      </w:pPr>
    </w:p>
    <w:p w:rsidR="0026679C" w:rsidRPr="00885647" w:rsidRDefault="00A561DC" w:rsidP="009D3D9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9D3D9B" w:rsidRPr="00885647" w:rsidRDefault="009D3D9B" w:rsidP="009D3D9B">
      <w:pPr>
        <w:keepNext/>
        <w:keepLines/>
        <w:spacing w:before="40" w:after="40"/>
        <w:rPr>
          <w:sz w:val="20"/>
        </w:rPr>
      </w:pPr>
      <w:proofErr w:type="gramStart"/>
      <w:r w:rsidRPr="00885647">
        <w:rPr>
          <w:sz w:val="20"/>
        </w:rPr>
        <w:t>les</w:t>
      </w:r>
      <w:proofErr w:type="gramEnd"/>
      <w:r w:rsidRPr="00885647">
        <w:rPr>
          <w:b/>
          <w:i/>
          <w:sz w:val="20"/>
        </w:rPr>
        <w:t xml:space="preserve"> facteurs à prendre en compte et la marche à suivre pour déterminer la qualité et la disponibilité de l’eau </w:t>
      </w:r>
      <w:r w:rsidRPr="00885647">
        <w:rPr>
          <w:sz w:val="20"/>
        </w:rPr>
        <w:t>comprennent</w:t>
      </w:r>
      <w:r>
        <w:rPr>
          <w:sz w:val="20"/>
        </w:rPr>
        <w:t> </w:t>
      </w:r>
      <w:r w:rsidRPr="00885647">
        <w:rPr>
          <w:sz w:val="20"/>
        </w:rPr>
        <w:t>: la préparation d’échantillons, les analyses de l’eau, la pression de l’eau, le débit, l’interprétation des résultats</w:t>
      </w:r>
    </w:p>
    <w:p w:rsidR="009D3D9B" w:rsidRDefault="009D3D9B" w:rsidP="009D3D9B">
      <w:pPr>
        <w:keepNext/>
        <w:keepLines/>
        <w:spacing w:before="40" w:after="40"/>
        <w:rPr>
          <w:sz w:val="20"/>
        </w:rPr>
      </w:pPr>
      <w:proofErr w:type="gramStart"/>
      <w:r w:rsidRPr="00885647">
        <w:rPr>
          <w:sz w:val="20"/>
        </w:rPr>
        <w:t>les</w:t>
      </w:r>
      <w:proofErr w:type="gramEnd"/>
      <w:r w:rsidRPr="00885647">
        <w:rPr>
          <w:b/>
          <w:i/>
          <w:sz w:val="20"/>
        </w:rPr>
        <w:t xml:space="preserve"> systèmes d’irrigation </w:t>
      </w:r>
      <w:r w:rsidRPr="00885647">
        <w:rPr>
          <w:sz w:val="20"/>
        </w:rPr>
        <w:t>comprennent</w:t>
      </w:r>
      <w:r>
        <w:rPr>
          <w:sz w:val="20"/>
        </w:rPr>
        <w:t> </w:t>
      </w:r>
      <w:r w:rsidRPr="00885647">
        <w:rPr>
          <w:sz w:val="20"/>
        </w:rPr>
        <w:t>:</w:t>
      </w:r>
      <w:r>
        <w:rPr>
          <w:sz w:val="20"/>
        </w:rPr>
        <w:t xml:space="preserve"> </w:t>
      </w:r>
      <w:r w:rsidRPr="00885647">
        <w:rPr>
          <w:sz w:val="20"/>
        </w:rPr>
        <w:t>les systèmes goutte-à-goutte ou à faible volume, les arroseurs</w:t>
      </w:r>
    </w:p>
    <w:p w:rsidR="009D3D9B" w:rsidRPr="00885647" w:rsidRDefault="009D3D9B" w:rsidP="009D3D9B">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composants du système</w:t>
      </w:r>
      <w:r w:rsidRPr="00885647">
        <w:rPr>
          <w:sz w:val="20"/>
        </w:rPr>
        <w:t xml:space="preserve"> comprennent</w:t>
      </w:r>
      <w:r>
        <w:rPr>
          <w:sz w:val="20"/>
        </w:rPr>
        <w:t> </w:t>
      </w:r>
      <w:r w:rsidRPr="00885647">
        <w:rPr>
          <w:sz w:val="20"/>
        </w:rPr>
        <w:t>:</w:t>
      </w:r>
      <w:r>
        <w:rPr>
          <w:sz w:val="20"/>
        </w:rPr>
        <w:t xml:space="preserve"> </w:t>
      </w:r>
      <w:r w:rsidRPr="00885647">
        <w:rPr>
          <w:sz w:val="20"/>
        </w:rPr>
        <w:t>les tamis, les têtes, les tuyaux, les fils, les filtres, les soupapes</w:t>
      </w:r>
    </w:p>
    <w:p w:rsidR="009D3D9B" w:rsidRPr="00885647" w:rsidRDefault="009D3D9B" w:rsidP="009D3D9B">
      <w:pPr>
        <w:keepNext/>
        <w:keepLines/>
        <w:spacing w:before="40" w:after="40"/>
        <w:rPr>
          <w:sz w:val="20"/>
          <w:szCs w:val="20"/>
        </w:rPr>
      </w:pPr>
      <w:proofErr w:type="gramStart"/>
      <w:r w:rsidRPr="00885647">
        <w:rPr>
          <w:sz w:val="20"/>
        </w:rPr>
        <w:t>les</w:t>
      </w:r>
      <w:proofErr w:type="gramEnd"/>
      <w:r w:rsidRPr="00885647">
        <w:rPr>
          <w:b/>
          <w:i/>
          <w:sz w:val="20"/>
        </w:rPr>
        <w:t xml:space="preserve"> facteurs </w:t>
      </w:r>
      <w:r w:rsidRPr="00885647">
        <w:rPr>
          <w:sz w:val="20"/>
        </w:rPr>
        <w:t>comprennent</w:t>
      </w:r>
      <w:r>
        <w:rPr>
          <w:sz w:val="20"/>
        </w:rPr>
        <w:t> </w:t>
      </w:r>
      <w:r w:rsidRPr="00885647">
        <w:rPr>
          <w:sz w:val="20"/>
        </w:rPr>
        <w:t xml:space="preserve">: le </w:t>
      </w:r>
      <w:r>
        <w:rPr>
          <w:sz w:val="20"/>
        </w:rPr>
        <w:t>matériel végétal</w:t>
      </w:r>
      <w:r w:rsidRPr="00885647">
        <w:rPr>
          <w:sz w:val="20"/>
        </w:rPr>
        <w:t xml:space="preserve"> (l’étape de croissance, la taille adulte, le taux d’utilisation d’eau), l’évaluation de la zone racinaire, la relation sol-eau, les conditions du milieu, l’application (</w:t>
      </w:r>
      <w:r>
        <w:rPr>
          <w:sz w:val="20"/>
        </w:rPr>
        <w:t>moment</w:t>
      </w:r>
      <w:r w:rsidRPr="00885647">
        <w:rPr>
          <w:sz w:val="20"/>
        </w:rPr>
        <w:t>, taux, durée), les taux d’évapotranspiration</w:t>
      </w:r>
    </w:p>
    <w:p w:rsidR="009D3D9B" w:rsidRPr="009D3D9B" w:rsidRDefault="009D3D9B" w:rsidP="009D3D9B">
      <w:pPr>
        <w:keepNext/>
        <w:keepLines/>
        <w:spacing w:before="40" w:after="40"/>
        <w:rPr>
          <w:rFonts w:cs="Arial"/>
          <w:sz w:val="20"/>
          <w:szCs w:val="20"/>
        </w:rPr>
      </w:pPr>
      <w:proofErr w:type="gramStart"/>
      <w:r w:rsidRPr="00885647">
        <w:rPr>
          <w:sz w:val="20"/>
        </w:rPr>
        <w:t>la</w:t>
      </w:r>
      <w:proofErr w:type="gramEnd"/>
      <w:r w:rsidRPr="00885647">
        <w:rPr>
          <w:b/>
          <w:i/>
          <w:sz w:val="20"/>
        </w:rPr>
        <w:t xml:space="preserve"> marche à suivre </w:t>
      </w:r>
      <w:r w:rsidRPr="00885647">
        <w:rPr>
          <w:sz w:val="20"/>
        </w:rPr>
        <w:t>comprend</w:t>
      </w:r>
      <w:r>
        <w:rPr>
          <w:sz w:val="20"/>
        </w:rPr>
        <w:t> </w:t>
      </w:r>
      <w:r w:rsidRPr="00885647">
        <w:rPr>
          <w:sz w:val="20"/>
        </w:rPr>
        <w:t>: le démarrage au printemps, le fonctionnement durant la saison, l’arrêt à l’automne</w:t>
      </w:r>
    </w:p>
    <w:p w:rsidR="0026679C" w:rsidRPr="00885647" w:rsidRDefault="0026679C" w:rsidP="00E70FE1">
      <w:pPr>
        <w:spacing w:before="40" w:after="40"/>
        <w:rPr>
          <w:rFonts w:cs="Arial"/>
          <w:sz w:val="20"/>
          <w:szCs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D-12.06</w:t>
            </w:r>
          </w:p>
        </w:tc>
        <w:tc>
          <w:tcPr>
            <w:tcW w:w="8318" w:type="dxa"/>
          </w:tcPr>
          <w:p w:rsidR="0026679C" w:rsidRPr="00885647" w:rsidRDefault="004C4FF8" w:rsidP="00BB146D">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Entretenir les </w:t>
            </w:r>
            <w:r w:rsidR="00D566E9" w:rsidRPr="00885647">
              <w:rPr>
                <w:rFonts w:ascii="Franklin Gothic Demi Cond" w:hAnsi="Franklin Gothic Demi Cond"/>
                <w:sz w:val="28"/>
              </w:rPr>
              <w:t xml:space="preserve">éléments décoratifs </w:t>
            </w:r>
            <w:r w:rsidRPr="00885647">
              <w:rPr>
                <w:rFonts w:ascii="Franklin Gothic Demi Cond" w:hAnsi="Franklin Gothic Demi Cond"/>
                <w:sz w:val="28"/>
              </w:rPr>
              <w:t>aquatiques</w:t>
            </w:r>
          </w:p>
        </w:tc>
      </w:tr>
    </w:tbl>
    <w:p w:rsidR="0026679C" w:rsidRPr="00885647" w:rsidRDefault="0026679C" w:rsidP="00BB146D">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BB146D">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BB146D">
            <w:pPr>
              <w:keepNext/>
              <w:keepLines/>
              <w:widowControl w:val="0"/>
              <w:tabs>
                <w:tab w:val="left" w:pos="5957"/>
              </w:tabs>
              <w:spacing w:before="40" w:after="40"/>
              <w:rPr>
                <w:rFonts w:eastAsia="Times New Roman" w:cs="Arial"/>
                <w:sz w:val="20"/>
                <w:szCs w:val="20"/>
              </w:rPr>
            </w:pPr>
            <w:r w:rsidRPr="005C47AC">
              <w:rPr>
                <w:sz w:val="20"/>
              </w:rPr>
              <w:t>Capacité de raisonnement, utilisation de</w:t>
            </w:r>
            <w:r w:rsidR="00DF66BB" w:rsidRPr="005C47AC">
              <w:rPr>
                <w:sz w:val="20"/>
              </w:rPr>
              <w:t>s</w:t>
            </w:r>
            <w:r w:rsidRPr="005C47AC">
              <w:rPr>
                <w:sz w:val="20"/>
              </w:rPr>
              <w:t xml:space="preserve"> documents, apprentissage continu</w:t>
            </w:r>
          </w:p>
        </w:tc>
      </w:tr>
    </w:tbl>
    <w:p w:rsidR="0026679C" w:rsidRDefault="0026679C" w:rsidP="00BB146D">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D-12.06.01P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 xml:space="preserve">inspecter les </w:t>
            </w:r>
            <w:r w:rsidR="00D566E9" w:rsidRPr="00885647">
              <w:rPr>
                <w:sz w:val="20"/>
              </w:rPr>
              <w:t xml:space="preserve">éléments décoratifs </w:t>
            </w:r>
            <w:r w:rsidRPr="00885647">
              <w:rPr>
                <w:sz w:val="20"/>
              </w:rPr>
              <w:t xml:space="preserve">aquatiques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 xml:space="preserve">les </w:t>
            </w:r>
            <w:r w:rsidR="00D566E9" w:rsidRPr="00885647">
              <w:rPr>
                <w:sz w:val="20"/>
              </w:rPr>
              <w:t xml:space="preserve">éléments décoratifs </w:t>
            </w:r>
            <w:r w:rsidRPr="00885647">
              <w:rPr>
                <w:sz w:val="20"/>
              </w:rPr>
              <w:t>aquatiques sont inspectés afin d</w:t>
            </w:r>
            <w:r w:rsidR="00BB5337" w:rsidRPr="00885647">
              <w:rPr>
                <w:sz w:val="20"/>
              </w:rPr>
              <w:t>’</w:t>
            </w:r>
            <w:r w:rsidRPr="00885647">
              <w:rPr>
                <w:sz w:val="20"/>
              </w:rPr>
              <w:t xml:space="preserve">en déceler les </w:t>
            </w:r>
            <w:r w:rsidRPr="00885647">
              <w:rPr>
                <w:b/>
                <w:i/>
                <w:sz w:val="20"/>
              </w:rPr>
              <w:t>défectuosités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D-12.06.02P</w:t>
            </w:r>
          </w:p>
        </w:tc>
        <w:tc>
          <w:tcPr>
            <w:tcW w:w="3969" w:type="dxa"/>
            <w:tcBorders>
              <w:top w:val="single" w:sz="6" w:space="0" w:color="auto"/>
              <w:bottom w:val="single" w:sz="6" w:space="0" w:color="auto"/>
            </w:tcBorders>
            <w:shd w:val="clear" w:color="auto" w:fill="FFFFFF" w:themeFill="background1"/>
          </w:tcPr>
          <w:p w:rsidR="0026679C" w:rsidRPr="00885647" w:rsidRDefault="000F274F" w:rsidP="00BB146D">
            <w:pPr>
              <w:keepNext/>
              <w:keepLines/>
              <w:widowControl w:val="0"/>
              <w:spacing w:before="40" w:after="40"/>
              <w:rPr>
                <w:rFonts w:cs="Arial"/>
                <w:sz w:val="20"/>
                <w:szCs w:val="20"/>
              </w:rPr>
            </w:pPr>
            <w:r>
              <w:rPr>
                <w:sz w:val="20"/>
              </w:rPr>
              <w:t>amorcer</w:t>
            </w:r>
            <w:r w:rsidR="0026679C" w:rsidRPr="00885647">
              <w:rPr>
                <w:sz w:val="20"/>
              </w:rPr>
              <w:t xml:space="preserve"> </w:t>
            </w:r>
            <w:r>
              <w:rPr>
                <w:sz w:val="20"/>
              </w:rPr>
              <w:t>les systèmes</w:t>
            </w:r>
            <w:r w:rsidR="00D566E9" w:rsidRPr="00885647">
              <w:rPr>
                <w:sz w:val="20"/>
              </w:rPr>
              <w:t xml:space="preserve"> </w:t>
            </w:r>
            <w:r w:rsidR="0026679C" w:rsidRPr="00885647">
              <w:rPr>
                <w:sz w:val="20"/>
              </w:rPr>
              <w:t>et</w:t>
            </w:r>
            <w:r>
              <w:rPr>
                <w:sz w:val="20"/>
              </w:rPr>
              <w:t xml:space="preserve"> mettre à l’essai</w:t>
            </w:r>
            <w:r w:rsidR="0026679C" w:rsidRPr="00885647">
              <w:rPr>
                <w:sz w:val="20"/>
              </w:rPr>
              <w:t xml:space="preserve"> les pompes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 xml:space="preserve">les </w:t>
            </w:r>
            <w:r w:rsidR="000F274F">
              <w:rPr>
                <w:sz w:val="20"/>
              </w:rPr>
              <w:t>systèmes</w:t>
            </w:r>
            <w:r w:rsidR="00D566E9" w:rsidRPr="00885647">
              <w:rPr>
                <w:sz w:val="20"/>
              </w:rPr>
              <w:t xml:space="preserve"> </w:t>
            </w:r>
            <w:r w:rsidRPr="00885647">
              <w:rPr>
                <w:sz w:val="20"/>
              </w:rPr>
              <w:t xml:space="preserve">sont </w:t>
            </w:r>
            <w:r w:rsidR="000F274F">
              <w:rPr>
                <w:sz w:val="20"/>
              </w:rPr>
              <w:t>amorcés</w:t>
            </w:r>
            <w:r w:rsidRPr="00885647">
              <w:rPr>
                <w:sz w:val="20"/>
              </w:rPr>
              <w:t xml:space="preserve"> </w:t>
            </w:r>
            <w:r w:rsidR="000F274F">
              <w:rPr>
                <w:sz w:val="20"/>
              </w:rPr>
              <w:t xml:space="preserve">pour les </w:t>
            </w:r>
            <w:r w:rsidRPr="00885647">
              <w:rPr>
                <w:sz w:val="20"/>
              </w:rPr>
              <w:t xml:space="preserve">démarrer pour la saison et </w:t>
            </w:r>
            <w:r w:rsidR="00E27297" w:rsidRPr="00885647">
              <w:rPr>
                <w:sz w:val="20"/>
              </w:rPr>
              <w:t xml:space="preserve">les pompes sont remplacées </w:t>
            </w:r>
            <w:r w:rsidRPr="00885647">
              <w:rPr>
                <w:sz w:val="20"/>
              </w:rPr>
              <w:t xml:space="preserve">au besoin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D-12.06.03P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régler et réinitialiser les minuteurs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604FB6">
            <w:pPr>
              <w:spacing w:before="40" w:after="40"/>
              <w:rPr>
                <w:rFonts w:cs="Arial"/>
                <w:sz w:val="20"/>
                <w:szCs w:val="20"/>
              </w:rPr>
            </w:pPr>
            <w:r w:rsidRPr="00885647">
              <w:rPr>
                <w:sz w:val="20"/>
              </w:rPr>
              <w:t>les minuteurs sont réglés et réinitialisés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D-12.06.04P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B7027">
            <w:pPr>
              <w:spacing w:before="40" w:after="40"/>
              <w:rPr>
                <w:rFonts w:cs="Arial"/>
                <w:sz w:val="20"/>
                <w:szCs w:val="20"/>
              </w:rPr>
            </w:pPr>
            <w:r w:rsidRPr="00885647">
              <w:rPr>
                <w:sz w:val="20"/>
              </w:rPr>
              <w:t xml:space="preserve">vider et remplir les </w:t>
            </w:r>
            <w:r w:rsidR="00D566E9" w:rsidRPr="00885647">
              <w:rPr>
                <w:sz w:val="20"/>
              </w:rPr>
              <w:t xml:space="preserve">éléments décoratifs </w:t>
            </w:r>
            <w:r w:rsidRPr="00885647">
              <w:rPr>
                <w:sz w:val="20"/>
              </w:rPr>
              <w:t xml:space="preserve">aquatiques </w:t>
            </w:r>
            <w:r w:rsidR="000B7027" w:rsidRPr="00885647">
              <w:rPr>
                <w:sz w:val="20"/>
              </w:rPr>
              <w:t>pour l</w:t>
            </w:r>
            <w:r w:rsidR="00BB5337" w:rsidRPr="00885647">
              <w:rPr>
                <w:sz w:val="20"/>
              </w:rPr>
              <w:t>’</w:t>
            </w:r>
            <w:r w:rsidRPr="00885647">
              <w:rPr>
                <w:sz w:val="20"/>
              </w:rPr>
              <w:t>entretien saisonnier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B7027">
            <w:pPr>
              <w:spacing w:before="40" w:after="40"/>
              <w:rPr>
                <w:rFonts w:cs="Arial"/>
                <w:sz w:val="20"/>
                <w:szCs w:val="20"/>
              </w:rPr>
            </w:pPr>
            <w:r w:rsidRPr="00885647">
              <w:rPr>
                <w:sz w:val="20"/>
              </w:rPr>
              <w:t xml:space="preserve">les </w:t>
            </w:r>
            <w:r w:rsidR="00D566E9" w:rsidRPr="00885647">
              <w:rPr>
                <w:sz w:val="20"/>
              </w:rPr>
              <w:t xml:space="preserve">éléments décoratifs </w:t>
            </w:r>
            <w:r w:rsidRPr="00885647">
              <w:rPr>
                <w:sz w:val="20"/>
              </w:rPr>
              <w:t xml:space="preserve">sont </w:t>
            </w:r>
            <w:r w:rsidR="000B7027" w:rsidRPr="00885647">
              <w:rPr>
                <w:sz w:val="20"/>
              </w:rPr>
              <w:t xml:space="preserve">vidés </w:t>
            </w:r>
            <w:r w:rsidRPr="00885647">
              <w:rPr>
                <w:sz w:val="20"/>
              </w:rPr>
              <w:t>et remplis conformément aux normes de l</w:t>
            </w:r>
            <w:r w:rsidR="00BB5337" w:rsidRPr="00885647">
              <w:rPr>
                <w:sz w:val="20"/>
              </w:rPr>
              <w:t>’</w:t>
            </w:r>
            <w:r w:rsidRPr="00885647">
              <w:rPr>
                <w:sz w:val="20"/>
              </w:rPr>
              <w:t>industrie</w:t>
            </w:r>
            <w:r w:rsidR="00000901" w:rsidRPr="00885647">
              <w:rPr>
                <w:sz w:val="20"/>
              </w:rPr>
              <w:t xml:space="preserve"> et aux</w:t>
            </w:r>
            <w:r w:rsidR="00000901" w:rsidRPr="00885647">
              <w:t xml:space="preserve"> </w:t>
            </w:r>
            <w:r w:rsidR="00000901" w:rsidRPr="00885647">
              <w:rPr>
                <w:sz w:val="20"/>
              </w:rPr>
              <w:t>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D-12.06.05P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nettoyer les </w:t>
            </w:r>
            <w:r w:rsidRPr="00885647">
              <w:rPr>
                <w:b/>
                <w:i/>
                <w:sz w:val="20"/>
              </w:rPr>
              <w:t>composants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w:t>
            </w:r>
            <w:r w:rsidRPr="00885647">
              <w:rPr>
                <w:b/>
                <w:i/>
                <w:sz w:val="20"/>
              </w:rPr>
              <w:t>composants</w:t>
            </w:r>
            <w:r w:rsidRPr="00885647">
              <w:rPr>
                <w:sz w:val="20"/>
              </w:rPr>
              <w:t xml:space="preserve"> sont nettoyés conformément aux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D-12.06.06P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mettre en marche les systèmes afin d</w:t>
            </w:r>
            <w:r w:rsidR="00BB5337" w:rsidRPr="00885647">
              <w:rPr>
                <w:sz w:val="20"/>
              </w:rPr>
              <w:t>’</w:t>
            </w:r>
            <w:r w:rsidRPr="00885647">
              <w:rPr>
                <w:sz w:val="20"/>
              </w:rPr>
              <w:t xml:space="preserve">en assurer le bon fonctionnement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systèmes sont mis en marche afin de vérifier qu</w:t>
            </w:r>
            <w:r w:rsidR="00BB5337" w:rsidRPr="00885647">
              <w:rPr>
                <w:sz w:val="20"/>
              </w:rPr>
              <w:t>’</w:t>
            </w:r>
            <w:r w:rsidRPr="00885647">
              <w:rPr>
                <w:sz w:val="20"/>
              </w:rPr>
              <w:t>ils fonctionnent conformément aux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D-12.06.07P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B7027">
            <w:pPr>
              <w:spacing w:before="40" w:after="40"/>
              <w:rPr>
                <w:rFonts w:cs="Arial"/>
                <w:sz w:val="20"/>
                <w:szCs w:val="20"/>
              </w:rPr>
            </w:pPr>
            <w:r w:rsidRPr="00885647">
              <w:rPr>
                <w:sz w:val="20"/>
              </w:rPr>
              <w:t xml:space="preserve">inspecter </w:t>
            </w:r>
            <w:r w:rsidR="000B7027" w:rsidRPr="00885647">
              <w:rPr>
                <w:sz w:val="20"/>
              </w:rPr>
              <w:t xml:space="preserve">les </w:t>
            </w:r>
            <w:r w:rsidR="000B7027" w:rsidRPr="00885647">
              <w:rPr>
                <w:b/>
                <w:i/>
                <w:sz w:val="20"/>
              </w:rPr>
              <w:t>conditions</w:t>
            </w:r>
            <w:r w:rsidR="000B7027" w:rsidRPr="00885647">
              <w:rPr>
                <w:sz w:val="20"/>
              </w:rPr>
              <w:t xml:space="preserve"> </w:t>
            </w:r>
            <w:r w:rsidRPr="00885647">
              <w:rPr>
                <w:sz w:val="20"/>
              </w:rPr>
              <w:t>de l</w:t>
            </w:r>
            <w:r w:rsidR="00BB5337" w:rsidRPr="00885647">
              <w:rPr>
                <w:sz w:val="20"/>
              </w:rPr>
              <w:t>’</w:t>
            </w:r>
            <w:r w:rsidR="006E1489" w:rsidRPr="00885647">
              <w:rPr>
                <w:sz w:val="20"/>
              </w:rPr>
              <w:t xml:space="preserve">eau </w:t>
            </w:r>
            <w:r w:rsidRPr="00885647">
              <w:rPr>
                <w:sz w:val="20"/>
              </w:rPr>
              <w:t>et l</w:t>
            </w:r>
            <w:r w:rsidR="00BB5337" w:rsidRPr="00885647">
              <w:rPr>
                <w:sz w:val="20"/>
              </w:rPr>
              <w:t>’</w:t>
            </w:r>
            <w:r w:rsidRPr="00885647">
              <w:rPr>
                <w:sz w:val="20"/>
              </w:rPr>
              <w:t>améliorer au besoin</w:t>
            </w:r>
          </w:p>
        </w:tc>
        <w:tc>
          <w:tcPr>
            <w:tcW w:w="3969" w:type="dxa"/>
            <w:tcBorders>
              <w:top w:val="single" w:sz="6" w:space="0" w:color="auto"/>
              <w:bottom w:val="single" w:sz="6" w:space="0" w:color="auto"/>
            </w:tcBorders>
            <w:shd w:val="clear" w:color="auto" w:fill="FFFFFF" w:themeFill="background1"/>
          </w:tcPr>
          <w:p w:rsidR="0026679C" w:rsidRPr="00885647" w:rsidRDefault="000B7027" w:rsidP="00D30F96">
            <w:pPr>
              <w:spacing w:before="40" w:after="40"/>
              <w:rPr>
                <w:rFonts w:cs="Arial"/>
                <w:sz w:val="20"/>
                <w:szCs w:val="20"/>
              </w:rPr>
            </w:pPr>
            <w:r w:rsidRPr="00885647">
              <w:rPr>
                <w:sz w:val="20"/>
              </w:rPr>
              <w:t xml:space="preserve">les </w:t>
            </w:r>
            <w:r w:rsidRPr="00885647">
              <w:rPr>
                <w:b/>
                <w:i/>
                <w:sz w:val="20"/>
              </w:rPr>
              <w:t>conditions</w:t>
            </w:r>
            <w:r w:rsidRPr="00885647">
              <w:rPr>
                <w:sz w:val="20"/>
              </w:rPr>
              <w:t xml:space="preserve"> </w:t>
            </w:r>
            <w:r w:rsidR="0026679C" w:rsidRPr="00885647">
              <w:rPr>
                <w:sz w:val="20"/>
              </w:rPr>
              <w:t>de l</w:t>
            </w:r>
            <w:r w:rsidR="00BB5337" w:rsidRPr="00885647">
              <w:rPr>
                <w:sz w:val="20"/>
              </w:rPr>
              <w:t>’</w:t>
            </w:r>
            <w:r w:rsidR="0026679C" w:rsidRPr="00885647">
              <w:rPr>
                <w:sz w:val="20"/>
              </w:rPr>
              <w:t xml:space="preserve">eau </w:t>
            </w:r>
            <w:r w:rsidRPr="00885647">
              <w:rPr>
                <w:sz w:val="20"/>
              </w:rPr>
              <w:t xml:space="preserve">sont </w:t>
            </w:r>
            <w:r w:rsidR="00D30F96">
              <w:rPr>
                <w:sz w:val="20"/>
              </w:rPr>
              <w:t xml:space="preserve">inspectées </w:t>
            </w:r>
            <w:r w:rsidR="00D30F96" w:rsidRPr="00D30F96">
              <w:rPr>
                <w:sz w:val="20"/>
              </w:rPr>
              <w:t>visuellement</w:t>
            </w:r>
            <w:r w:rsidR="00D30F96" w:rsidRPr="00D30F96" w:rsidDel="00D30F96">
              <w:rPr>
                <w:sz w:val="20"/>
              </w:rPr>
              <w:t xml:space="preserve"> </w:t>
            </w:r>
            <w:r w:rsidR="00D30F96">
              <w:rPr>
                <w:sz w:val="20"/>
              </w:rPr>
              <w:t xml:space="preserve">et </w:t>
            </w:r>
            <w:r w:rsidR="0026679C" w:rsidRPr="00885647">
              <w:rPr>
                <w:sz w:val="20"/>
              </w:rPr>
              <w:t>modifié</w:t>
            </w:r>
            <w:r w:rsidRPr="00885647">
              <w:rPr>
                <w:sz w:val="20"/>
              </w:rPr>
              <w:t>es</w:t>
            </w:r>
            <w:r w:rsidR="0026679C" w:rsidRPr="00885647">
              <w:rPr>
                <w:sz w:val="20"/>
              </w:rPr>
              <w:t xml:space="preserve"> conformément aux normes de l</w:t>
            </w:r>
            <w:r w:rsidR="00BB5337" w:rsidRPr="00885647">
              <w:rPr>
                <w:sz w:val="20"/>
              </w:rPr>
              <w:t>’</w:t>
            </w:r>
            <w:r w:rsidR="0026679C"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lastRenderedPageBreak/>
              <w:t>D-12.06.08P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analyser l</w:t>
            </w:r>
            <w:r w:rsidR="00BB5337" w:rsidRPr="00885647">
              <w:rPr>
                <w:sz w:val="20"/>
              </w:rPr>
              <w:t>’</w:t>
            </w:r>
            <w:r w:rsidRPr="00885647">
              <w:rPr>
                <w:sz w:val="20"/>
              </w:rPr>
              <w:t xml:space="preserve">eau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 xml:space="preserve">eau est </w:t>
            </w:r>
            <w:r w:rsidRPr="00885647">
              <w:rPr>
                <w:b/>
                <w:i/>
                <w:sz w:val="20"/>
              </w:rPr>
              <w:t>analysée</w:t>
            </w:r>
            <w:r w:rsidRPr="00885647">
              <w:rPr>
                <w:sz w:val="20"/>
              </w:rPr>
              <w:t xml:space="preserve"> afin d</w:t>
            </w:r>
            <w:r w:rsidR="00BB5337" w:rsidRPr="00885647">
              <w:rPr>
                <w:sz w:val="20"/>
              </w:rPr>
              <w:t>’</w:t>
            </w:r>
            <w:r w:rsidRPr="00885647">
              <w:rPr>
                <w:sz w:val="20"/>
              </w:rPr>
              <w:t>assurer le fonctionnement optimal du système aquatique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D-12.06.09P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vérifier le disjoncteur de fuite à la terre (DDFT)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 DDFT est vérifié conformément aux normes de l</w:t>
            </w:r>
            <w:r w:rsidR="00BB5337" w:rsidRPr="00885647">
              <w:rPr>
                <w:sz w:val="20"/>
              </w:rPr>
              <w:t>’</w:t>
            </w:r>
            <w:r w:rsidRPr="00885647">
              <w:rPr>
                <w:sz w:val="20"/>
              </w:rPr>
              <w:t>Association canadienne de normalisation (CSA)</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D-12.06.10P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nettoyer les </w:t>
            </w:r>
            <w:r w:rsidR="00000901" w:rsidRPr="00885647">
              <w:rPr>
                <w:sz w:val="20"/>
              </w:rPr>
              <w:t>éléments décoratifs aquatiques</w:t>
            </w:r>
            <w:r w:rsidR="00000901" w:rsidRPr="00885647" w:rsidDel="00000901">
              <w:rPr>
                <w:sz w:val="20"/>
              </w:rPr>
              <w:t xml:space="preserve"> </w:t>
            </w:r>
            <w:r w:rsidRPr="00885647">
              <w:rPr>
                <w:sz w:val="20"/>
              </w:rPr>
              <w:t>et modifier l</w:t>
            </w:r>
            <w:r w:rsidR="00BB5337" w:rsidRPr="00885647">
              <w:rPr>
                <w:sz w:val="20"/>
              </w:rPr>
              <w:t>’</w:t>
            </w:r>
            <w:r w:rsidRPr="00885647">
              <w:rPr>
                <w:sz w:val="20"/>
              </w:rPr>
              <w:t xml:space="preserve">eau </w:t>
            </w:r>
          </w:p>
        </w:tc>
        <w:tc>
          <w:tcPr>
            <w:tcW w:w="3969" w:type="dxa"/>
            <w:tcBorders>
              <w:top w:val="single" w:sz="6" w:space="0" w:color="auto"/>
              <w:bottom w:val="single" w:sz="6" w:space="0" w:color="auto"/>
            </w:tcBorders>
            <w:shd w:val="clear" w:color="auto" w:fill="FFFFFF" w:themeFill="background1"/>
          </w:tcPr>
          <w:p w:rsidR="0026679C" w:rsidRPr="00885647" w:rsidRDefault="00C9394D" w:rsidP="00C9394D">
            <w:pPr>
              <w:spacing w:before="40" w:after="40"/>
              <w:rPr>
                <w:rFonts w:cs="Arial"/>
                <w:sz w:val="20"/>
                <w:szCs w:val="20"/>
              </w:rPr>
            </w:pPr>
            <w:r w:rsidRPr="00885647">
              <w:rPr>
                <w:sz w:val="20"/>
              </w:rPr>
              <w:t>les éléments décoratifs aquatiques</w:t>
            </w:r>
            <w:r w:rsidRPr="00885647" w:rsidDel="00C9394D">
              <w:rPr>
                <w:sz w:val="20"/>
              </w:rPr>
              <w:t xml:space="preserve"> </w:t>
            </w:r>
            <w:r w:rsidR="0026679C" w:rsidRPr="00885647">
              <w:rPr>
                <w:sz w:val="20"/>
              </w:rPr>
              <w:t>sont nettoyés et l</w:t>
            </w:r>
            <w:r w:rsidR="00BB5337" w:rsidRPr="00885647">
              <w:rPr>
                <w:sz w:val="20"/>
              </w:rPr>
              <w:t>’</w:t>
            </w:r>
            <w:r w:rsidR="0026679C" w:rsidRPr="00885647">
              <w:rPr>
                <w:sz w:val="20"/>
              </w:rPr>
              <w:t xml:space="preserve">eau est modifiée au moyen de produits aquatiques conformément aux spécifications </w:t>
            </w:r>
            <w:r w:rsidR="00604FB6" w:rsidRPr="00885647">
              <w:rPr>
                <w:sz w:val="20"/>
              </w:rPr>
              <w:t xml:space="preserve">des </w:t>
            </w:r>
            <w:r w:rsidR="0026679C" w:rsidRPr="00885647">
              <w:rPr>
                <w:sz w:val="20"/>
              </w:rPr>
              <w:t>fabricant</w:t>
            </w:r>
            <w:r w:rsidR="00604FB6" w:rsidRPr="00885647">
              <w:rPr>
                <w:sz w:val="20"/>
              </w:rPr>
              <w:t>s</w:t>
            </w:r>
            <w:r w:rsidRPr="00885647">
              <w:rPr>
                <w:sz w:val="20"/>
              </w:rPr>
              <w:t xml:space="preserve"> et aux documents contractuels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D-12.06.11P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enlever et protéger les plantes et les poissons durant l</w:t>
            </w:r>
            <w:r w:rsidR="00BB5337" w:rsidRPr="00885647">
              <w:rPr>
                <w:sz w:val="20"/>
              </w:rPr>
              <w:t>’</w:t>
            </w:r>
            <w:r w:rsidRPr="00885647">
              <w:rPr>
                <w:sz w:val="20"/>
              </w:rPr>
              <w:t xml:space="preserve">hiver ou au moment du nettoyage du système </w:t>
            </w:r>
          </w:p>
        </w:tc>
        <w:tc>
          <w:tcPr>
            <w:tcW w:w="3969" w:type="dxa"/>
            <w:tcBorders>
              <w:top w:val="single" w:sz="6" w:space="0" w:color="auto"/>
              <w:bottom w:val="single" w:sz="6" w:space="0" w:color="auto"/>
            </w:tcBorders>
            <w:shd w:val="clear" w:color="auto" w:fill="FFFFFF" w:themeFill="background1"/>
          </w:tcPr>
          <w:p w:rsidR="0026679C" w:rsidRPr="00885647" w:rsidRDefault="00C9394D" w:rsidP="00BB146D">
            <w:pPr>
              <w:keepNext/>
              <w:keepLines/>
              <w:spacing w:before="40" w:after="40"/>
              <w:rPr>
                <w:rFonts w:cs="Arial"/>
                <w:sz w:val="20"/>
                <w:szCs w:val="20"/>
              </w:rPr>
            </w:pPr>
            <w:r w:rsidRPr="00885647">
              <w:rPr>
                <w:sz w:val="20"/>
              </w:rPr>
              <w:t xml:space="preserve">les plantes et les poissons sont enlevés et protégés </w:t>
            </w:r>
            <w:r w:rsidR="0026679C" w:rsidRPr="00885647">
              <w:rPr>
                <w:sz w:val="20"/>
              </w:rPr>
              <w:t>durant l</w:t>
            </w:r>
            <w:r w:rsidR="00BB5337" w:rsidRPr="00885647">
              <w:rPr>
                <w:sz w:val="20"/>
              </w:rPr>
              <w:t>’</w:t>
            </w:r>
            <w:r w:rsidR="0026679C" w:rsidRPr="00885647">
              <w:rPr>
                <w:sz w:val="20"/>
              </w:rPr>
              <w:t>hiver ou au moment du nettoyage du système en fonction des conditions et des besoins des espèces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D-12.06.12P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préparer les </w:t>
            </w:r>
            <w:r w:rsidR="00C9394D" w:rsidRPr="00885647">
              <w:rPr>
                <w:sz w:val="20"/>
              </w:rPr>
              <w:t>éléments décoratifs aquatiques</w:t>
            </w:r>
            <w:r w:rsidR="00C9394D" w:rsidRPr="00885647" w:rsidDel="00C9394D">
              <w:rPr>
                <w:sz w:val="20"/>
              </w:rPr>
              <w:t xml:space="preserve"> </w:t>
            </w:r>
            <w:r w:rsidR="006D57CE" w:rsidRPr="00885647">
              <w:rPr>
                <w:sz w:val="20"/>
              </w:rPr>
              <w:t>à l’hiver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les </w:t>
            </w:r>
            <w:r w:rsidR="00C9394D" w:rsidRPr="00885647">
              <w:rPr>
                <w:sz w:val="20"/>
              </w:rPr>
              <w:t>éléments décoratifs aquatiques</w:t>
            </w:r>
            <w:r w:rsidR="00C9394D" w:rsidRPr="00885647" w:rsidDel="00C9394D">
              <w:rPr>
                <w:sz w:val="20"/>
              </w:rPr>
              <w:t xml:space="preserve"> </w:t>
            </w:r>
            <w:r w:rsidRPr="00885647">
              <w:rPr>
                <w:sz w:val="20"/>
              </w:rPr>
              <w:t xml:space="preserve">sont préparés </w:t>
            </w:r>
            <w:r w:rsidR="006D57CE" w:rsidRPr="00885647">
              <w:rPr>
                <w:sz w:val="20"/>
              </w:rPr>
              <w:t xml:space="preserve">à </w:t>
            </w:r>
            <w:r w:rsidRPr="00885647">
              <w:rPr>
                <w:sz w:val="20"/>
              </w:rPr>
              <w:t>l</w:t>
            </w:r>
            <w:r w:rsidR="00BB5337" w:rsidRPr="00885647">
              <w:rPr>
                <w:sz w:val="20"/>
              </w:rPr>
              <w:t>’</w:t>
            </w:r>
            <w:r w:rsidRPr="00885647">
              <w:rPr>
                <w:sz w:val="20"/>
              </w:rPr>
              <w:t>hiver en fonction des conditions climatiques et du type d</w:t>
            </w:r>
            <w:r w:rsidR="00BB5337" w:rsidRPr="00885647">
              <w:rPr>
                <w:sz w:val="20"/>
              </w:rPr>
              <w:t>’</w:t>
            </w:r>
            <w:r w:rsidRPr="00885647">
              <w:rPr>
                <w:sz w:val="20"/>
              </w:rPr>
              <w:t>élément</w:t>
            </w:r>
          </w:p>
        </w:tc>
      </w:tr>
    </w:tbl>
    <w:p w:rsidR="0026679C" w:rsidRDefault="0026679C" w:rsidP="00E70FE1">
      <w:pPr>
        <w:spacing w:before="40" w:after="40"/>
        <w:rPr>
          <w:sz w:val="20"/>
        </w:rPr>
      </w:pPr>
    </w:p>
    <w:p w:rsidR="00F86055" w:rsidRPr="00885647" w:rsidRDefault="00F86055" w:rsidP="00F86055">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86055" w:rsidRPr="00885647" w:rsidRDefault="00F86055" w:rsidP="00F86055">
      <w:pPr>
        <w:keepNext/>
        <w:keepLines/>
        <w:widowControl w:val="0"/>
        <w:spacing w:before="40" w:after="40"/>
        <w:rPr>
          <w:sz w:val="20"/>
        </w:rPr>
      </w:pPr>
      <w:proofErr w:type="gramStart"/>
      <w:r w:rsidRPr="00885647">
        <w:rPr>
          <w:sz w:val="20"/>
        </w:rPr>
        <w:t>les</w:t>
      </w:r>
      <w:proofErr w:type="gramEnd"/>
      <w:r w:rsidRPr="00885647">
        <w:rPr>
          <w:b/>
          <w:i/>
          <w:sz w:val="20"/>
        </w:rPr>
        <w:t xml:space="preserve"> défectuosités</w:t>
      </w:r>
      <w:r w:rsidRPr="00885647">
        <w:rPr>
          <w:sz w:val="20"/>
        </w:rPr>
        <w:t xml:space="preserve"> comprennent</w:t>
      </w:r>
      <w:r>
        <w:rPr>
          <w:sz w:val="20"/>
        </w:rPr>
        <w:t> </w:t>
      </w:r>
      <w:r w:rsidRPr="00885647">
        <w:rPr>
          <w:sz w:val="20"/>
        </w:rPr>
        <w:t>: les fissures, les fuites, les obstructions de filtres, les joints défectueux</w:t>
      </w:r>
    </w:p>
    <w:p w:rsidR="00F86055" w:rsidRPr="00885647" w:rsidRDefault="00F86055" w:rsidP="00F86055">
      <w:pPr>
        <w:keepNext/>
        <w:keepLines/>
        <w:widowControl w:val="0"/>
        <w:spacing w:before="40" w:after="40"/>
        <w:rPr>
          <w:rFonts w:cs="Arial"/>
          <w:b/>
          <w:i/>
          <w:sz w:val="20"/>
          <w:szCs w:val="20"/>
        </w:rPr>
      </w:pPr>
      <w:proofErr w:type="gramStart"/>
      <w:r w:rsidRPr="00885647">
        <w:rPr>
          <w:sz w:val="20"/>
        </w:rPr>
        <w:t>les</w:t>
      </w:r>
      <w:proofErr w:type="gramEnd"/>
      <w:r w:rsidRPr="00885647">
        <w:rPr>
          <w:b/>
          <w:i/>
          <w:sz w:val="20"/>
        </w:rPr>
        <w:t xml:space="preserve"> composants</w:t>
      </w:r>
      <w:r w:rsidRPr="00885647">
        <w:rPr>
          <w:sz w:val="20"/>
        </w:rPr>
        <w:t xml:space="preserve"> comprennent</w:t>
      </w:r>
      <w:r>
        <w:rPr>
          <w:sz w:val="20"/>
        </w:rPr>
        <w:t> </w:t>
      </w:r>
      <w:r w:rsidRPr="00885647">
        <w:rPr>
          <w:sz w:val="20"/>
        </w:rPr>
        <w:t>: les filtres, les tamis,</w:t>
      </w:r>
      <w:r w:rsidRPr="00885647">
        <w:t xml:space="preserve"> </w:t>
      </w:r>
      <w:r w:rsidRPr="00885647">
        <w:rPr>
          <w:sz w:val="20"/>
        </w:rPr>
        <w:t>les buses d’arrosage, les pompes, les écumoires</w:t>
      </w:r>
    </w:p>
    <w:p w:rsidR="00F86055" w:rsidRPr="00885647" w:rsidRDefault="00F86055" w:rsidP="00F86055">
      <w:pPr>
        <w:keepNext/>
        <w:keepLines/>
        <w:widowControl w:val="0"/>
        <w:spacing w:before="40" w:after="40"/>
        <w:rPr>
          <w:sz w:val="20"/>
        </w:rPr>
      </w:pPr>
      <w:proofErr w:type="gramStart"/>
      <w:r w:rsidRPr="00885647">
        <w:rPr>
          <w:sz w:val="20"/>
        </w:rPr>
        <w:t>les</w:t>
      </w:r>
      <w:proofErr w:type="gramEnd"/>
      <w:r w:rsidRPr="00885647">
        <w:rPr>
          <w:b/>
          <w:i/>
          <w:sz w:val="20"/>
        </w:rPr>
        <w:t xml:space="preserve"> conditions</w:t>
      </w:r>
      <w:r w:rsidRPr="00885647">
        <w:rPr>
          <w:sz w:val="20"/>
        </w:rPr>
        <w:t xml:space="preserve"> comprennent</w:t>
      </w:r>
      <w:r>
        <w:rPr>
          <w:sz w:val="20"/>
        </w:rPr>
        <w:t> </w:t>
      </w:r>
      <w:r w:rsidRPr="00885647">
        <w:rPr>
          <w:sz w:val="20"/>
        </w:rPr>
        <w:t>: la clarté de l’eau, les algues, les débris, les niveaux d’eau</w:t>
      </w:r>
    </w:p>
    <w:p w:rsidR="00F86055" w:rsidRPr="00885647" w:rsidRDefault="00F86055" w:rsidP="00F86055">
      <w:pPr>
        <w:keepNext/>
        <w:keepLines/>
        <w:widowControl w:val="0"/>
        <w:spacing w:before="40" w:after="40"/>
        <w:rPr>
          <w:rFonts w:cs="Arial"/>
          <w:sz w:val="20"/>
          <w:szCs w:val="20"/>
        </w:rPr>
      </w:pPr>
      <w:proofErr w:type="gramStart"/>
      <w:r w:rsidRPr="00885647">
        <w:rPr>
          <w:sz w:val="20"/>
        </w:rPr>
        <w:t>les</w:t>
      </w:r>
      <w:proofErr w:type="gramEnd"/>
      <w:r w:rsidRPr="00885647">
        <w:rPr>
          <w:b/>
          <w:i/>
          <w:sz w:val="20"/>
        </w:rPr>
        <w:t xml:space="preserve"> analyses </w:t>
      </w:r>
      <w:r w:rsidRPr="00885647">
        <w:rPr>
          <w:sz w:val="20"/>
        </w:rPr>
        <w:t>comprennent</w:t>
      </w:r>
      <w:r>
        <w:rPr>
          <w:sz w:val="20"/>
        </w:rPr>
        <w:t> </w:t>
      </w:r>
      <w:r w:rsidRPr="00885647">
        <w:rPr>
          <w:sz w:val="20"/>
        </w:rPr>
        <w:t>: les niveaux de Ph, l’azote, les bactéries, l’oxygène</w:t>
      </w:r>
    </w:p>
    <w:p w:rsidR="00F86055" w:rsidRPr="00885647" w:rsidRDefault="00F86055"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rPr>
            </w:pPr>
            <w:r w:rsidRPr="00885647">
              <w:rPr>
                <w:sz w:val="20"/>
              </w:rPr>
              <w:t>D-12.06.01L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rPr>
            </w:pPr>
            <w:r w:rsidRPr="00885647">
              <w:rPr>
                <w:sz w:val="20"/>
              </w:rPr>
              <w:t xml:space="preserve">démontrer </w:t>
            </w:r>
            <w:r w:rsidR="00D22B7F" w:rsidRPr="00885647">
              <w:rPr>
                <w:sz w:val="20"/>
              </w:rPr>
              <w:t xml:space="preserve">la </w:t>
            </w:r>
            <w:r w:rsidRPr="00885647">
              <w:rPr>
                <w:sz w:val="20"/>
              </w:rPr>
              <w:t>connaissance de l</w:t>
            </w:r>
            <w:r w:rsidR="00BB5337" w:rsidRPr="00885647">
              <w:rPr>
                <w:sz w:val="20"/>
              </w:rPr>
              <w:t>’</w:t>
            </w:r>
            <w:r w:rsidRPr="00885647">
              <w:rPr>
                <w:sz w:val="20"/>
              </w:rPr>
              <w:t xml:space="preserve">entretien des </w:t>
            </w:r>
            <w:r w:rsidR="00D566E9" w:rsidRPr="00885647">
              <w:rPr>
                <w:sz w:val="20"/>
              </w:rPr>
              <w:t xml:space="preserve">éléments décoratifs </w:t>
            </w:r>
            <w:r w:rsidRPr="00885647">
              <w:rPr>
                <w:sz w:val="20"/>
              </w:rPr>
              <w:t>aquatiques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eastAsia="Times New Roman" w:cs="Arial"/>
                <w:sz w:val="20"/>
                <w:szCs w:val="20"/>
              </w:rPr>
            </w:pPr>
            <w:r w:rsidRPr="00885647">
              <w:rPr>
                <w:sz w:val="20"/>
              </w:rPr>
              <w:t>indiquer les dangers et décrire les pratiques de travail sécuritaires propres à l</w:t>
            </w:r>
            <w:r w:rsidR="00BB5337" w:rsidRPr="00885647">
              <w:rPr>
                <w:sz w:val="20"/>
              </w:rPr>
              <w:t>’</w:t>
            </w:r>
            <w:r w:rsidRPr="00885647">
              <w:rPr>
                <w:sz w:val="20"/>
              </w:rPr>
              <w:t xml:space="preserve">entretien des </w:t>
            </w:r>
            <w:r w:rsidR="00D566E9" w:rsidRPr="00885647">
              <w:rPr>
                <w:sz w:val="20"/>
              </w:rPr>
              <w:t xml:space="preserve">éléments décoratifs </w:t>
            </w:r>
            <w:r w:rsidRPr="00885647">
              <w:rPr>
                <w:sz w:val="20"/>
              </w:rPr>
              <w:t xml:space="preserve">aquatiques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eastAsia="Times New Roman" w:cs="Arial"/>
                <w:sz w:val="20"/>
                <w:szCs w:val="20"/>
              </w:rPr>
            </w:pPr>
            <w:r w:rsidRPr="00885647">
              <w:rPr>
                <w:sz w:val="20"/>
              </w:rPr>
              <w:t>interpréter les codes et les règlements propres à l</w:t>
            </w:r>
            <w:r w:rsidR="00BB5337" w:rsidRPr="00885647">
              <w:rPr>
                <w:sz w:val="20"/>
              </w:rPr>
              <w:t>’</w:t>
            </w:r>
            <w:r w:rsidRPr="00885647">
              <w:rPr>
                <w:sz w:val="20"/>
              </w:rPr>
              <w:t xml:space="preserve">entretien des </w:t>
            </w:r>
            <w:r w:rsidR="00D566E9" w:rsidRPr="00885647">
              <w:rPr>
                <w:sz w:val="20"/>
              </w:rPr>
              <w:t xml:space="preserve">éléments décoratifs </w:t>
            </w:r>
            <w:r w:rsidRPr="00885647">
              <w:rPr>
                <w:sz w:val="20"/>
              </w:rPr>
              <w:t>aquatiques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widowControl w:val="0"/>
              <w:spacing w:before="40" w:after="40"/>
              <w:rPr>
                <w:rFonts w:eastAsia="Times New Roman" w:cs="Arial"/>
                <w:sz w:val="20"/>
                <w:szCs w:val="20"/>
              </w:rPr>
            </w:pPr>
            <w:r w:rsidRPr="00885647">
              <w:rPr>
                <w:sz w:val="20"/>
              </w:rPr>
              <w:t>interpréter la documentation propre à l</w:t>
            </w:r>
            <w:r w:rsidR="00BB5337" w:rsidRPr="00885647">
              <w:rPr>
                <w:sz w:val="20"/>
              </w:rPr>
              <w:t>’</w:t>
            </w:r>
            <w:r w:rsidRPr="00885647">
              <w:rPr>
                <w:sz w:val="20"/>
              </w:rPr>
              <w:t xml:space="preserve">entretien des </w:t>
            </w:r>
            <w:r w:rsidR="00D566E9" w:rsidRPr="00885647">
              <w:rPr>
                <w:sz w:val="20"/>
              </w:rPr>
              <w:t xml:space="preserve">éléments décoratifs </w:t>
            </w:r>
            <w:r w:rsidRPr="00885647">
              <w:rPr>
                <w:sz w:val="20"/>
              </w:rPr>
              <w:t>aquatiques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widowControl w:val="0"/>
              <w:spacing w:before="40" w:after="40"/>
              <w:rPr>
                <w:rFonts w:eastAsia="Times New Roman" w:cs="Arial"/>
                <w:sz w:val="20"/>
                <w:szCs w:val="20"/>
              </w:rPr>
            </w:pPr>
            <w:r w:rsidRPr="00885647">
              <w:rPr>
                <w:sz w:val="20"/>
              </w:rPr>
              <w:t>déterminer les types d</w:t>
            </w:r>
            <w:r w:rsidR="00482D05" w:rsidRPr="00885647">
              <w:rPr>
                <w:sz w:val="20"/>
              </w:rPr>
              <w:t>’</w:t>
            </w:r>
            <w:r w:rsidR="00D566E9" w:rsidRPr="00885647">
              <w:rPr>
                <w:sz w:val="20"/>
              </w:rPr>
              <w:t xml:space="preserve">éléments décoratifs </w:t>
            </w:r>
            <w:r w:rsidRPr="00885647">
              <w:rPr>
                <w:sz w:val="20"/>
              </w:rPr>
              <w:t>aquatiques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widowControl w:val="0"/>
              <w:spacing w:before="40" w:after="40"/>
              <w:rPr>
                <w:sz w:val="20"/>
              </w:rPr>
            </w:pPr>
            <w:r w:rsidRPr="00885647">
              <w:rPr>
                <w:sz w:val="20"/>
              </w:rPr>
              <w:t>D-12.06.02L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widowControl w:val="0"/>
              <w:spacing w:before="40" w:after="40"/>
              <w:rPr>
                <w:sz w:val="20"/>
              </w:rPr>
            </w:pPr>
            <w:r w:rsidRPr="00885647">
              <w:rPr>
                <w:sz w:val="20"/>
              </w:rPr>
              <w:t xml:space="preserve">démontrer </w:t>
            </w:r>
            <w:r w:rsidR="00D22B7F" w:rsidRPr="00885647">
              <w:rPr>
                <w:sz w:val="20"/>
              </w:rPr>
              <w:t xml:space="preserve">la </w:t>
            </w:r>
            <w:r w:rsidRPr="00885647">
              <w:rPr>
                <w:sz w:val="20"/>
              </w:rPr>
              <w:t xml:space="preserve">connaissance de la marche à suivre et des produits </w:t>
            </w:r>
            <w:r w:rsidR="004C602E" w:rsidRPr="00885647">
              <w:rPr>
                <w:sz w:val="20"/>
              </w:rPr>
              <w:t xml:space="preserve">utilisés </w:t>
            </w:r>
            <w:r w:rsidRPr="00885647">
              <w:rPr>
                <w:sz w:val="20"/>
              </w:rPr>
              <w:t xml:space="preserve">pour entretenir les </w:t>
            </w:r>
            <w:r w:rsidR="00D566E9" w:rsidRPr="00885647">
              <w:rPr>
                <w:sz w:val="20"/>
              </w:rPr>
              <w:t xml:space="preserve">éléments décoratifs </w:t>
            </w:r>
            <w:r w:rsidRPr="00885647">
              <w:rPr>
                <w:sz w:val="20"/>
              </w:rPr>
              <w:t>aquatiques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widowControl w:val="0"/>
              <w:spacing w:before="40" w:after="40"/>
              <w:rPr>
                <w:rFonts w:eastAsia="Times New Roman" w:cs="Arial"/>
                <w:sz w:val="20"/>
                <w:szCs w:val="20"/>
              </w:rPr>
            </w:pPr>
            <w:r w:rsidRPr="00885647">
              <w:rPr>
                <w:sz w:val="20"/>
              </w:rPr>
              <w:t xml:space="preserve">décrire la marche à suivre et les produits </w:t>
            </w:r>
            <w:r w:rsidR="004C602E" w:rsidRPr="00885647">
              <w:rPr>
                <w:sz w:val="20"/>
              </w:rPr>
              <w:t xml:space="preserve">utilisés </w:t>
            </w:r>
            <w:r w:rsidRPr="00885647">
              <w:rPr>
                <w:sz w:val="20"/>
              </w:rPr>
              <w:t xml:space="preserve">pour entretenir les </w:t>
            </w:r>
            <w:r w:rsidR="00D566E9" w:rsidRPr="00885647">
              <w:rPr>
                <w:sz w:val="20"/>
              </w:rPr>
              <w:t xml:space="preserve">éléments décoratifs </w:t>
            </w:r>
            <w:r w:rsidRPr="00885647">
              <w:rPr>
                <w:sz w:val="20"/>
              </w:rPr>
              <w:t>aquatiques</w:t>
            </w:r>
          </w:p>
        </w:tc>
      </w:tr>
    </w:tbl>
    <w:p w:rsidR="0026679C" w:rsidRPr="00885647" w:rsidRDefault="0026679C" w:rsidP="0073697B">
      <w:pPr>
        <w:widowControl w:val="0"/>
        <w:spacing w:before="40" w:after="40"/>
        <w:rPr>
          <w:sz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D-12.07</w:t>
            </w:r>
          </w:p>
        </w:tc>
        <w:tc>
          <w:tcPr>
            <w:tcW w:w="8318" w:type="dxa"/>
          </w:tcPr>
          <w:p w:rsidR="0026679C" w:rsidRPr="00885647" w:rsidRDefault="004C4FF8" w:rsidP="00BB146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Entretenir les systèmes d</w:t>
            </w:r>
            <w:r w:rsidR="00BB5337" w:rsidRPr="00885647">
              <w:rPr>
                <w:rFonts w:ascii="Franklin Gothic Demi Cond" w:hAnsi="Franklin Gothic Demi Cond"/>
                <w:sz w:val="28"/>
              </w:rPr>
              <w:t>’</w:t>
            </w:r>
            <w:r w:rsidRPr="00885647">
              <w:rPr>
                <w:rFonts w:ascii="Franklin Gothic Demi Cond" w:hAnsi="Franklin Gothic Demi Cond"/>
                <w:sz w:val="28"/>
              </w:rPr>
              <w:t>éclairage de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w:t>
            </w:r>
          </w:p>
        </w:tc>
      </w:tr>
    </w:tbl>
    <w:p w:rsidR="0026679C" w:rsidRPr="00885647" w:rsidRDefault="0026679C"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BB146D">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BB146D">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apprentissage continu</w:t>
            </w:r>
          </w:p>
        </w:tc>
      </w:tr>
    </w:tbl>
    <w:p w:rsidR="0026679C" w:rsidRDefault="0026679C" w:rsidP="00BB146D">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D-12.07.01P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activer les systèmes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 systèmes sont activés afin d</w:t>
            </w:r>
            <w:r w:rsidR="00BB5337" w:rsidRPr="00885647">
              <w:rPr>
                <w:sz w:val="20"/>
              </w:rPr>
              <w:t>’</w:t>
            </w:r>
            <w:r w:rsidRPr="00885647">
              <w:rPr>
                <w:sz w:val="20"/>
              </w:rPr>
              <w:t xml:space="preserve">en détecter les défectuosités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D-12.07.02P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vérifier visuellement les</w:t>
            </w:r>
            <w:r w:rsidRPr="00885647">
              <w:rPr>
                <w:b/>
                <w:i/>
                <w:sz w:val="20"/>
              </w:rPr>
              <w:t xml:space="preserve"> composants d</w:t>
            </w:r>
            <w:r w:rsidR="00BB5337" w:rsidRPr="00885647">
              <w:rPr>
                <w:b/>
                <w:i/>
                <w:sz w:val="20"/>
              </w:rPr>
              <w:t>’</w:t>
            </w:r>
            <w:r w:rsidRPr="00885647">
              <w:rPr>
                <w:b/>
                <w:i/>
                <w:sz w:val="20"/>
              </w:rPr>
              <w:t>éclairage</w:t>
            </w:r>
            <w:r w:rsidRPr="00885647">
              <w:rPr>
                <w:sz w:val="20"/>
              </w:rPr>
              <w:t xml:space="preserve"> et les réparer ou les remplacer </w:t>
            </w:r>
            <w:r w:rsidR="00A05F22" w:rsidRPr="00885647">
              <w:rPr>
                <w:sz w:val="20"/>
              </w:rPr>
              <w:t>au besoin</w:t>
            </w:r>
          </w:p>
        </w:tc>
        <w:tc>
          <w:tcPr>
            <w:tcW w:w="3969" w:type="dxa"/>
            <w:tcBorders>
              <w:top w:val="single" w:sz="6" w:space="0" w:color="auto"/>
              <w:bottom w:val="single" w:sz="6" w:space="0" w:color="auto"/>
            </w:tcBorders>
            <w:shd w:val="clear" w:color="auto" w:fill="FFFFFF" w:themeFill="background1"/>
          </w:tcPr>
          <w:p w:rsidR="0026679C" w:rsidRPr="00885647" w:rsidRDefault="00482EB6" w:rsidP="00BB146D">
            <w:pPr>
              <w:keepNext/>
              <w:keepLines/>
              <w:spacing w:before="40" w:after="40"/>
              <w:rPr>
                <w:rFonts w:cs="Arial"/>
                <w:sz w:val="20"/>
                <w:szCs w:val="20"/>
              </w:rPr>
            </w:pPr>
            <w:r w:rsidRPr="00885647">
              <w:rPr>
                <w:sz w:val="20"/>
              </w:rPr>
              <w:t>les</w:t>
            </w:r>
            <w:r w:rsidRPr="00885647">
              <w:rPr>
                <w:b/>
                <w:i/>
                <w:sz w:val="20"/>
              </w:rPr>
              <w:t xml:space="preserve"> composants d</w:t>
            </w:r>
            <w:r w:rsidR="00BB5337" w:rsidRPr="00885647">
              <w:rPr>
                <w:b/>
                <w:i/>
                <w:sz w:val="20"/>
              </w:rPr>
              <w:t>’</w:t>
            </w:r>
            <w:r w:rsidRPr="00885647">
              <w:rPr>
                <w:b/>
                <w:i/>
                <w:sz w:val="20"/>
              </w:rPr>
              <w:t xml:space="preserve">éclairage </w:t>
            </w:r>
            <w:r w:rsidRPr="00885647">
              <w:rPr>
                <w:sz w:val="20"/>
              </w:rPr>
              <w:t xml:space="preserve">sont visuellement vérifiés et </w:t>
            </w:r>
            <w:r w:rsidR="00A05F22" w:rsidRPr="00885647">
              <w:rPr>
                <w:sz w:val="20"/>
              </w:rPr>
              <w:t xml:space="preserve">sont </w:t>
            </w:r>
            <w:r w:rsidRPr="00885647">
              <w:rPr>
                <w:sz w:val="20"/>
              </w:rPr>
              <w:t xml:space="preserve">réparés ou remplacés </w:t>
            </w:r>
            <w:r w:rsidR="00A05F22" w:rsidRPr="00885647">
              <w:rPr>
                <w:sz w:val="20"/>
              </w:rPr>
              <w:t xml:space="preserve">au besoin </w:t>
            </w:r>
            <w:r w:rsidRPr="00885647">
              <w:rPr>
                <w:sz w:val="20"/>
              </w:rPr>
              <w:t>conformément aux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D-12.07.03P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D3670">
            <w:pPr>
              <w:spacing w:before="40" w:after="40"/>
              <w:rPr>
                <w:rFonts w:cs="Arial"/>
                <w:sz w:val="20"/>
                <w:szCs w:val="20"/>
              </w:rPr>
            </w:pPr>
            <w:r w:rsidRPr="00885647">
              <w:rPr>
                <w:sz w:val="20"/>
              </w:rPr>
              <w:t>réparer le câble de faible tension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604FB6">
            <w:pPr>
              <w:spacing w:before="40" w:after="40"/>
              <w:rPr>
                <w:rFonts w:cs="Arial"/>
                <w:sz w:val="20"/>
                <w:szCs w:val="20"/>
              </w:rPr>
            </w:pPr>
            <w:r w:rsidRPr="00885647">
              <w:rPr>
                <w:sz w:val="20"/>
              </w:rPr>
              <w:t>le câble de faible tension est réparé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et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D-12.07.04P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vérifier et ajuster l</w:t>
            </w:r>
            <w:r w:rsidR="00BB5337" w:rsidRPr="00885647">
              <w:rPr>
                <w:sz w:val="20"/>
              </w:rPr>
              <w:t>’</w:t>
            </w:r>
            <w:r w:rsidRPr="00885647">
              <w:rPr>
                <w:sz w:val="20"/>
              </w:rPr>
              <w:t>orientation et l</w:t>
            </w:r>
            <w:r w:rsidR="00BB5337" w:rsidRPr="00885647">
              <w:rPr>
                <w:sz w:val="20"/>
              </w:rPr>
              <w:t>’</w:t>
            </w:r>
            <w:r w:rsidRPr="00885647">
              <w:rPr>
                <w:sz w:val="20"/>
              </w:rPr>
              <w:t>ouverture du faisceau de l</w:t>
            </w:r>
            <w:r w:rsidR="00BB5337" w:rsidRPr="00885647">
              <w:rPr>
                <w:sz w:val="20"/>
              </w:rPr>
              <w:t>’</w:t>
            </w:r>
            <w:r w:rsidRPr="00885647">
              <w:rPr>
                <w:sz w:val="20"/>
              </w:rPr>
              <w:t xml:space="preserve">éclairage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orientation et l</w:t>
            </w:r>
            <w:r w:rsidR="00BB5337" w:rsidRPr="00885647">
              <w:rPr>
                <w:sz w:val="20"/>
              </w:rPr>
              <w:t>’</w:t>
            </w:r>
            <w:r w:rsidRPr="00885647">
              <w:rPr>
                <w:sz w:val="20"/>
              </w:rPr>
              <w:t>ouverture du faisceau de l</w:t>
            </w:r>
            <w:r w:rsidR="00BB5337" w:rsidRPr="00885647">
              <w:rPr>
                <w:sz w:val="20"/>
              </w:rPr>
              <w:t>’</w:t>
            </w:r>
            <w:r w:rsidRPr="00885647">
              <w:rPr>
                <w:sz w:val="20"/>
              </w:rPr>
              <w:t xml:space="preserve">éclairage sont vérifiées et ajustées en fonction des objectifs du concept original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D-12.07.05P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nettoyer et dégager les</w:t>
            </w:r>
            <w:r w:rsidRPr="00885647">
              <w:rPr>
                <w:b/>
                <w:i/>
                <w:sz w:val="20"/>
              </w:rPr>
              <w:t xml:space="preserve"> composants d</w:t>
            </w:r>
            <w:r w:rsidR="00BB5337" w:rsidRPr="00885647">
              <w:rPr>
                <w:b/>
                <w:i/>
                <w:sz w:val="20"/>
              </w:rPr>
              <w:t>’</w:t>
            </w:r>
            <w:r w:rsidRPr="00885647">
              <w:rPr>
                <w:b/>
                <w:i/>
                <w:sz w:val="20"/>
              </w:rPr>
              <w:t>éclairage</w:t>
            </w:r>
          </w:p>
        </w:tc>
        <w:tc>
          <w:tcPr>
            <w:tcW w:w="3969" w:type="dxa"/>
            <w:tcBorders>
              <w:top w:val="single" w:sz="6" w:space="0" w:color="auto"/>
              <w:bottom w:val="single" w:sz="6" w:space="0" w:color="auto"/>
            </w:tcBorders>
            <w:shd w:val="clear" w:color="auto" w:fill="FFFFFF" w:themeFill="background1"/>
          </w:tcPr>
          <w:p w:rsidR="0026679C" w:rsidRPr="00885647" w:rsidRDefault="00BD3670" w:rsidP="00604FB6">
            <w:pPr>
              <w:spacing w:before="40" w:after="40"/>
              <w:rPr>
                <w:rFonts w:cs="Arial"/>
                <w:sz w:val="20"/>
                <w:szCs w:val="20"/>
              </w:rPr>
            </w:pPr>
            <w:r w:rsidRPr="00885647">
              <w:rPr>
                <w:sz w:val="20"/>
              </w:rPr>
              <w:t>les</w:t>
            </w:r>
            <w:r w:rsidRPr="00885647">
              <w:rPr>
                <w:b/>
                <w:i/>
                <w:sz w:val="20"/>
              </w:rPr>
              <w:t xml:space="preserve"> composants d</w:t>
            </w:r>
            <w:r w:rsidR="00BB5337" w:rsidRPr="00885647">
              <w:rPr>
                <w:b/>
                <w:i/>
                <w:sz w:val="20"/>
              </w:rPr>
              <w:t>’</w:t>
            </w:r>
            <w:r w:rsidRPr="00885647">
              <w:rPr>
                <w:b/>
                <w:i/>
                <w:sz w:val="20"/>
              </w:rPr>
              <w:t>éclairage</w:t>
            </w:r>
            <w:r w:rsidRPr="00885647">
              <w:rPr>
                <w:sz w:val="20"/>
              </w:rPr>
              <w:t xml:space="preserve"> sont nettoyés et dégagés afin d</w:t>
            </w:r>
            <w:r w:rsidR="00BB5337" w:rsidRPr="00885647">
              <w:rPr>
                <w:sz w:val="20"/>
              </w:rPr>
              <w:t>’</w:t>
            </w:r>
            <w:r w:rsidRPr="00885647">
              <w:rPr>
                <w:sz w:val="20"/>
              </w:rPr>
              <w:t xml:space="preserve">en assurer le fonctionnement optimal conformément aux spécifications </w:t>
            </w:r>
            <w:r w:rsidR="00604FB6" w:rsidRPr="00885647">
              <w:rPr>
                <w:sz w:val="20"/>
              </w:rPr>
              <w:t xml:space="preserve">des </w:t>
            </w:r>
            <w:r w:rsidRPr="00885647">
              <w:rPr>
                <w:sz w:val="20"/>
              </w:rPr>
              <w:t>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D-12.07.06P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vérifier la minuterie de l</w:t>
            </w:r>
            <w:r w:rsidR="00BB5337" w:rsidRPr="00885647">
              <w:rPr>
                <w:sz w:val="20"/>
              </w:rPr>
              <w:t>’</w:t>
            </w:r>
            <w:r w:rsidRPr="00885647">
              <w:rPr>
                <w:sz w:val="20"/>
              </w:rPr>
              <w:t xml:space="preserve">éclairage et en adapter le programme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la minuterie de l</w:t>
            </w:r>
            <w:r w:rsidR="00BB5337" w:rsidRPr="00885647">
              <w:rPr>
                <w:sz w:val="20"/>
              </w:rPr>
              <w:t>’</w:t>
            </w:r>
            <w:r w:rsidRPr="00885647">
              <w:rPr>
                <w:sz w:val="20"/>
              </w:rPr>
              <w:t>éclairage est vérifiée et le programme est adapté selon les exigences saisonnières et fonctionnelles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pPr>
            <w:r w:rsidRPr="00885647">
              <w:rPr>
                <w:sz w:val="20"/>
              </w:rPr>
              <w:t>D-12.07.07P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ajuster les niveaux de tension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les niveaux de tension sont ajustés selon les objectifs du concept original </w:t>
            </w:r>
          </w:p>
        </w:tc>
      </w:tr>
    </w:tbl>
    <w:p w:rsidR="0026679C" w:rsidRDefault="0026679C" w:rsidP="00E70FE1">
      <w:pPr>
        <w:spacing w:before="40" w:after="40"/>
        <w:rPr>
          <w:sz w:val="20"/>
        </w:rPr>
      </w:pPr>
    </w:p>
    <w:p w:rsidR="00F86055" w:rsidRPr="00885647" w:rsidRDefault="00F86055" w:rsidP="00F86055">
      <w:pPr>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86055" w:rsidRPr="00885647" w:rsidRDefault="00F86055" w:rsidP="00F86055">
      <w:pPr>
        <w:spacing w:before="40" w:after="40"/>
        <w:rPr>
          <w:sz w:val="20"/>
        </w:rPr>
      </w:pPr>
      <w:proofErr w:type="gramStart"/>
      <w:r w:rsidRPr="00885647">
        <w:rPr>
          <w:sz w:val="20"/>
        </w:rPr>
        <w:t>les</w:t>
      </w:r>
      <w:proofErr w:type="gramEnd"/>
      <w:r w:rsidRPr="00885647">
        <w:rPr>
          <w:b/>
          <w:i/>
          <w:sz w:val="20"/>
        </w:rPr>
        <w:t xml:space="preserve"> composants d’éclairage</w:t>
      </w:r>
      <w:r w:rsidRPr="00885647">
        <w:rPr>
          <w:sz w:val="20"/>
        </w:rPr>
        <w:t xml:space="preserve"> comprennent</w:t>
      </w:r>
      <w:r>
        <w:rPr>
          <w:sz w:val="20"/>
        </w:rPr>
        <w:t> </w:t>
      </w:r>
      <w:r w:rsidRPr="00885647">
        <w:rPr>
          <w:sz w:val="20"/>
        </w:rPr>
        <w:t>: les lampes, les fusibles, les capteurs, les fixations, les transformateurs, les connecteurs</w:t>
      </w:r>
    </w:p>
    <w:p w:rsidR="00F86055" w:rsidRPr="00885647" w:rsidRDefault="00F86055"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rPr>
            </w:pPr>
            <w:r w:rsidRPr="00885647">
              <w:rPr>
                <w:sz w:val="20"/>
              </w:rPr>
              <w:t>D-12.07.01L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 l</w:t>
            </w:r>
            <w:r w:rsidR="00BB5337" w:rsidRPr="00885647">
              <w:rPr>
                <w:sz w:val="20"/>
              </w:rPr>
              <w:t>’</w:t>
            </w:r>
            <w:r w:rsidRPr="00885647">
              <w:rPr>
                <w:sz w:val="20"/>
              </w:rPr>
              <w:t>entretien de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rPr>
            </w:pPr>
            <w:r w:rsidRPr="00885647">
              <w:rPr>
                <w:sz w:val="20"/>
              </w:rPr>
              <w:t>indiquer les dangers et décrire les pratiques de travail sécuritaire propres à l</w:t>
            </w:r>
            <w:r w:rsidR="00BB5337" w:rsidRPr="00885647">
              <w:rPr>
                <w:sz w:val="20"/>
              </w:rPr>
              <w:t>’</w:t>
            </w:r>
            <w:r w:rsidRPr="00885647">
              <w:rPr>
                <w:sz w:val="20"/>
              </w:rPr>
              <w:t>entretien de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rPr>
            </w:pPr>
            <w:r w:rsidRPr="00885647">
              <w:rPr>
                <w:sz w:val="20"/>
              </w:rPr>
              <w:t xml:space="preserve">interpréter les codes et </w:t>
            </w:r>
            <w:r w:rsidR="00D568B1" w:rsidRPr="00885647">
              <w:rPr>
                <w:sz w:val="20"/>
              </w:rPr>
              <w:t>l</w:t>
            </w:r>
            <w:r w:rsidRPr="00885647">
              <w:rPr>
                <w:sz w:val="20"/>
              </w:rPr>
              <w:t>es règlements propres à l</w:t>
            </w:r>
            <w:r w:rsidR="00BB5337" w:rsidRPr="00885647">
              <w:rPr>
                <w:sz w:val="20"/>
              </w:rPr>
              <w:t>’</w:t>
            </w:r>
            <w:r w:rsidRPr="00885647">
              <w:rPr>
                <w:sz w:val="20"/>
              </w:rPr>
              <w:t>entretien de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interpréter la documentation propre à l</w:t>
            </w:r>
            <w:r w:rsidR="00BB5337" w:rsidRPr="00885647">
              <w:rPr>
                <w:sz w:val="20"/>
              </w:rPr>
              <w:t>’</w:t>
            </w:r>
            <w:r w:rsidRPr="00885647">
              <w:rPr>
                <w:sz w:val="20"/>
              </w:rPr>
              <w:t>entretien de l</w:t>
            </w:r>
            <w:r w:rsidR="00BB5337" w:rsidRPr="00885647">
              <w:rPr>
                <w:sz w:val="20"/>
              </w:rPr>
              <w:t>’</w:t>
            </w:r>
            <w:r w:rsidRPr="00885647">
              <w:rPr>
                <w:sz w:val="20"/>
              </w:rPr>
              <w:t>éclairage basse tension de l</w:t>
            </w:r>
            <w:r w:rsidR="00BB5337" w:rsidRPr="00885647">
              <w:rPr>
                <w:sz w:val="20"/>
              </w:rPr>
              <w:t>’</w:t>
            </w:r>
            <w:r w:rsidRPr="00885647">
              <w:rPr>
                <w:sz w:val="20"/>
              </w:rPr>
              <w:t xml:space="preserve">aménagement paysager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déterminer les types d</w:t>
            </w:r>
            <w:r w:rsidR="00BB5337" w:rsidRPr="00885647">
              <w:rPr>
                <w:sz w:val="20"/>
              </w:rPr>
              <w:t>’</w:t>
            </w:r>
            <w:r w:rsidRPr="00885647">
              <w:rPr>
                <w:sz w:val="20"/>
              </w:rPr>
              <w:t xml:space="preserve">éclairage </w:t>
            </w:r>
            <w:proofErr w:type="gramStart"/>
            <w:r w:rsidRPr="00885647">
              <w:rPr>
                <w:sz w:val="20"/>
              </w:rPr>
              <w:t>basse</w:t>
            </w:r>
            <w:proofErr w:type="gramEnd"/>
            <w:r w:rsidRPr="00885647">
              <w:rPr>
                <w:sz w:val="20"/>
              </w:rPr>
              <w:t xml:space="preserve"> tension de l</w:t>
            </w:r>
            <w:r w:rsidR="00BB5337" w:rsidRPr="00885647">
              <w:rPr>
                <w:sz w:val="20"/>
              </w:rPr>
              <w:t>’</w:t>
            </w:r>
            <w:r w:rsidRPr="00885647">
              <w:rPr>
                <w:sz w:val="20"/>
              </w:rPr>
              <w:t>aménagement paysager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spacing w:before="40" w:after="40"/>
              <w:rPr>
                <w:sz w:val="20"/>
              </w:rPr>
            </w:pPr>
            <w:r w:rsidRPr="00885647">
              <w:rPr>
                <w:sz w:val="20"/>
              </w:rPr>
              <w:t>indiquer les composants de l</w:t>
            </w:r>
            <w:r w:rsidR="00BB5337" w:rsidRPr="00885647">
              <w:rPr>
                <w:sz w:val="20"/>
              </w:rPr>
              <w:t>’</w:t>
            </w:r>
            <w:r w:rsidRPr="00885647">
              <w:rPr>
                <w:sz w:val="20"/>
              </w:rPr>
              <w:t xml:space="preserve">éclairage </w:t>
            </w:r>
            <w:proofErr w:type="gramStart"/>
            <w:r w:rsidRPr="00885647">
              <w:rPr>
                <w:sz w:val="20"/>
              </w:rPr>
              <w:t>basse</w:t>
            </w:r>
            <w:proofErr w:type="gramEnd"/>
            <w:r w:rsidRPr="00885647">
              <w:rPr>
                <w:sz w:val="20"/>
              </w:rPr>
              <w:t xml:space="preserve"> tension de l</w:t>
            </w:r>
            <w:r w:rsidR="00BB5337" w:rsidRPr="00885647">
              <w:rPr>
                <w:sz w:val="20"/>
              </w:rPr>
              <w:t>’</w:t>
            </w:r>
            <w:r w:rsidRPr="00885647">
              <w:rPr>
                <w:sz w:val="20"/>
              </w:rPr>
              <w:t xml:space="preserve">aménagement paysager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spacing w:before="40" w:after="40"/>
              <w:rPr>
                <w:sz w:val="20"/>
              </w:rPr>
            </w:pPr>
            <w:r w:rsidRPr="00885647">
              <w:rPr>
                <w:sz w:val="20"/>
              </w:rPr>
              <w:t>D-12.07.02L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 la marche à suivre pour entretenir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86055">
            <w:pPr>
              <w:keepNext/>
              <w:keepLines/>
              <w:spacing w:before="40" w:after="40"/>
              <w:rPr>
                <w:sz w:val="20"/>
              </w:rPr>
            </w:pPr>
            <w:r w:rsidRPr="00885647">
              <w:rPr>
                <w:sz w:val="20"/>
              </w:rPr>
              <w:t>décrire la marche à suivre pour entretenir l</w:t>
            </w:r>
            <w:r w:rsidR="00BB5337" w:rsidRPr="00885647">
              <w:rPr>
                <w:sz w:val="20"/>
              </w:rPr>
              <w:t>’</w:t>
            </w:r>
            <w:r w:rsidRPr="00885647">
              <w:rPr>
                <w:sz w:val="20"/>
              </w:rPr>
              <w:t>éclairage basse tension de l</w:t>
            </w:r>
            <w:r w:rsidR="00BB5337" w:rsidRPr="00885647">
              <w:rPr>
                <w:sz w:val="20"/>
              </w:rPr>
              <w:t>’</w:t>
            </w:r>
            <w:r w:rsidRPr="00885647">
              <w:rPr>
                <w:sz w:val="20"/>
              </w:rPr>
              <w:t>aménagement paysager</w:t>
            </w:r>
          </w:p>
        </w:tc>
      </w:tr>
    </w:tbl>
    <w:p w:rsidR="0026679C" w:rsidRPr="00885647" w:rsidRDefault="0026679C" w:rsidP="00E70FE1">
      <w:pPr>
        <w:spacing w:before="40" w:after="40"/>
        <w:rPr>
          <w:sz w:val="20"/>
        </w:rPr>
      </w:pPr>
    </w:p>
    <w:p w:rsidR="00AC69F7" w:rsidRPr="00885647" w:rsidRDefault="00AC69F7" w:rsidP="00E70FE1">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D-12.08</w:t>
            </w:r>
          </w:p>
        </w:tc>
        <w:tc>
          <w:tcPr>
            <w:tcW w:w="8318" w:type="dxa"/>
          </w:tcPr>
          <w:p w:rsidR="0026679C" w:rsidRPr="00885647" w:rsidRDefault="00985295" w:rsidP="00BB146D">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w:t>
            </w:r>
            <w:r w:rsidR="0026679C" w:rsidRPr="00885647">
              <w:rPr>
                <w:rFonts w:ascii="Franklin Gothic Demi Cond" w:hAnsi="Franklin Gothic Demi Cond"/>
                <w:sz w:val="28"/>
              </w:rPr>
              <w:t>ontrôle</w:t>
            </w:r>
            <w:r w:rsidRPr="00885647">
              <w:rPr>
                <w:rFonts w:ascii="Franklin Gothic Demi Cond" w:hAnsi="Franklin Gothic Demi Cond"/>
                <w:sz w:val="28"/>
              </w:rPr>
              <w:t>r</w:t>
            </w:r>
            <w:r w:rsidR="0026679C" w:rsidRPr="00885647">
              <w:rPr>
                <w:rFonts w:ascii="Franklin Gothic Demi Cond" w:hAnsi="Franklin Gothic Demi Cond"/>
                <w:sz w:val="28"/>
              </w:rPr>
              <w:t xml:space="preserve"> la neige et la glace</w:t>
            </w:r>
          </w:p>
        </w:tc>
      </w:tr>
    </w:tbl>
    <w:p w:rsidR="0026679C" w:rsidRPr="00885647" w:rsidRDefault="0026679C" w:rsidP="00BB146D">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BB146D">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BB146D">
            <w:pPr>
              <w:keepNext/>
              <w:keepLines/>
              <w:widowControl w:val="0"/>
              <w:tabs>
                <w:tab w:val="left" w:pos="5957"/>
              </w:tabs>
              <w:spacing w:before="40" w:after="40"/>
              <w:rPr>
                <w:rFonts w:eastAsia="Times New Roman" w:cs="Arial"/>
                <w:sz w:val="20"/>
                <w:szCs w:val="20"/>
              </w:rPr>
            </w:pPr>
            <w:r w:rsidRPr="005C47AC">
              <w:rPr>
                <w:sz w:val="20"/>
              </w:rPr>
              <w:t>Capacité de raisonnement, travail d</w:t>
            </w:r>
            <w:r w:rsidR="00BB5337" w:rsidRPr="005C47AC">
              <w:rPr>
                <w:sz w:val="20"/>
              </w:rPr>
              <w:t>’</w:t>
            </w:r>
            <w:r w:rsidRPr="005C47AC">
              <w:rPr>
                <w:sz w:val="20"/>
              </w:rPr>
              <w:t>équipe, utilisation de</w:t>
            </w:r>
            <w:r w:rsidR="00DF66BB" w:rsidRPr="005C47AC">
              <w:rPr>
                <w:sz w:val="20"/>
              </w:rPr>
              <w:t>s</w:t>
            </w:r>
            <w:r w:rsidRPr="005C47AC">
              <w:rPr>
                <w:sz w:val="20"/>
              </w:rPr>
              <w:t xml:space="preserve"> documents</w:t>
            </w:r>
          </w:p>
        </w:tc>
      </w:tr>
    </w:tbl>
    <w:p w:rsidR="0026679C" w:rsidRDefault="0026679C" w:rsidP="00BB146D">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D-12.08.01P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selon les normes de l</w:t>
            </w:r>
            <w:r w:rsidR="00BB5337" w:rsidRPr="00885647">
              <w:rPr>
                <w:sz w:val="20"/>
              </w:rPr>
              <w:t>’</w:t>
            </w:r>
            <w:r w:rsidRPr="00885647">
              <w:rPr>
                <w:sz w:val="20"/>
              </w:rPr>
              <w:t xml:space="preserve">industrie et les spécifications </w:t>
            </w:r>
            <w:r w:rsidR="00604FB6" w:rsidRPr="00885647">
              <w:rPr>
                <w:sz w:val="20"/>
              </w:rPr>
              <w:t xml:space="preserve">des </w:t>
            </w:r>
            <w:r w:rsidRPr="00885647">
              <w:rPr>
                <w:sz w:val="20"/>
              </w:rPr>
              <w:t>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D-12.08.02P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 xml:space="preserve">déterminer les emplacements où entreposer la neige et les exigences de déneigement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les emplacements où entreposer la neige et les exigences de déneigement sont déterminés conformément aux documents contractuels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widowControl w:val="0"/>
              <w:spacing w:before="40" w:after="40"/>
              <w:rPr>
                <w:rFonts w:cs="Arial"/>
                <w:sz w:val="20"/>
                <w:szCs w:val="20"/>
              </w:rPr>
            </w:pPr>
            <w:r w:rsidRPr="00885647">
              <w:rPr>
                <w:sz w:val="20"/>
              </w:rPr>
              <w:t>D-12.08.03P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widowControl w:val="0"/>
              <w:spacing w:before="40" w:after="40"/>
              <w:rPr>
                <w:rFonts w:cs="Arial"/>
                <w:sz w:val="20"/>
                <w:szCs w:val="20"/>
              </w:rPr>
            </w:pPr>
            <w:r w:rsidRPr="00885647">
              <w:rPr>
                <w:sz w:val="20"/>
              </w:rPr>
              <w:t xml:space="preserve">enlever la neige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widowControl w:val="0"/>
              <w:spacing w:before="40" w:after="40"/>
              <w:rPr>
                <w:rFonts w:cs="Arial"/>
                <w:sz w:val="20"/>
                <w:szCs w:val="20"/>
              </w:rPr>
            </w:pPr>
            <w:r w:rsidRPr="00885647">
              <w:rPr>
                <w:sz w:val="20"/>
              </w:rPr>
              <w:t>la neige est enlevée conformément aux documents contractuels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widowControl w:val="0"/>
              <w:spacing w:before="40" w:after="40"/>
              <w:rPr>
                <w:rFonts w:cs="Arial"/>
                <w:sz w:val="20"/>
                <w:szCs w:val="20"/>
              </w:rPr>
            </w:pPr>
            <w:r w:rsidRPr="00885647">
              <w:rPr>
                <w:sz w:val="20"/>
              </w:rPr>
              <w:t>D-12.08.04P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widowControl w:val="0"/>
              <w:spacing w:before="40" w:after="40"/>
              <w:rPr>
                <w:rFonts w:cs="Arial"/>
                <w:sz w:val="20"/>
                <w:szCs w:val="20"/>
              </w:rPr>
            </w:pPr>
            <w:r w:rsidRPr="00885647">
              <w:rPr>
                <w:sz w:val="20"/>
              </w:rPr>
              <w:t xml:space="preserve">appliquer les produits de contrôle de la glace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widowControl w:val="0"/>
              <w:spacing w:before="40" w:after="40"/>
              <w:rPr>
                <w:rFonts w:cs="Arial"/>
                <w:sz w:val="20"/>
                <w:szCs w:val="20"/>
              </w:rPr>
            </w:pPr>
            <w:r w:rsidRPr="00885647">
              <w:rPr>
                <w:sz w:val="20"/>
              </w:rPr>
              <w:t>les produits de contrôle de la glace sont appliqués conformément aux documents contractuels, aux normes de l</w:t>
            </w:r>
            <w:r w:rsidR="00BB5337" w:rsidRPr="00885647">
              <w:rPr>
                <w:sz w:val="20"/>
              </w:rPr>
              <w:t>’</w:t>
            </w:r>
            <w:r w:rsidRPr="00885647">
              <w:rPr>
                <w:sz w:val="20"/>
              </w:rPr>
              <w:t xml:space="preserve">industrie et aux règlements provinciaux et territoriaux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pPr>
            <w:r w:rsidRPr="00885647">
              <w:rPr>
                <w:sz w:val="20"/>
              </w:rPr>
              <w:t>D-12.08.05P</w:t>
            </w:r>
          </w:p>
        </w:tc>
        <w:tc>
          <w:tcPr>
            <w:tcW w:w="3969" w:type="dxa"/>
            <w:tcBorders>
              <w:top w:val="single" w:sz="6" w:space="0" w:color="auto"/>
              <w:bottom w:val="single" w:sz="6" w:space="0" w:color="auto"/>
            </w:tcBorders>
            <w:shd w:val="clear" w:color="auto" w:fill="FFFFFF" w:themeFill="background1"/>
          </w:tcPr>
          <w:p w:rsidR="0026679C" w:rsidRPr="00885647" w:rsidRDefault="001D4157" w:rsidP="00276890">
            <w:pPr>
              <w:keepNext/>
              <w:spacing w:before="40" w:after="40"/>
              <w:rPr>
                <w:rFonts w:cs="Arial"/>
                <w:sz w:val="20"/>
                <w:szCs w:val="20"/>
              </w:rPr>
            </w:pPr>
            <w:r w:rsidRPr="00885647">
              <w:rPr>
                <w:sz w:val="20"/>
              </w:rPr>
              <w:t xml:space="preserve">installer </w:t>
            </w:r>
            <w:r w:rsidR="00276890" w:rsidRPr="00885647">
              <w:rPr>
                <w:sz w:val="20"/>
              </w:rPr>
              <w:t>les pare-</w:t>
            </w:r>
            <w:r w:rsidR="0026679C" w:rsidRPr="00885647">
              <w:rPr>
                <w:sz w:val="20"/>
              </w:rPr>
              <w:t>neige</w:t>
            </w:r>
            <w:r w:rsidRPr="00885647">
              <w:rPr>
                <w:sz w:val="20"/>
              </w:rPr>
              <w:t>s</w:t>
            </w:r>
          </w:p>
        </w:tc>
        <w:tc>
          <w:tcPr>
            <w:tcW w:w="3969" w:type="dxa"/>
            <w:tcBorders>
              <w:top w:val="single" w:sz="6" w:space="0" w:color="auto"/>
              <w:bottom w:val="single" w:sz="6" w:space="0" w:color="auto"/>
            </w:tcBorders>
            <w:shd w:val="clear" w:color="auto" w:fill="FFFFFF" w:themeFill="background1"/>
          </w:tcPr>
          <w:p w:rsidR="0026679C" w:rsidRPr="00885647" w:rsidRDefault="00276890" w:rsidP="001D4157">
            <w:pPr>
              <w:spacing w:before="40" w:after="40"/>
              <w:rPr>
                <w:rFonts w:cs="Arial"/>
                <w:sz w:val="20"/>
                <w:szCs w:val="20"/>
              </w:rPr>
            </w:pPr>
            <w:r w:rsidRPr="00885647">
              <w:rPr>
                <w:sz w:val="20"/>
              </w:rPr>
              <w:t>les pare-</w:t>
            </w:r>
            <w:r w:rsidR="0026679C" w:rsidRPr="00885647">
              <w:rPr>
                <w:sz w:val="20"/>
              </w:rPr>
              <w:t>neige</w:t>
            </w:r>
            <w:r w:rsidR="001D4157" w:rsidRPr="00885647">
              <w:rPr>
                <w:sz w:val="20"/>
              </w:rPr>
              <w:t>s</w:t>
            </w:r>
            <w:r w:rsidR="0026679C" w:rsidRPr="00885647">
              <w:rPr>
                <w:sz w:val="20"/>
              </w:rPr>
              <w:t xml:space="preserve"> </w:t>
            </w:r>
            <w:r w:rsidR="001D4157" w:rsidRPr="00885647">
              <w:rPr>
                <w:sz w:val="20"/>
              </w:rPr>
              <w:t xml:space="preserve">sont </w:t>
            </w:r>
            <w:r w:rsidR="0026679C" w:rsidRPr="00885647">
              <w:rPr>
                <w:sz w:val="20"/>
              </w:rPr>
              <w:t>installé</w:t>
            </w:r>
            <w:r w:rsidR="001D4157" w:rsidRPr="00885647">
              <w:rPr>
                <w:sz w:val="20"/>
              </w:rPr>
              <w:t>s</w:t>
            </w:r>
            <w:r w:rsidR="0026679C" w:rsidRPr="00885647">
              <w:rPr>
                <w:sz w:val="20"/>
              </w:rPr>
              <w:t xml:space="preserve"> conformément aux normes de l</w:t>
            </w:r>
            <w:r w:rsidR="00BB5337" w:rsidRPr="00885647">
              <w:rPr>
                <w:sz w:val="20"/>
              </w:rPr>
              <w:t>’</w:t>
            </w:r>
            <w:r w:rsidR="0026679C"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pPr>
            <w:r w:rsidRPr="00885647">
              <w:rPr>
                <w:sz w:val="20"/>
              </w:rPr>
              <w:lastRenderedPageBreak/>
              <w:t>D-12.08.06P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installer </w:t>
            </w:r>
            <w:r w:rsidR="00276890" w:rsidRPr="00885647">
              <w:rPr>
                <w:sz w:val="20"/>
              </w:rPr>
              <w:t>l</w:t>
            </w:r>
            <w:r w:rsidRPr="00885647">
              <w:rPr>
                <w:sz w:val="20"/>
              </w:rPr>
              <w:t xml:space="preserve">es </w:t>
            </w:r>
            <w:r w:rsidR="001D4157" w:rsidRPr="00885647">
              <w:rPr>
                <w:sz w:val="20"/>
              </w:rPr>
              <w:t>pare</w:t>
            </w:r>
            <w:r w:rsidRPr="00885647">
              <w:rPr>
                <w:sz w:val="20"/>
              </w:rPr>
              <w:t>-vents</w:t>
            </w:r>
          </w:p>
        </w:tc>
        <w:tc>
          <w:tcPr>
            <w:tcW w:w="3969" w:type="dxa"/>
            <w:tcBorders>
              <w:top w:val="single" w:sz="6" w:space="0" w:color="auto"/>
              <w:bottom w:val="single" w:sz="6" w:space="0" w:color="auto"/>
            </w:tcBorders>
            <w:shd w:val="clear" w:color="auto" w:fill="FFFFFF" w:themeFill="background1"/>
          </w:tcPr>
          <w:p w:rsidR="0026679C" w:rsidRPr="00885647" w:rsidRDefault="00276890" w:rsidP="00BB146D">
            <w:pPr>
              <w:keepNext/>
              <w:keepLines/>
              <w:spacing w:before="40" w:after="40"/>
              <w:rPr>
                <w:rFonts w:cs="Arial"/>
                <w:sz w:val="20"/>
                <w:szCs w:val="20"/>
              </w:rPr>
            </w:pPr>
            <w:r w:rsidRPr="00885647">
              <w:rPr>
                <w:sz w:val="20"/>
              </w:rPr>
              <w:t>l</w:t>
            </w:r>
            <w:r w:rsidR="0026679C" w:rsidRPr="00885647">
              <w:rPr>
                <w:sz w:val="20"/>
              </w:rPr>
              <w:t xml:space="preserve">es </w:t>
            </w:r>
            <w:r w:rsidR="001D4157" w:rsidRPr="00885647">
              <w:rPr>
                <w:sz w:val="20"/>
              </w:rPr>
              <w:t>pare</w:t>
            </w:r>
            <w:r w:rsidR="0026679C" w:rsidRPr="00885647">
              <w:rPr>
                <w:sz w:val="20"/>
              </w:rPr>
              <w:t>-vents sont installés conformément aux normes de l</w:t>
            </w:r>
            <w:r w:rsidR="00BB5337" w:rsidRPr="00885647">
              <w:rPr>
                <w:sz w:val="20"/>
              </w:rPr>
              <w:t>’</w:t>
            </w:r>
            <w:r w:rsidR="0026679C"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D-12.08.07P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surveiller les conditions météorologiques relativement aux précipitations et au vent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 conditions météorologiques sont surveillées afin de prendre des décisions en matière de contrôle</w:t>
            </w:r>
          </w:p>
        </w:tc>
      </w:tr>
    </w:tbl>
    <w:p w:rsidR="0026679C" w:rsidRDefault="0026679C" w:rsidP="00F86055">
      <w:pPr>
        <w:keepNext/>
        <w:keepLines/>
        <w:spacing w:before="40" w:after="40"/>
        <w:rPr>
          <w:sz w:val="20"/>
        </w:rPr>
      </w:pPr>
    </w:p>
    <w:p w:rsidR="00F86055" w:rsidRPr="00885647" w:rsidRDefault="00F86055" w:rsidP="00F86055">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86055" w:rsidRPr="00885647" w:rsidRDefault="00F86055" w:rsidP="00F86055">
      <w:pPr>
        <w:keepNext/>
        <w:keepLines/>
        <w:widowControl w:val="0"/>
        <w:spacing w:before="40" w:after="40"/>
        <w:rPr>
          <w:sz w:val="20"/>
        </w:rPr>
      </w:pPr>
      <w:proofErr w:type="gramStart"/>
      <w:r w:rsidRPr="00885647">
        <w:rPr>
          <w:sz w:val="20"/>
        </w:rPr>
        <w:t>les</w:t>
      </w:r>
      <w:proofErr w:type="gramEnd"/>
      <w:r w:rsidRPr="00885647">
        <w:rPr>
          <w:b/>
          <w:i/>
          <w:sz w:val="20"/>
        </w:rPr>
        <w:t xml:space="preserve"> outils et l’équipement</w:t>
      </w:r>
      <w:r w:rsidRPr="00885647">
        <w:rPr>
          <w:sz w:val="20"/>
        </w:rPr>
        <w:t xml:space="preserve"> comprennent</w:t>
      </w:r>
      <w:r>
        <w:rPr>
          <w:sz w:val="20"/>
        </w:rPr>
        <w:t> </w:t>
      </w:r>
      <w:r w:rsidRPr="00885647">
        <w:rPr>
          <w:sz w:val="20"/>
        </w:rPr>
        <w:t xml:space="preserve">: les véhicules à lames, les souffleuses </w:t>
      </w:r>
      <w:r>
        <w:rPr>
          <w:sz w:val="20"/>
        </w:rPr>
        <w:t>portables</w:t>
      </w:r>
      <w:r w:rsidRPr="00885647">
        <w:rPr>
          <w:sz w:val="20"/>
        </w:rPr>
        <w:t xml:space="preserve"> et tractées, les épandeurs, les pelles à neige, les chargeuses, les niveleuses, les brosses mécaniques, les souffleuses à dos</w:t>
      </w:r>
    </w:p>
    <w:p w:rsidR="00F86055" w:rsidRDefault="00F86055"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D-12.08.01L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 xml:space="preserve">connaissance du contrôle de la neige et de la glace et de la marche à suivre </w:t>
            </w:r>
            <w:r w:rsidR="009307B2">
              <w:rPr>
                <w:sz w:val="20"/>
              </w:rPr>
              <w:t>utilisée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eastAsia="Times New Roman" w:cs="Arial"/>
                <w:sz w:val="20"/>
                <w:szCs w:val="20"/>
              </w:rPr>
            </w:pPr>
            <w:r w:rsidRPr="00885647">
              <w:rPr>
                <w:sz w:val="20"/>
              </w:rPr>
              <w:t>déterminer les</w:t>
            </w:r>
            <w:r w:rsidRPr="00885647">
              <w:rPr>
                <w:i/>
                <w:sz w:val="20"/>
              </w:rPr>
              <w:t xml:space="preserve"> </w:t>
            </w:r>
            <w:r w:rsidRPr="00885647">
              <w:rPr>
                <w:b/>
                <w:i/>
                <w:sz w:val="20"/>
              </w:rPr>
              <w:t>outils et l</w:t>
            </w:r>
            <w:r w:rsidR="00BB5337" w:rsidRPr="00885647">
              <w:rPr>
                <w:b/>
                <w:i/>
                <w:sz w:val="20"/>
              </w:rPr>
              <w:t>’</w:t>
            </w:r>
            <w:r w:rsidRPr="00885647">
              <w:rPr>
                <w:b/>
                <w:i/>
                <w:sz w:val="20"/>
              </w:rPr>
              <w:t>équipement</w:t>
            </w:r>
            <w:r w:rsidRPr="00885647">
              <w:rPr>
                <w:sz w:val="20"/>
              </w:rPr>
              <w:t xml:space="preserve"> utilisés pour contrôle</w:t>
            </w:r>
            <w:r w:rsidR="006C24B6" w:rsidRPr="00885647">
              <w:rPr>
                <w:sz w:val="20"/>
              </w:rPr>
              <w:t>r</w:t>
            </w:r>
            <w:r w:rsidRPr="00885647">
              <w:rPr>
                <w:sz w:val="20"/>
              </w:rPr>
              <w:t xml:space="preserve"> la neige et la glace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eastAsia="Times New Roman" w:cs="Arial"/>
                <w:sz w:val="20"/>
                <w:szCs w:val="20"/>
              </w:rPr>
            </w:pPr>
            <w:r w:rsidRPr="00885647">
              <w:rPr>
                <w:sz w:val="20"/>
              </w:rPr>
              <w:t>décrire la marche à suivre pour contrôler la neige et la glace</w:t>
            </w:r>
          </w:p>
        </w:tc>
      </w:tr>
      <w:tr w:rsidR="00BD3670" w:rsidRPr="00885647" w:rsidTr="0026679C">
        <w:trPr>
          <w:cantSplit/>
        </w:trPr>
        <w:tc>
          <w:tcPr>
            <w:tcW w:w="1668" w:type="dxa"/>
            <w:tcBorders>
              <w:top w:val="single" w:sz="6" w:space="0" w:color="auto"/>
              <w:bottom w:val="single" w:sz="6" w:space="0" w:color="auto"/>
            </w:tcBorders>
            <w:shd w:val="clear" w:color="auto" w:fill="FFFFFF" w:themeFill="background1"/>
          </w:tcPr>
          <w:p w:rsidR="00BD3670" w:rsidRPr="00885647" w:rsidRDefault="00BD3670"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3670" w:rsidRPr="00885647" w:rsidRDefault="00BD3670"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3670" w:rsidRPr="00885647" w:rsidRDefault="00BD3670" w:rsidP="00D568B1">
            <w:pPr>
              <w:spacing w:before="40" w:after="40"/>
              <w:rPr>
                <w:rFonts w:eastAsia="Times New Roman" w:cs="Arial"/>
                <w:sz w:val="20"/>
                <w:szCs w:val="20"/>
              </w:rPr>
            </w:pPr>
            <w:r w:rsidRPr="00885647">
              <w:rPr>
                <w:sz w:val="20"/>
              </w:rPr>
              <w:t>déterminer les règlements provinciaux et territoriaux propres aux mesures</w:t>
            </w:r>
            <w:r w:rsidR="00D568B1" w:rsidRPr="00885647">
              <w:rPr>
                <w:sz w:val="20"/>
              </w:rPr>
              <w:t xml:space="preserve"> et aux</w:t>
            </w:r>
            <w:r w:rsidRPr="00885647">
              <w:rPr>
                <w:sz w:val="20"/>
              </w:rPr>
              <w:t xml:space="preserve"> </w:t>
            </w:r>
            <w:r w:rsidR="00D568B1" w:rsidRPr="00885647">
              <w:rPr>
                <w:sz w:val="20"/>
              </w:rPr>
              <w:t xml:space="preserve">produits </w:t>
            </w:r>
            <w:r w:rsidRPr="00885647">
              <w:rPr>
                <w:sz w:val="20"/>
              </w:rPr>
              <w:t>de contrôle de la neige et de la glace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6C24B6">
            <w:pPr>
              <w:keepNext/>
              <w:keepLines/>
              <w:widowControl w:val="0"/>
              <w:spacing w:before="40" w:after="40"/>
              <w:rPr>
                <w:rFonts w:eastAsia="Times New Roman" w:cs="Arial"/>
                <w:sz w:val="20"/>
                <w:szCs w:val="20"/>
              </w:rPr>
            </w:pPr>
            <w:r w:rsidRPr="00885647">
              <w:rPr>
                <w:sz w:val="20"/>
              </w:rPr>
              <w:t>déterminer les produits utilisés pour contrôle</w:t>
            </w:r>
            <w:r w:rsidR="006C24B6" w:rsidRPr="00885647">
              <w:rPr>
                <w:sz w:val="20"/>
              </w:rPr>
              <w:t>r</w:t>
            </w:r>
            <w:r w:rsidRPr="00885647">
              <w:rPr>
                <w:sz w:val="20"/>
              </w:rPr>
              <w:t xml:space="preserve"> la neige et la glace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6C24B6">
            <w:pPr>
              <w:keepNext/>
              <w:keepLines/>
              <w:widowControl w:val="0"/>
              <w:spacing w:before="40" w:after="40"/>
              <w:rPr>
                <w:rFonts w:eastAsia="Times New Roman" w:cs="Arial"/>
                <w:sz w:val="20"/>
                <w:szCs w:val="20"/>
              </w:rPr>
            </w:pPr>
            <w:r w:rsidRPr="00885647">
              <w:rPr>
                <w:sz w:val="20"/>
              </w:rPr>
              <w:t>déterminer les sources de renseignements sur les conditions météorologiques</w:t>
            </w:r>
          </w:p>
        </w:tc>
      </w:tr>
      <w:tr w:rsidR="00C9394D" w:rsidRPr="00885647" w:rsidTr="0026679C">
        <w:trPr>
          <w:cantSplit/>
        </w:trPr>
        <w:tc>
          <w:tcPr>
            <w:tcW w:w="1668" w:type="dxa"/>
            <w:tcBorders>
              <w:top w:val="single" w:sz="6" w:space="0" w:color="auto"/>
              <w:bottom w:val="single" w:sz="6" w:space="0" w:color="auto"/>
            </w:tcBorders>
            <w:shd w:val="clear" w:color="auto" w:fill="FFFFFF" w:themeFill="background1"/>
          </w:tcPr>
          <w:p w:rsidR="00C9394D" w:rsidRPr="00885647" w:rsidRDefault="00C9394D"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9394D" w:rsidRPr="00885647" w:rsidRDefault="00C9394D"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9394D" w:rsidRPr="00885647" w:rsidRDefault="00C9394D" w:rsidP="00C9394D">
            <w:pPr>
              <w:keepNext/>
              <w:keepLines/>
              <w:widowControl w:val="0"/>
              <w:spacing w:before="40" w:after="40"/>
              <w:rPr>
                <w:sz w:val="20"/>
              </w:rPr>
            </w:pPr>
            <w:r w:rsidRPr="00885647">
              <w:rPr>
                <w:sz w:val="20"/>
              </w:rPr>
              <w:t>déterminer les dangers associés aux pratiques et aux produits de contrôle de la neige et de la glace</w:t>
            </w:r>
          </w:p>
        </w:tc>
      </w:tr>
      <w:tr w:rsidR="00C9394D" w:rsidRPr="00885647" w:rsidTr="0026679C">
        <w:trPr>
          <w:cantSplit/>
        </w:trPr>
        <w:tc>
          <w:tcPr>
            <w:tcW w:w="1668" w:type="dxa"/>
            <w:tcBorders>
              <w:top w:val="single" w:sz="6" w:space="0" w:color="auto"/>
              <w:bottom w:val="single" w:sz="6" w:space="0" w:color="auto"/>
            </w:tcBorders>
            <w:shd w:val="clear" w:color="auto" w:fill="FFFFFF" w:themeFill="background1"/>
          </w:tcPr>
          <w:p w:rsidR="00C9394D" w:rsidRPr="00885647" w:rsidRDefault="00C9394D"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9394D" w:rsidRPr="00885647" w:rsidRDefault="00C9394D"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9394D" w:rsidRPr="00885647" w:rsidRDefault="00C9394D" w:rsidP="00C9394D">
            <w:pPr>
              <w:keepNext/>
              <w:keepLines/>
              <w:widowControl w:val="0"/>
              <w:spacing w:before="40" w:after="40"/>
              <w:rPr>
                <w:sz w:val="20"/>
              </w:rPr>
            </w:pPr>
            <w:r w:rsidRPr="00885647">
              <w:rPr>
                <w:sz w:val="20"/>
              </w:rPr>
              <w:t>décrire l’impact des pratiques et des produits de contrôle de la neige et de la glace sur les plantes et les éléments de l’aménagement paysager</w:t>
            </w:r>
          </w:p>
        </w:tc>
      </w:tr>
      <w:tr w:rsidR="002F5B7E" w:rsidRPr="00885647" w:rsidTr="0026679C">
        <w:trPr>
          <w:cantSplit/>
        </w:trPr>
        <w:tc>
          <w:tcPr>
            <w:tcW w:w="1668" w:type="dxa"/>
            <w:tcBorders>
              <w:top w:val="single" w:sz="6" w:space="0" w:color="auto"/>
              <w:bottom w:val="single" w:sz="6" w:space="0" w:color="auto"/>
            </w:tcBorders>
            <w:shd w:val="clear" w:color="auto" w:fill="FFFFFF" w:themeFill="background1"/>
          </w:tcPr>
          <w:p w:rsidR="002F5B7E" w:rsidRPr="00885647" w:rsidRDefault="002F5B7E"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F5B7E" w:rsidRPr="00885647" w:rsidRDefault="002F5B7E"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F5B7E" w:rsidRPr="00885647" w:rsidRDefault="002F5B7E" w:rsidP="00C9394D">
            <w:pPr>
              <w:keepNext/>
              <w:keepLines/>
              <w:widowControl w:val="0"/>
              <w:spacing w:before="40" w:after="40"/>
              <w:rPr>
                <w:sz w:val="20"/>
              </w:rPr>
            </w:pPr>
            <w:r>
              <w:rPr>
                <w:sz w:val="20"/>
              </w:rPr>
              <w:t xml:space="preserve">décrire les effets du contrôle de la neige et de la glace sur la gérance de l’environnement </w:t>
            </w:r>
          </w:p>
        </w:tc>
      </w:tr>
    </w:tbl>
    <w:p w:rsidR="0026679C" w:rsidRPr="00885647" w:rsidRDefault="0026679C" w:rsidP="00AC69F7">
      <w:pPr>
        <w:keepNext/>
        <w:keepLines/>
        <w:widowControl w:val="0"/>
        <w:spacing w:before="40" w:after="40"/>
        <w:rPr>
          <w:sz w:val="20"/>
        </w:rPr>
      </w:pPr>
    </w:p>
    <w:p w:rsidR="0026679C" w:rsidRPr="00885647" w:rsidRDefault="00A561DC" w:rsidP="00AC69F7">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AC69F7">
      <w:pPr>
        <w:keepNext/>
        <w:keepLines/>
        <w:widowControl w:val="0"/>
        <w:spacing w:before="40" w:after="40"/>
        <w:rPr>
          <w:sz w:val="20"/>
        </w:rPr>
      </w:pPr>
      <w:proofErr w:type="gramStart"/>
      <w:r w:rsidRPr="00885647">
        <w:rPr>
          <w:sz w:val="20"/>
        </w:rPr>
        <w:t>les</w:t>
      </w:r>
      <w:proofErr w:type="gramEnd"/>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comprennent</w:t>
      </w:r>
      <w:r w:rsidR="00952943">
        <w:rPr>
          <w:sz w:val="20"/>
        </w:rPr>
        <w:t> </w:t>
      </w:r>
      <w:r w:rsidR="00E900F2" w:rsidRPr="00885647">
        <w:rPr>
          <w:sz w:val="20"/>
        </w:rPr>
        <w:t xml:space="preserve">: </w:t>
      </w:r>
      <w:r w:rsidRPr="00885647">
        <w:rPr>
          <w:sz w:val="20"/>
        </w:rPr>
        <w:t xml:space="preserve">les véhicules à lames, les souffleuses </w:t>
      </w:r>
      <w:r w:rsidR="00624F32">
        <w:rPr>
          <w:sz w:val="20"/>
        </w:rPr>
        <w:t>portables</w:t>
      </w:r>
      <w:r w:rsidRPr="00885647">
        <w:rPr>
          <w:sz w:val="20"/>
        </w:rPr>
        <w:t xml:space="preserve"> et tractées, </w:t>
      </w:r>
      <w:r w:rsidR="006C24B6" w:rsidRPr="00885647">
        <w:rPr>
          <w:sz w:val="20"/>
        </w:rPr>
        <w:t>l</w:t>
      </w:r>
      <w:r w:rsidRPr="00885647">
        <w:rPr>
          <w:sz w:val="20"/>
        </w:rPr>
        <w:t xml:space="preserve">es épandeurs, </w:t>
      </w:r>
      <w:r w:rsidR="006C24B6" w:rsidRPr="00885647">
        <w:rPr>
          <w:sz w:val="20"/>
        </w:rPr>
        <w:t>l</w:t>
      </w:r>
      <w:r w:rsidRPr="00885647">
        <w:rPr>
          <w:sz w:val="20"/>
        </w:rPr>
        <w:t xml:space="preserve">es pelles à neige, </w:t>
      </w:r>
      <w:r w:rsidR="006C24B6" w:rsidRPr="00885647">
        <w:rPr>
          <w:sz w:val="20"/>
        </w:rPr>
        <w:t>l</w:t>
      </w:r>
      <w:r w:rsidRPr="00885647">
        <w:rPr>
          <w:sz w:val="20"/>
        </w:rPr>
        <w:t xml:space="preserve">es chargeuses, </w:t>
      </w:r>
      <w:r w:rsidR="006C24B6" w:rsidRPr="00885647">
        <w:rPr>
          <w:sz w:val="20"/>
        </w:rPr>
        <w:t>l</w:t>
      </w:r>
      <w:r w:rsidRPr="00885647">
        <w:rPr>
          <w:sz w:val="20"/>
        </w:rPr>
        <w:t xml:space="preserve">es niveleuses, </w:t>
      </w:r>
      <w:r w:rsidR="006C24B6" w:rsidRPr="00885647">
        <w:rPr>
          <w:sz w:val="20"/>
        </w:rPr>
        <w:t>l</w:t>
      </w:r>
      <w:r w:rsidRPr="00885647">
        <w:rPr>
          <w:sz w:val="20"/>
        </w:rPr>
        <w:t xml:space="preserve">es brosses mécaniques, </w:t>
      </w:r>
      <w:r w:rsidR="006C24B6" w:rsidRPr="00885647">
        <w:rPr>
          <w:sz w:val="20"/>
        </w:rPr>
        <w:t>l</w:t>
      </w:r>
      <w:r w:rsidRPr="00885647">
        <w:rPr>
          <w:sz w:val="20"/>
        </w:rPr>
        <w:t>es souffleuses à dos</w:t>
      </w:r>
    </w:p>
    <w:p w:rsidR="0026679C" w:rsidRPr="00885647" w:rsidRDefault="0026679C" w:rsidP="00F86055">
      <w:pPr>
        <w:widowControl w:val="0"/>
        <w:spacing w:before="40" w:after="40"/>
        <w:rPr>
          <w:sz w:val="20"/>
        </w:rPr>
      </w:pPr>
    </w:p>
    <w:p w:rsidR="00AE4B1C" w:rsidRDefault="00AE4B1C">
      <w:pPr>
        <w:spacing w:after="200" w:line="276" w:lineRule="auto"/>
        <w:rPr>
          <w:sz w:val="20"/>
        </w:rPr>
      </w:pPr>
      <w:r>
        <w:rPr>
          <w:sz w:val="20"/>
        </w:rPr>
        <w:br w:type="page"/>
      </w: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D-12.09</w:t>
            </w:r>
          </w:p>
        </w:tc>
        <w:tc>
          <w:tcPr>
            <w:tcW w:w="8318" w:type="dxa"/>
          </w:tcPr>
          <w:p w:rsidR="0026679C" w:rsidRPr="00885647" w:rsidRDefault="004C4FF8" w:rsidP="00BB146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Réparer les éléments inertes de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w:t>
            </w:r>
          </w:p>
        </w:tc>
      </w:tr>
    </w:tbl>
    <w:p w:rsidR="0026679C" w:rsidRPr="00885647" w:rsidRDefault="0026679C"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BB146D">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BB146D">
            <w:pPr>
              <w:keepNext/>
              <w:keepLines/>
              <w:tabs>
                <w:tab w:val="left" w:pos="5957"/>
              </w:tabs>
              <w:spacing w:before="40" w:after="40"/>
              <w:rPr>
                <w:rFonts w:eastAsia="Times New Roman" w:cs="Arial"/>
                <w:sz w:val="20"/>
                <w:szCs w:val="20"/>
              </w:rPr>
            </w:pPr>
            <w:r w:rsidRPr="005C47AC">
              <w:rPr>
                <w:sz w:val="20"/>
              </w:rPr>
              <w:t>Utilisation de</w:t>
            </w:r>
            <w:r w:rsidR="00DF66BB" w:rsidRPr="005C47AC">
              <w:rPr>
                <w:sz w:val="20"/>
              </w:rPr>
              <w:t>s</w:t>
            </w:r>
            <w:r w:rsidRPr="005C47AC">
              <w:rPr>
                <w:sz w:val="20"/>
              </w:rPr>
              <w:t xml:space="preserve"> documents, capacité de raisonnement, lecture</w:t>
            </w:r>
          </w:p>
        </w:tc>
      </w:tr>
    </w:tbl>
    <w:p w:rsidR="0026679C" w:rsidRDefault="0026679C" w:rsidP="00BB146D">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D-12.09.01P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effectuer de</w:t>
            </w:r>
            <w:r w:rsidR="004F50DE" w:rsidRPr="00885647">
              <w:rPr>
                <w:sz w:val="20"/>
              </w:rPr>
              <w:t>s</w:t>
            </w:r>
            <w:r w:rsidRPr="00885647">
              <w:rPr>
                <w:sz w:val="20"/>
              </w:rPr>
              <w:t xml:space="preserve"> réparations</w:t>
            </w:r>
            <w:r w:rsidR="004F50DE" w:rsidRPr="00885647">
              <w:rPr>
                <w:sz w:val="20"/>
              </w:rPr>
              <w:t xml:space="preserve"> mineures</w:t>
            </w:r>
            <w:r w:rsidRPr="00885647">
              <w:rPr>
                <w:sz w:val="20"/>
              </w:rPr>
              <w:t xml:space="preserve"> aux systèmes de drainage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de</w:t>
            </w:r>
            <w:r w:rsidR="004F50DE" w:rsidRPr="00885647">
              <w:rPr>
                <w:sz w:val="20"/>
              </w:rPr>
              <w:t>s</w:t>
            </w:r>
            <w:r w:rsidRPr="00885647">
              <w:rPr>
                <w:sz w:val="20"/>
              </w:rPr>
              <w:t xml:space="preserve"> réparations </w:t>
            </w:r>
            <w:r w:rsidR="004F50DE" w:rsidRPr="00885647">
              <w:rPr>
                <w:sz w:val="20"/>
              </w:rPr>
              <w:t xml:space="preserve">mineures </w:t>
            </w:r>
            <w:r w:rsidRPr="00885647">
              <w:rPr>
                <w:sz w:val="20"/>
              </w:rPr>
              <w:t>sont effectuées aux systèmes de drainage</w:t>
            </w:r>
            <w:r w:rsidR="006C24B6" w:rsidRPr="00885647">
              <w:rPr>
                <w:sz w:val="20"/>
              </w:rPr>
              <w:t xml:space="preserve"> afin de régler les </w:t>
            </w:r>
            <w:r w:rsidR="006C24B6" w:rsidRPr="00885647">
              <w:rPr>
                <w:b/>
                <w:i/>
                <w:sz w:val="20"/>
              </w:rPr>
              <w:t>problèmes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D-12.09.02P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appliquer </w:t>
            </w:r>
            <w:r w:rsidR="0043686B" w:rsidRPr="00885647">
              <w:rPr>
                <w:sz w:val="20"/>
              </w:rPr>
              <w:t>l</w:t>
            </w:r>
            <w:r w:rsidRPr="00885647">
              <w:rPr>
                <w:sz w:val="20"/>
              </w:rPr>
              <w:t xml:space="preserve">es agents de </w:t>
            </w:r>
            <w:r w:rsidR="00814899" w:rsidRPr="00885647">
              <w:rPr>
                <w:sz w:val="20"/>
              </w:rPr>
              <w:t>préservation</w:t>
            </w:r>
            <w:r w:rsidRPr="00885647">
              <w:rPr>
                <w:sz w:val="20"/>
              </w:rPr>
              <w:t xml:space="preserve">, </w:t>
            </w:r>
            <w:r w:rsidR="0043686B" w:rsidRPr="00885647">
              <w:rPr>
                <w:sz w:val="20"/>
              </w:rPr>
              <w:t>l</w:t>
            </w:r>
            <w:r w:rsidRPr="00885647">
              <w:rPr>
                <w:sz w:val="20"/>
              </w:rPr>
              <w:t>es teintures et</w:t>
            </w:r>
            <w:r w:rsidR="0043686B" w:rsidRPr="00885647">
              <w:rPr>
                <w:sz w:val="20"/>
              </w:rPr>
              <w:t xml:space="preserve"> les</w:t>
            </w:r>
            <w:r w:rsidRPr="00885647">
              <w:rPr>
                <w:sz w:val="20"/>
              </w:rPr>
              <w:t xml:space="preserve"> </w:t>
            </w:r>
            <w:proofErr w:type="spellStart"/>
            <w:r w:rsidRPr="00885647">
              <w:rPr>
                <w:sz w:val="20"/>
              </w:rPr>
              <w:t>scellants</w:t>
            </w:r>
            <w:proofErr w:type="spellEnd"/>
            <w:r w:rsidRPr="00885647">
              <w:rPr>
                <w:sz w:val="20"/>
              </w:rPr>
              <w:t xml:space="preserve"> sur les</w:t>
            </w:r>
            <w:r w:rsidRPr="00885647">
              <w:rPr>
                <w:b/>
                <w:i/>
                <w:sz w:val="20"/>
              </w:rPr>
              <w:t xml:space="preserve"> surfaces dures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43686B" w:rsidP="00BB146D">
            <w:pPr>
              <w:keepNext/>
              <w:keepLines/>
              <w:spacing w:before="40" w:after="40"/>
              <w:rPr>
                <w:rFonts w:cs="Arial"/>
                <w:sz w:val="20"/>
                <w:szCs w:val="20"/>
              </w:rPr>
            </w:pPr>
            <w:r w:rsidRPr="00885647">
              <w:rPr>
                <w:sz w:val="20"/>
              </w:rPr>
              <w:t>l</w:t>
            </w:r>
            <w:r w:rsidR="0026679C" w:rsidRPr="00885647">
              <w:rPr>
                <w:sz w:val="20"/>
              </w:rPr>
              <w:t xml:space="preserve">es agents de préservation, </w:t>
            </w:r>
            <w:r w:rsidRPr="00885647">
              <w:rPr>
                <w:sz w:val="20"/>
              </w:rPr>
              <w:t>l</w:t>
            </w:r>
            <w:r w:rsidR="0026679C" w:rsidRPr="00885647">
              <w:rPr>
                <w:sz w:val="20"/>
              </w:rPr>
              <w:t xml:space="preserve">es teintures et </w:t>
            </w:r>
            <w:r w:rsidRPr="00885647">
              <w:rPr>
                <w:sz w:val="20"/>
              </w:rPr>
              <w:t>l</w:t>
            </w:r>
            <w:r w:rsidR="0026679C" w:rsidRPr="00885647">
              <w:rPr>
                <w:sz w:val="20"/>
              </w:rPr>
              <w:t xml:space="preserve">es </w:t>
            </w:r>
            <w:proofErr w:type="spellStart"/>
            <w:r w:rsidR="0026679C" w:rsidRPr="00885647">
              <w:rPr>
                <w:sz w:val="20"/>
              </w:rPr>
              <w:t>scellants</w:t>
            </w:r>
            <w:proofErr w:type="spellEnd"/>
            <w:r w:rsidR="0026679C" w:rsidRPr="00885647">
              <w:rPr>
                <w:sz w:val="20"/>
              </w:rPr>
              <w:t xml:space="preserve"> sont appliqués sur les</w:t>
            </w:r>
            <w:r w:rsidR="0026679C" w:rsidRPr="00885647">
              <w:rPr>
                <w:b/>
                <w:i/>
                <w:sz w:val="20"/>
              </w:rPr>
              <w:t xml:space="preserve"> surfaces dures</w:t>
            </w:r>
            <w:r w:rsidR="0026679C" w:rsidRPr="00885647">
              <w:rPr>
                <w:sz w:val="20"/>
              </w:rPr>
              <w:t xml:space="preserve"> </w:t>
            </w:r>
            <w:r w:rsidR="006F7C4E" w:rsidRPr="00885647">
              <w:rPr>
                <w:sz w:val="20"/>
              </w:rPr>
              <w:t xml:space="preserve">conformément aux spécifications des fabricants </w:t>
            </w:r>
            <w:r w:rsidR="0026679C" w:rsidRPr="00885647">
              <w:rPr>
                <w:sz w:val="20"/>
              </w:rPr>
              <w:t xml:space="preserve">pour en faciliter le nettoyage et en assurer la longévité et </w:t>
            </w:r>
            <w:r w:rsidR="007050BC" w:rsidRPr="00885647">
              <w:rPr>
                <w:sz w:val="20"/>
              </w:rPr>
              <w:t>l’esthétique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D-12.09.03P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réparer les dommages causés aux</w:t>
            </w:r>
            <w:r w:rsidRPr="00885647">
              <w:rPr>
                <w:b/>
                <w:i/>
                <w:sz w:val="20"/>
              </w:rPr>
              <w:t xml:space="preserve"> surfaces dures</w:t>
            </w:r>
            <w:r w:rsidRPr="00885647">
              <w:rPr>
                <w:sz w:val="20"/>
              </w:rPr>
              <w:t xml:space="preserve"> installées sur </w:t>
            </w:r>
            <w:r w:rsidR="00CC082F" w:rsidRPr="00885647">
              <w:rPr>
                <w:sz w:val="20"/>
              </w:rPr>
              <w:t>l</w:t>
            </w:r>
            <w:r w:rsidRPr="00885647">
              <w:rPr>
                <w:sz w:val="20"/>
              </w:rPr>
              <w:t xml:space="preserve">es agrégats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dommages causés aux</w:t>
            </w:r>
            <w:r w:rsidRPr="00885647">
              <w:rPr>
                <w:b/>
                <w:i/>
                <w:sz w:val="20"/>
              </w:rPr>
              <w:t xml:space="preserve"> surfaces dures</w:t>
            </w:r>
            <w:r w:rsidRPr="00885647">
              <w:rPr>
                <w:sz w:val="20"/>
              </w:rPr>
              <w:t xml:space="preserve"> installées sur </w:t>
            </w:r>
            <w:r w:rsidR="00CC082F" w:rsidRPr="00885647">
              <w:rPr>
                <w:sz w:val="20"/>
              </w:rPr>
              <w:t>l</w:t>
            </w:r>
            <w:r w:rsidRPr="00885647">
              <w:rPr>
                <w:sz w:val="20"/>
              </w:rPr>
              <w:t xml:space="preserve">es agrégats sont réparés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D-12.09.04P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inspecter visuellement l</w:t>
            </w:r>
            <w:r w:rsidR="00BB5337" w:rsidRPr="00885647">
              <w:rPr>
                <w:sz w:val="20"/>
              </w:rPr>
              <w:t>’</w:t>
            </w:r>
            <w:r w:rsidRPr="00885647">
              <w:rPr>
                <w:sz w:val="20"/>
              </w:rPr>
              <w:t>intégrité structurelle des</w:t>
            </w:r>
            <w:r w:rsidRPr="00885647">
              <w:rPr>
                <w:b/>
                <w:i/>
                <w:sz w:val="20"/>
              </w:rPr>
              <w:t xml:space="preserve"> surfaces dures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A40BAB">
            <w:pPr>
              <w:spacing w:before="40" w:after="40"/>
              <w:rPr>
                <w:rFonts w:cs="Arial"/>
                <w:sz w:val="20"/>
                <w:szCs w:val="20"/>
              </w:rPr>
            </w:pPr>
            <w:r w:rsidRPr="00885647">
              <w:rPr>
                <w:sz w:val="20"/>
              </w:rPr>
              <w:t>l</w:t>
            </w:r>
            <w:r w:rsidR="00BB5337" w:rsidRPr="00885647">
              <w:rPr>
                <w:sz w:val="20"/>
              </w:rPr>
              <w:t>’</w:t>
            </w:r>
            <w:r w:rsidRPr="00885647">
              <w:rPr>
                <w:sz w:val="20"/>
              </w:rPr>
              <w:t>intégrité structurelle des</w:t>
            </w:r>
            <w:r w:rsidRPr="00885647">
              <w:rPr>
                <w:b/>
                <w:i/>
                <w:sz w:val="20"/>
              </w:rPr>
              <w:t xml:space="preserve"> surfaces dures</w:t>
            </w:r>
            <w:r w:rsidRPr="00885647">
              <w:rPr>
                <w:sz w:val="20"/>
              </w:rPr>
              <w:t xml:space="preserve"> est inspectée afin de repérer les</w:t>
            </w:r>
            <w:r w:rsidRPr="00885647">
              <w:rPr>
                <w:b/>
                <w:i/>
                <w:sz w:val="20"/>
              </w:rPr>
              <w:t xml:space="preserve"> dommages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D-12.09.05P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sceller les marches et les murets de soutènement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604FB6">
            <w:pPr>
              <w:spacing w:before="40" w:after="40"/>
              <w:rPr>
                <w:rFonts w:cs="Arial"/>
                <w:sz w:val="20"/>
                <w:szCs w:val="20"/>
              </w:rPr>
            </w:pPr>
            <w:r w:rsidRPr="00885647">
              <w:rPr>
                <w:sz w:val="20"/>
              </w:rPr>
              <w:t xml:space="preserve">les marches et les murets de soutènement sont scellés conformément aux spécifications </w:t>
            </w:r>
            <w:r w:rsidR="00604FB6" w:rsidRPr="00885647">
              <w:rPr>
                <w:sz w:val="20"/>
              </w:rPr>
              <w:t xml:space="preserve">des </w:t>
            </w:r>
            <w:r w:rsidRPr="00885647">
              <w:rPr>
                <w:sz w:val="20"/>
              </w:rPr>
              <w:t>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D-12.09.06P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appliquer un adhésif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un adhésif est appliqué aux éléments de finition lâches des marches et des murets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D-12.09.07P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soulever et replacer les matériaux de </w:t>
            </w:r>
            <w:r w:rsidRPr="00805F5B">
              <w:rPr>
                <w:b/>
                <w:i/>
                <w:sz w:val="20"/>
              </w:rPr>
              <w:t>surfaces dures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w:t>
            </w:r>
            <w:r w:rsidRPr="00885647">
              <w:rPr>
                <w:b/>
                <w:i/>
                <w:sz w:val="20"/>
              </w:rPr>
              <w:t xml:space="preserve"> surfaces dures</w:t>
            </w:r>
            <w:r w:rsidRPr="00885647">
              <w:rPr>
                <w:sz w:val="20"/>
              </w:rPr>
              <w:t xml:space="preserve"> dont la pente ou l</w:t>
            </w:r>
            <w:r w:rsidR="00BB5337" w:rsidRPr="00885647">
              <w:rPr>
                <w:sz w:val="20"/>
              </w:rPr>
              <w:t>’</w:t>
            </w:r>
            <w:r w:rsidRPr="00885647">
              <w:rPr>
                <w:sz w:val="20"/>
              </w:rPr>
              <w:t xml:space="preserve">élévation est incorrecte sont réparées ou remplacées conformément </w:t>
            </w:r>
            <w:r w:rsidR="00AB1310" w:rsidRPr="00885647">
              <w:rPr>
                <w:sz w:val="20"/>
              </w:rPr>
              <w:t>à l’</w:t>
            </w:r>
            <w:r w:rsidRPr="00885647">
              <w:rPr>
                <w:sz w:val="20"/>
              </w:rPr>
              <w:t>ICPI</w:t>
            </w:r>
            <w:r w:rsidRPr="00885647">
              <w:rPr>
                <w:b/>
                <w:sz w:val="20"/>
              </w:rPr>
              <w:t xml:space="preserve"> </w:t>
            </w:r>
            <w:r w:rsidRPr="00885647">
              <w:rPr>
                <w:sz w:val="20"/>
              </w:rPr>
              <w:t xml:space="preserve">et </w:t>
            </w:r>
            <w:r w:rsidR="00604FB6" w:rsidRPr="00885647">
              <w:rPr>
                <w:sz w:val="20"/>
              </w:rPr>
              <w:t xml:space="preserve">aux </w:t>
            </w:r>
            <w:r w:rsidRPr="00885647">
              <w:rPr>
                <w:sz w:val="20"/>
              </w:rPr>
              <w:t xml:space="preserve">spécifications </w:t>
            </w:r>
            <w:r w:rsidR="00604FB6" w:rsidRPr="00885647">
              <w:rPr>
                <w:sz w:val="20"/>
              </w:rPr>
              <w:t xml:space="preserve">des </w:t>
            </w:r>
            <w:r w:rsidRPr="00885647">
              <w:rPr>
                <w:sz w:val="20"/>
              </w:rPr>
              <w:t>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D-12.09.08P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effectuer de</w:t>
            </w:r>
            <w:r w:rsidR="004F50DE" w:rsidRPr="00885647">
              <w:rPr>
                <w:sz w:val="20"/>
              </w:rPr>
              <w:t>s</w:t>
            </w:r>
            <w:r w:rsidRPr="00885647">
              <w:rPr>
                <w:sz w:val="20"/>
              </w:rPr>
              <w:t xml:space="preserve"> </w:t>
            </w:r>
            <w:r w:rsidRPr="00885647">
              <w:rPr>
                <w:b/>
                <w:i/>
                <w:sz w:val="20"/>
              </w:rPr>
              <w:t>réparations</w:t>
            </w:r>
            <w:r w:rsidR="004F50DE" w:rsidRPr="00885647">
              <w:rPr>
                <w:b/>
                <w:i/>
                <w:sz w:val="20"/>
              </w:rPr>
              <w:t xml:space="preserve"> mineures</w:t>
            </w:r>
            <w:r w:rsidRPr="00885647">
              <w:rPr>
                <w:sz w:val="20"/>
              </w:rPr>
              <w:t xml:space="preserve"> aux éléments inertes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de</w:t>
            </w:r>
            <w:r w:rsidR="004F50DE" w:rsidRPr="00885647">
              <w:rPr>
                <w:sz w:val="20"/>
              </w:rPr>
              <w:t>s</w:t>
            </w:r>
            <w:r w:rsidRPr="00885647">
              <w:rPr>
                <w:b/>
                <w:i/>
                <w:sz w:val="20"/>
              </w:rPr>
              <w:t xml:space="preserve"> réparations</w:t>
            </w:r>
            <w:r w:rsidR="004F50DE" w:rsidRPr="00885647">
              <w:rPr>
                <w:b/>
                <w:i/>
                <w:sz w:val="20"/>
              </w:rPr>
              <w:t xml:space="preserve"> mineures</w:t>
            </w:r>
            <w:r w:rsidRPr="00885647">
              <w:rPr>
                <w:b/>
                <w:i/>
                <w:sz w:val="20"/>
              </w:rPr>
              <w:t xml:space="preserve"> </w:t>
            </w:r>
            <w:r w:rsidRPr="00885647">
              <w:rPr>
                <w:sz w:val="20"/>
              </w:rPr>
              <w:t>sont effectuées conformément aux normes de l</w:t>
            </w:r>
            <w:r w:rsidR="00BB5337" w:rsidRPr="00885647">
              <w:rPr>
                <w:sz w:val="20"/>
              </w:rPr>
              <w:t>’</w:t>
            </w:r>
            <w:r w:rsidRPr="00885647">
              <w:rPr>
                <w:sz w:val="20"/>
              </w:rPr>
              <w:t xml:space="preserve">industrie et aux </w:t>
            </w:r>
            <w:r w:rsidR="006F7C4E" w:rsidRPr="00885647">
              <w:rPr>
                <w:sz w:val="20"/>
              </w:rPr>
              <w:t>règlements provinciaux et territoriaux</w:t>
            </w:r>
          </w:p>
        </w:tc>
      </w:tr>
    </w:tbl>
    <w:p w:rsidR="0026679C" w:rsidRDefault="0026679C" w:rsidP="00E70FE1">
      <w:pPr>
        <w:spacing w:before="40" w:after="40"/>
        <w:rPr>
          <w:sz w:val="20"/>
        </w:rPr>
      </w:pPr>
    </w:p>
    <w:p w:rsidR="00EF5DC0" w:rsidRPr="00885647" w:rsidRDefault="00EF5DC0" w:rsidP="00EF5DC0">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lastRenderedPageBreak/>
        <w:t>CHAMP D’APPLICATION</w:t>
      </w:r>
    </w:p>
    <w:p w:rsidR="00EF5DC0" w:rsidRPr="00885647" w:rsidRDefault="00EF5DC0" w:rsidP="00EF5DC0">
      <w:pPr>
        <w:keepNext/>
        <w:keepLines/>
        <w:spacing w:before="40" w:after="40"/>
        <w:rPr>
          <w:sz w:val="20"/>
        </w:rPr>
      </w:pPr>
      <w:proofErr w:type="gramStart"/>
      <w:r w:rsidRPr="00885647">
        <w:rPr>
          <w:sz w:val="20"/>
        </w:rPr>
        <w:t>les</w:t>
      </w:r>
      <w:proofErr w:type="gramEnd"/>
      <w:r w:rsidRPr="00885647">
        <w:rPr>
          <w:b/>
          <w:i/>
          <w:sz w:val="20"/>
        </w:rPr>
        <w:t xml:space="preserve"> problèmes</w:t>
      </w:r>
      <w:r w:rsidRPr="00885647">
        <w:rPr>
          <w:sz w:val="20"/>
        </w:rPr>
        <w:t xml:space="preserve"> comprennent</w:t>
      </w:r>
      <w:r>
        <w:rPr>
          <w:sz w:val="20"/>
        </w:rPr>
        <w:t> </w:t>
      </w:r>
      <w:r w:rsidRPr="00885647">
        <w:rPr>
          <w:sz w:val="20"/>
        </w:rPr>
        <w:t>: les tuyaux endommagés, les puits de captation obstrués, l’accumulation d’eau</w:t>
      </w:r>
    </w:p>
    <w:p w:rsidR="00EF5DC0" w:rsidRPr="00885647" w:rsidRDefault="00EF5DC0" w:rsidP="00EF5DC0">
      <w:pPr>
        <w:keepNext/>
        <w:keepLines/>
        <w:spacing w:before="40" w:after="40"/>
        <w:rPr>
          <w:rFonts w:cs="Arial"/>
          <w:sz w:val="20"/>
          <w:szCs w:val="20"/>
        </w:rPr>
      </w:pPr>
      <w:proofErr w:type="gramStart"/>
      <w:r w:rsidRPr="00885647">
        <w:rPr>
          <w:sz w:val="20"/>
        </w:rPr>
        <w:t>les</w:t>
      </w:r>
      <w:proofErr w:type="gramEnd"/>
      <w:r w:rsidRPr="00885647">
        <w:rPr>
          <w:b/>
          <w:i/>
          <w:sz w:val="20"/>
        </w:rPr>
        <w:t xml:space="preserve"> surfaces dures</w:t>
      </w:r>
      <w:r w:rsidRPr="00885647">
        <w:rPr>
          <w:sz w:val="20"/>
        </w:rPr>
        <w:t xml:space="preserve"> comprennent</w:t>
      </w:r>
      <w:r>
        <w:rPr>
          <w:sz w:val="20"/>
        </w:rPr>
        <w:t> </w:t>
      </w:r>
      <w:r w:rsidRPr="00885647">
        <w:rPr>
          <w:sz w:val="20"/>
        </w:rPr>
        <w:t>: les bacs structurels, les pavés, le gravier, l’asphalte, le béton, le caoutchouc, le gazon artificiel, les matériaux composites</w:t>
      </w:r>
    </w:p>
    <w:p w:rsidR="00EF5DC0" w:rsidRPr="00885647" w:rsidRDefault="00EF5DC0" w:rsidP="00EF5DC0">
      <w:pPr>
        <w:keepNext/>
        <w:keepLines/>
        <w:spacing w:before="40" w:after="40"/>
        <w:rPr>
          <w:rFonts w:cs="Arial"/>
          <w:sz w:val="20"/>
          <w:szCs w:val="20"/>
        </w:rPr>
      </w:pPr>
      <w:proofErr w:type="gramStart"/>
      <w:r w:rsidRPr="00885647">
        <w:rPr>
          <w:sz w:val="20"/>
        </w:rPr>
        <w:t>les</w:t>
      </w:r>
      <w:proofErr w:type="gramEnd"/>
      <w:r w:rsidRPr="00885647">
        <w:rPr>
          <w:b/>
          <w:i/>
          <w:sz w:val="20"/>
        </w:rPr>
        <w:t xml:space="preserve"> dommages </w:t>
      </w:r>
      <w:r w:rsidRPr="00885647">
        <w:rPr>
          <w:sz w:val="20"/>
        </w:rPr>
        <w:t>comprennent</w:t>
      </w:r>
      <w:r>
        <w:rPr>
          <w:sz w:val="20"/>
        </w:rPr>
        <w:t> </w:t>
      </w:r>
      <w:r w:rsidRPr="00885647">
        <w:rPr>
          <w:sz w:val="20"/>
        </w:rPr>
        <w:t>: les fissures, le déchaussage causé par le gel, l’écaillage, le tassement</w:t>
      </w:r>
    </w:p>
    <w:p w:rsidR="00EF5DC0" w:rsidRPr="00885647" w:rsidRDefault="00EF5DC0" w:rsidP="00EF5DC0">
      <w:pPr>
        <w:keepNext/>
        <w:keepLines/>
        <w:spacing w:before="40" w:after="40"/>
        <w:rPr>
          <w:rFonts w:cs="Arial"/>
          <w:sz w:val="20"/>
          <w:szCs w:val="20"/>
        </w:rPr>
      </w:pPr>
      <w:proofErr w:type="gramStart"/>
      <w:r w:rsidRPr="00885647">
        <w:rPr>
          <w:sz w:val="20"/>
        </w:rPr>
        <w:t>les</w:t>
      </w:r>
      <w:proofErr w:type="gramEnd"/>
      <w:r w:rsidRPr="00885647">
        <w:rPr>
          <w:b/>
          <w:i/>
          <w:sz w:val="20"/>
        </w:rPr>
        <w:t xml:space="preserve"> réparations mineures</w:t>
      </w:r>
      <w:r w:rsidRPr="00885647">
        <w:rPr>
          <w:sz w:val="20"/>
        </w:rPr>
        <w:t xml:space="preserve"> comprennent</w:t>
      </w:r>
      <w:r>
        <w:rPr>
          <w:sz w:val="20"/>
        </w:rPr>
        <w:t> </w:t>
      </w:r>
      <w:r w:rsidRPr="00885647">
        <w:rPr>
          <w:sz w:val="20"/>
        </w:rPr>
        <w:t>: le remplacement de pavés fissurés, de bois pourri, craquelé et fissuré, le nivellement des structures, l’application de teinture ou de peinture sur les structures en bois, l’application de mortier</w:t>
      </w:r>
    </w:p>
    <w:p w:rsidR="00EF5DC0" w:rsidRPr="00885647" w:rsidRDefault="00EF5DC0"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Next/>
              <w:widowControl w:val="0"/>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widowControl w:val="0"/>
              <w:spacing w:before="40" w:after="40"/>
              <w:rPr>
                <w:sz w:val="20"/>
              </w:rPr>
            </w:pPr>
            <w:r w:rsidRPr="00885647">
              <w:rPr>
                <w:sz w:val="20"/>
              </w:rPr>
              <w:t>D-12.09.01L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widowControl w:val="0"/>
              <w:spacing w:before="40" w:after="40"/>
              <w:rPr>
                <w:sz w:val="20"/>
              </w:rPr>
            </w:pPr>
            <w:r w:rsidRPr="00885647">
              <w:rPr>
                <w:sz w:val="20"/>
              </w:rPr>
              <w:t xml:space="preserve">démontrer </w:t>
            </w:r>
            <w:r w:rsidR="00D22B7F" w:rsidRPr="00885647">
              <w:rPr>
                <w:sz w:val="20"/>
              </w:rPr>
              <w:t xml:space="preserve">la </w:t>
            </w:r>
            <w:r w:rsidRPr="00885647">
              <w:rPr>
                <w:sz w:val="20"/>
              </w:rPr>
              <w:t>connaissance de la marche à suivre et des produits pour réparer les éléments inertes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widowControl w:val="0"/>
              <w:spacing w:before="40" w:after="40"/>
              <w:rPr>
                <w:rFonts w:eastAsia="Times New Roman" w:cs="Arial"/>
                <w:sz w:val="20"/>
                <w:szCs w:val="20"/>
              </w:rPr>
            </w:pPr>
            <w:r w:rsidRPr="00885647">
              <w:rPr>
                <w:sz w:val="20"/>
              </w:rPr>
              <w:t>indiquer les dangers et décrire les pratiques de travail sécuritaires propres à la réparation des éléments inertes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widowControl w:val="0"/>
              <w:spacing w:before="40" w:after="40"/>
              <w:rPr>
                <w:rFonts w:eastAsia="Times New Roman" w:cs="Arial"/>
                <w:sz w:val="20"/>
                <w:szCs w:val="20"/>
              </w:rPr>
            </w:pPr>
            <w:r w:rsidRPr="00885647">
              <w:rPr>
                <w:sz w:val="20"/>
              </w:rPr>
              <w:t xml:space="preserve">interpréter la </w:t>
            </w:r>
            <w:r w:rsidRPr="00885647">
              <w:rPr>
                <w:b/>
                <w:i/>
                <w:sz w:val="20"/>
              </w:rPr>
              <w:t>documentation</w:t>
            </w:r>
            <w:r w:rsidRPr="00885647">
              <w:rPr>
                <w:sz w:val="20"/>
              </w:rPr>
              <w:t xml:space="preserve"> propre à la réparation des éléments inertes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C69F7">
            <w:pPr>
              <w:keepNext/>
              <w:keepLines/>
              <w:widowControl w:val="0"/>
              <w:spacing w:before="40" w:after="40"/>
              <w:rPr>
                <w:rFonts w:eastAsia="Times New Roman" w:cs="Arial"/>
                <w:sz w:val="20"/>
                <w:szCs w:val="20"/>
              </w:rPr>
            </w:pPr>
            <w:r w:rsidRPr="00885647">
              <w:rPr>
                <w:sz w:val="20"/>
              </w:rPr>
              <w:t>décrire la marche à suivre et les produits pour réparer les éléments inertes</w:t>
            </w:r>
          </w:p>
        </w:tc>
      </w:tr>
    </w:tbl>
    <w:p w:rsidR="0026679C" w:rsidRPr="00885647" w:rsidRDefault="0026679C" w:rsidP="00AC69F7">
      <w:pPr>
        <w:keepNext/>
        <w:keepLines/>
        <w:widowControl w:val="0"/>
        <w:spacing w:before="40" w:after="40"/>
        <w:rPr>
          <w:sz w:val="20"/>
        </w:rPr>
      </w:pPr>
    </w:p>
    <w:p w:rsidR="0026679C" w:rsidRPr="00885647" w:rsidRDefault="00A561DC" w:rsidP="00EF5DC0">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EF5DC0">
      <w:pPr>
        <w:keepNext/>
        <w:keepLines/>
        <w:spacing w:before="40" w:after="40"/>
      </w:pPr>
      <w:proofErr w:type="gramStart"/>
      <w:r w:rsidRPr="00885647">
        <w:rPr>
          <w:sz w:val="20"/>
        </w:rPr>
        <w:t>la</w:t>
      </w:r>
      <w:proofErr w:type="gramEnd"/>
      <w:r w:rsidRPr="00885647">
        <w:rPr>
          <w:b/>
          <w:i/>
          <w:sz w:val="20"/>
        </w:rPr>
        <w:t xml:space="preserve"> documentation </w:t>
      </w:r>
      <w:r w:rsidRPr="00885647">
        <w:rPr>
          <w:sz w:val="20"/>
        </w:rPr>
        <w:t>comprend</w:t>
      </w:r>
      <w:r w:rsidR="00952943">
        <w:rPr>
          <w:sz w:val="20"/>
        </w:rPr>
        <w:t> </w:t>
      </w:r>
      <w:r w:rsidR="00E900F2" w:rsidRPr="00885647">
        <w:rPr>
          <w:sz w:val="20"/>
        </w:rPr>
        <w:t>:</w:t>
      </w:r>
      <w:r w:rsidR="00475B1B">
        <w:rPr>
          <w:sz w:val="20"/>
        </w:rPr>
        <w:t xml:space="preserve"> </w:t>
      </w:r>
      <w:r w:rsidRPr="00885647">
        <w:rPr>
          <w:sz w:val="20"/>
        </w:rPr>
        <w:t>les plans, les</w:t>
      </w:r>
      <w:r w:rsidR="00C45307">
        <w:rPr>
          <w:sz w:val="20"/>
        </w:rPr>
        <w:t xml:space="preserve"> spécifications contractuelles</w:t>
      </w:r>
    </w:p>
    <w:p w:rsidR="00AC69F7" w:rsidRPr="00885647" w:rsidRDefault="00AC69F7" w:rsidP="00E70FE1">
      <w:pPr>
        <w:spacing w:before="40" w:after="40"/>
        <w:rPr>
          <w:sz w:val="20"/>
        </w:rPr>
      </w:pPr>
    </w:p>
    <w:p w:rsidR="00AE4B1C" w:rsidRDefault="00AE4B1C">
      <w:pPr>
        <w:spacing w:after="200" w:line="276" w:lineRule="auto"/>
        <w:rPr>
          <w:sz w:val="20"/>
        </w:rPr>
      </w:pPr>
      <w:r>
        <w:rPr>
          <w:sz w:val="20"/>
        </w:rPr>
        <w:br w:type="page"/>
      </w:r>
    </w:p>
    <w:p w:rsidR="0026679C" w:rsidRPr="00885647" w:rsidRDefault="009951A9" w:rsidP="00BB146D">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D-13 </w:t>
      </w:r>
      <w:r w:rsidRPr="00885647">
        <w:rPr>
          <w:rFonts w:ascii="Franklin Gothic Demi Cond" w:hAnsi="Franklin Gothic Demi Cond"/>
          <w:color w:val="808080" w:themeColor="background1" w:themeShade="80"/>
          <w:sz w:val="36"/>
        </w:rPr>
        <w:t xml:space="preserve">Entretenir les </w:t>
      </w:r>
      <w:r w:rsidR="00C33D0E" w:rsidRPr="00885647">
        <w:rPr>
          <w:rFonts w:ascii="Franklin Gothic Demi Cond" w:hAnsi="Franklin Gothic Demi Cond"/>
          <w:color w:val="808080" w:themeColor="background1" w:themeShade="80"/>
          <w:sz w:val="36"/>
        </w:rPr>
        <w:t>éléments naturels de l’aménagement paysager</w:t>
      </w:r>
    </w:p>
    <w:p w:rsidR="0026679C" w:rsidRPr="00885647" w:rsidRDefault="0026679C" w:rsidP="00BB146D">
      <w:pPr>
        <w:keepNext/>
        <w:keepLines/>
        <w:spacing w:before="40" w:after="40"/>
        <w:rPr>
          <w:rFonts w:ascii="Franklin Gothic Demi Cond" w:hAnsi="Franklin Gothic Demi Cond" w:cs="Open Sans Condensed"/>
          <w:sz w:val="28"/>
        </w:rPr>
      </w:pPr>
    </w:p>
    <w:p w:rsidR="0026679C" w:rsidRPr="00885647" w:rsidRDefault="001538BB" w:rsidP="00BB146D">
      <w:pPr>
        <w:keepNext/>
        <w:keepLines/>
        <w:spacing w:before="40" w:after="40"/>
        <w:rPr>
          <w:sz w:val="28"/>
        </w:rPr>
      </w:pPr>
      <w:r w:rsidRPr="00885647">
        <w:rPr>
          <w:rFonts w:ascii="Franklin Gothic Demi Cond" w:hAnsi="Franklin Gothic Demi Cond"/>
          <w:sz w:val="28"/>
        </w:rPr>
        <w:t>DESCRIPTION DE LA TÂCHE</w:t>
      </w:r>
    </w:p>
    <w:p w:rsidR="0026679C" w:rsidRPr="00885647" w:rsidRDefault="0026679C" w:rsidP="00BB146D">
      <w:pPr>
        <w:keepNext/>
        <w:keepLines/>
        <w:spacing w:before="40" w:after="40"/>
        <w:rPr>
          <w:rFonts w:cs="Arial"/>
          <w:sz w:val="20"/>
          <w:szCs w:val="20"/>
        </w:rPr>
      </w:pPr>
      <w:r w:rsidRPr="00885647">
        <w:rPr>
          <w:sz w:val="20"/>
        </w:rPr>
        <w:t>Les horticulteurs-paysagistes et les horticultrices-paysagistes sont responsables d</w:t>
      </w:r>
      <w:r w:rsidR="00BB5337" w:rsidRPr="00885647">
        <w:rPr>
          <w:sz w:val="20"/>
        </w:rPr>
        <w:t>’</w:t>
      </w:r>
      <w:r w:rsidRPr="00885647">
        <w:rPr>
          <w:sz w:val="20"/>
        </w:rPr>
        <w:t xml:space="preserve">entretenir le </w:t>
      </w:r>
      <w:r w:rsidR="006A081B">
        <w:rPr>
          <w:sz w:val="20"/>
        </w:rPr>
        <w:t>matériel</w:t>
      </w:r>
      <w:r w:rsidR="00814674">
        <w:rPr>
          <w:sz w:val="20"/>
        </w:rPr>
        <w:t xml:space="preserve"> végétal </w:t>
      </w:r>
      <w:r w:rsidRPr="00885647">
        <w:rPr>
          <w:sz w:val="20"/>
        </w:rPr>
        <w:t>intérieur et extérieur</w:t>
      </w:r>
      <w:r w:rsidR="0052214D">
        <w:rPr>
          <w:sz w:val="20"/>
        </w:rPr>
        <w:t xml:space="preserve"> incluant</w:t>
      </w:r>
      <w:r w:rsidR="00460A95">
        <w:rPr>
          <w:sz w:val="20"/>
        </w:rPr>
        <w:t xml:space="preserve"> le gazon en plaques</w:t>
      </w:r>
      <w:r w:rsidRPr="00885647">
        <w:rPr>
          <w:sz w:val="20"/>
        </w:rPr>
        <w:t xml:space="preserve"> pour le maintenir en santé, assurer l</w:t>
      </w:r>
      <w:r w:rsidR="00BB5337" w:rsidRPr="00885647">
        <w:rPr>
          <w:sz w:val="20"/>
        </w:rPr>
        <w:t>’</w:t>
      </w:r>
      <w:r w:rsidRPr="00885647">
        <w:rPr>
          <w:sz w:val="20"/>
        </w:rPr>
        <w:t xml:space="preserve">intégrité du </w:t>
      </w:r>
      <w:r w:rsidR="00A7761E" w:rsidRPr="00885647">
        <w:rPr>
          <w:sz w:val="20"/>
        </w:rPr>
        <w:t xml:space="preserve">concept </w:t>
      </w:r>
      <w:r w:rsidRPr="00885647">
        <w:rPr>
          <w:sz w:val="20"/>
        </w:rPr>
        <w:t>de l</w:t>
      </w:r>
      <w:r w:rsidR="00BB5337" w:rsidRPr="00885647">
        <w:rPr>
          <w:sz w:val="20"/>
        </w:rPr>
        <w:t>’</w:t>
      </w:r>
      <w:r w:rsidRPr="00885647">
        <w:rPr>
          <w:sz w:val="20"/>
        </w:rPr>
        <w:t>aménagement paysager et offrir un environnement agréable sur le plan esthétique et fonctionnel.</w:t>
      </w:r>
    </w:p>
    <w:p w:rsidR="0026679C" w:rsidRPr="00885647" w:rsidRDefault="0026679C" w:rsidP="00BB146D">
      <w:pPr>
        <w:keepNext/>
        <w:keepLines/>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spacing w:before="40" w:after="40"/>
              <w:rPr>
                <w:rFonts w:ascii="Open Sans Condensed" w:hAnsi="Open Sans Condensed" w:cs="Open Sans Condensed"/>
                <w:sz w:val="28"/>
              </w:rPr>
            </w:pPr>
            <w:r w:rsidRPr="00885647">
              <w:rPr>
                <w:rFonts w:ascii="Franklin Gothic Demi Cond" w:hAnsi="Franklin Gothic Demi Cond"/>
                <w:sz w:val="28"/>
              </w:rPr>
              <w:t>D-13.01</w:t>
            </w:r>
          </w:p>
        </w:tc>
        <w:tc>
          <w:tcPr>
            <w:tcW w:w="8318" w:type="dxa"/>
          </w:tcPr>
          <w:p w:rsidR="0026679C" w:rsidRPr="00885647" w:rsidRDefault="00B22293" w:rsidP="00BB146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Entretenir les éléments naturels de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 extérieur</w:t>
            </w:r>
          </w:p>
        </w:tc>
      </w:tr>
    </w:tbl>
    <w:p w:rsidR="0026679C" w:rsidRPr="00885647" w:rsidRDefault="0026679C"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BB146D">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BB146D">
            <w:pPr>
              <w:keepNext/>
              <w:keepLines/>
              <w:tabs>
                <w:tab w:val="left" w:pos="5957"/>
              </w:tabs>
              <w:spacing w:before="40" w:after="40"/>
              <w:rPr>
                <w:rFonts w:eastAsia="Times New Roman" w:cs="Arial"/>
                <w:sz w:val="20"/>
                <w:szCs w:val="20"/>
              </w:rPr>
            </w:pPr>
            <w:r w:rsidRPr="005C47AC">
              <w:rPr>
                <w:sz w:val="20"/>
              </w:rPr>
              <w:t>Capacité de raisonnement, travail d</w:t>
            </w:r>
            <w:r w:rsidR="00BB5337" w:rsidRPr="005C47AC">
              <w:rPr>
                <w:sz w:val="20"/>
              </w:rPr>
              <w:t>’</w:t>
            </w:r>
            <w:r w:rsidRPr="005C47AC">
              <w:rPr>
                <w:sz w:val="20"/>
              </w:rPr>
              <w:t>équipe, apprentissage continu</w:t>
            </w:r>
          </w:p>
        </w:tc>
      </w:tr>
    </w:tbl>
    <w:p w:rsidR="0026679C" w:rsidRDefault="0026679C" w:rsidP="00BB146D">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D-13.01.01P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effectuer une inspection visuelle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une inspection visuelle détermine l</w:t>
            </w:r>
            <w:r w:rsidR="00BB5337" w:rsidRPr="00885647">
              <w:rPr>
                <w:sz w:val="20"/>
              </w:rPr>
              <w:t>’</w:t>
            </w:r>
            <w:r w:rsidRPr="00885647">
              <w:rPr>
                <w:sz w:val="20"/>
              </w:rPr>
              <w:t>état de santé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D-13.01.02P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irriguer les plantes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les plantes sont irriguées en fonction de leurs besoins </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sz w:val="20"/>
              </w:rPr>
            </w:pPr>
            <w:r w:rsidRPr="00885647">
              <w:rPr>
                <w:sz w:val="20"/>
              </w:rPr>
              <w:t>D-13.01.03P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sz w:val="20"/>
              </w:rPr>
            </w:pPr>
            <w:r w:rsidRPr="00885647">
              <w:rPr>
                <w:sz w:val="20"/>
              </w:rPr>
              <w:t xml:space="preserve">fertiliser les plantes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6F7C4E">
            <w:pPr>
              <w:spacing w:before="40" w:after="40"/>
              <w:rPr>
                <w:sz w:val="20"/>
              </w:rPr>
            </w:pPr>
            <w:r w:rsidRPr="00885647">
              <w:rPr>
                <w:sz w:val="20"/>
              </w:rPr>
              <w:t>les plantes sont fertilisées selon les résultats des analyses</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D-13.01.04P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 xml:space="preserve">installer les milieux de culture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 xml:space="preserve">les milieux de culture sont installés à des fins esthétiques et pour faciliter la plantation </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D-13.01.05P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effectuer la plantation et l’enlèvement saisonniers des plantes</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 xml:space="preserve">la plantation et l’enlèvement saisonniers des végétaux annuels, bisannuels, vivaces et des bulbes sont effectués </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D-13.01.06P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appliquer ou installer une</w:t>
            </w:r>
            <w:r w:rsidRPr="00885647">
              <w:rPr>
                <w:b/>
                <w:i/>
                <w:sz w:val="20"/>
              </w:rPr>
              <w:t xml:space="preserve"> protection saisonnière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656DCD">
            <w:pPr>
              <w:spacing w:before="40" w:after="40"/>
              <w:rPr>
                <w:rFonts w:cs="Arial"/>
                <w:sz w:val="20"/>
                <w:szCs w:val="20"/>
              </w:rPr>
            </w:pPr>
            <w:r w:rsidRPr="00885647">
              <w:rPr>
                <w:sz w:val="20"/>
              </w:rPr>
              <w:t>une</w:t>
            </w:r>
            <w:r w:rsidRPr="00885647">
              <w:rPr>
                <w:b/>
                <w:i/>
                <w:sz w:val="20"/>
              </w:rPr>
              <w:t xml:space="preserve"> protection saisonnière</w:t>
            </w:r>
            <w:r w:rsidRPr="00885647">
              <w:rPr>
                <w:sz w:val="20"/>
              </w:rPr>
              <w:t xml:space="preserve"> est appliquée ou installée conformément à la NCP, aux spécifications des fabricants et aux normes de l’industrie afin d’assurer la survie des plantes durant l’hiver</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D-13.01.07P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 xml:space="preserve">effectuer les pratiques d’endurcissement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656DCD">
            <w:pPr>
              <w:spacing w:before="40" w:after="40"/>
              <w:rPr>
                <w:rFonts w:cs="Arial"/>
                <w:sz w:val="20"/>
                <w:szCs w:val="20"/>
              </w:rPr>
            </w:pPr>
            <w:r w:rsidRPr="00885647">
              <w:rPr>
                <w:sz w:val="20"/>
              </w:rPr>
              <w:t xml:space="preserve">les pratiques d’endurcissement sont effectuées conformément à la NCP afin d’assurer la survie des plantes </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D-13.01.08P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656DCD">
            <w:pPr>
              <w:spacing w:before="40" w:after="40"/>
              <w:rPr>
                <w:rFonts w:cs="Arial"/>
                <w:sz w:val="20"/>
                <w:szCs w:val="20"/>
              </w:rPr>
            </w:pPr>
            <w:r w:rsidRPr="00885647">
              <w:rPr>
                <w:sz w:val="20"/>
              </w:rPr>
              <w:t xml:space="preserve">protéger les plantes des dommages causés par la neige et la glace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814899">
            <w:pPr>
              <w:spacing w:before="40" w:after="40"/>
              <w:rPr>
                <w:rFonts w:eastAsia="Times New Roman" w:cs="Arial"/>
                <w:sz w:val="20"/>
                <w:szCs w:val="20"/>
              </w:rPr>
            </w:pPr>
            <w:r w:rsidRPr="00885647">
              <w:rPr>
                <w:sz w:val="20"/>
              </w:rPr>
              <w:t>les plantes sont protégées des dommages causés par la neige et la glace</w:t>
            </w:r>
            <w:r w:rsidR="00814899" w:rsidRPr="00885647">
              <w:rPr>
                <w:sz w:val="20"/>
              </w:rPr>
              <w:t xml:space="preserve"> et une</w:t>
            </w:r>
            <w:r w:rsidR="00814899" w:rsidRPr="00885647">
              <w:rPr>
                <w:b/>
                <w:i/>
                <w:sz w:val="20"/>
              </w:rPr>
              <w:t xml:space="preserve"> protection saisonnière</w:t>
            </w:r>
            <w:r w:rsidR="00814899" w:rsidRPr="00885647">
              <w:rPr>
                <w:sz w:val="20"/>
              </w:rPr>
              <w:t xml:space="preserve"> est installée</w:t>
            </w:r>
            <w:r w:rsidRPr="00885647">
              <w:rPr>
                <w:sz w:val="20"/>
              </w:rPr>
              <w:t xml:space="preserve"> </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lastRenderedPageBreak/>
              <w:t>D-13.01.09P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 xml:space="preserve">enlever les mauvaises herbes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les mauvaises herbes sont enlevées afin de favoriser la santé des plantes et l’esthétisme conformément à la NCP et aux documents contractuels</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D-13.01.10P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b/>
                <w:i/>
                <w:sz w:val="20"/>
              </w:rPr>
              <w:t>pailler</w:t>
            </w:r>
            <w:r w:rsidRPr="00885647">
              <w:rPr>
                <w:sz w:val="20"/>
              </w:rPr>
              <w:t xml:space="preserve"> les platebandes et les contenants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335951">
            <w:pPr>
              <w:spacing w:before="40" w:after="40"/>
              <w:rPr>
                <w:rFonts w:cs="Arial"/>
                <w:sz w:val="20"/>
                <w:szCs w:val="20"/>
              </w:rPr>
            </w:pPr>
            <w:r w:rsidRPr="00885647">
              <w:rPr>
                <w:sz w:val="20"/>
              </w:rPr>
              <w:t>les platebandes et les contenants sont paillés afin d’améliorer la rétention d’eau, supprimer les mauvaises herbes, amender les milieux de culture, améliorer l’esthétisme et le contrôle de la température conformément à la NCP et aux documents contractuels</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6F7C4E">
            <w:pPr>
              <w:spacing w:before="40" w:after="40"/>
              <w:rPr>
                <w:rFonts w:eastAsia="Times New Roman" w:cs="Arial"/>
                <w:sz w:val="20"/>
                <w:szCs w:val="20"/>
              </w:rPr>
            </w:pPr>
            <w:r w:rsidRPr="00885647">
              <w:rPr>
                <w:sz w:val="20"/>
              </w:rPr>
              <w:t>D-13.01.11P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 xml:space="preserve">tailler l’herbe autour des platebandes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l’herbe autour des platebandes est taillée afin d’en définir le contour et d’en supprimer les mauvaises herbes conformément aux documents contractuels</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eastAsia="Times New Roman" w:cs="Arial"/>
                <w:sz w:val="20"/>
                <w:szCs w:val="20"/>
              </w:rPr>
            </w:pPr>
            <w:r w:rsidRPr="00885647">
              <w:rPr>
                <w:sz w:val="20"/>
              </w:rPr>
              <w:t>D-13.01.12P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70FE1">
            <w:pPr>
              <w:spacing w:before="40" w:after="40"/>
              <w:rPr>
                <w:rFonts w:cs="Arial"/>
                <w:sz w:val="20"/>
                <w:szCs w:val="20"/>
              </w:rPr>
            </w:pPr>
            <w:r w:rsidRPr="00885647">
              <w:rPr>
                <w:sz w:val="20"/>
              </w:rPr>
              <w:t xml:space="preserve">inspecter et entretenir les bordures naturelles et les bordures fabriquées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EB1C06">
            <w:pPr>
              <w:spacing w:before="40" w:after="40"/>
              <w:rPr>
                <w:rFonts w:cs="Arial"/>
                <w:sz w:val="20"/>
                <w:szCs w:val="20"/>
              </w:rPr>
            </w:pPr>
            <w:r w:rsidRPr="00885647">
              <w:rPr>
                <w:sz w:val="20"/>
              </w:rPr>
              <w:t>les bordures naturelles et les bordures fabriquées sont inspectées et entretenues selon les pratiques de l’industrie</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BB146D">
            <w:pPr>
              <w:keepNext/>
              <w:keepLines/>
              <w:spacing w:before="40" w:after="40"/>
              <w:rPr>
                <w:rFonts w:eastAsia="Times New Roman" w:cs="Arial"/>
                <w:sz w:val="20"/>
                <w:szCs w:val="20"/>
              </w:rPr>
            </w:pPr>
            <w:r w:rsidRPr="00885647">
              <w:rPr>
                <w:sz w:val="20"/>
              </w:rPr>
              <w:t>D-13.01.13P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BB146D">
            <w:pPr>
              <w:keepNext/>
              <w:keepLines/>
              <w:spacing w:before="40" w:after="40"/>
              <w:rPr>
                <w:rFonts w:cs="Arial"/>
                <w:sz w:val="20"/>
                <w:szCs w:val="20"/>
              </w:rPr>
            </w:pPr>
            <w:r w:rsidRPr="00885647">
              <w:rPr>
                <w:sz w:val="20"/>
              </w:rPr>
              <w:t xml:space="preserve">effectuer le </w:t>
            </w:r>
            <w:r w:rsidRPr="00885647">
              <w:rPr>
                <w:b/>
                <w:i/>
                <w:sz w:val="20"/>
              </w:rPr>
              <w:t>nettoyage du chantier</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BB146D">
            <w:pPr>
              <w:keepNext/>
              <w:keepLines/>
              <w:spacing w:before="40" w:after="40"/>
              <w:rPr>
                <w:rFonts w:cs="Arial"/>
                <w:sz w:val="20"/>
                <w:szCs w:val="20"/>
              </w:rPr>
            </w:pPr>
            <w:r w:rsidRPr="00885647">
              <w:rPr>
                <w:sz w:val="20"/>
              </w:rPr>
              <w:t>le</w:t>
            </w:r>
            <w:r w:rsidRPr="00885647">
              <w:rPr>
                <w:b/>
                <w:i/>
                <w:sz w:val="20"/>
              </w:rPr>
              <w:t xml:space="preserve"> nettoyage du chantier</w:t>
            </w:r>
            <w:r w:rsidRPr="00885647">
              <w:rPr>
                <w:sz w:val="20"/>
              </w:rPr>
              <w:t xml:space="preserve"> est effectué conformément aux pratiques de l’industrie et aux documents contractuels</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BB146D">
            <w:pPr>
              <w:keepNext/>
              <w:keepLines/>
              <w:spacing w:before="40" w:after="40"/>
              <w:rPr>
                <w:rFonts w:eastAsia="Times New Roman" w:cs="Arial"/>
                <w:sz w:val="20"/>
                <w:szCs w:val="20"/>
              </w:rPr>
            </w:pPr>
            <w:r w:rsidRPr="00885647">
              <w:rPr>
                <w:sz w:val="20"/>
              </w:rPr>
              <w:t>D-13.01.14P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BB146D">
            <w:pPr>
              <w:keepNext/>
              <w:keepLines/>
              <w:spacing w:before="40" w:after="40"/>
              <w:rPr>
                <w:rFonts w:cs="Arial"/>
                <w:sz w:val="20"/>
                <w:szCs w:val="20"/>
              </w:rPr>
            </w:pPr>
            <w:r w:rsidRPr="00885647">
              <w:rPr>
                <w:sz w:val="20"/>
              </w:rPr>
              <w:t xml:space="preserve">enlever les tuteurs et les haubans </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BB146D">
            <w:pPr>
              <w:keepNext/>
              <w:keepLines/>
              <w:spacing w:before="40" w:after="40"/>
              <w:rPr>
                <w:rFonts w:cs="Arial"/>
                <w:sz w:val="20"/>
                <w:szCs w:val="20"/>
              </w:rPr>
            </w:pPr>
            <w:r w:rsidRPr="00885647">
              <w:rPr>
                <w:sz w:val="20"/>
              </w:rPr>
              <w:t xml:space="preserve">les </w:t>
            </w:r>
            <w:r w:rsidR="00814899" w:rsidRPr="00885647">
              <w:rPr>
                <w:sz w:val="20"/>
              </w:rPr>
              <w:t xml:space="preserve">tuteurs </w:t>
            </w:r>
            <w:r w:rsidRPr="00885647">
              <w:rPr>
                <w:sz w:val="20"/>
              </w:rPr>
              <w:t>et les haubans sont enlevés afin de prévenir les dommages aux plantes et d’assurer la sécurité conformément à la NCP</w:t>
            </w:r>
          </w:p>
        </w:tc>
      </w:tr>
    </w:tbl>
    <w:p w:rsidR="0026679C" w:rsidRDefault="0026679C" w:rsidP="00E70FE1">
      <w:pPr>
        <w:spacing w:before="40" w:after="40"/>
        <w:rPr>
          <w:sz w:val="20"/>
        </w:rPr>
      </w:pPr>
    </w:p>
    <w:p w:rsidR="00EF5DC0" w:rsidRPr="00885647" w:rsidRDefault="00EF5DC0" w:rsidP="00EF5DC0">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EF5DC0" w:rsidRPr="00885647" w:rsidRDefault="00EF5DC0" w:rsidP="00EF5DC0">
      <w:pPr>
        <w:keepNext/>
        <w:keepLines/>
        <w:spacing w:before="40" w:after="40"/>
        <w:rPr>
          <w:rFonts w:cs="Arial"/>
          <w:sz w:val="20"/>
          <w:szCs w:val="20"/>
        </w:rPr>
      </w:pPr>
      <w:proofErr w:type="gramStart"/>
      <w:r w:rsidRPr="00885647">
        <w:rPr>
          <w:sz w:val="20"/>
        </w:rPr>
        <w:t>la</w:t>
      </w:r>
      <w:proofErr w:type="gramEnd"/>
      <w:r w:rsidRPr="00885647">
        <w:rPr>
          <w:b/>
          <w:i/>
          <w:sz w:val="20"/>
        </w:rPr>
        <w:t xml:space="preserve"> protection saisonnière </w:t>
      </w:r>
      <w:r w:rsidRPr="00885647">
        <w:rPr>
          <w:sz w:val="20"/>
        </w:rPr>
        <w:t>comprend</w:t>
      </w:r>
      <w:r>
        <w:rPr>
          <w:sz w:val="20"/>
        </w:rPr>
        <w:t> </w:t>
      </w:r>
      <w:r w:rsidRPr="00885647">
        <w:rPr>
          <w:sz w:val="20"/>
        </w:rPr>
        <w:t>:</w:t>
      </w:r>
      <w:r>
        <w:rPr>
          <w:sz w:val="20"/>
        </w:rPr>
        <w:t xml:space="preserve"> </w:t>
      </w:r>
      <w:r w:rsidRPr="00885647">
        <w:rPr>
          <w:sz w:val="20"/>
        </w:rPr>
        <w:t xml:space="preserve">les agents </w:t>
      </w:r>
      <w:proofErr w:type="spellStart"/>
      <w:r w:rsidRPr="00885647">
        <w:rPr>
          <w:sz w:val="20"/>
        </w:rPr>
        <w:t>antitranspirants</w:t>
      </w:r>
      <w:proofErr w:type="spellEnd"/>
      <w:r w:rsidRPr="00885647">
        <w:rPr>
          <w:sz w:val="20"/>
        </w:rPr>
        <w:t>, l’emballage dans la</w:t>
      </w:r>
      <w:r>
        <w:rPr>
          <w:sz w:val="20"/>
        </w:rPr>
        <w:t xml:space="preserve"> toile de</w:t>
      </w:r>
      <w:r w:rsidRPr="00885647">
        <w:rPr>
          <w:sz w:val="20"/>
        </w:rPr>
        <w:t xml:space="preserve"> jute et le liage par ficelle, la paille de lin</w:t>
      </w:r>
    </w:p>
    <w:p w:rsidR="00EF5DC0" w:rsidRPr="00885647" w:rsidRDefault="00EF5DC0" w:rsidP="00EF5DC0">
      <w:pPr>
        <w:keepNext/>
        <w:keepLines/>
        <w:spacing w:before="40" w:after="40"/>
        <w:rPr>
          <w:rFonts w:cs="Arial"/>
          <w:sz w:val="20"/>
          <w:szCs w:val="20"/>
        </w:rPr>
      </w:pPr>
      <w:proofErr w:type="gramStart"/>
      <w:r w:rsidRPr="00885647">
        <w:rPr>
          <w:sz w:val="20"/>
        </w:rPr>
        <w:t>le</w:t>
      </w:r>
      <w:proofErr w:type="gramEnd"/>
      <w:r w:rsidRPr="00885647">
        <w:rPr>
          <w:b/>
          <w:i/>
          <w:sz w:val="20"/>
        </w:rPr>
        <w:t xml:space="preserve"> paillage </w:t>
      </w:r>
      <w:r w:rsidRPr="00885647">
        <w:rPr>
          <w:sz w:val="20"/>
        </w:rPr>
        <w:t>comprend</w:t>
      </w:r>
      <w:r>
        <w:rPr>
          <w:sz w:val="20"/>
        </w:rPr>
        <w:t> </w:t>
      </w:r>
      <w:r w:rsidRPr="00885647">
        <w:rPr>
          <w:sz w:val="20"/>
        </w:rPr>
        <w:t>: l’écorce compostée, les produits du bois fabriqués, les aiguilles de pin, les cocottes, la fibre de coco</w:t>
      </w:r>
    </w:p>
    <w:p w:rsidR="00EF5DC0" w:rsidRPr="00885647" w:rsidRDefault="00EF5DC0" w:rsidP="00EF5DC0">
      <w:pPr>
        <w:keepNext/>
        <w:keepLines/>
        <w:spacing w:before="40" w:after="40"/>
        <w:rPr>
          <w:rFonts w:cs="Arial"/>
          <w:sz w:val="20"/>
          <w:szCs w:val="20"/>
        </w:rPr>
      </w:pPr>
      <w:proofErr w:type="gramStart"/>
      <w:r w:rsidRPr="00885647">
        <w:rPr>
          <w:sz w:val="20"/>
        </w:rPr>
        <w:t>le</w:t>
      </w:r>
      <w:proofErr w:type="gramEnd"/>
      <w:r w:rsidRPr="00885647">
        <w:rPr>
          <w:b/>
          <w:i/>
          <w:sz w:val="20"/>
        </w:rPr>
        <w:t xml:space="preserve"> nettoyage du chantier </w:t>
      </w:r>
      <w:r w:rsidRPr="00885647">
        <w:rPr>
          <w:sz w:val="20"/>
        </w:rPr>
        <w:t>comprend</w:t>
      </w:r>
      <w:r>
        <w:rPr>
          <w:sz w:val="20"/>
        </w:rPr>
        <w:t> </w:t>
      </w:r>
      <w:r w:rsidRPr="00885647">
        <w:rPr>
          <w:sz w:val="20"/>
        </w:rPr>
        <w:t>: le ramassage des déchets, l’enlèvement des matériaux taillés, le nettoyage des sentiers</w:t>
      </w:r>
    </w:p>
    <w:p w:rsidR="00EF5DC0" w:rsidRPr="00885647" w:rsidRDefault="00EF5DC0"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D-13.01.01L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des plantes d</w:t>
            </w:r>
            <w:r w:rsidR="00BB5337" w:rsidRPr="00885647">
              <w:rPr>
                <w:sz w:val="20"/>
              </w:rPr>
              <w:t>’</w:t>
            </w:r>
            <w:r w:rsidRPr="00885647">
              <w:rPr>
                <w:sz w:val="20"/>
              </w:rPr>
              <w:t>extérieur, de leurs caractéristiques et de leurs</w:t>
            </w:r>
            <w:r w:rsidRPr="00885647">
              <w:rPr>
                <w:b/>
                <w:i/>
                <w:sz w:val="20"/>
              </w:rPr>
              <w:t xml:space="preserve"> besoins culturaux</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szCs w:val="20"/>
              </w:rPr>
            </w:pPr>
            <w:r w:rsidRPr="00885647">
              <w:rPr>
                <w:sz w:val="20"/>
              </w:rPr>
              <w:t>définir la terminologie associée aux éléments naturels extérieurs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szCs w:val="20"/>
              </w:rPr>
            </w:pPr>
            <w:r w:rsidRPr="00885647">
              <w:rPr>
                <w:sz w:val="20"/>
              </w:rPr>
              <w:t>indiquer les dangers et décrire les pratiques de travail sécuritaires propres aux éléments naturels extérieurs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interpréter les codes et les règlements propres aux éléments naturels extérieurs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5DC0">
            <w:pPr>
              <w:keepNext/>
              <w:keepLines/>
              <w:spacing w:before="40" w:after="40"/>
              <w:rPr>
                <w:sz w:val="20"/>
              </w:rPr>
            </w:pPr>
            <w:r w:rsidRPr="00885647">
              <w:rPr>
                <w:sz w:val="20"/>
              </w:rPr>
              <w:lastRenderedPageBreak/>
              <w:t>D-13.01.02L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5DC0">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marche à suivre pour entretenir les éléments naturels extérieurs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F5DC0">
            <w:pPr>
              <w:keepNext/>
              <w:keepLines/>
              <w:spacing w:before="40" w:after="40"/>
              <w:rPr>
                <w:sz w:val="20"/>
                <w:szCs w:val="20"/>
              </w:rPr>
            </w:pPr>
            <w:r w:rsidRPr="00885647">
              <w:rPr>
                <w:sz w:val="20"/>
              </w:rPr>
              <w:t>déterminer les outils et l</w:t>
            </w:r>
            <w:r w:rsidR="00BB5337" w:rsidRPr="00885647">
              <w:rPr>
                <w:sz w:val="20"/>
              </w:rPr>
              <w:t>’</w:t>
            </w:r>
            <w:r w:rsidRPr="00885647">
              <w:rPr>
                <w:sz w:val="20"/>
              </w:rPr>
              <w:t>équipement se rapportant aux éléments naturels extérieurs et en décrire les applications et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décrire les</w:t>
            </w:r>
            <w:r w:rsidRPr="00885647">
              <w:rPr>
                <w:b/>
                <w:i/>
                <w:sz w:val="20"/>
              </w:rPr>
              <w:t xml:space="preserve"> besoins culturaux</w:t>
            </w:r>
            <w:r w:rsidRPr="00885647">
              <w:rPr>
                <w:sz w:val="20"/>
              </w:rPr>
              <w:t xml:space="preserve">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5DC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5DC0">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5DC0">
            <w:pPr>
              <w:keepNext/>
              <w:keepLines/>
              <w:spacing w:before="40" w:after="40"/>
              <w:rPr>
                <w:sz w:val="20"/>
                <w:szCs w:val="20"/>
              </w:rPr>
            </w:pPr>
            <w:r w:rsidRPr="00885647">
              <w:rPr>
                <w:sz w:val="20"/>
              </w:rPr>
              <w:t>déterminer les facteurs à prendre en compte dans la sélection des plantes d</w:t>
            </w:r>
            <w:r w:rsidR="00BB5337" w:rsidRPr="00885647">
              <w:rPr>
                <w:sz w:val="20"/>
              </w:rPr>
              <w:t>’</w:t>
            </w:r>
            <w:r w:rsidRPr="00885647">
              <w:rPr>
                <w:sz w:val="20"/>
              </w:rPr>
              <w:t>extérieur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F5DC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5DC0">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F5DC0">
            <w:pPr>
              <w:keepNext/>
              <w:keepLines/>
              <w:spacing w:before="40" w:after="40"/>
              <w:rPr>
                <w:sz w:val="20"/>
                <w:szCs w:val="20"/>
              </w:rPr>
            </w:pPr>
            <w:r w:rsidRPr="00885647">
              <w:rPr>
                <w:sz w:val="20"/>
              </w:rPr>
              <w:t>décrire la marche à suivre pour entretenir les plantes d</w:t>
            </w:r>
            <w:r w:rsidR="00BB5337" w:rsidRPr="00885647">
              <w:rPr>
                <w:sz w:val="20"/>
              </w:rPr>
              <w:t>’</w:t>
            </w:r>
            <w:r w:rsidRPr="00885647">
              <w:rPr>
                <w:sz w:val="20"/>
              </w:rPr>
              <w:t>extérieur</w:t>
            </w:r>
          </w:p>
        </w:tc>
      </w:tr>
    </w:tbl>
    <w:p w:rsidR="0026679C" w:rsidRPr="00885647" w:rsidRDefault="0026679C" w:rsidP="00E70FE1">
      <w:pPr>
        <w:spacing w:before="40" w:after="40"/>
        <w:rPr>
          <w:sz w:val="20"/>
        </w:rPr>
      </w:pPr>
    </w:p>
    <w:p w:rsidR="0026679C" w:rsidRPr="00885647" w:rsidRDefault="00A561DC" w:rsidP="00EF5DC0">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EF5DC0" w:rsidRPr="00885647" w:rsidRDefault="00EF5DC0" w:rsidP="00EF5DC0">
      <w:pPr>
        <w:keepNext/>
        <w:keepLines/>
        <w:spacing w:before="40" w:after="40"/>
        <w:rPr>
          <w:rFonts w:cs="Arial"/>
          <w:sz w:val="20"/>
          <w:szCs w:val="20"/>
        </w:rPr>
      </w:pPr>
      <w:proofErr w:type="gramStart"/>
      <w:r w:rsidRPr="00885647">
        <w:rPr>
          <w:sz w:val="20"/>
        </w:rPr>
        <w:t>les</w:t>
      </w:r>
      <w:proofErr w:type="gramEnd"/>
      <w:r w:rsidRPr="00885647">
        <w:rPr>
          <w:b/>
          <w:i/>
          <w:sz w:val="20"/>
        </w:rPr>
        <w:t xml:space="preserve"> besoins des culturaux</w:t>
      </w:r>
      <w:r w:rsidRPr="00885647">
        <w:rPr>
          <w:sz w:val="20"/>
        </w:rPr>
        <w:t xml:space="preserve"> comprennent</w:t>
      </w:r>
      <w:r>
        <w:rPr>
          <w:sz w:val="20"/>
        </w:rPr>
        <w:t> </w:t>
      </w:r>
      <w:r w:rsidRPr="00885647">
        <w:rPr>
          <w:sz w:val="20"/>
        </w:rPr>
        <w:t>: l’humidité, la lumière, le type de sol, la rusticité, les éléments nutritifs, la multiplication, la tolérance au sel</w:t>
      </w:r>
    </w:p>
    <w:p w:rsidR="0026679C" w:rsidRPr="00885647" w:rsidRDefault="0026679C" w:rsidP="00E70FE1">
      <w:pPr>
        <w:spacing w:before="40" w:after="40"/>
        <w:rPr>
          <w:rFonts w:cs="Arial"/>
          <w:sz w:val="20"/>
          <w:szCs w:val="20"/>
        </w:rPr>
      </w:pPr>
    </w:p>
    <w:p w:rsidR="0026679C" w:rsidRPr="00885647" w:rsidRDefault="0026679C" w:rsidP="00EF5DC0">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spacing w:before="40" w:after="40"/>
              <w:rPr>
                <w:rFonts w:ascii="Open Sans Condensed" w:hAnsi="Open Sans Condensed" w:cs="Open Sans Condensed"/>
                <w:sz w:val="28"/>
              </w:rPr>
            </w:pPr>
            <w:r w:rsidRPr="00885647">
              <w:rPr>
                <w:rFonts w:ascii="Franklin Gothic Demi Cond" w:hAnsi="Franklin Gothic Demi Cond"/>
                <w:sz w:val="28"/>
              </w:rPr>
              <w:t>D-13.02</w:t>
            </w:r>
          </w:p>
        </w:tc>
        <w:tc>
          <w:tcPr>
            <w:tcW w:w="8318" w:type="dxa"/>
          </w:tcPr>
          <w:p w:rsidR="0026679C" w:rsidRPr="00885647" w:rsidRDefault="00B22293" w:rsidP="00BB146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Entretenir les éléments naturels intérieur</w:t>
            </w:r>
            <w:r w:rsidR="006B5B0C" w:rsidRPr="00885647">
              <w:rPr>
                <w:rFonts w:ascii="Franklin Gothic Demi Cond" w:hAnsi="Franklin Gothic Demi Cond"/>
                <w:sz w:val="28"/>
              </w:rPr>
              <w:t>s</w:t>
            </w:r>
          </w:p>
        </w:tc>
      </w:tr>
    </w:tbl>
    <w:p w:rsidR="0026679C" w:rsidRPr="00885647" w:rsidRDefault="0026679C"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013A5E">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BB146D">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BB146D">
            <w:pPr>
              <w:keepNext/>
              <w:keepLines/>
              <w:tabs>
                <w:tab w:val="left" w:pos="5957"/>
              </w:tabs>
              <w:spacing w:before="40" w:after="40"/>
              <w:rPr>
                <w:rFonts w:eastAsia="Times New Roman" w:cs="Arial"/>
                <w:sz w:val="20"/>
                <w:szCs w:val="20"/>
              </w:rPr>
            </w:pPr>
            <w:r w:rsidRPr="005C47AC">
              <w:rPr>
                <w:sz w:val="20"/>
              </w:rPr>
              <w:t>Capacité de raisonnement, apprentissage continu, utilisation de</w:t>
            </w:r>
            <w:r w:rsidR="00DF66BB" w:rsidRPr="005C47AC">
              <w:rPr>
                <w:sz w:val="20"/>
              </w:rPr>
              <w:t>s</w:t>
            </w:r>
            <w:r w:rsidRPr="005C47AC">
              <w:rPr>
                <w:sz w:val="20"/>
              </w:rPr>
              <w:t xml:space="preserve"> documents</w:t>
            </w:r>
          </w:p>
        </w:tc>
      </w:tr>
    </w:tbl>
    <w:p w:rsidR="005C47AC" w:rsidRDefault="005C47AC" w:rsidP="00BB146D">
      <w:pPr>
        <w:keepNext/>
        <w:keepLines/>
        <w:spacing w:before="40" w:after="40"/>
        <w:rPr>
          <w:b/>
          <w:sz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C47AC" w:rsidRPr="005C47AC"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Pr="005C47AC" w:rsidRDefault="00013A5E" w:rsidP="00BB146D">
            <w:pPr>
              <w:keepNext/>
              <w:keepLines/>
              <w:snapToGrid w:val="0"/>
              <w:spacing w:before="40" w:after="40" w:line="276" w:lineRule="auto"/>
              <w:jc w:val="center"/>
              <w:rPr>
                <w:rFonts w:cs="Arial"/>
                <w:b/>
                <w:sz w:val="20"/>
                <w:lang w:eastAsia="en-US"/>
              </w:rPr>
            </w:pPr>
            <w:r w:rsidRPr="005C47AC">
              <w:rPr>
                <w:rFonts w:cs="Arial"/>
                <w:b/>
                <w:sz w:val="20"/>
              </w:rPr>
              <w:t>NU</w:t>
            </w:r>
          </w:p>
        </w:tc>
      </w:tr>
      <w:tr w:rsidR="00EF4CF9" w:rsidRPr="005C47AC"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D-13.02.01P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effectuer une inspection visuelle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une inspection visuelle détermine l</w:t>
            </w:r>
            <w:r w:rsidR="00BB5337" w:rsidRPr="00885647">
              <w:rPr>
                <w:sz w:val="20"/>
              </w:rPr>
              <w:t>’</w:t>
            </w:r>
            <w:r w:rsidRPr="00885647">
              <w:rPr>
                <w:sz w:val="20"/>
              </w:rPr>
              <w:t>état de santé et l</w:t>
            </w:r>
            <w:r w:rsidR="00BB5337" w:rsidRPr="00885647">
              <w:rPr>
                <w:sz w:val="20"/>
              </w:rPr>
              <w:t>’</w:t>
            </w:r>
            <w:r w:rsidRPr="00885647">
              <w:rPr>
                <w:sz w:val="20"/>
              </w:rPr>
              <w:t>apparence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D-13.02.02P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analyser et amender l</w:t>
            </w:r>
            <w:r w:rsidR="00BB5337" w:rsidRPr="00885647">
              <w:rPr>
                <w:sz w:val="20"/>
              </w:rPr>
              <w:t>’</w:t>
            </w:r>
            <w:r w:rsidRPr="00885647">
              <w:rPr>
                <w:sz w:val="20"/>
              </w:rPr>
              <w:t>eau d</w:t>
            </w:r>
            <w:r w:rsidR="00BB5337" w:rsidRPr="00885647">
              <w:rPr>
                <w:sz w:val="20"/>
              </w:rPr>
              <w:t>’</w:t>
            </w:r>
            <w:r w:rsidRPr="00885647">
              <w:rPr>
                <w:sz w:val="20"/>
              </w:rPr>
              <w:t xml:space="preserve">irrigation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la qualité, la température et le </w:t>
            </w:r>
            <w:r w:rsidR="00952943" w:rsidRPr="00885647">
              <w:rPr>
                <w:sz w:val="20"/>
              </w:rPr>
              <w:t>Ph</w:t>
            </w:r>
            <w:r w:rsidRPr="00885647">
              <w:rPr>
                <w:sz w:val="20"/>
              </w:rPr>
              <w:t xml:space="preserve"> de l</w:t>
            </w:r>
            <w:r w:rsidR="00BB5337" w:rsidRPr="00885647">
              <w:rPr>
                <w:sz w:val="20"/>
              </w:rPr>
              <w:t>’</w:t>
            </w:r>
            <w:r w:rsidRPr="00885647">
              <w:rPr>
                <w:sz w:val="20"/>
              </w:rPr>
              <w:t>eau d</w:t>
            </w:r>
            <w:r w:rsidR="00BB5337" w:rsidRPr="00885647">
              <w:rPr>
                <w:sz w:val="20"/>
              </w:rPr>
              <w:t>’</w:t>
            </w:r>
            <w:r w:rsidRPr="00885647">
              <w:rPr>
                <w:sz w:val="20"/>
              </w:rPr>
              <w:t>irrigation sont analysés et l</w:t>
            </w:r>
            <w:r w:rsidR="00BB5337" w:rsidRPr="00885647">
              <w:rPr>
                <w:sz w:val="20"/>
              </w:rPr>
              <w:t>’</w:t>
            </w:r>
            <w:r w:rsidRPr="00885647">
              <w:rPr>
                <w:sz w:val="20"/>
              </w:rPr>
              <w:t>eau est amendée selon les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EB1C06" w:rsidP="00E70FE1">
            <w:pPr>
              <w:spacing w:before="40" w:after="40"/>
              <w:rPr>
                <w:rFonts w:cs="Arial"/>
                <w:sz w:val="20"/>
                <w:szCs w:val="20"/>
              </w:rPr>
            </w:pPr>
            <w:r w:rsidRPr="00885647">
              <w:rPr>
                <w:sz w:val="20"/>
              </w:rPr>
              <w:t xml:space="preserve"> D-13.02.03P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irriguer et fertiliser les plantes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plantes sont irriguées et fertilisées en fonction de leurs besoins à l</w:t>
            </w:r>
            <w:r w:rsidR="00BB5337" w:rsidRPr="00885647">
              <w:rPr>
                <w:sz w:val="20"/>
              </w:rPr>
              <w:t>’</w:t>
            </w:r>
            <w:r w:rsidRPr="00885647">
              <w:rPr>
                <w:sz w:val="20"/>
              </w:rPr>
              <w:t>aide de méthodes manuelles et automatisées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D-13.02.04P</w:t>
            </w:r>
          </w:p>
        </w:tc>
        <w:tc>
          <w:tcPr>
            <w:tcW w:w="3969" w:type="dxa"/>
            <w:tcBorders>
              <w:top w:val="single" w:sz="6" w:space="0" w:color="auto"/>
              <w:bottom w:val="single" w:sz="6" w:space="0" w:color="auto"/>
            </w:tcBorders>
            <w:shd w:val="clear" w:color="auto" w:fill="FFFFFF" w:themeFill="background1"/>
          </w:tcPr>
          <w:p w:rsidR="0026679C" w:rsidRPr="00885647" w:rsidRDefault="009F45AC" w:rsidP="00E70FE1">
            <w:pPr>
              <w:spacing w:before="40" w:after="40"/>
              <w:rPr>
                <w:rFonts w:cs="Arial"/>
                <w:sz w:val="20"/>
                <w:szCs w:val="20"/>
              </w:rPr>
            </w:pPr>
            <w:r w:rsidRPr="00885647">
              <w:rPr>
                <w:sz w:val="20"/>
              </w:rPr>
              <w:t xml:space="preserve">cultiver </w:t>
            </w:r>
            <w:r w:rsidR="0026679C" w:rsidRPr="00885647">
              <w:rPr>
                <w:sz w:val="20"/>
              </w:rPr>
              <w:t xml:space="preserve">et amender les milieux de culture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F45AC">
            <w:pPr>
              <w:spacing w:before="40" w:after="40"/>
              <w:rPr>
                <w:rFonts w:cs="Arial"/>
                <w:sz w:val="20"/>
                <w:szCs w:val="20"/>
              </w:rPr>
            </w:pPr>
            <w:r w:rsidRPr="00885647">
              <w:rPr>
                <w:sz w:val="20"/>
              </w:rPr>
              <w:t xml:space="preserve">les milieux de culture sont </w:t>
            </w:r>
            <w:r w:rsidR="009F45AC" w:rsidRPr="00885647">
              <w:rPr>
                <w:sz w:val="20"/>
              </w:rPr>
              <w:t xml:space="preserve">cultivés </w:t>
            </w:r>
            <w:r w:rsidRPr="00885647">
              <w:rPr>
                <w:sz w:val="20"/>
              </w:rPr>
              <w:t>et amendés aux fins d</w:t>
            </w:r>
            <w:r w:rsidR="00BB5337" w:rsidRPr="00885647">
              <w:rPr>
                <w:sz w:val="20"/>
              </w:rPr>
              <w:t>’</w:t>
            </w:r>
            <w:r w:rsidRPr="00885647">
              <w:rPr>
                <w:sz w:val="20"/>
              </w:rPr>
              <w:t>aération, d</w:t>
            </w:r>
            <w:r w:rsidR="00BB5337" w:rsidRPr="00885647">
              <w:rPr>
                <w:sz w:val="20"/>
              </w:rPr>
              <w:t>’</w:t>
            </w:r>
            <w:r w:rsidRPr="00885647">
              <w:rPr>
                <w:sz w:val="20"/>
              </w:rPr>
              <w:t>esthétisme et de santé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D-13.02.05P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nettoyer le feuillage et les contenants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 feuillage et les contenants sont nettoyés aux fins d</w:t>
            </w:r>
            <w:r w:rsidR="00BB5337" w:rsidRPr="00885647">
              <w:rPr>
                <w:sz w:val="20"/>
              </w:rPr>
              <w:t>’</w:t>
            </w:r>
            <w:r w:rsidRPr="00885647">
              <w:rPr>
                <w:sz w:val="20"/>
              </w:rPr>
              <w:t>esthétisme et de santé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D-13.02.06P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remplacer les contenants endommagés ou brisés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contenants endommagés ou brisés sont remplacés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lastRenderedPageBreak/>
              <w:t>D-13.02.07P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232705">
            <w:pPr>
              <w:keepNext/>
              <w:spacing w:before="40" w:after="40"/>
              <w:rPr>
                <w:rFonts w:cs="Arial"/>
                <w:sz w:val="20"/>
                <w:szCs w:val="20"/>
              </w:rPr>
            </w:pPr>
            <w:r w:rsidRPr="00885647">
              <w:rPr>
                <w:sz w:val="20"/>
              </w:rPr>
              <w:t xml:space="preserve">effectuer le remplacement saisonnier des plantes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B1C06">
            <w:pPr>
              <w:spacing w:before="40" w:after="40"/>
              <w:rPr>
                <w:rFonts w:cs="Arial"/>
                <w:sz w:val="20"/>
                <w:szCs w:val="20"/>
              </w:rPr>
            </w:pPr>
            <w:r w:rsidRPr="00885647">
              <w:rPr>
                <w:sz w:val="20"/>
              </w:rPr>
              <w:t>le remplacement saisonnier des plantes est effectué pour des raisons de santé et d</w:t>
            </w:r>
            <w:r w:rsidR="00BB5337" w:rsidRPr="00885647">
              <w:rPr>
                <w:sz w:val="20"/>
              </w:rPr>
              <w:t>’</w:t>
            </w:r>
            <w:r w:rsidRPr="00885647">
              <w:rPr>
                <w:sz w:val="20"/>
              </w:rPr>
              <w:t>esthétisme conformément aux documents contractuels et aux pratiques de l</w:t>
            </w:r>
            <w:r w:rsidR="00BB5337" w:rsidRPr="00885647">
              <w:rPr>
                <w:sz w:val="20"/>
              </w:rPr>
              <w:t>’</w:t>
            </w:r>
            <w:r w:rsidRPr="00885647">
              <w:rPr>
                <w:sz w:val="20"/>
              </w:rPr>
              <w:t xml:space="preserve">industrie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D-13.02.08P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 xml:space="preserve">protéger le mobilier et les surfaces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 mobilier et les surfaces sont protégés contre les effets des</w:t>
            </w:r>
            <w:r w:rsidRPr="00885647">
              <w:rPr>
                <w:b/>
                <w:i/>
                <w:sz w:val="20"/>
              </w:rPr>
              <w:t xml:space="preserve"> matières dommageables</w:t>
            </w:r>
            <w:r w:rsidRPr="00885647">
              <w:rPr>
                <w:sz w:val="20"/>
              </w:rPr>
              <w:t xml:space="preserve"> conformément aux documents contractuels et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pPr>
            <w:r w:rsidRPr="00885647">
              <w:rPr>
                <w:sz w:val="20"/>
              </w:rPr>
              <w:t>D-13.02.09P</w:t>
            </w:r>
          </w:p>
        </w:tc>
        <w:tc>
          <w:tcPr>
            <w:tcW w:w="3969" w:type="dxa"/>
            <w:tcBorders>
              <w:top w:val="single" w:sz="6" w:space="0" w:color="auto"/>
              <w:bottom w:val="single" w:sz="6" w:space="0" w:color="auto"/>
            </w:tcBorders>
            <w:shd w:val="clear" w:color="auto" w:fill="FFFFFF" w:themeFill="background1"/>
          </w:tcPr>
          <w:p w:rsidR="0026679C" w:rsidRPr="00885647" w:rsidRDefault="004F518B" w:rsidP="004F518B">
            <w:pPr>
              <w:keepNext/>
              <w:spacing w:before="40" w:after="40"/>
              <w:rPr>
                <w:rFonts w:cs="Arial"/>
                <w:sz w:val="20"/>
                <w:szCs w:val="20"/>
              </w:rPr>
            </w:pPr>
            <w:r w:rsidRPr="00885647">
              <w:rPr>
                <w:sz w:val="20"/>
              </w:rPr>
              <w:t xml:space="preserve">tailler </w:t>
            </w:r>
            <w:r w:rsidR="0026679C" w:rsidRPr="00885647">
              <w:rPr>
                <w:sz w:val="20"/>
              </w:rPr>
              <w:t>les plantes d</w:t>
            </w:r>
            <w:r w:rsidR="00BB5337" w:rsidRPr="00885647">
              <w:rPr>
                <w:sz w:val="20"/>
              </w:rPr>
              <w:t>’</w:t>
            </w:r>
            <w:r w:rsidR="0026679C" w:rsidRPr="00885647">
              <w:rPr>
                <w:sz w:val="20"/>
              </w:rPr>
              <w:t>intérieur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4F518B">
            <w:pPr>
              <w:spacing w:before="40" w:after="40"/>
              <w:rPr>
                <w:rFonts w:cs="Arial"/>
                <w:sz w:val="20"/>
                <w:szCs w:val="20"/>
              </w:rPr>
            </w:pPr>
            <w:r w:rsidRPr="00885647">
              <w:rPr>
                <w:sz w:val="20"/>
              </w:rPr>
              <w:t>les plantes d</w:t>
            </w:r>
            <w:r w:rsidR="00BB5337" w:rsidRPr="00885647">
              <w:rPr>
                <w:sz w:val="20"/>
              </w:rPr>
              <w:t>’</w:t>
            </w:r>
            <w:r w:rsidRPr="00885647">
              <w:rPr>
                <w:sz w:val="20"/>
              </w:rPr>
              <w:t xml:space="preserve">intérieur sont </w:t>
            </w:r>
            <w:r w:rsidR="004F518B" w:rsidRPr="00885647">
              <w:rPr>
                <w:sz w:val="20"/>
              </w:rPr>
              <w:t xml:space="preserve">taillées </w:t>
            </w:r>
            <w:r w:rsidRPr="00885647">
              <w:rPr>
                <w:sz w:val="20"/>
              </w:rPr>
              <w:t>pour des raisons d</w:t>
            </w:r>
            <w:r w:rsidR="00BB5337" w:rsidRPr="00885647">
              <w:rPr>
                <w:sz w:val="20"/>
              </w:rPr>
              <w:t>’</w:t>
            </w:r>
            <w:r w:rsidRPr="00885647">
              <w:rPr>
                <w:sz w:val="20"/>
              </w:rPr>
              <w:t>esthétisme, de santé et de restriction d</w:t>
            </w:r>
            <w:r w:rsidR="00BB5337" w:rsidRPr="00885647">
              <w:rPr>
                <w:sz w:val="20"/>
              </w:rPr>
              <w:t>’</w:t>
            </w:r>
            <w:r w:rsidRPr="00885647">
              <w:rPr>
                <w:sz w:val="20"/>
              </w:rPr>
              <w:t>espace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pPr>
            <w:r w:rsidRPr="00885647">
              <w:rPr>
                <w:sz w:val="20"/>
              </w:rPr>
              <w:t>D-13.02.10P</w:t>
            </w:r>
          </w:p>
        </w:tc>
        <w:tc>
          <w:tcPr>
            <w:tcW w:w="3969" w:type="dxa"/>
            <w:tcBorders>
              <w:top w:val="single" w:sz="6" w:space="0" w:color="auto"/>
              <w:bottom w:val="single" w:sz="6" w:space="0" w:color="auto"/>
            </w:tcBorders>
            <w:shd w:val="clear" w:color="auto" w:fill="FFFFFF" w:themeFill="background1"/>
          </w:tcPr>
          <w:p w:rsidR="0026679C" w:rsidRPr="00885647" w:rsidRDefault="00D054DB" w:rsidP="00EB1C06">
            <w:pPr>
              <w:keepNext/>
              <w:spacing w:before="40" w:after="40"/>
              <w:rPr>
                <w:rFonts w:cs="Arial"/>
                <w:sz w:val="20"/>
                <w:szCs w:val="20"/>
              </w:rPr>
            </w:pPr>
            <w:r w:rsidRPr="00885647">
              <w:rPr>
                <w:sz w:val="20"/>
              </w:rPr>
              <w:t xml:space="preserve">tailler </w:t>
            </w:r>
            <w:r w:rsidR="0026679C" w:rsidRPr="00885647">
              <w:rPr>
                <w:sz w:val="20"/>
              </w:rPr>
              <w:t>les racines des plantes d</w:t>
            </w:r>
            <w:r w:rsidR="00BB5337" w:rsidRPr="00885647">
              <w:rPr>
                <w:sz w:val="20"/>
              </w:rPr>
              <w:t>’</w:t>
            </w:r>
            <w:r w:rsidR="0026679C" w:rsidRPr="00885647">
              <w:rPr>
                <w:sz w:val="20"/>
              </w:rPr>
              <w:t>intérieur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054DB">
            <w:pPr>
              <w:spacing w:before="40" w:after="40"/>
              <w:rPr>
                <w:rFonts w:cs="Arial"/>
                <w:sz w:val="20"/>
                <w:szCs w:val="20"/>
              </w:rPr>
            </w:pPr>
            <w:r w:rsidRPr="00885647">
              <w:rPr>
                <w:sz w:val="20"/>
              </w:rPr>
              <w:t>les racines des plantes d</w:t>
            </w:r>
            <w:r w:rsidR="00BB5337" w:rsidRPr="00885647">
              <w:rPr>
                <w:sz w:val="20"/>
              </w:rPr>
              <w:t>’</w:t>
            </w:r>
            <w:r w:rsidRPr="00885647">
              <w:rPr>
                <w:sz w:val="20"/>
              </w:rPr>
              <w:t xml:space="preserve">intérieur sont </w:t>
            </w:r>
            <w:r w:rsidR="00D054DB" w:rsidRPr="00885647">
              <w:rPr>
                <w:sz w:val="20"/>
              </w:rPr>
              <w:t xml:space="preserve">taillées </w:t>
            </w:r>
            <w:r w:rsidRPr="00885647">
              <w:rPr>
                <w:sz w:val="20"/>
              </w:rPr>
              <w:t>en raison du confinement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pPr>
            <w:r w:rsidRPr="00885647">
              <w:rPr>
                <w:sz w:val="20"/>
              </w:rPr>
              <w:t>D-13.02.11P</w:t>
            </w:r>
          </w:p>
        </w:tc>
        <w:tc>
          <w:tcPr>
            <w:tcW w:w="3969" w:type="dxa"/>
            <w:tcBorders>
              <w:top w:val="single" w:sz="6" w:space="0" w:color="auto"/>
              <w:bottom w:val="single" w:sz="6" w:space="0" w:color="auto"/>
            </w:tcBorders>
            <w:shd w:val="clear" w:color="auto" w:fill="FFFFFF" w:themeFill="background1"/>
          </w:tcPr>
          <w:p w:rsidR="0026679C" w:rsidRPr="00885647" w:rsidRDefault="00EB1C06" w:rsidP="00EB1C06">
            <w:pPr>
              <w:keepNext/>
              <w:spacing w:before="40" w:after="40"/>
              <w:rPr>
                <w:rFonts w:cs="Arial"/>
                <w:sz w:val="20"/>
                <w:szCs w:val="20"/>
              </w:rPr>
            </w:pPr>
            <w:r w:rsidRPr="00885647">
              <w:rPr>
                <w:sz w:val="20"/>
              </w:rPr>
              <w:t>empoter, rempoter et diviser les plantes d</w:t>
            </w:r>
            <w:r w:rsidR="00BB5337" w:rsidRPr="00885647">
              <w:rPr>
                <w:sz w:val="20"/>
              </w:rPr>
              <w:t>’</w:t>
            </w:r>
            <w:r w:rsidRPr="00885647">
              <w:rPr>
                <w:sz w:val="20"/>
              </w:rPr>
              <w:t>intérieur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plantes d</w:t>
            </w:r>
            <w:r w:rsidR="00BB5337" w:rsidRPr="00885647">
              <w:rPr>
                <w:sz w:val="20"/>
              </w:rPr>
              <w:t>’</w:t>
            </w:r>
            <w:r w:rsidRPr="00885647">
              <w:rPr>
                <w:sz w:val="20"/>
              </w:rPr>
              <w:t xml:space="preserve">intérieur sont empotées, rempotées et divisées pour des raisons de multiplication et de santé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D-13.02.12P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employer les pratiques</w:t>
            </w:r>
            <w:r w:rsidR="006F7C4E" w:rsidRPr="00885647">
              <w:rPr>
                <w:sz w:val="20"/>
              </w:rPr>
              <w:t xml:space="preserve"> de</w:t>
            </w:r>
            <w:r w:rsidRPr="00885647">
              <w:rPr>
                <w:sz w:val="20"/>
              </w:rPr>
              <w:t xml:space="preserve"> LAI</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 pratiques de LAI</w:t>
            </w:r>
            <w:r w:rsidR="00087F5C" w:rsidRPr="00885647">
              <w:rPr>
                <w:sz w:val="20"/>
              </w:rPr>
              <w:t xml:space="preserve"> </w:t>
            </w:r>
            <w:r w:rsidRPr="00885647">
              <w:rPr>
                <w:sz w:val="20"/>
              </w:rPr>
              <w:t>sont employées afin de promouvoir la santé des plantes</w:t>
            </w:r>
          </w:p>
        </w:tc>
      </w:tr>
      <w:tr w:rsidR="00232705" w:rsidRPr="00885647" w:rsidTr="0026679C">
        <w:trPr>
          <w:cantSplit/>
        </w:trPr>
        <w:tc>
          <w:tcPr>
            <w:tcW w:w="1668" w:type="dxa"/>
            <w:tcBorders>
              <w:top w:val="single" w:sz="6" w:space="0" w:color="auto"/>
              <w:bottom w:val="single" w:sz="6" w:space="0" w:color="auto"/>
            </w:tcBorders>
            <w:shd w:val="clear" w:color="auto" w:fill="FFFFFF" w:themeFill="background1"/>
          </w:tcPr>
          <w:p w:rsidR="00232705" w:rsidRPr="00885647" w:rsidRDefault="00232705" w:rsidP="00BB146D">
            <w:pPr>
              <w:keepNext/>
              <w:keepLines/>
              <w:spacing w:before="40" w:after="40"/>
              <w:rPr>
                <w:rFonts w:cs="Arial"/>
                <w:sz w:val="20"/>
                <w:szCs w:val="20"/>
              </w:rPr>
            </w:pPr>
            <w:r w:rsidRPr="00885647">
              <w:rPr>
                <w:sz w:val="20"/>
              </w:rPr>
              <w:t>D-13.02.13P</w:t>
            </w:r>
          </w:p>
        </w:tc>
        <w:tc>
          <w:tcPr>
            <w:tcW w:w="3969" w:type="dxa"/>
            <w:tcBorders>
              <w:top w:val="single" w:sz="6" w:space="0" w:color="auto"/>
              <w:bottom w:val="single" w:sz="6" w:space="0" w:color="auto"/>
            </w:tcBorders>
            <w:shd w:val="clear" w:color="auto" w:fill="FFFFFF" w:themeFill="background1"/>
          </w:tcPr>
          <w:p w:rsidR="00232705" w:rsidRPr="00885647" w:rsidRDefault="00232705" w:rsidP="00BB146D">
            <w:pPr>
              <w:keepNext/>
              <w:keepLines/>
              <w:spacing w:before="40" w:after="40"/>
              <w:rPr>
                <w:rFonts w:cs="Arial"/>
                <w:sz w:val="20"/>
                <w:szCs w:val="20"/>
              </w:rPr>
            </w:pPr>
            <w:r w:rsidRPr="00885647">
              <w:rPr>
                <w:sz w:val="20"/>
              </w:rPr>
              <w:t>déplacer et tourner les plantes</w:t>
            </w:r>
          </w:p>
        </w:tc>
        <w:tc>
          <w:tcPr>
            <w:tcW w:w="3969" w:type="dxa"/>
            <w:tcBorders>
              <w:top w:val="single" w:sz="6" w:space="0" w:color="auto"/>
              <w:bottom w:val="single" w:sz="6" w:space="0" w:color="auto"/>
            </w:tcBorders>
            <w:shd w:val="clear" w:color="auto" w:fill="FFFFFF" w:themeFill="background1"/>
          </w:tcPr>
          <w:p w:rsidR="00232705" w:rsidRPr="00885647" w:rsidRDefault="00834892" w:rsidP="00BB146D">
            <w:pPr>
              <w:keepNext/>
              <w:keepLines/>
              <w:spacing w:before="40" w:after="40"/>
              <w:rPr>
                <w:rFonts w:cs="Arial"/>
                <w:sz w:val="20"/>
                <w:szCs w:val="20"/>
              </w:rPr>
            </w:pPr>
            <w:r w:rsidRPr="00885647">
              <w:rPr>
                <w:sz w:val="20"/>
              </w:rPr>
              <w:t>les plantes sont</w:t>
            </w:r>
            <w:r w:rsidR="00232705" w:rsidRPr="00885647">
              <w:rPr>
                <w:sz w:val="20"/>
              </w:rPr>
              <w:t xml:space="preserve"> déplacées et tournées afin de promouvoir la croissance uniforme en fonction de la lumière</w:t>
            </w:r>
          </w:p>
        </w:tc>
      </w:tr>
    </w:tbl>
    <w:p w:rsidR="0026679C" w:rsidRDefault="0026679C" w:rsidP="00BB146D">
      <w:pPr>
        <w:keepLines/>
        <w:spacing w:before="40" w:after="40"/>
        <w:rPr>
          <w:sz w:val="20"/>
        </w:rPr>
      </w:pPr>
    </w:p>
    <w:p w:rsidR="00EF5DC0" w:rsidRPr="00885647" w:rsidRDefault="00EF5DC0" w:rsidP="00EF5DC0">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EF5DC0" w:rsidRDefault="00EF5DC0" w:rsidP="00EF5DC0">
      <w:pPr>
        <w:keepNext/>
        <w:keepLines/>
        <w:spacing w:before="40" w:after="40"/>
        <w:rPr>
          <w:sz w:val="20"/>
        </w:rPr>
      </w:pPr>
      <w:proofErr w:type="gramStart"/>
      <w:r w:rsidRPr="00885647">
        <w:rPr>
          <w:sz w:val="20"/>
        </w:rPr>
        <w:t>les</w:t>
      </w:r>
      <w:proofErr w:type="gramEnd"/>
      <w:r w:rsidRPr="00885647">
        <w:rPr>
          <w:b/>
          <w:i/>
          <w:sz w:val="20"/>
        </w:rPr>
        <w:t xml:space="preserve"> matières dommageables </w:t>
      </w:r>
      <w:r w:rsidRPr="00885647">
        <w:rPr>
          <w:sz w:val="20"/>
        </w:rPr>
        <w:t>comprennent</w:t>
      </w:r>
      <w:r>
        <w:rPr>
          <w:sz w:val="20"/>
        </w:rPr>
        <w:t> </w:t>
      </w:r>
      <w:r w:rsidRPr="00885647">
        <w:rPr>
          <w:sz w:val="20"/>
        </w:rPr>
        <w:t xml:space="preserve">: les sels, les engrais, l’eau, les sécrétions végétales </w:t>
      </w:r>
    </w:p>
    <w:p w:rsidR="00EF5DC0" w:rsidRPr="00885647" w:rsidRDefault="00EF5DC0" w:rsidP="00EF5DC0">
      <w:pPr>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rPr>
            </w:pPr>
            <w:r w:rsidRPr="00885647">
              <w:rPr>
                <w:sz w:val="20"/>
              </w:rPr>
              <w:t>D-13.02.01L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des plantes d</w:t>
            </w:r>
            <w:r w:rsidR="00BB5337" w:rsidRPr="00885647">
              <w:rPr>
                <w:sz w:val="20"/>
              </w:rPr>
              <w:t>’</w:t>
            </w:r>
            <w:r w:rsidRPr="00885647">
              <w:rPr>
                <w:sz w:val="20"/>
              </w:rPr>
              <w:t>intérieur, de leurs caractéristiques et de leurs</w:t>
            </w:r>
            <w:r w:rsidRPr="00885647">
              <w:rPr>
                <w:b/>
                <w:i/>
                <w:sz w:val="20"/>
              </w:rPr>
              <w:t xml:space="preserve"> besoins culturaux</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szCs w:val="20"/>
              </w:rPr>
            </w:pPr>
            <w:r w:rsidRPr="00885647">
              <w:rPr>
                <w:sz w:val="20"/>
              </w:rPr>
              <w:t>définir la terminologie associée aux éléments naturels intérieurs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spacing w:before="40" w:after="40"/>
              <w:rPr>
                <w:sz w:val="20"/>
                <w:szCs w:val="20"/>
              </w:rPr>
            </w:pPr>
            <w:r w:rsidRPr="00885647">
              <w:rPr>
                <w:sz w:val="20"/>
              </w:rPr>
              <w:t>indiquer les dangers et décrire les pratiques de travail sécuritaires propres aux éléments naturels intérieurs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interpréter les codes et les règlements propres aux éléments naturels intérieurs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décrire les</w:t>
            </w:r>
            <w:r w:rsidRPr="00885647">
              <w:rPr>
                <w:b/>
                <w:i/>
                <w:sz w:val="20"/>
              </w:rPr>
              <w:t xml:space="preserve"> besoins culturaux</w:t>
            </w:r>
            <w:r w:rsidRPr="00885647">
              <w:rPr>
                <w:sz w:val="20"/>
              </w:rPr>
              <w:t xml:space="preserve">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D-13.02.02L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 xml:space="preserve">démontrer </w:t>
            </w:r>
            <w:r w:rsidR="00D22B7F" w:rsidRPr="00885647">
              <w:rPr>
                <w:sz w:val="20"/>
              </w:rPr>
              <w:t xml:space="preserve">la </w:t>
            </w:r>
            <w:r w:rsidRPr="00885647">
              <w:rPr>
                <w:sz w:val="20"/>
              </w:rPr>
              <w:t xml:space="preserve">connaissance de la marche à suivre pour entretenir les éléments naturels intérieurs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déterminer les outils et l</w:t>
            </w:r>
            <w:r w:rsidR="00BB5337" w:rsidRPr="00885647">
              <w:rPr>
                <w:sz w:val="20"/>
              </w:rPr>
              <w:t>’</w:t>
            </w:r>
            <w:r w:rsidRPr="00885647">
              <w:rPr>
                <w:sz w:val="20"/>
              </w:rPr>
              <w:t>équipement se rapportant aux éléments naturels intérieurs et en décrire les applications et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B1C06">
            <w:pPr>
              <w:spacing w:before="40" w:after="40"/>
              <w:rPr>
                <w:sz w:val="20"/>
                <w:szCs w:val="20"/>
              </w:rPr>
            </w:pPr>
            <w:r w:rsidRPr="00885647">
              <w:rPr>
                <w:sz w:val="20"/>
              </w:rPr>
              <w:t>déterminer les facteurs à prendre en compte dans la sélection des plantes d</w:t>
            </w:r>
            <w:r w:rsidR="00BB5337" w:rsidRPr="00885647">
              <w:rPr>
                <w:sz w:val="20"/>
              </w:rPr>
              <w:t>’</w:t>
            </w:r>
            <w:r w:rsidRPr="00885647">
              <w:rPr>
                <w:sz w:val="20"/>
              </w:rPr>
              <w:t>intérieur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décrire la marche à suivre pour entretenir les plantes d</w:t>
            </w:r>
            <w:r w:rsidR="00BB5337" w:rsidRPr="00885647">
              <w:rPr>
                <w:sz w:val="20"/>
              </w:rPr>
              <w:t>’</w:t>
            </w:r>
            <w:r w:rsidRPr="00885647">
              <w:rPr>
                <w:sz w:val="20"/>
              </w:rPr>
              <w:t>intérieur</w:t>
            </w:r>
          </w:p>
        </w:tc>
      </w:tr>
      <w:tr w:rsidR="004C2EED" w:rsidRPr="00885647" w:rsidTr="0026679C">
        <w:trPr>
          <w:cantSplit/>
        </w:trPr>
        <w:tc>
          <w:tcPr>
            <w:tcW w:w="1668" w:type="dxa"/>
            <w:tcBorders>
              <w:top w:val="single" w:sz="6" w:space="0" w:color="auto"/>
              <w:bottom w:val="single" w:sz="6" w:space="0" w:color="auto"/>
            </w:tcBorders>
            <w:shd w:val="clear" w:color="auto" w:fill="FFFFFF" w:themeFill="background1"/>
          </w:tcPr>
          <w:p w:rsidR="004C2EED" w:rsidRPr="00885647" w:rsidRDefault="00684A36" w:rsidP="00E70FE1">
            <w:pPr>
              <w:spacing w:before="40" w:after="40"/>
              <w:rPr>
                <w:sz w:val="20"/>
              </w:rPr>
            </w:pPr>
            <w:r w:rsidRPr="00684A36">
              <w:rPr>
                <w:sz w:val="20"/>
              </w:rPr>
              <w:t>D-13.02.03L</w:t>
            </w:r>
          </w:p>
        </w:tc>
        <w:tc>
          <w:tcPr>
            <w:tcW w:w="3969" w:type="dxa"/>
            <w:tcBorders>
              <w:top w:val="single" w:sz="6" w:space="0" w:color="auto"/>
              <w:bottom w:val="single" w:sz="6" w:space="0" w:color="auto"/>
            </w:tcBorders>
            <w:shd w:val="clear" w:color="auto" w:fill="FFFFFF" w:themeFill="background1"/>
          </w:tcPr>
          <w:p w:rsidR="004C2EED" w:rsidRPr="00885647" w:rsidRDefault="00684A36" w:rsidP="00E70FE1">
            <w:pPr>
              <w:spacing w:before="40" w:after="40"/>
              <w:rPr>
                <w:sz w:val="20"/>
                <w:szCs w:val="20"/>
              </w:rPr>
            </w:pPr>
            <w:r w:rsidRPr="00684A36">
              <w:rPr>
                <w:sz w:val="20"/>
                <w:szCs w:val="20"/>
              </w:rPr>
              <w:t>démontrer la connaissance de la taille des plantes pour l’aménagement paysager intérieur</w:t>
            </w:r>
          </w:p>
        </w:tc>
        <w:tc>
          <w:tcPr>
            <w:tcW w:w="3969" w:type="dxa"/>
            <w:tcBorders>
              <w:top w:val="single" w:sz="6" w:space="0" w:color="auto"/>
              <w:bottom w:val="single" w:sz="6" w:space="0" w:color="auto"/>
            </w:tcBorders>
            <w:shd w:val="clear" w:color="auto" w:fill="FFFFFF" w:themeFill="background1"/>
          </w:tcPr>
          <w:p w:rsidR="004C2EED" w:rsidRPr="00885647" w:rsidRDefault="00684A36" w:rsidP="00E70FE1">
            <w:pPr>
              <w:spacing w:before="40" w:after="40"/>
              <w:rPr>
                <w:sz w:val="20"/>
              </w:rPr>
            </w:pPr>
            <w:r w:rsidRPr="00684A36">
              <w:rPr>
                <w:sz w:val="20"/>
              </w:rPr>
              <w:t>décrire l’application et la marche à suivre pour tailler les plantes pour l’aménagement paysager intérieur</w:t>
            </w:r>
          </w:p>
        </w:tc>
      </w:tr>
      <w:tr w:rsidR="004C2EED" w:rsidRPr="00885647" w:rsidTr="0026679C">
        <w:trPr>
          <w:cantSplit/>
        </w:trPr>
        <w:tc>
          <w:tcPr>
            <w:tcW w:w="1668" w:type="dxa"/>
            <w:tcBorders>
              <w:top w:val="single" w:sz="6" w:space="0" w:color="auto"/>
              <w:bottom w:val="single" w:sz="6" w:space="0" w:color="auto"/>
            </w:tcBorders>
            <w:shd w:val="clear" w:color="auto" w:fill="FFFFFF" w:themeFill="background1"/>
          </w:tcPr>
          <w:p w:rsidR="004C2EED" w:rsidRPr="00885647" w:rsidRDefault="00684A36" w:rsidP="00E70FE1">
            <w:pPr>
              <w:spacing w:before="40" w:after="40"/>
              <w:rPr>
                <w:sz w:val="20"/>
              </w:rPr>
            </w:pPr>
            <w:r w:rsidRPr="00684A36">
              <w:rPr>
                <w:sz w:val="20"/>
              </w:rPr>
              <w:t>D-13.02.04L</w:t>
            </w:r>
          </w:p>
        </w:tc>
        <w:tc>
          <w:tcPr>
            <w:tcW w:w="3969" w:type="dxa"/>
            <w:tcBorders>
              <w:top w:val="single" w:sz="6" w:space="0" w:color="auto"/>
              <w:bottom w:val="single" w:sz="6" w:space="0" w:color="auto"/>
            </w:tcBorders>
            <w:shd w:val="clear" w:color="auto" w:fill="FFFFFF" w:themeFill="background1"/>
          </w:tcPr>
          <w:p w:rsidR="004C2EED" w:rsidRPr="00885647" w:rsidRDefault="00684A36" w:rsidP="00E70FE1">
            <w:pPr>
              <w:spacing w:before="40" w:after="40"/>
              <w:rPr>
                <w:sz w:val="20"/>
                <w:szCs w:val="20"/>
              </w:rPr>
            </w:pPr>
            <w:r w:rsidRPr="00684A36">
              <w:rPr>
                <w:sz w:val="20"/>
                <w:szCs w:val="20"/>
              </w:rPr>
              <w:t>démontrer la connaissance des engrais, de leur application et de leur mode d’emploi</w:t>
            </w:r>
          </w:p>
        </w:tc>
        <w:tc>
          <w:tcPr>
            <w:tcW w:w="3969" w:type="dxa"/>
            <w:tcBorders>
              <w:top w:val="single" w:sz="6" w:space="0" w:color="auto"/>
              <w:bottom w:val="single" w:sz="6" w:space="0" w:color="auto"/>
            </w:tcBorders>
            <w:shd w:val="clear" w:color="auto" w:fill="FFFFFF" w:themeFill="background1"/>
          </w:tcPr>
          <w:p w:rsidR="004C2EED" w:rsidRPr="00885647" w:rsidRDefault="00684A36" w:rsidP="00E70FE1">
            <w:pPr>
              <w:spacing w:before="40" w:after="40"/>
              <w:rPr>
                <w:sz w:val="20"/>
              </w:rPr>
            </w:pPr>
            <w:r w:rsidRPr="00684A36">
              <w:rPr>
                <w:sz w:val="20"/>
              </w:rPr>
              <w:t>déterminer les types d’engrais et en décrire les caractéristiques et les applications</w:t>
            </w:r>
          </w:p>
        </w:tc>
      </w:tr>
      <w:tr w:rsidR="004C2EED" w:rsidRPr="00885647" w:rsidTr="0026679C">
        <w:trPr>
          <w:cantSplit/>
        </w:trPr>
        <w:tc>
          <w:tcPr>
            <w:tcW w:w="1668" w:type="dxa"/>
            <w:tcBorders>
              <w:top w:val="single" w:sz="6" w:space="0" w:color="auto"/>
              <w:bottom w:val="single" w:sz="6" w:space="0" w:color="auto"/>
            </w:tcBorders>
            <w:shd w:val="clear" w:color="auto" w:fill="FFFFFF" w:themeFill="background1"/>
          </w:tcPr>
          <w:p w:rsidR="004C2EED" w:rsidRPr="00885647" w:rsidRDefault="004C2EED" w:rsidP="00111445">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C2EED" w:rsidRPr="00885647" w:rsidRDefault="004C2EED" w:rsidP="00111445">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C2EED" w:rsidRPr="00885647" w:rsidRDefault="00684A36" w:rsidP="00111445">
            <w:pPr>
              <w:keepNext/>
              <w:keepLines/>
              <w:spacing w:before="40" w:after="40"/>
              <w:rPr>
                <w:sz w:val="20"/>
              </w:rPr>
            </w:pPr>
            <w:r w:rsidRPr="00684A36">
              <w:rPr>
                <w:sz w:val="20"/>
              </w:rPr>
              <w:t>décrire la marche à suivre et l’équipement utilisés pour appliquer l’engrais</w:t>
            </w:r>
          </w:p>
        </w:tc>
      </w:tr>
      <w:tr w:rsidR="004C2EED" w:rsidRPr="00885647" w:rsidTr="0026679C">
        <w:trPr>
          <w:cantSplit/>
        </w:trPr>
        <w:tc>
          <w:tcPr>
            <w:tcW w:w="1668" w:type="dxa"/>
            <w:tcBorders>
              <w:top w:val="single" w:sz="6" w:space="0" w:color="auto"/>
              <w:bottom w:val="single" w:sz="6" w:space="0" w:color="auto"/>
            </w:tcBorders>
            <w:shd w:val="clear" w:color="auto" w:fill="FFFFFF" w:themeFill="background1"/>
          </w:tcPr>
          <w:p w:rsidR="004C2EED" w:rsidRPr="00885647" w:rsidRDefault="00684A36" w:rsidP="00111445">
            <w:pPr>
              <w:keepNext/>
              <w:keepLines/>
              <w:spacing w:before="40" w:after="40"/>
              <w:rPr>
                <w:sz w:val="20"/>
              </w:rPr>
            </w:pPr>
            <w:r w:rsidRPr="00684A36">
              <w:rPr>
                <w:sz w:val="20"/>
              </w:rPr>
              <w:t>D-13.02.05L</w:t>
            </w:r>
          </w:p>
        </w:tc>
        <w:tc>
          <w:tcPr>
            <w:tcW w:w="3969" w:type="dxa"/>
            <w:tcBorders>
              <w:top w:val="single" w:sz="6" w:space="0" w:color="auto"/>
              <w:bottom w:val="single" w:sz="6" w:space="0" w:color="auto"/>
            </w:tcBorders>
            <w:shd w:val="clear" w:color="auto" w:fill="FFFFFF" w:themeFill="background1"/>
          </w:tcPr>
          <w:p w:rsidR="004C2EED" w:rsidRPr="00885647" w:rsidRDefault="00684A36" w:rsidP="00111445">
            <w:pPr>
              <w:keepNext/>
              <w:keepLines/>
              <w:spacing w:before="40" w:after="40"/>
              <w:rPr>
                <w:sz w:val="20"/>
                <w:szCs w:val="20"/>
              </w:rPr>
            </w:pPr>
            <w:r w:rsidRPr="00684A36">
              <w:rPr>
                <w:sz w:val="20"/>
                <w:szCs w:val="20"/>
              </w:rPr>
              <w:t>démontrer la connaissance de l’équipement et des systèmes d’irrigation, de leurs applications et de leur mode d’emploi</w:t>
            </w:r>
          </w:p>
        </w:tc>
        <w:tc>
          <w:tcPr>
            <w:tcW w:w="3969" w:type="dxa"/>
            <w:tcBorders>
              <w:top w:val="single" w:sz="6" w:space="0" w:color="auto"/>
              <w:bottom w:val="single" w:sz="6" w:space="0" w:color="auto"/>
            </w:tcBorders>
            <w:shd w:val="clear" w:color="auto" w:fill="FFFFFF" w:themeFill="background1"/>
          </w:tcPr>
          <w:p w:rsidR="004C2EED" w:rsidRPr="00885647" w:rsidRDefault="00684A36" w:rsidP="00111445">
            <w:pPr>
              <w:keepNext/>
              <w:keepLines/>
              <w:spacing w:before="40" w:after="40"/>
              <w:rPr>
                <w:sz w:val="20"/>
              </w:rPr>
            </w:pPr>
            <w:r w:rsidRPr="00684A36">
              <w:rPr>
                <w:sz w:val="20"/>
              </w:rPr>
              <w:t xml:space="preserve">indiquer </w:t>
            </w:r>
            <w:r w:rsidRPr="00111445">
              <w:rPr>
                <w:sz w:val="20"/>
              </w:rPr>
              <w:t>les</w:t>
            </w:r>
            <w:r w:rsidRPr="00805F5B">
              <w:rPr>
                <w:b/>
                <w:i/>
                <w:sz w:val="20"/>
              </w:rPr>
              <w:t xml:space="preserve"> facteurs </w:t>
            </w:r>
            <w:r w:rsidRPr="00361BDC">
              <w:rPr>
                <w:sz w:val="20"/>
              </w:rPr>
              <w:t>qui déterminent les taux et les méthodes d’irrigation</w:t>
            </w:r>
          </w:p>
        </w:tc>
      </w:tr>
    </w:tbl>
    <w:p w:rsidR="0026679C" w:rsidRPr="00885647" w:rsidRDefault="0026679C" w:rsidP="00E70FE1">
      <w:pPr>
        <w:spacing w:before="40" w:after="40"/>
        <w:rPr>
          <w:sz w:val="20"/>
        </w:rPr>
      </w:pPr>
    </w:p>
    <w:p w:rsidR="0026679C" w:rsidRPr="00885647" w:rsidRDefault="00A561DC" w:rsidP="00EF5DC0">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Default="0026679C" w:rsidP="00EF5DC0">
      <w:pPr>
        <w:keepNext/>
        <w:keepLines/>
        <w:spacing w:before="40" w:after="40"/>
        <w:rPr>
          <w:sz w:val="20"/>
        </w:rPr>
      </w:pPr>
      <w:proofErr w:type="gramStart"/>
      <w:r w:rsidRPr="00885647">
        <w:rPr>
          <w:sz w:val="20"/>
        </w:rPr>
        <w:t>les</w:t>
      </w:r>
      <w:proofErr w:type="gramEnd"/>
      <w:r w:rsidRPr="00885647">
        <w:rPr>
          <w:b/>
          <w:i/>
          <w:sz w:val="20"/>
        </w:rPr>
        <w:t xml:space="preserve"> besoins culturaux</w:t>
      </w:r>
      <w:r w:rsidRPr="00885647">
        <w:rPr>
          <w:sz w:val="20"/>
        </w:rPr>
        <w:t xml:space="preserve"> comprennent</w:t>
      </w:r>
      <w:r w:rsidR="00952943">
        <w:rPr>
          <w:sz w:val="20"/>
        </w:rPr>
        <w:t> </w:t>
      </w:r>
      <w:r w:rsidR="00E900F2" w:rsidRPr="00885647">
        <w:rPr>
          <w:sz w:val="20"/>
        </w:rPr>
        <w:t xml:space="preserve">: </w:t>
      </w:r>
      <w:r w:rsidRPr="00885647">
        <w:rPr>
          <w:sz w:val="20"/>
        </w:rPr>
        <w:t>l</w:t>
      </w:r>
      <w:r w:rsidR="00BB5337" w:rsidRPr="00885647">
        <w:rPr>
          <w:sz w:val="20"/>
        </w:rPr>
        <w:t>’</w:t>
      </w:r>
      <w:r w:rsidRPr="00885647">
        <w:rPr>
          <w:sz w:val="20"/>
        </w:rPr>
        <w:t>humidité, la lumière, le type de milieu de culture, la rusticité, les éléments nutritifs, la multiplication, la tolérance au sel</w:t>
      </w:r>
    </w:p>
    <w:p w:rsidR="00361BDC" w:rsidRPr="00885647" w:rsidRDefault="00361BDC" w:rsidP="00EF5DC0">
      <w:pPr>
        <w:keepNext/>
        <w:keepLines/>
        <w:spacing w:before="40" w:after="40"/>
        <w:rPr>
          <w:sz w:val="20"/>
          <w:szCs w:val="20"/>
        </w:rPr>
      </w:pPr>
      <w:proofErr w:type="gramStart"/>
      <w:r w:rsidRPr="00885647">
        <w:rPr>
          <w:sz w:val="20"/>
        </w:rPr>
        <w:t>les</w:t>
      </w:r>
      <w:proofErr w:type="gramEnd"/>
      <w:r w:rsidRPr="00885647">
        <w:rPr>
          <w:b/>
          <w:i/>
          <w:sz w:val="20"/>
        </w:rPr>
        <w:t xml:space="preserve"> facteurs </w:t>
      </w:r>
      <w:r w:rsidRPr="00885647">
        <w:rPr>
          <w:sz w:val="20"/>
        </w:rPr>
        <w:t xml:space="preserve">comprennent : </w:t>
      </w:r>
      <w:r>
        <w:rPr>
          <w:sz w:val="20"/>
        </w:rPr>
        <w:t xml:space="preserve">le </w:t>
      </w:r>
      <w:r w:rsidRPr="008E6A85">
        <w:rPr>
          <w:sz w:val="20"/>
        </w:rPr>
        <w:t xml:space="preserve">matériel végétal </w:t>
      </w:r>
      <w:r w:rsidRPr="00885647">
        <w:rPr>
          <w:sz w:val="20"/>
        </w:rPr>
        <w:t>(étape de croissance, taille adulte, taux d’utilisation d’eau), l’évaluation de la zone racinaire, la relation sol-eau, les conditions du milieu, l’application (</w:t>
      </w:r>
      <w:r>
        <w:rPr>
          <w:sz w:val="20"/>
        </w:rPr>
        <w:t>moment</w:t>
      </w:r>
      <w:r w:rsidRPr="00885647">
        <w:rPr>
          <w:sz w:val="20"/>
        </w:rPr>
        <w:t>, taux, durée</w:t>
      </w:r>
      <w:r>
        <w:rPr>
          <w:sz w:val="20"/>
        </w:rPr>
        <w:t>),</w:t>
      </w:r>
      <w:r w:rsidRPr="00885647">
        <w:rPr>
          <w:sz w:val="20"/>
        </w:rPr>
        <w:t xml:space="preserve"> </w:t>
      </w:r>
      <w:r>
        <w:rPr>
          <w:sz w:val="20"/>
        </w:rPr>
        <w:t xml:space="preserve">le </w:t>
      </w:r>
      <w:r w:rsidRPr="00885647">
        <w:rPr>
          <w:sz w:val="20"/>
        </w:rPr>
        <w:t>climat</w:t>
      </w:r>
    </w:p>
    <w:p w:rsidR="0026679C" w:rsidRPr="00885647" w:rsidRDefault="0026679C" w:rsidP="00E70FE1">
      <w:pPr>
        <w:spacing w:before="40" w:after="40"/>
        <w:rPr>
          <w:rFonts w:cs="Arial"/>
          <w:sz w:val="20"/>
          <w:szCs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spacing w:before="40" w:after="40"/>
              <w:rPr>
                <w:rFonts w:ascii="Open Sans Condensed" w:hAnsi="Open Sans Condensed" w:cs="Open Sans Condensed"/>
                <w:sz w:val="28"/>
              </w:rPr>
            </w:pPr>
            <w:r w:rsidRPr="00885647">
              <w:rPr>
                <w:rFonts w:ascii="Franklin Gothic Demi Cond" w:hAnsi="Franklin Gothic Demi Cond"/>
                <w:sz w:val="28"/>
              </w:rPr>
              <w:t>D-13.03</w:t>
            </w:r>
          </w:p>
        </w:tc>
        <w:tc>
          <w:tcPr>
            <w:tcW w:w="8318" w:type="dxa"/>
          </w:tcPr>
          <w:p w:rsidR="0026679C" w:rsidRPr="00885647" w:rsidRDefault="00B22293" w:rsidP="00BB146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Entretenir le gazon</w:t>
            </w:r>
          </w:p>
        </w:tc>
      </w:tr>
    </w:tbl>
    <w:p w:rsidR="0026679C" w:rsidRPr="00885647" w:rsidRDefault="0026679C"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BB146D">
            <w:pPr>
              <w:keepNext/>
              <w:keepLines/>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BB146D">
            <w:pPr>
              <w:keepNext/>
              <w:keepLines/>
              <w:tabs>
                <w:tab w:val="left" w:pos="5957"/>
              </w:tabs>
              <w:spacing w:before="40" w:after="40"/>
              <w:rPr>
                <w:rFonts w:eastAsia="Times New Roman" w:cs="Arial"/>
                <w:sz w:val="20"/>
                <w:szCs w:val="20"/>
              </w:rPr>
            </w:pPr>
            <w:r w:rsidRPr="005C47AC">
              <w:rPr>
                <w:sz w:val="20"/>
              </w:rPr>
              <w:t>Capacité de raisonnement, travail d</w:t>
            </w:r>
            <w:r w:rsidR="00BB5337" w:rsidRPr="005C47AC">
              <w:rPr>
                <w:sz w:val="20"/>
              </w:rPr>
              <w:t>’</w:t>
            </w:r>
            <w:r w:rsidRPr="005C47AC">
              <w:rPr>
                <w:sz w:val="20"/>
              </w:rPr>
              <w:t>équipe, calcul</w:t>
            </w:r>
          </w:p>
        </w:tc>
      </w:tr>
    </w:tbl>
    <w:p w:rsidR="0026679C" w:rsidRDefault="0026679C" w:rsidP="00BB146D">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D-13.03.01P</w:t>
            </w:r>
          </w:p>
        </w:tc>
        <w:tc>
          <w:tcPr>
            <w:tcW w:w="3969" w:type="dxa"/>
            <w:tcBorders>
              <w:top w:val="single" w:sz="6" w:space="0" w:color="auto"/>
              <w:bottom w:val="single" w:sz="6" w:space="0" w:color="auto"/>
            </w:tcBorders>
            <w:shd w:val="clear" w:color="auto" w:fill="FFFFFF" w:themeFill="background1"/>
          </w:tcPr>
          <w:p w:rsidR="0026679C" w:rsidRPr="00885647" w:rsidRDefault="0094371F" w:rsidP="00BB146D">
            <w:pPr>
              <w:keepNext/>
              <w:keepLines/>
              <w:widowControl w:val="0"/>
              <w:spacing w:before="40" w:after="40"/>
              <w:rPr>
                <w:rFonts w:cs="Arial"/>
                <w:sz w:val="20"/>
                <w:szCs w:val="20"/>
              </w:rPr>
            </w:pPr>
            <w:r w:rsidRPr="00885647">
              <w:rPr>
                <w:sz w:val="20"/>
              </w:rPr>
              <w:t xml:space="preserve">surveiller le gazon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 xml:space="preserve">le gazon est surveillé afin de déterminer les </w:t>
            </w:r>
            <w:r w:rsidRPr="00885647">
              <w:rPr>
                <w:b/>
                <w:i/>
                <w:sz w:val="20"/>
              </w:rPr>
              <w:t>caractéristiques de la santé végétale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Lines/>
              <w:widowControl w:val="0"/>
              <w:spacing w:before="40" w:after="40"/>
              <w:rPr>
                <w:rFonts w:cs="Arial"/>
                <w:sz w:val="20"/>
                <w:szCs w:val="20"/>
              </w:rPr>
            </w:pPr>
            <w:r w:rsidRPr="00885647">
              <w:rPr>
                <w:sz w:val="20"/>
              </w:rPr>
              <w:t>D-13.03.02P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widowControl w:val="0"/>
              <w:spacing w:before="40" w:after="40"/>
              <w:rPr>
                <w:rFonts w:cs="Arial"/>
                <w:sz w:val="20"/>
                <w:szCs w:val="20"/>
              </w:rPr>
            </w:pPr>
            <w:r w:rsidRPr="00885647">
              <w:rPr>
                <w:sz w:val="20"/>
              </w:rPr>
              <w:t xml:space="preserve">irriguer le gazon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Lines/>
              <w:widowControl w:val="0"/>
              <w:spacing w:before="40" w:after="40"/>
              <w:rPr>
                <w:rFonts w:cs="Arial"/>
                <w:sz w:val="20"/>
                <w:szCs w:val="20"/>
              </w:rPr>
            </w:pPr>
            <w:r w:rsidRPr="00885647">
              <w:rPr>
                <w:sz w:val="20"/>
              </w:rPr>
              <w:t>le gazon est irrigué selon l</w:t>
            </w:r>
            <w:r w:rsidR="00BB5337" w:rsidRPr="00885647">
              <w:rPr>
                <w:sz w:val="20"/>
              </w:rPr>
              <w:t>’</w:t>
            </w:r>
            <w:r w:rsidRPr="00885647">
              <w:rPr>
                <w:sz w:val="20"/>
              </w:rPr>
              <w:t>espèce, les conditions environnementales, l</w:t>
            </w:r>
            <w:r w:rsidR="00BB5337" w:rsidRPr="00885647">
              <w:rPr>
                <w:sz w:val="20"/>
              </w:rPr>
              <w:t>’</w:t>
            </w:r>
            <w:r w:rsidRPr="00885647">
              <w:rPr>
                <w:sz w:val="20"/>
              </w:rPr>
              <w:t xml:space="preserve">utilisation et les règlements provinciaux et territoriaux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D-13.03.03P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tondre et tailler le gazon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C22159">
            <w:pPr>
              <w:spacing w:before="40" w:after="40"/>
              <w:rPr>
                <w:rFonts w:cs="Arial"/>
                <w:sz w:val="20"/>
                <w:szCs w:val="20"/>
              </w:rPr>
            </w:pPr>
            <w:r w:rsidRPr="00885647">
              <w:rPr>
                <w:sz w:val="20"/>
              </w:rPr>
              <w:t xml:space="preserve">le gazon est tondu et taillé avec </w:t>
            </w:r>
            <w:r w:rsidR="00C22159" w:rsidRPr="00885647">
              <w:rPr>
                <w:sz w:val="20"/>
              </w:rPr>
              <w:t>l</w:t>
            </w:r>
            <w:r w:rsidRPr="00885647">
              <w:rPr>
                <w:sz w:val="20"/>
              </w:rPr>
              <w:t xml:space="preserve">es </w:t>
            </w:r>
            <w:r w:rsidRPr="00885647">
              <w:rPr>
                <w:b/>
                <w:i/>
                <w:sz w:val="20"/>
              </w:rPr>
              <w:t>outils et l</w:t>
            </w:r>
            <w:r w:rsidR="00BB5337" w:rsidRPr="00885647">
              <w:rPr>
                <w:b/>
                <w:i/>
                <w:sz w:val="20"/>
              </w:rPr>
              <w:t>’</w:t>
            </w:r>
            <w:r w:rsidRPr="00885647">
              <w:rPr>
                <w:b/>
                <w:i/>
                <w:sz w:val="20"/>
              </w:rPr>
              <w:t>équipement</w:t>
            </w:r>
            <w:r w:rsidRPr="00885647">
              <w:rPr>
                <w:sz w:val="20"/>
              </w:rPr>
              <w:t xml:space="preserve"> en fonction de l</w:t>
            </w:r>
            <w:r w:rsidR="00BB5337" w:rsidRPr="00885647">
              <w:rPr>
                <w:sz w:val="20"/>
              </w:rPr>
              <w:t>’</w:t>
            </w:r>
            <w:r w:rsidRPr="00885647">
              <w:rPr>
                <w:sz w:val="20"/>
              </w:rPr>
              <w:t>utilisation du</w:t>
            </w:r>
            <w:r w:rsidR="006200DE" w:rsidRPr="00885647">
              <w:rPr>
                <w:sz w:val="20"/>
              </w:rPr>
              <w:t xml:space="preserve"> chantier</w:t>
            </w:r>
            <w:r w:rsidRPr="00885647">
              <w:rPr>
                <w:sz w:val="20"/>
              </w:rPr>
              <w:t>, des conditions climatiques, des documents contractuels et de la NCP</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lastRenderedPageBreak/>
              <w:t>D-13.03.04P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aérer le gazon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C22159">
            <w:pPr>
              <w:spacing w:before="40" w:after="40"/>
              <w:rPr>
                <w:rFonts w:cs="Arial"/>
                <w:sz w:val="20"/>
                <w:szCs w:val="20"/>
              </w:rPr>
            </w:pPr>
            <w:r w:rsidRPr="00885647">
              <w:rPr>
                <w:sz w:val="20"/>
              </w:rPr>
              <w:t xml:space="preserve">le gazon est aéré avec </w:t>
            </w:r>
            <w:r w:rsidR="00C22159" w:rsidRPr="00885647">
              <w:rPr>
                <w:sz w:val="20"/>
              </w:rPr>
              <w:t>l</w:t>
            </w:r>
            <w:r w:rsidRPr="00885647">
              <w:rPr>
                <w:sz w:val="20"/>
              </w:rPr>
              <w:t>es outils et l</w:t>
            </w:r>
            <w:r w:rsidR="00BB5337" w:rsidRPr="00885647">
              <w:rPr>
                <w:sz w:val="20"/>
              </w:rPr>
              <w:t>’</w:t>
            </w:r>
            <w:r w:rsidRPr="00885647">
              <w:rPr>
                <w:sz w:val="20"/>
              </w:rPr>
              <w:t>équipement en fonction des résultats de l</w:t>
            </w:r>
            <w:r w:rsidR="00BB5337" w:rsidRPr="00885647">
              <w:rPr>
                <w:sz w:val="20"/>
              </w:rPr>
              <w:t>’</w:t>
            </w:r>
            <w:r w:rsidRPr="00885647">
              <w:rPr>
                <w:sz w:val="20"/>
              </w:rPr>
              <w:t>analyse du milieu de culture, des conditions du gazon, de la période de l</w:t>
            </w:r>
            <w:r w:rsidR="00BB5337" w:rsidRPr="00885647">
              <w:rPr>
                <w:sz w:val="20"/>
              </w:rPr>
              <w:t>’</w:t>
            </w:r>
            <w:r w:rsidRPr="00885647">
              <w:rPr>
                <w:sz w:val="20"/>
              </w:rPr>
              <w:t>année, des utilisations du</w:t>
            </w:r>
            <w:r w:rsidR="006200DE" w:rsidRPr="00885647">
              <w:rPr>
                <w:sz w:val="20"/>
              </w:rPr>
              <w:t xml:space="preserve"> chantier</w:t>
            </w:r>
            <w:r w:rsidRPr="00885647">
              <w:rPr>
                <w:sz w:val="20"/>
              </w:rPr>
              <w:t xml:space="preserve"> et des conditions climatiques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D-13.03.05P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ajuster le </w:t>
            </w:r>
            <w:r w:rsidR="00952943" w:rsidRPr="00885647">
              <w:rPr>
                <w:sz w:val="20"/>
              </w:rPr>
              <w:t>Ph</w:t>
            </w:r>
            <w:r w:rsidRPr="00885647">
              <w:rPr>
                <w:sz w:val="20"/>
              </w:rPr>
              <w:t xml:space="preserve"> et la fertilité</w:t>
            </w:r>
          </w:p>
        </w:tc>
        <w:tc>
          <w:tcPr>
            <w:tcW w:w="3969" w:type="dxa"/>
            <w:tcBorders>
              <w:top w:val="single" w:sz="6" w:space="0" w:color="auto"/>
              <w:bottom w:val="single" w:sz="6" w:space="0" w:color="auto"/>
            </w:tcBorders>
            <w:shd w:val="clear" w:color="auto" w:fill="FFFFFF" w:themeFill="background1"/>
          </w:tcPr>
          <w:p w:rsidR="0026679C" w:rsidRPr="00885647" w:rsidRDefault="0094371F" w:rsidP="0094371F">
            <w:pPr>
              <w:spacing w:before="40" w:after="40"/>
              <w:rPr>
                <w:rFonts w:cs="Arial"/>
                <w:sz w:val="20"/>
                <w:szCs w:val="20"/>
              </w:rPr>
            </w:pPr>
            <w:r w:rsidRPr="00885647">
              <w:rPr>
                <w:sz w:val="20"/>
              </w:rPr>
              <w:t xml:space="preserve">le </w:t>
            </w:r>
            <w:r w:rsidR="00952943" w:rsidRPr="00885647">
              <w:rPr>
                <w:sz w:val="20"/>
              </w:rPr>
              <w:t>Ph</w:t>
            </w:r>
            <w:r w:rsidRPr="00885647">
              <w:rPr>
                <w:sz w:val="20"/>
              </w:rPr>
              <w:t xml:space="preserve"> et la fertilité sont ajustés en fonction des résultats de l</w:t>
            </w:r>
            <w:r w:rsidR="00BB5337" w:rsidRPr="00885647">
              <w:rPr>
                <w:sz w:val="20"/>
              </w:rPr>
              <w:t>’</w:t>
            </w:r>
            <w:r w:rsidRPr="00885647">
              <w:rPr>
                <w:sz w:val="20"/>
              </w:rPr>
              <w:t>analyse du sol et conformément aux documents contractuels</w:t>
            </w:r>
          </w:p>
        </w:tc>
      </w:tr>
      <w:tr w:rsidR="006F7C4E" w:rsidRPr="00885647" w:rsidTr="0026679C">
        <w:trPr>
          <w:cantSplit/>
        </w:trPr>
        <w:tc>
          <w:tcPr>
            <w:tcW w:w="1668" w:type="dxa"/>
            <w:tcBorders>
              <w:top w:val="single" w:sz="6" w:space="0" w:color="auto"/>
              <w:bottom w:val="single" w:sz="6" w:space="0" w:color="auto"/>
            </w:tcBorders>
            <w:shd w:val="clear" w:color="auto" w:fill="FFFFFF" w:themeFill="background1"/>
          </w:tcPr>
          <w:p w:rsidR="006F7C4E" w:rsidRPr="00885647" w:rsidRDefault="006F7C4E" w:rsidP="00CB438C">
            <w:pPr>
              <w:spacing w:before="40" w:after="40"/>
              <w:rPr>
                <w:rFonts w:cs="Arial"/>
                <w:sz w:val="20"/>
                <w:szCs w:val="20"/>
              </w:rPr>
            </w:pPr>
            <w:r w:rsidRPr="00885647">
              <w:rPr>
                <w:sz w:val="20"/>
              </w:rPr>
              <w:t>D-13.03.06P</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C22159">
            <w:pPr>
              <w:spacing w:before="40" w:after="40"/>
              <w:rPr>
                <w:rFonts w:cs="Arial"/>
                <w:sz w:val="20"/>
                <w:szCs w:val="20"/>
              </w:rPr>
            </w:pPr>
            <w:r w:rsidRPr="00885647">
              <w:rPr>
                <w:sz w:val="20"/>
              </w:rPr>
              <w:t>employer les pratiques de LAI</w:t>
            </w:r>
          </w:p>
        </w:tc>
        <w:tc>
          <w:tcPr>
            <w:tcW w:w="3969" w:type="dxa"/>
            <w:tcBorders>
              <w:top w:val="single" w:sz="6" w:space="0" w:color="auto"/>
              <w:bottom w:val="single" w:sz="6" w:space="0" w:color="auto"/>
            </w:tcBorders>
            <w:shd w:val="clear" w:color="auto" w:fill="FFFFFF" w:themeFill="background1"/>
          </w:tcPr>
          <w:p w:rsidR="006F7C4E" w:rsidRPr="00885647" w:rsidRDefault="006F7C4E" w:rsidP="0094371F">
            <w:pPr>
              <w:spacing w:before="40" w:after="40"/>
              <w:rPr>
                <w:rFonts w:cs="Arial"/>
                <w:sz w:val="20"/>
                <w:szCs w:val="20"/>
              </w:rPr>
            </w:pPr>
            <w:r w:rsidRPr="00885647">
              <w:rPr>
                <w:sz w:val="20"/>
              </w:rPr>
              <w:t>les pratiques de LAI sont employées afin de promouvoir la santé des plantes</w:t>
            </w:r>
          </w:p>
        </w:tc>
      </w:tr>
      <w:tr w:rsidR="0094371F" w:rsidRPr="00885647" w:rsidTr="0026679C">
        <w:trPr>
          <w:cantSplit/>
        </w:trPr>
        <w:tc>
          <w:tcPr>
            <w:tcW w:w="1668" w:type="dxa"/>
            <w:tcBorders>
              <w:top w:val="single" w:sz="6" w:space="0" w:color="auto"/>
              <w:bottom w:val="single" w:sz="6" w:space="0" w:color="auto"/>
            </w:tcBorders>
            <w:shd w:val="clear" w:color="auto" w:fill="FFFFFF" w:themeFill="background1"/>
          </w:tcPr>
          <w:p w:rsidR="0094371F" w:rsidRPr="00885647" w:rsidRDefault="0094371F" w:rsidP="00CB438C">
            <w:pPr>
              <w:spacing w:before="40" w:after="40"/>
              <w:rPr>
                <w:rFonts w:cs="Arial"/>
                <w:sz w:val="20"/>
                <w:szCs w:val="20"/>
              </w:rPr>
            </w:pPr>
            <w:r w:rsidRPr="00885647">
              <w:rPr>
                <w:sz w:val="20"/>
              </w:rPr>
              <w:t>D-13.03.07P</w:t>
            </w:r>
          </w:p>
        </w:tc>
        <w:tc>
          <w:tcPr>
            <w:tcW w:w="3969" w:type="dxa"/>
            <w:tcBorders>
              <w:top w:val="single" w:sz="6" w:space="0" w:color="auto"/>
              <w:bottom w:val="single" w:sz="6" w:space="0" w:color="auto"/>
            </w:tcBorders>
            <w:shd w:val="clear" w:color="auto" w:fill="FFFFFF" w:themeFill="background1"/>
          </w:tcPr>
          <w:p w:rsidR="0094371F" w:rsidRPr="00885647" w:rsidRDefault="0094371F" w:rsidP="00E70FE1">
            <w:pPr>
              <w:spacing w:before="40" w:after="40"/>
              <w:rPr>
                <w:rFonts w:cs="Arial"/>
                <w:sz w:val="20"/>
                <w:szCs w:val="20"/>
              </w:rPr>
            </w:pPr>
            <w:r w:rsidRPr="00885647">
              <w:rPr>
                <w:sz w:val="20"/>
              </w:rPr>
              <w:t xml:space="preserve">faire un </w:t>
            </w:r>
            <w:proofErr w:type="spellStart"/>
            <w:r w:rsidRPr="00885647">
              <w:rPr>
                <w:sz w:val="20"/>
              </w:rPr>
              <w:t>sursemis</w:t>
            </w:r>
            <w:proofErr w:type="spellEnd"/>
            <w:r w:rsidRPr="00885647">
              <w:rPr>
                <w:sz w:val="20"/>
              </w:rPr>
              <w:t xml:space="preserve"> du gazon </w:t>
            </w:r>
          </w:p>
        </w:tc>
        <w:tc>
          <w:tcPr>
            <w:tcW w:w="3969" w:type="dxa"/>
            <w:tcBorders>
              <w:top w:val="single" w:sz="6" w:space="0" w:color="auto"/>
              <w:bottom w:val="single" w:sz="6" w:space="0" w:color="auto"/>
            </w:tcBorders>
            <w:shd w:val="clear" w:color="auto" w:fill="FFFFFF" w:themeFill="background1"/>
          </w:tcPr>
          <w:p w:rsidR="0094371F" w:rsidRPr="00885647" w:rsidRDefault="0094371F" w:rsidP="00345E4A">
            <w:pPr>
              <w:spacing w:before="40" w:after="40"/>
              <w:rPr>
                <w:rFonts w:cs="Arial"/>
                <w:sz w:val="20"/>
                <w:szCs w:val="20"/>
              </w:rPr>
            </w:pPr>
            <w:r w:rsidRPr="00885647">
              <w:rPr>
                <w:sz w:val="20"/>
              </w:rPr>
              <w:t xml:space="preserve">un </w:t>
            </w:r>
            <w:proofErr w:type="spellStart"/>
            <w:r w:rsidRPr="00885647">
              <w:rPr>
                <w:sz w:val="20"/>
              </w:rPr>
              <w:t>sursemis</w:t>
            </w:r>
            <w:proofErr w:type="spellEnd"/>
            <w:r w:rsidRPr="00885647">
              <w:rPr>
                <w:sz w:val="20"/>
              </w:rPr>
              <w:t xml:space="preserve"> est fait afin de réparer et de régénérer le gazon et d</w:t>
            </w:r>
            <w:r w:rsidR="00BB5337" w:rsidRPr="00885647">
              <w:rPr>
                <w:sz w:val="20"/>
              </w:rPr>
              <w:t>’</w:t>
            </w:r>
            <w:r w:rsidRPr="00885647">
              <w:rPr>
                <w:sz w:val="20"/>
              </w:rPr>
              <w:t>introduire de nouveaux cultivars conformément à la NCP</w:t>
            </w:r>
          </w:p>
        </w:tc>
      </w:tr>
      <w:tr w:rsidR="0094371F" w:rsidRPr="00885647" w:rsidTr="0026679C">
        <w:trPr>
          <w:cantSplit/>
        </w:trPr>
        <w:tc>
          <w:tcPr>
            <w:tcW w:w="1668" w:type="dxa"/>
            <w:tcBorders>
              <w:top w:val="single" w:sz="6" w:space="0" w:color="auto"/>
              <w:bottom w:val="single" w:sz="6" w:space="0" w:color="auto"/>
            </w:tcBorders>
            <w:shd w:val="clear" w:color="auto" w:fill="FFFFFF" w:themeFill="background1"/>
          </w:tcPr>
          <w:p w:rsidR="0094371F" w:rsidRPr="00885647" w:rsidRDefault="0094371F" w:rsidP="00CB438C">
            <w:pPr>
              <w:spacing w:before="40" w:after="40"/>
              <w:rPr>
                <w:rFonts w:cs="Arial"/>
                <w:sz w:val="20"/>
                <w:szCs w:val="20"/>
              </w:rPr>
            </w:pPr>
            <w:r w:rsidRPr="00885647">
              <w:rPr>
                <w:sz w:val="20"/>
              </w:rPr>
              <w:t>D-13.03.08P</w:t>
            </w:r>
          </w:p>
        </w:tc>
        <w:tc>
          <w:tcPr>
            <w:tcW w:w="3969" w:type="dxa"/>
            <w:tcBorders>
              <w:top w:val="single" w:sz="6" w:space="0" w:color="auto"/>
              <w:bottom w:val="single" w:sz="6" w:space="0" w:color="auto"/>
            </w:tcBorders>
            <w:shd w:val="clear" w:color="auto" w:fill="FFFFFF" w:themeFill="background1"/>
          </w:tcPr>
          <w:p w:rsidR="0094371F" w:rsidRPr="00885647" w:rsidRDefault="0094371F" w:rsidP="00E70FE1">
            <w:pPr>
              <w:keepNext/>
              <w:spacing w:before="40" w:after="40"/>
              <w:rPr>
                <w:rFonts w:cs="Arial"/>
                <w:sz w:val="20"/>
                <w:szCs w:val="20"/>
              </w:rPr>
            </w:pPr>
            <w:r w:rsidRPr="00885647">
              <w:rPr>
                <w:sz w:val="20"/>
              </w:rPr>
              <w:t xml:space="preserve">épandre </w:t>
            </w:r>
            <w:r w:rsidR="00C22159" w:rsidRPr="00885647">
              <w:rPr>
                <w:sz w:val="20"/>
              </w:rPr>
              <w:t>l</w:t>
            </w:r>
            <w:r w:rsidRPr="00885647">
              <w:rPr>
                <w:sz w:val="20"/>
              </w:rPr>
              <w:t xml:space="preserve">es engrais sur le gazon </w:t>
            </w:r>
          </w:p>
        </w:tc>
        <w:tc>
          <w:tcPr>
            <w:tcW w:w="3969" w:type="dxa"/>
            <w:tcBorders>
              <w:top w:val="single" w:sz="6" w:space="0" w:color="auto"/>
              <w:bottom w:val="single" w:sz="6" w:space="0" w:color="auto"/>
            </w:tcBorders>
            <w:shd w:val="clear" w:color="auto" w:fill="FFFFFF" w:themeFill="background1"/>
          </w:tcPr>
          <w:p w:rsidR="0094371F" w:rsidRPr="00885647" w:rsidRDefault="00C22159" w:rsidP="0094371F">
            <w:pPr>
              <w:spacing w:before="40" w:after="40"/>
              <w:rPr>
                <w:rFonts w:cs="Arial"/>
                <w:sz w:val="20"/>
                <w:szCs w:val="20"/>
              </w:rPr>
            </w:pPr>
            <w:r w:rsidRPr="00885647">
              <w:rPr>
                <w:sz w:val="20"/>
              </w:rPr>
              <w:t>l</w:t>
            </w:r>
            <w:r w:rsidR="0094371F" w:rsidRPr="00885647">
              <w:rPr>
                <w:sz w:val="20"/>
              </w:rPr>
              <w:t>es engrais sont épandus sur le gazon afin d</w:t>
            </w:r>
            <w:r w:rsidR="00BB5337" w:rsidRPr="00885647">
              <w:rPr>
                <w:sz w:val="20"/>
              </w:rPr>
              <w:t>’</w:t>
            </w:r>
            <w:r w:rsidR="0094371F" w:rsidRPr="00885647">
              <w:rPr>
                <w:sz w:val="20"/>
              </w:rPr>
              <w:t>améliorer le profil du substrat et de contrôler le chaume conformément à la NCP et aux pratiques de l</w:t>
            </w:r>
            <w:r w:rsidR="00BB5337" w:rsidRPr="00885647">
              <w:rPr>
                <w:sz w:val="20"/>
              </w:rPr>
              <w:t>’</w:t>
            </w:r>
            <w:r w:rsidR="0094371F" w:rsidRPr="00885647">
              <w:rPr>
                <w:sz w:val="20"/>
              </w:rPr>
              <w:t>industrie</w:t>
            </w:r>
          </w:p>
        </w:tc>
      </w:tr>
      <w:tr w:rsidR="0094371F" w:rsidRPr="00885647" w:rsidTr="0026679C">
        <w:trPr>
          <w:cantSplit/>
        </w:trPr>
        <w:tc>
          <w:tcPr>
            <w:tcW w:w="1668" w:type="dxa"/>
            <w:tcBorders>
              <w:top w:val="single" w:sz="6" w:space="0" w:color="auto"/>
              <w:bottom w:val="single" w:sz="6" w:space="0" w:color="auto"/>
            </w:tcBorders>
            <w:shd w:val="clear" w:color="auto" w:fill="FFFFFF" w:themeFill="background1"/>
          </w:tcPr>
          <w:p w:rsidR="0094371F" w:rsidRPr="00885647" w:rsidRDefault="0094371F" w:rsidP="00BB146D">
            <w:pPr>
              <w:keepNext/>
              <w:keepLines/>
              <w:spacing w:before="40" w:after="40"/>
            </w:pPr>
            <w:r w:rsidRPr="00885647">
              <w:rPr>
                <w:sz w:val="20"/>
              </w:rPr>
              <w:t>D-13.03.09P</w:t>
            </w:r>
          </w:p>
        </w:tc>
        <w:tc>
          <w:tcPr>
            <w:tcW w:w="3969" w:type="dxa"/>
            <w:tcBorders>
              <w:top w:val="single" w:sz="6" w:space="0" w:color="auto"/>
              <w:bottom w:val="single" w:sz="6" w:space="0" w:color="auto"/>
            </w:tcBorders>
            <w:shd w:val="clear" w:color="auto" w:fill="FFFFFF" w:themeFill="background1"/>
          </w:tcPr>
          <w:p w:rsidR="0094371F" w:rsidRPr="00885647" w:rsidRDefault="0094371F" w:rsidP="00BB146D">
            <w:pPr>
              <w:keepNext/>
              <w:keepLines/>
              <w:spacing w:before="40" w:after="40"/>
              <w:rPr>
                <w:rFonts w:cs="Arial"/>
                <w:sz w:val="20"/>
                <w:szCs w:val="20"/>
              </w:rPr>
            </w:pPr>
            <w:r w:rsidRPr="00885647">
              <w:rPr>
                <w:sz w:val="20"/>
              </w:rPr>
              <w:t xml:space="preserve">déchaumer le gazon </w:t>
            </w:r>
          </w:p>
        </w:tc>
        <w:tc>
          <w:tcPr>
            <w:tcW w:w="3969" w:type="dxa"/>
            <w:tcBorders>
              <w:top w:val="single" w:sz="6" w:space="0" w:color="auto"/>
              <w:bottom w:val="single" w:sz="6" w:space="0" w:color="auto"/>
            </w:tcBorders>
            <w:shd w:val="clear" w:color="auto" w:fill="FFFFFF" w:themeFill="background1"/>
          </w:tcPr>
          <w:p w:rsidR="0094371F" w:rsidRPr="00885647" w:rsidRDefault="0094371F" w:rsidP="00BB146D">
            <w:pPr>
              <w:keepNext/>
              <w:keepLines/>
              <w:spacing w:before="40" w:after="40"/>
              <w:rPr>
                <w:rFonts w:cs="Arial"/>
                <w:sz w:val="20"/>
                <w:szCs w:val="20"/>
              </w:rPr>
            </w:pPr>
            <w:r w:rsidRPr="00885647">
              <w:rPr>
                <w:sz w:val="20"/>
              </w:rPr>
              <w:t xml:space="preserve">le gazon est déchaumé afin de créer </w:t>
            </w:r>
            <w:r w:rsidR="004C7632" w:rsidRPr="00885647">
              <w:rPr>
                <w:sz w:val="20"/>
              </w:rPr>
              <w:t>l</w:t>
            </w:r>
            <w:r w:rsidRPr="00885647">
              <w:rPr>
                <w:sz w:val="20"/>
              </w:rPr>
              <w:t>es conditions culturales optimales</w:t>
            </w:r>
          </w:p>
        </w:tc>
      </w:tr>
      <w:tr w:rsidR="0094371F" w:rsidRPr="00885647" w:rsidTr="0026679C">
        <w:trPr>
          <w:cantSplit/>
        </w:trPr>
        <w:tc>
          <w:tcPr>
            <w:tcW w:w="1668" w:type="dxa"/>
            <w:tcBorders>
              <w:top w:val="single" w:sz="6" w:space="0" w:color="auto"/>
              <w:bottom w:val="single" w:sz="6" w:space="0" w:color="auto"/>
            </w:tcBorders>
            <w:shd w:val="clear" w:color="auto" w:fill="FFFFFF" w:themeFill="background1"/>
          </w:tcPr>
          <w:p w:rsidR="0094371F" w:rsidRPr="00885647" w:rsidRDefault="0094371F" w:rsidP="00BB146D">
            <w:pPr>
              <w:keepNext/>
              <w:keepLines/>
              <w:spacing w:before="40" w:after="40"/>
            </w:pPr>
            <w:r w:rsidRPr="00885647">
              <w:rPr>
                <w:sz w:val="20"/>
              </w:rPr>
              <w:t>D-13.03.</w:t>
            </w:r>
            <w:r w:rsidR="00707AA4">
              <w:rPr>
                <w:sz w:val="20"/>
              </w:rPr>
              <w:t>10</w:t>
            </w:r>
            <w:r w:rsidRPr="00885647">
              <w:rPr>
                <w:sz w:val="20"/>
              </w:rPr>
              <w:t>P</w:t>
            </w:r>
          </w:p>
        </w:tc>
        <w:tc>
          <w:tcPr>
            <w:tcW w:w="3969" w:type="dxa"/>
            <w:tcBorders>
              <w:top w:val="single" w:sz="6" w:space="0" w:color="auto"/>
              <w:bottom w:val="single" w:sz="6" w:space="0" w:color="auto"/>
            </w:tcBorders>
            <w:shd w:val="clear" w:color="auto" w:fill="FFFFFF" w:themeFill="background1"/>
          </w:tcPr>
          <w:p w:rsidR="0094371F" w:rsidRPr="00885647" w:rsidRDefault="0094371F" w:rsidP="00BB146D">
            <w:pPr>
              <w:keepNext/>
              <w:keepLines/>
              <w:spacing w:before="40" w:after="40"/>
              <w:rPr>
                <w:rFonts w:cs="Arial"/>
                <w:sz w:val="20"/>
                <w:szCs w:val="20"/>
              </w:rPr>
            </w:pPr>
            <w:r w:rsidRPr="00885647">
              <w:rPr>
                <w:sz w:val="20"/>
              </w:rPr>
              <w:t>réparer le gazon</w:t>
            </w:r>
          </w:p>
        </w:tc>
        <w:tc>
          <w:tcPr>
            <w:tcW w:w="3969" w:type="dxa"/>
            <w:tcBorders>
              <w:top w:val="single" w:sz="6" w:space="0" w:color="auto"/>
              <w:bottom w:val="single" w:sz="6" w:space="0" w:color="auto"/>
            </w:tcBorders>
            <w:shd w:val="clear" w:color="auto" w:fill="FFFFFF" w:themeFill="background1"/>
          </w:tcPr>
          <w:p w:rsidR="0094371F" w:rsidRPr="00885647" w:rsidRDefault="0094371F" w:rsidP="00BB146D">
            <w:pPr>
              <w:keepNext/>
              <w:keepLines/>
              <w:spacing w:before="40" w:after="40"/>
              <w:rPr>
                <w:rFonts w:cs="Arial"/>
                <w:sz w:val="20"/>
                <w:szCs w:val="20"/>
              </w:rPr>
            </w:pPr>
            <w:r w:rsidRPr="00885647">
              <w:rPr>
                <w:sz w:val="20"/>
              </w:rPr>
              <w:t xml:space="preserve">le gazon est réparé au moyen de plaques ou de semis </w:t>
            </w:r>
          </w:p>
        </w:tc>
      </w:tr>
    </w:tbl>
    <w:p w:rsidR="0026679C" w:rsidRDefault="0026679C" w:rsidP="00E70FE1">
      <w:pPr>
        <w:spacing w:before="40" w:after="40"/>
        <w:rPr>
          <w:sz w:val="20"/>
        </w:rPr>
      </w:pPr>
    </w:p>
    <w:p w:rsidR="00935024" w:rsidRPr="00885647" w:rsidRDefault="00935024" w:rsidP="0093502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35024" w:rsidRPr="00885647" w:rsidRDefault="00935024" w:rsidP="00935024">
      <w:pPr>
        <w:keepNext/>
        <w:keepLines/>
        <w:spacing w:before="40" w:after="40"/>
        <w:rPr>
          <w:rFonts w:cs="Arial"/>
          <w:sz w:val="20"/>
          <w:szCs w:val="20"/>
        </w:rPr>
      </w:pPr>
      <w:proofErr w:type="gramStart"/>
      <w:r w:rsidRPr="00885647">
        <w:rPr>
          <w:sz w:val="20"/>
        </w:rPr>
        <w:t>les</w:t>
      </w:r>
      <w:proofErr w:type="gramEnd"/>
      <w:r w:rsidRPr="00885647">
        <w:rPr>
          <w:b/>
          <w:i/>
          <w:sz w:val="20"/>
        </w:rPr>
        <w:t xml:space="preserve"> caractéristiques de la santé des plantes</w:t>
      </w:r>
      <w:r w:rsidRPr="00885647">
        <w:rPr>
          <w:sz w:val="20"/>
        </w:rPr>
        <w:t xml:space="preserve"> comprennent</w:t>
      </w:r>
      <w:r>
        <w:rPr>
          <w:sz w:val="20"/>
        </w:rPr>
        <w:t> </w:t>
      </w:r>
      <w:r w:rsidRPr="00885647">
        <w:rPr>
          <w:sz w:val="20"/>
        </w:rPr>
        <w:t>: les parasites et les maladies, l’éclaircissage, le nivellement, le drainage, les irrégularités de couleur</w:t>
      </w:r>
    </w:p>
    <w:p w:rsidR="00935024" w:rsidRPr="00885647" w:rsidRDefault="00935024" w:rsidP="00935024">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outils et l’équipement </w:t>
      </w:r>
      <w:r w:rsidRPr="00885647">
        <w:rPr>
          <w:sz w:val="20"/>
        </w:rPr>
        <w:t>comprennent</w:t>
      </w:r>
      <w:r>
        <w:rPr>
          <w:sz w:val="20"/>
        </w:rPr>
        <w:t> </w:t>
      </w:r>
      <w:r w:rsidRPr="00885647">
        <w:rPr>
          <w:sz w:val="20"/>
        </w:rPr>
        <w:t xml:space="preserve">: les tondeuses à rouleau et rotatives, les coupe-bordures, les taille-bordures, les aérateurs, les scarificateurs, les semoirs à fente, les épandeurs, les pulvérisateurs </w:t>
      </w:r>
    </w:p>
    <w:p w:rsidR="00935024" w:rsidRPr="00885647" w:rsidRDefault="00935024"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auto"/>
          </w:tcPr>
          <w:p w:rsidR="0026679C" w:rsidRPr="00885647" w:rsidRDefault="0026679C" w:rsidP="00BB146D">
            <w:pPr>
              <w:keepNext/>
              <w:keepLines/>
              <w:spacing w:before="40" w:after="40"/>
              <w:rPr>
                <w:sz w:val="20"/>
                <w:szCs w:val="20"/>
              </w:rPr>
            </w:pPr>
            <w:r w:rsidRPr="00885647">
              <w:rPr>
                <w:sz w:val="20"/>
              </w:rPr>
              <w:t>D-13.03.01L</w:t>
            </w:r>
          </w:p>
        </w:tc>
        <w:tc>
          <w:tcPr>
            <w:tcW w:w="3969" w:type="dxa"/>
            <w:tcBorders>
              <w:top w:val="single" w:sz="6" w:space="0" w:color="auto"/>
              <w:bottom w:val="single" w:sz="6" w:space="0" w:color="auto"/>
            </w:tcBorders>
            <w:shd w:val="clear" w:color="auto" w:fill="auto"/>
          </w:tcPr>
          <w:p w:rsidR="0026679C" w:rsidRPr="00885647" w:rsidRDefault="0026679C" w:rsidP="00BB146D">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w:t>
            </w:r>
            <w:r w:rsidR="00BB5337" w:rsidRPr="00885647">
              <w:rPr>
                <w:sz w:val="20"/>
              </w:rPr>
              <w:t>’</w:t>
            </w:r>
            <w:r w:rsidRPr="00885647">
              <w:rPr>
                <w:sz w:val="20"/>
              </w:rPr>
              <w:t>établissement et de l</w:t>
            </w:r>
            <w:r w:rsidR="00BB5337" w:rsidRPr="00885647">
              <w:rPr>
                <w:sz w:val="20"/>
              </w:rPr>
              <w:t>’</w:t>
            </w:r>
            <w:r w:rsidRPr="00885647">
              <w:rPr>
                <w:sz w:val="20"/>
              </w:rPr>
              <w:t xml:space="preserve">entretien du gazon </w:t>
            </w:r>
          </w:p>
        </w:tc>
        <w:tc>
          <w:tcPr>
            <w:tcW w:w="3969" w:type="dxa"/>
            <w:tcBorders>
              <w:top w:val="single" w:sz="6" w:space="0" w:color="auto"/>
              <w:bottom w:val="single" w:sz="6" w:space="0" w:color="auto"/>
            </w:tcBorders>
            <w:shd w:val="clear" w:color="auto" w:fill="auto"/>
          </w:tcPr>
          <w:p w:rsidR="0026679C" w:rsidRPr="00885647" w:rsidRDefault="0026679C" w:rsidP="00BB146D">
            <w:pPr>
              <w:keepNext/>
              <w:keepLines/>
              <w:spacing w:before="40" w:after="40"/>
              <w:rPr>
                <w:rFonts w:eastAsia="Times New Roman" w:cs="Arial"/>
                <w:sz w:val="20"/>
                <w:szCs w:val="20"/>
              </w:rPr>
            </w:pPr>
            <w:r w:rsidRPr="00885647">
              <w:rPr>
                <w:sz w:val="20"/>
              </w:rPr>
              <w:t xml:space="preserve">déterminer les </w:t>
            </w:r>
            <w:r w:rsidRPr="00885647">
              <w:rPr>
                <w:b/>
                <w:i/>
                <w:sz w:val="20"/>
              </w:rPr>
              <w:t>outils et l</w:t>
            </w:r>
            <w:r w:rsidR="00BB5337" w:rsidRPr="00885647">
              <w:rPr>
                <w:b/>
                <w:i/>
                <w:sz w:val="20"/>
              </w:rPr>
              <w:t>’</w:t>
            </w:r>
            <w:r w:rsidRPr="00885647">
              <w:rPr>
                <w:b/>
                <w:i/>
                <w:sz w:val="20"/>
              </w:rPr>
              <w:t>équipement</w:t>
            </w:r>
            <w:r w:rsidRPr="00885647">
              <w:rPr>
                <w:sz w:val="20"/>
              </w:rPr>
              <w:t xml:space="preserve"> utilisés pour établir et entretenir le gazon</w:t>
            </w:r>
          </w:p>
        </w:tc>
      </w:tr>
      <w:tr w:rsidR="0026679C" w:rsidRPr="00885647" w:rsidTr="0026679C">
        <w:trPr>
          <w:cantSplit/>
        </w:trPr>
        <w:tc>
          <w:tcPr>
            <w:tcW w:w="1668" w:type="dxa"/>
            <w:tcBorders>
              <w:top w:val="single" w:sz="6" w:space="0" w:color="auto"/>
              <w:bottom w:val="single" w:sz="6" w:space="0" w:color="auto"/>
            </w:tcBorders>
            <w:shd w:val="clear" w:color="auto" w:fill="auto"/>
          </w:tcPr>
          <w:p w:rsidR="0026679C" w:rsidRPr="00885647" w:rsidRDefault="0026679C" w:rsidP="00BB146D">
            <w:pPr>
              <w:keepNext/>
              <w:keepLines/>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BB146D">
            <w:pPr>
              <w:keepNext/>
              <w:keepLines/>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BB146D">
            <w:pPr>
              <w:keepNext/>
              <w:keepLines/>
              <w:spacing w:before="40" w:after="40"/>
              <w:rPr>
                <w:rFonts w:eastAsia="Times New Roman" w:cs="Arial"/>
                <w:sz w:val="20"/>
                <w:szCs w:val="20"/>
              </w:rPr>
            </w:pPr>
            <w:r w:rsidRPr="00885647">
              <w:rPr>
                <w:sz w:val="20"/>
              </w:rPr>
              <w:t xml:space="preserve">déterminer les </w:t>
            </w:r>
            <w:r w:rsidRPr="00885647">
              <w:rPr>
                <w:b/>
                <w:i/>
                <w:sz w:val="20"/>
              </w:rPr>
              <w:t>méthodes</w:t>
            </w:r>
            <w:r w:rsidRPr="00885647">
              <w:rPr>
                <w:sz w:val="20"/>
              </w:rPr>
              <w:t xml:space="preserve"> </w:t>
            </w:r>
            <w:r w:rsidRPr="00885647">
              <w:rPr>
                <w:b/>
                <w:i/>
                <w:sz w:val="20"/>
              </w:rPr>
              <w:t>d</w:t>
            </w:r>
            <w:r w:rsidR="00BB5337" w:rsidRPr="00885647">
              <w:rPr>
                <w:b/>
                <w:i/>
                <w:sz w:val="20"/>
              </w:rPr>
              <w:t>’</w:t>
            </w:r>
            <w:r w:rsidRPr="00885647">
              <w:rPr>
                <w:b/>
                <w:i/>
                <w:sz w:val="20"/>
              </w:rPr>
              <w:t>établissement du gazon</w:t>
            </w:r>
            <w:r w:rsidRPr="00885647">
              <w:rPr>
                <w:sz w:val="20"/>
              </w:rPr>
              <w:t xml:space="preserve"> et en décrire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rFonts w:eastAsia="Times New Roman" w:cs="Arial"/>
                <w:sz w:val="20"/>
                <w:szCs w:val="20"/>
              </w:rPr>
            </w:pPr>
            <w:r w:rsidRPr="00885647">
              <w:rPr>
                <w:sz w:val="20"/>
              </w:rPr>
              <w:t>déterminer les éventuels problèmes d</w:t>
            </w:r>
            <w:r w:rsidR="00BB5337" w:rsidRPr="00885647">
              <w:rPr>
                <w:sz w:val="20"/>
              </w:rPr>
              <w:t>’</w:t>
            </w:r>
            <w:r w:rsidRPr="00885647">
              <w:rPr>
                <w:sz w:val="20"/>
              </w:rPr>
              <w:t>établissement du gazon et décrire les solutions</w:t>
            </w:r>
          </w:p>
        </w:tc>
      </w:tr>
      <w:tr w:rsidR="0026679C" w:rsidRPr="00885647" w:rsidTr="0026679C">
        <w:trPr>
          <w:cantSplit/>
        </w:trPr>
        <w:tc>
          <w:tcPr>
            <w:tcW w:w="1668"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rFonts w:eastAsia="Times New Roman" w:cs="Arial"/>
                <w:sz w:val="20"/>
                <w:szCs w:val="20"/>
              </w:rPr>
            </w:pPr>
            <w:r w:rsidRPr="00885647">
              <w:rPr>
                <w:sz w:val="20"/>
              </w:rPr>
              <w:t>déterminer les méthodes utilisées après l</w:t>
            </w:r>
            <w:r w:rsidR="00BB5337" w:rsidRPr="00885647">
              <w:rPr>
                <w:sz w:val="20"/>
              </w:rPr>
              <w:t>’</w:t>
            </w:r>
            <w:r w:rsidRPr="00885647">
              <w:rPr>
                <w:sz w:val="20"/>
              </w:rPr>
              <w:t xml:space="preserve">établissement du gazon semé et </w:t>
            </w:r>
            <w:r w:rsidR="006B5B0C" w:rsidRPr="00885647">
              <w:rPr>
                <w:sz w:val="20"/>
              </w:rPr>
              <w:t xml:space="preserve">en </w:t>
            </w:r>
            <w:r w:rsidRPr="00885647">
              <w:rPr>
                <w:sz w:val="20"/>
              </w:rPr>
              <w:t>plaqu</w:t>
            </w:r>
            <w:r w:rsidR="006B5B0C" w:rsidRPr="00885647">
              <w:rPr>
                <w:sz w:val="20"/>
              </w:rPr>
              <w:t>es</w:t>
            </w:r>
            <w:r w:rsidRPr="00885647">
              <w:rPr>
                <w:sz w:val="20"/>
              </w:rPr>
              <w:t xml:space="preserve"> et en décrire les applications</w:t>
            </w:r>
          </w:p>
        </w:tc>
      </w:tr>
      <w:tr w:rsidR="0026679C" w:rsidRPr="00885647" w:rsidTr="0026679C">
        <w:trPr>
          <w:cantSplit/>
        </w:trPr>
        <w:tc>
          <w:tcPr>
            <w:tcW w:w="1668"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rFonts w:eastAsia="Times New Roman" w:cs="Arial"/>
                <w:sz w:val="20"/>
                <w:szCs w:val="20"/>
              </w:rPr>
            </w:pPr>
            <w:r w:rsidRPr="00885647">
              <w:rPr>
                <w:sz w:val="20"/>
              </w:rPr>
              <w:t xml:space="preserve">déterminer les </w:t>
            </w:r>
            <w:r w:rsidRPr="00885647">
              <w:rPr>
                <w:b/>
                <w:i/>
                <w:sz w:val="20"/>
              </w:rPr>
              <w:t>facteurs à prendre en compte pour déterminer les techniques d</w:t>
            </w:r>
            <w:r w:rsidR="00BB5337" w:rsidRPr="00885647">
              <w:rPr>
                <w:b/>
                <w:i/>
                <w:sz w:val="20"/>
              </w:rPr>
              <w:t>’</w:t>
            </w:r>
            <w:r w:rsidRPr="00885647">
              <w:rPr>
                <w:b/>
                <w:i/>
                <w:sz w:val="20"/>
              </w:rPr>
              <w:t>entretien du gazon</w:t>
            </w:r>
          </w:p>
        </w:tc>
      </w:tr>
      <w:tr w:rsidR="0026679C" w:rsidRPr="00885647" w:rsidTr="0026679C">
        <w:trPr>
          <w:cantSplit/>
        </w:trPr>
        <w:tc>
          <w:tcPr>
            <w:tcW w:w="1668"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rFonts w:eastAsia="Times New Roman" w:cs="Arial"/>
                <w:sz w:val="20"/>
                <w:szCs w:val="20"/>
              </w:rPr>
            </w:pPr>
            <w:r w:rsidRPr="00885647">
              <w:rPr>
                <w:sz w:val="20"/>
              </w:rPr>
              <w:t xml:space="preserve">décrire la </w:t>
            </w:r>
            <w:r w:rsidRPr="00885647">
              <w:rPr>
                <w:b/>
                <w:i/>
                <w:sz w:val="20"/>
              </w:rPr>
              <w:t>marche à suivre pour entretenir le gazon</w:t>
            </w:r>
          </w:p>
        </w:tc>
      </w:tr>
      <w:tr w:rsidR="0026679C" w:rsidRPr="00885647" w:rsidTr="0026679C">
        <w:trPr>
          <w:cantSplit/>
        </w:trPr>
        <w:tc>
          <w:tcPr>
            <w:tcW w:w="1668"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885647" w:rsidRDefault="0026679C" w:rsidP="00E70FE1">
            <w:pPr>
              <w:spacing w:before="40" w:after="40"/>
              <w:rPr>
                <w:rFonts w:eastAsia="Times New Roman" w:cs="Arial"/>
                <w:sz w:val="20"/>
                <w:szCs w:val="20"/>
              </w:rPr>
            </w:pPr>
            <w:r w:rsidRPr="00885647">
              <w:rPr>
                <w:sz w:val="20"/>
              </w:rPr>
              <w:t xml:space="preserve">déterminer les éventuels </w:t>
            </w:r>
            <w:r w:rsidRPr="00885647">
              <w:rPr>
                <w:b/>
                <w:i/>
                <w:sz w:val="20"/>
              </w:rPr>
              <w:t>problèmes liés au gazon</w:t>
            </w:r>
            <w:r w:rsidRPr="00885647">
              <w:rPr>
                <w:sz w:val="20"/>
              </w:rPr>
              <w:t xml:space="preserve"> et en décrire les causes et la marche à suivre pour les résoudre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D-13.03.02L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4371F">
            <w:pPr>
              <w:spacing w:before="40" w:after="40"/>
              <w:rPr>
                <w:sz w:val="20"/>
              </w:rPr>
            </w:pPr>
            <w:r w:rsidRPr="00885647">
              <w:rPr>
                <w:sz w:val="20"/>
              </w:rPr>
              <w:t xml:space="preserve">démontrer </w:t>
            </w:r>
            <w:r w:rsidR="00D22B7F" w:rsidRPr="00885647">
              <w:rPr>
                <w:sz w:val="20"/>
              </w:rPr>
              <w:t xml:space="preserve">la </w:t>
            </w:r>
            <w:r w:rsidRPr="00885647">
              <w:rPr>
                <w:sz w:val="20"/>
              </w:rPr>
              <w:t>connaissance des</w:t>
            </w:r>
            <w:r w:rsidRPr="00885647">
              <w:rPr>
                <w:b/>
                <w:i/>
                <w:sz w:val="20"/>
              </w:rPr>
              <w:t xml:space="preserve"> produits d</w:t>
            </w:r>
            <w:r w:rsidR="00BB5337" w:rsidRPr="00885647">
              <w:rPr>
                <w:b/>
                <w:i/>
                <w:sz w:val="20"/>
              </w:rPr>
              <w:t>’</w:t>
            </w:r>
            <w:r w:rsidRPr="00885647">
              <w:rPr>
                <w:b/>
                <w:i/>
                <w:sz w:val="20"/>
              </w:rPr>
              <w:t>entretien du gazon</w:t>
            </w:r>
            <w:r w:rsidRPr="00885647">
              <w:rPr>
                <w:sz w:val="20"/>
              </w:rPr>
              <w:t>, de leurs caractéristiques et de leur mode d</w:t>
            </w:r>
            <w:r w:rsidR="00BB5337" w:rsidRPr="00885647">
              <w:rPr>
                <w:sz w:val="20"/>
              </w:rPr>
              <w:t>’</w:t>
            </w:r>
            <w:r w:rsidRPr="00885647">
              <w:rPr>
                <w:sz w:val="20"/>
              </w:rPr>
              <w:t>emploi</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szCs w:val="20"/>
              </w:rPr>
            </w:pPr>
            <w:r w:rsidRPr="00885647">
              <w:rPr>
                <w:sz w:val="20"/>
              </w:rPr>
              <w:t>indiquer les dangers et décrire les pratiques de travail sécuritaires propres aux</w:t>
            </w:r>
            <w:r w:rsidRPr="00885647">
              <w:rPr>
                <w:b/>
                <w:sz w:val="20"/>
              </w:rPr>
              <w:t xml:space="preserve"> </w:t>
            </w:r>
            <w:r w:rsidRPr="00885647">
              <w:rPr>
                <w:b/>
                <w:i/>
                <w:sz w:val="20"/>
              </w:rPr>
              <w:t>produits d</w:t>
            </w:r>
            <w:r w:rsidR="00BB5337" w:rsidRPr="00885647">
              <w:rPr>
                <w:b/>
                <w:i/>
                <w:sz w:val="20"/>
              </w:rPr>
              <w:t>’</w:t>
            </w:r>
            <w:r w:rsidRPr="00885647">
              <w:rPr>
                <w:b/>
                <w:i/>
                <w:sz w:val="20"/>
              </w:rPr>
              <w:t>entretien du gazon</w:t>
            </w:r>
            <w:r w:rsidRPr="00885647">
              <w:rPr>
                <w:sz w:val="20"/>
              </w:rPr>
              <w:t xml:space="preserve"> et à leur utilisation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3502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3502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35024">
            <w:pPr>
              <w:keepNext/>
              <w:keepLines/>
              <w:spacing w:before="40" w:after="40"/>
              <w:rPr>
                <w:rFonts w:eastAsia="Times New Roman" w:cs="Arial"/>
                <w:sz w:val="20"/>
                <w:szCs w:val="20"/>
              </w:rPr>
            </w:pPr>
            <w:r w:rsidRPr="00885647">
              <w:rPr>
                <w:sz w:val="20"/>
              </w:rPr>
              <w:t>déterminer les types de</w:t>
            </w:r>
            <w:r w:rsidRPr="00885647">
              <w:rPr>
                <w:b/>
                <w:i/>
                <w:sz w:val="20"/>
              </w:rPr>
              <w:t xml:space="preserve"> produits d</w:t>
            </w:r>
            <w:r w:rsidR="00BB5337" w:rsidRPr="00885647">
              <w:rPr>
                <w:b/>
                <w:i/>
                <w:sz w:val="20"/>
              </w:rPr>
              <w:t>’</w:t>
            </w:r>
            <w:r w:rsidRPr="00885647">
              <w:rPr>
                <w:b/>
                <w:i/>
                <w:sz w:val="20"/>
              </w:rPr>
              <w:t>entretien du gazon</w:t>
            </w:r>
            <w:r w:rsidRPr="00885647">
              <w:rPr>
                <w:sz w:val="20"/>
              </w:rPr>
              <w:t xml:space="preserve"> et en décrire les caractéristiques et les applications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93502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3502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35024">
            <w:pPr>
              <w:keepNext/>
              <w:keepLines/>
              <w:spacing w:before="40" w:after="40"/>
              <w:rPr>
                <w:rFonts w:eastAsia="Times New Roman" w:cs="Arial"/>
                <w:sz w:val="20"/>
                <w:szCs w:val="20"/>
              </w:rPr>
            </w:pPr>
            <w:r w:rsidRPr="00885647">
              <w:rPr>
                <w:sz w:val="20"/>
              </w:rPr>
              <w:t>interpréter les codes et les règlements propres aux</w:t>
            </w:r>
            <w:r w:rsidRPr="00885647">
              <w:rPr>
                <w:b/>
                <w:i/>
                <w:sz w:val="20"/>
              </w:rPr>
              <w:t xml:space="preserve"> produits d</w:t>
            </w:r>
            <w:r w:rsidR="00BB5337" w:rsidRPr="00885647">
              <w:rPr>
                <w:b/>
                <w:i/>
                <w:sz w:val="20"/>
              </w:rPr>
              <w:t>’</w:t>
            </w:r>
            <w:r w:rsidRPr="00885647">
              <w:rPr>
                <w:b/>
                <w:i/>
                <w:sz w:val="20"/>
              </w:rPr>
              <w:t>entretien du gazon</w:t>
            </w:r>
          </w:p>
        </w:tc>
      </w:tr>
    </w:tbl>
    <w:p w:rsidR="0026679C" w:rsidRPr="00885647" w:rsidRDefault="0026679C" w:rsidP="00E70FE1">
      <w:pPr>
        <w:spacing w:before="40" w:after="40"/>
        <w:rPr>
          <w:sz w:val="20"/>
        </w:rPr>
      </w:pPr>
    </w:p>
    <w:p w:rsidR="0026679C" w:rsidRPr="00885647" w:rsidRDefault="00A561DC" w:rsidP="0093502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935024" w:rsidRPr="00885647" w:rsidRDefault="00935024" w:rsidP="00935024">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outils et l’équipement </w:t>
      </w:r>
      <w:r w:rsidRPr="00885647">
        <w:rPr>
          <w:sz w:val="20"/>
        </w:rPr>
        <w:t>comprennent</w:t>
      </w:r>
      <w:r>
        <w:rPr>
          <w:sz w:val="20"/>
        </w:rPr>
        <w:t> </w:t>
      </w:r>
      <w:r w:rsidRPr="00885647">
        <w:rPr>
          <w:sz w:val="20"/>
        </w:rPr>
        <w:t xml:space="preserve">: les tondeuses à rouleau et rotatives, les coupe-bordures, les taille-bordures, les aérateurs, les scarificateurs, les semoirs à fente, les épandeurs, les pulvérisateurs </w:t>
      </w:r>
    </w:p>
    <w:p w:rsidR="00935024" w:rsidRDefault="00935024" w:rsidP="00935024">
      <w:pPr>
        <w:keepNext/>
        <w:keepLines/>
        <w:spacing w:before="40" w:after="40"/>
        <w:rPr>
          <w:sz w:val="20"/>
        </w:rPr>
      </w:pPr>
      <w:proofErr w:type="gramStart"/>
      <w:r w:rsidRPr="00885647">
        <w:rPr>
          <w:sz w:val="20"/>
        </w:rPr>
        <w:t>les</w:t>
      </w:r>
      <w:proofErr w:type="gramEnd"/>
      <w:r w:rsidRPr="00885647">
        <w:rPr>
          <w:b/>
          <w:i/>
          <w:sz w:val="20"/>
        </w:rPr>
        <w:t xml:space="preserve"> méthodes d’établissement du gazon </w:t>
      </w:r>
      <w:r w:rsidRPr="00885647">
        <w:rPr>
          <w:sz w:val="20"/>
        </w:rPr>
        <w:t>comprennent</w:t>
      </w:r>
      <w:r>
        <w:rPr>
          <w:sz w:val="20"/>
        </w:rPr>
        <w:t> </w:t>
      </w:r>
      <w:r w:rsidRPr="00885647">
        <w:rPr>
          <w:sz w:val="20"/>
        </w:rPr>
        <w:t>: l’ensemencement, les plaques</w:t>
      </w:r>
    </w:p>
    <w:p w:rsidR="00935024" w:rsidRPr="00885647" w:rsidRDefault="00935024" w:rsidP="00935024">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facteurs à prendre en compte pour déterminer les techniques d’entretien du gazon</w:t>
      </w:r>
      <w:r w:rsidRPr="00885647">
        <w:rPr>
          <w:sz w:val="20"/>
        </w:rPr>
        <w:t xml:space="preserve"> comprennent</w:t>
      </w:r>
      <w:r>
        <w:rPr>
          <w:sz w:val="20"/>
        </w:rPr>
        <w:t> </w:t>
      </w:r>
      <w:r w:rsidRPr="00885647">
        <w:rPr>
          <w:sz w:val="20"/>
        </w:rPr>
        <w:t>: le</w:t>
      </w:r>
      <w:r w:rsidRPr="00885647">
        <w:t xml:space="preserve"> </w:t>
      </w:r>
      <w:r w:rsidRPr="00885647">
        <w:rPr>
          <w:sz w:val="20"/>
        </w:rPr>
        <w:t>type de gazon, l’utilisation du chantier, la taille du chantier, les besoins culturaux, les documents contractuels</w:t>
      </w:r>
    </w:p>
    <w:p w:rsidR="00935024" w:rsidRPr="00885647" w:rsidRDefault="00935024" w:rsidP="00935024">
      <w:pPr>
        <w:keepNext/>
        <w:keepLines/>
        <w:spacing w:before="40" w:after="40"/>
        <w:rPr>
          <w:rFonts w:eastAsia="Times New Roman" w:cs="Arial"/>
          <w:sz w:val="20"/>
          <w:szCs w:val="20"/>
        </w:rPr>
      </w:pPr>
      <w:proofErr w:type="gramStart"/>
      <w:r w:rsidRPr="00885647">
        <w:rPr>
          <w:sz w:val="20"/>
        </w:rPr>
        <w:t>la</w:t>
      </w:r>
      <w:proofErr w:type="gramEnd"/>
      <w:r w:rsidRPr="00885647">
        <w:rPr>
          <w:b/>
          <w:i/>
          <w:sz w:val="20"/>
        </w:rPr>
        <w:t xml:space="preserve"> marche à suivre pour entretenir le gazon </w:t>
      </w:r>
      <w:r w:rsidRPr="00885647">
        <w:rPr>
          <w:sz w:val="20"/>
        </w:rPr>
        <w:t>comprend</w:t>
      </w:r>
      <w:r>
        <w:rPr>
          <w:sz w:val="20"/>
        </w:rPr>
        <w:t> </w:t>
      </w:r>
      <w:r w:rsidRPr="00885647">
        <w:rPr>
          <w:sz w:val="20"/>
        </w:rPr>
        <w:t xml:space="preserve">: la tonte, la fertilisation, l’irrigation, la culture (aération, déchaumage), l’épandage d’engrais en surface, les </w:t>
      </w:r>
      <w:proofErr w:type="spellStart"/>
      <w:r w:rsidRPr="00885647">
        <w:rPr>
          <w:sz w:val="20"/>
        </w:rPr>
        <w:t>sursemis</w:t>
      </w:r>
      <w:proofErr w:type="spellEnd"/>
      <w:r w:rsidRPr="00885647">
        <w:rPr>
          <w:sz w:val="20"/>
        </w:rPr>
        <w:t>, l’éclaircissage</w:t>
      </w:r>
    </w:p>
    <w:p w:rsidR="00935024" w:rsidRPr="00885647" w:rsidRDefault="00935024" w:rsidP="00935024">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problèmes liés au gazon </w:t>
      </w:r>
      <w:r w:rsidRPr="00885647">
        <w:rPr>
          <w:sz w:val="20"/>
        </w:rPr>
        <w:t>comprennent</w:t>
      </w:r>
      <w:r>
        <w:rPr>
          <w:sz w:val="20"/>
        </w:rPr>
        <w:t> </w:t>
      </w:r>
      <w:r w:rsidRPr="00885647">
        <w:rPr>
          <w:sz w:val="20"/>
        </w:rPr>
        <w:t xml:space="preserve">: la compaction, l’accumulation de chaume, le piètre drainage, les dommages de l’hiver, les parasites et les maladies, l’ombre </w:t>
      </w:r>
    </w:p>
    <w:p w:rsidR="00935024" w:rsidRPr="00885647" w:rsidRDefault="00935024" w:rsidP="00935024">
      <w:pPr>
        <w:keepNext/>
        <w:keepLines/>
        <w:spacing w:before="40" w:after="40"/>
        <w:rPr>
          <w:rFonts w:eastAsia="Times New Roman" w:cs="Arial"/>
          <w:sz w:val="20"/>
          <w:szCs w:val="20"/>
        </w:rPr>
      </w:pPr>
      <w:proofErr w:type="gramStart"/>
      <w:r w:rsidRPr="00885647">
        <w:rPr>
          <w:sz w:val="20"/>
        </w:rPr>
        <w:t>les</w:t>
      </w:r>
      <w:proofErr w:type="gramEnd"/>
      <w:r w:rsidRPr="00885647">
        <w:rPr>
          <w:b/>
          <w:i/>
          <w:sz w:val="20"/>
        </w:rPr>
        <w:t xml:space="preserve"> produits d’entretien du gazon </w:t>
      </w:r>
      <w:r w:rsidRPr="00885647">
        <w:rPr>
          <w:sz w:val="20"/>
        </w:rPr>
        <w:t>comprennent</w:t>
      </w:r>
      <w:r>
        <w:rPr>
          <w:sz w:val="20"/>
        </w:rPr>
        <w:t> </w:t>
      </w:r>
      <w:r w:rsidRPr="00885647">
        <w:rPr>
          <w:sz w:val="20"/>
        </w:rPr>
        <w:t>: les engrais, la chaux, les produits antiparasitaires, les matières d’épandage en surface</w:t>
      </w:r>
    </w:p>
    <w:p w:rsidR="0026679C" w:rsidRPr="00885647" w:rsidRDefault="0026679C" w:rsidP="00E70FE1">
      <w:pPr>
        <w:spacing w:before="40" w:after="40"/>
        <w:rPr>
          <w:rFonts w:eastAsia="Times New Roman" w:cs="Arial"/>
          <w:sz w:val="20"/>
          <w:szCs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lastRenderedPageBreak/>
              <w:t>D-13.04</w:t>
            </w:r>
          </w:p>
        </w:tc>
        <w:tc>
          <w:tcPr>
            <w:tcW w:w="8318" w:type="dxa"/>
          </w:tcPr>
          <w:p w:rsidR="0026679C" w:rsidRPr="00885647" w:rsidRDefault="00B22293" w:rsidP="00BB146D">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Multiplier le</w:t>
            </w:r>
            <w:r w:rsidR="00321DE0">
              <w:rPr>
                <w:rFonts w:ascii="Franklin Gothic Demi Cond" w:hAnsi="Franklin Gothic Demi Cond"/>
                <w:sz w:val="28"/>
              </w:rPr>
              <w:t xml:space="preserve"> matériel</w:t>
            </w:r>
            <w:r w:rsidRPr="00885647">
              <w:rPr>
                <w:rFonts w:ascii="Franklin Gothic Demi Cond" w:hAnsi="Franklin Gothic Demi Cond"/>
                <w:sz w:val="28"/>
              </w:rPr>
              <w:t xml:space="preserve"> végét</w:t>
            </w:r>
            <w:r w:rsidR="00321DE0">
              <w:rPr>
                <w:rFonts w:ascii="Franklin Gothic Demi Cond" w:hAnsi="Franklin Gothic Demi Cond"/>
                <w:sz w:val="28"/>
              </w:rPr>
              <w:t>al</w:t>
            </w:r>
          </w:p>
        </w:tc>
      </w:tr>
    </w:tbl>
    <w:p w:rsidR="0026679C" w:rsidRPr="00885647" w:rsidRDefault="0026679C" w:rsidP="00BB146D">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BB146D">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BB146D">
            <w:pPr>
              <w:keepNext/>
              <w:keepLines/>
              <w:widowControl w:val="0"/>
              <w:tabs>
                <w:tab w:val="left" w:pos="5957"/>
              </w:tabs>
              <w:spacing w:before="40" w:after="40"/>
              <w:rPr>
                <w:rFonts w:eastAsia="Times New Roman" w:cs="Arial"/>
                <w:sz w:val="20"/>
                <w:szCs w:val="20"/>
              </w:rPr>
            </w:pPr>
            <w:r w:rsidRPr="005C47AC">
              <w:rPr>
                <w:sz w:val="20"/>
              </w:rPr>
              <w:t>Capacité de raisonnement, apprentissage continu, travail d</w:t>
            </w:r>
            <w:r w:rsidR="00BB5337" w:rsidRPr="005C47AC">
              <w:rPr>
                <w:sz w:val="20"/>
              </w:rPr>
              <w:t>’</w:t>
            </w:r>
            <w:r w:rsidRPr="005C47AC">
              <w:rPr>
                <w:sz w:val="20"/>
              </w:rPr>
              <w:t>équipe</w:t>
            </w:r>
          </w:p>
        </w:tc>
      </w:tr>
    </w:tbl>
    <w:p w:rsidR="0026679C" w:rsidRDefault="0026679C" w:rsidP="00BB146D">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D-13.04.01P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choisir et utiliser des </w:t>
            </w:r>
            <w:r w:rsidR="00251BA8" w:rsidRPr="00885647">
              <w:rPr>
                <w:sz w:val="20"/>
              </w:rPr>
              <w:t>outils à main</w:t>
            </w:r>
            <w:r w:rsidRPr="00885647">
              <w:rPr>
                <w:sz w:val="20"/>
              </w:rPr>
              <w:t xml:space="preserve"> propres </w:t>
            </w:r>
          </w:p>
        </w:tc>
        <w:tc>
          <w:tcPr>
            <w:tcW w:w="3969" w:type="dxa"/>
            <w:tcBorders>
              <w:top w:val="single" w:sz="6" w:space="0" w:color="auto"/>
              <w:bottom w:val="single" w:sz="6" w:space="0" w:color="auto"/>
            </w:tcBorders>
            <w:shd w:val="clear" w:color="auto" w:fill="FFFFFF" w:themeFill="background1"/>
          </w:tcPr>
          <w:p w:rsidR="0089781A" w:rsidRPr="00885647" w:rsidRDefault="0026679C" w:rsidP="00BB146D">
            <w:pPr>
              <w:keepNext/>
              <w:keepLines/>
              <w:spacing w:before="40" w:after="40"/>
              <w:rPr>
                <w:rFonts w:cs="Arial"/>
                <w:sz w:val="20"/>
                <w:szCs w:val="20"/>
              </w:rPr>
            </w:pPr>
            <w:r w:rsidRPr="00885647">
              <w:rPr>
                <w:sz w:val="20"/>
              </w:rPr>
              <w:t xml:space="preserve">des </w:t>
            </w:r>
            <w:r w:rsidR="00251BA8" w:rsidRPr="00885647">
              <w:rPr>
                <w:sz w:val="20"/>
              </w:rPr>
              <w:t>outils à main</w:t>
            </w:r>
            <w:r w:rsidRPr="00885647">
              <w:rPr>
                <w:sz w:val="20"/>
              </w:rPr>
              <w:t xml:space="preserve"> propres sont choisis et utilisés selon les exigences de la tâche et les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D-13.04.02P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récolter et diviser les</w:t>
            </w:r>
            <w:r w:rsidRPr="00885647">
              <w:rPr>
                <w:b/>
                <w:i/>
                <w:sz w:val="20"/>
              </w:rPr>
              <w:t xml:space="preserve"> organes d</w:t>
            </w:r>
            <w:r w:rsidR="00BB5337" w:rsidRPr="00885647">
              <w:rPr>
                <w:b/>
                <w:i/>
                <w:sz w:val="20"/>
              </w:rPr>
              <w:t>’</w:t>
            </w:r>
            <w:r w:rsidRPr="00885647">
              <w:rPr>
                <w:b/>
                <w:i/>
                <w:sz w:val="20"/>
              </w:rPr>
              <w:t>entreposage</w:t>
            </w:r>
            <w:r w:rsidR="003E4A03">
              <w:rPr>
                <w:b/>
                <w:i/>
                <w:sz w:val="20"/>
              </w:rPr>
              <w:t xml:space="preserve"> souterrains</w:t>
            </w:r>
          </w:p>
        </w:tc>
        <w:tc>
          <w:tcPr>
            <w:tcW w:w="3969" w:type="dxa"/>
            <w:tcBorders>
              <w:top w:val="single" w:sz="6" w:space="0" w:color="auto"/>
              <w:bottom w:val="single" w:sz="6" w:space="0" w:color="auto"/>
            </w:tcBorders>
            <w:shd w:val="clear" w:color="auto" w:fill="FFFFFF" w:themeFill="background1"/>
          </w:tcPr>
          <w:p w:rsidR="0026679C" w:rsidRPr="00885647" w:rsidRDefault="0089781A" w:rsidP="00BB146D">
            <w:pPr>
              <w:keepNext/>
              <w:keepLines/>
              <w:spacing w:before="40" w:after="40"/>
              <w:rPr>
                <w:rFonts w:cs="Arial"/>
                <w:sz w:val="20"/>
                <w:szCs w:val="20"/>
              </w:rPr>
            </w:pPr>
            <w:r w:rsidRPr="00885647">
              <w:rPr>
                <w:sz w:val="20"/>
              </w:rPr>
              <w:t>les</w:t>
            </w:r>
            <w:r w:rsidRPr="00885647">
              <w:rPr>
                <w:b/>
                <w:i/>
                <w:sz w:val="20"/>
              </w:rPr>
              <w:t xml:space="preserve"> organes d</w:t>
            </w:r>
            <w:r w:rsidR="00BB5337" w:rsidRPr="00885647">
              <w:rPr>
                <w:b/>
                <w:i/>
                <w:sz w:val="20"/>
              </w:rPr>
              <w:t>’</w:t>
            </w:r>
            <w:r w:rsidRPr="00885647">
              <w:rPr>
                <w:b/>
                <w:i/>
                <w:sz w:val="20"/>
              </w:rPr>
              <w:t>entreposage</w:t>
            </w:r>
            <w:r w:rsidR="003E4A03">
              <w:t xml:space="preserve"> </w:t>
            </w:r>
            <w:r w:rsidR="003E4A03" w:rsidRPr="003E4A03">
              <w:rPr>
                <w:b/>
                <w:i/>
                <w:sz w:val="20"/>
              </w:rPr>
              <w:t>souterrains</w:t>
            </w:r>
            <w:r w:rsidR="003E4A03">
              <w:rPr>
                <w:b/>
                <w:i/>
                <w:sz w:val="20"/>
              </w:rPr>
              <w:t xml:space="preserve"> </w:t>
            </w:r>
            <w:r w:rsidRPr="00885647">
              <w:rPr>
                <w:sz w:val="20"/>
              </w:rPr>
              <w:t xml:space="preserve">sont récoltés et divisés selon les besoins des végétaux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D-13.04.03P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choisir et exécuter les</w:t>
            </w:r>
            <w:r w:rsidRPr="00885647">
              <w:rPr>
                <w:b/>
                <w:i/>
                <w:sz w:val="20"/>
              </w:rPr>
              <w:t xml:space="preserve"> méthodes</w:t>
            </w:r>
            <w:r w:rsidRPr="00885647">
              <w:rPr>
                <w:sz w:val="20"/>
              </w:rPr>
              <w:t xml:space="preserve"> </w:t>
            </w:r>
            <w:r w:rsidRPr="00885647">
              <w:rPr>
                <w:b/>
                <w:i/>
                <w:sz w:val="20"/>
              </w:rPr>
              <w:t>de multiplication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w:t>
            </w:r>
            <w:r w:rsidRPr="00885647">
              <w:rPr>
                <w:b/>
                <w:i/>
                <w:sz w:val="20"/>
              </w:rPr>
              <w:t xml:space="preserve"> méthodes de multiplication</w:t>
            </w:r>
            <w:r w:rsidRPr="00885647">
              <w:rPr>
                <w:sz w:val="20"/>
              </w:rPr>
              <w:t xml:space="preserve"> sont choisies et exécutées en fonction de la période de l</w:t>
            </w:r>
            <w:r w:rsidR="00BB5337" w:rsidRPr="00885647">
              <w:rPr>
                <w:sz w:val="20"/>
              </w:rPr>
              <w:t>’</w:t>
            </w:r>
            <w:r w:rsidRPr="00885647">
              <w:rPr>
                <w:sz w:val="20"/>
              </w:rPr>
              <w:t>année et des besoins des végétaux</w:t>
            </w:r>
          </w:p>
        </w:tc>
      </w:tr>
    </w:tbl>
    <w:p w:rsidR="0026679C" w:rsidRDefault="0026679C" w:rsidP="00E70FE1">
      <w:pPr>
        <w:spacing w:before="40" w:after="40"/>
        <w:rPr>
          <w:sz w:val="20"/>
        </w:rPr>
      </w:pPr>
    </w:p>
    <w:p w:rsidR="00935024" w:rsidRPr="00885647" w:rsidRDefault="00935024" w:rsidP="0093502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35024" w:rsidRPr="00885647" w:rsidRDefault="00935024" w:rsidP="00935024">
      <w:pPr>
        <w:keepNext/>
        <w:keepLines/>
        <w:spacing w:before="40" w:after="40"/>
        <w:rPr>
          <w:b/>
          <w:sz w:val="20"/>
        </w:rPr>
      </w:pPr>
      <w:proofErr w:type="gramStart"/>
      <w:r w:rsidRPr="00885647">
        <w:rPr>
          <w:sz w:val="20"/>
        </w:rPr>
        <w:t>les</w:t>
      </w:r>
      <w:proofErr w:type="gramEnd"/>
      <w:r w:rsidRPr="00885647">
        <w:rPr>
          <w:b/>
          <w:i/>
          <w:sz w:val="20"/>
        </w:rPr>
        <w:t xml:space="preserve"> organes d’entreposage</w:t>
      </w:r>
      <w:r>
        <w:rPr>
          <w:b/>
          <w:i/>
          <w:sz w:val="20"/>
        </w:rPr>
        <w:t xml:space="preserve"> souterrains</w:t>
      </w:r>
      <w:r w:rsidRPr="00885647">
        <w:rPr>
          <w:b/>
          <w:i/>
          <w:sz w:val="20"/>
        </w:rPr>
        <w:t xml:space="preserve"> </w:t>
      </w:r>
      <w:r w:rsidRPr="00885647">
        <w:rPr>
          <w:sz w:val="20"/>
        </w:rPr>
        <w:t>comprennent</w:t>
      </w:r>
      <w:r>
        <w:rPr>
          <w:sz w:val="20"/>
        </w:rPr>
        <w:t> </w:t>
      </w:r>
      <w:r w:rsidRPr="00885647">
        <w:rPr>
          <w:sz w:val="20"/>
        </w:rPr>
        <w:t>: les rhizomes, les tubercules, les bulbes, les cormes, les couronnes, les racines</w:t>
      </w:r>
    </w:p>
    <w:p w:rsidR="00935024" w:rsidRPr="00885647" w:rsidRDefault="00935024" w:rsidP="00935024">
      <w:pPr>
        <w:keepNext/>
        <w:keepLines/>
        <w:spacing w:before="40" w:after="40"/>
        <w:rPr>
          <w:rFonts w:cs="Arial"/>
          <w:sz w:val="20"/>
          <w:szCs w:val="20"/>
        </w:rPr>
      </w:pPr>
      <w:proofErr w:type="gramStart"/>
      <w:r w:rsidRPr="00885647">
        <w:rPr>
          <w:sz w:val="20"/>
        </w:rPr>
        <w:t>les</w:t>
      </w:r>
      <w:proofErr w:type="gramEnd"/>
      <w:r w:rsidRPr="00885647">
        <w:rPr>
          <w:b/>
          <w:i/>
          <w:sz w:val="20"/>
        </w:rPr>
        <w:t xml:space="preserve"> méthodes de multiplication </w:t>
      </w:r>
      <w:r w:rsidRPr="00885647">
        <w:rPr>
          <w:sz w:val="20"/>
        </w:rPr>
        <w:t>comprennent</w:t>
      </w:r>
      <w:r>
        <w:rPr>
          <w:sz w:val="20"/>
        </w:rPr>
        <w:t> </w:t>
      </w:r>
      <w:r w:rsidRPr="00885647">
        <w:rPr>
          <w:sz w:val="20"/>
        </w:rPr>
        <w:t>: le marcottage, la division, le bouturage, l’ensemencement</w:t>
      </w:r>
    </w:p>
    <w:p w:rsidR="00935024" w:rsidRPr="00885647" w:rsidRDefault="00935024"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D-13.04.01L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 la marche à suivre propre à la multiplication des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définir la terminologie associée à la multiplication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E4B1C">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E4B1C">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E4B1C">
            <w:pPr>
              <w:spacing w:before="40" w:after="40"/>
              <w:rPr>
                <w:sz w:val="20"/>
              </w:rPr>
            </w:pPr>
            <w:r w:rsidRPr="00885647">
              <w:rPr>
                <w:sz w:val="20"/>
              </w:rPr>
              <w:t>indiquer les dangers et décrire les pratiques de travail sécuritaires propres à la multiplication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E4B1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E4B1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E4B1C">
            <w:pPr>
              <w:keepNext/>
              <w:spacing w:before="40" w:after="40"/>
              <w:rPr>
                <w:sz w:val="20"/>
              </w:rPr>
            </w:pPr>
            <w:r w:rsidRPr="00885647">
              <w:rPr>
                <w:sz w:val="20"/>
              </w:rPr>
              <w:t xml:space="preserve">déterminer les </w:t>
            </w:r>
            <w:r w:rsidRPr="00885647">
              <w:rPr>
                <w:b/>
                <w:i/>
                <w:sz w:val="20"/>
              </w:rPr>
              <w:t>facteurs à prendre en compte</w:t>
            </w:r>
            <w:r w:rsidRPr="00885647">
              <w:rPr>
                <w:sz w:val="20"/>
              </w:rPr>
              <w:t xml:space="preserve"> pour choisir </w:t>
            </w:r>
            <w:r w:rsidR="000017B3" w:rsidRPr="00885647">
              <w:rPr>
                <w:sz w:val="20"/>
              </w:rPr>
              <w:t>l</w:t>
            </w:r>
            <w:r w:rsidRPr="00885647">
              <w:rPr>
                <w:sz w:val="20"/>
              </w:rPr>
              <w:t xml:space="preserve">e </w:t>
            </w:r>
            <w:r w:rsidR="006A081B">
              <w:rPr>
                <w:sz w:val="20"/>
              </w:rPr>
              <w:t>matériel</w:t>
            </w:r>
            <w:r w:rsidR="00814674">
              <w:rPr>
                <w:sz w:val="20"/>
              </w:rPr>
              <w:t xml:space="preserve"> végétal </w:t>
            </w:r>
            <w:r w:rsidRPr="00885647">
              <w:rPr>
                <w:sz w:val="20"/>
              </w:rPr>
              <w:t xml:space="preserve">ou </w:t>
            </w:r>
            <w:r w:rsidR="000017B3" w:rsidRPr="00885647">
              <w:rPr>
                <w:sz w:val="20"/>
              </w:rPr>
              <w:t>l</w:t>
            </w:r>
            <w:r w:rsidRPr="00885647">
              <w:rPr>
                <w:sz w:val="20"/>
              </w:rPr>
              <w:t>es plantes mères aux fins de la multiplication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E4B1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E4B1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E4B1C">
            <w:pPr>
              <w:keepNext/>
              <w:spacing w:before="40" w:after="40"/>
              <w:rPr>
                <w:sz w:val="20"/>
              </w:rPr>
            </w:pPr>
            <w:r w:rsidRPr="00885647">
              <w:rPr>
                <w:sz w:val="20"/>
              </w:rPr>
              <w:t xml:space="preserve">décrire la marche à suivre pour multiplier les plantes au moyen de différentes </w:t>
            </w:r>
            <w:r w:rsidRPr="00885647">
              <w:rPr>
                <w:b/>
                <w:i/>
                <w:sz w:val="20"/>
              </w:rPr>
              <w:t>méthodes de multiplication</w:t>
            </w:r>
          </w:p>
        </w:tc>
      </w:tr>
    </w:tbl>
    <w:p w:rsidR="0026679C" w:rsidRPr="00885647" w:rsidRDefault="0026679C" w:rsidP="00AE4B1C">
      <w:pPr>
        <w:keepNext/>
        <w:spacing w:before="40" w:after="40"/>
        <w:rPr>
          <w:rFonts w:cs="Arial"/>
          <w:sz w:val="20"/>
          <w:szCs w:val="20"/>
        </w:rPr>
      </w:pPr>
    </w:p>
    <w:p w:rsidR="0026679C" w:rsidRPr="00885647" w:rsidRDefault="00A561DC" w:rsidP="00AE4B1C">
      <w:pPr>
        <w:keepNext/>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935024" w:rsidRPr="00885647" w:rsidRDefault="00935024" w:rsidP="00AE4B1C">
      <w:pPr>
        <w:keepNext/>
        <w:spacing w:before="40" w:after="40"/>
        <w:rPr>
          <w:rFonts w:cs="Arial"/>
          <w:sz w:val="20"/>
          <w:szCs w:val="20"/>
        </w:rPr>
      </w:pPr>
      <w:proofErr w:type="gramStart"/>
      <w:r w:rsidRPr="00885647">
        <w:rPr>
          <w:sz w:val="20"/>
        </w:rPr>
        <w:t>les</w:t>
      </w:r>
      <w:proofErr w:type="gramEnd"/>
      <w:r w:rsidRPr="00885647">
        <w:rPr>
          <w:b/>
          <w:i/>
          <w:sz w:val="20"/>
        </w:rPr>
        <w:t xml:space="preserve"> facteurs à prendre en compte </w:t>
      </w:r>
      <w:r w:rsidRPr="00885647">
        <w:rPr>
          <w:sz w:val="20"/>
        </w:rPr>
        <w:t>comprennent</w:t>
      </w:r>
      <w:r>
        <w:rPr>
          <w:sz w:val="20"/>
        </w:rPr>
        <w:t> </w:t>
      </w:r>
      <w:r w:rsidRPr="00885647">
        <w:rPr>
          <w:sz w:val="20"/>
        </w:rPr>
        <w:t>: la vigueur, la santé, les méthodes de multiplication, la période de l’année</w:t>
      </w:r>
    </w:p>
    <w:p w:rsidR="00935024" w:rsidRPr="00885647" w:rsidRDefault="00935024" w:rsidP="00AE4B1C">
      <w:pPr>
        <w:keepNext/>
        <w:spacing w:before="40" w:after="40"/>
        <w:rPr>
          <w:rFonts w:cs="Arial"/>
          <w:sz w:val="20"/>
          <w:szCs w:val="20"/>
        </w:rPr>
      </w:pPr>
      <w:proofErr w:type="gramStart"/>
      <w:r w:rsidRPr="00885647">
        <w:rPr>
          <w:sz w:val="20"/>
        </w:rPr>
        <w:t>les</w:t>
      </w:r>
      <w:proofErr w:type="gramEnd"/>
      <w:r w:rsidRPr="00885647">
        <w:rPr>
          <w:b/>
          <w:i/>
          <w:sz w:val="20"/>
        </w:rPr>
        <w:t xml:space="preserve"> méthodes de multiplication </w:t>
      </w:r>
      <w:r w:rsidRPr="00885647">
        <w:rPr>
          <w:sz w:val="20"/>
        </w:rPr>
        <w:t>comprennent</w:t>
      </w:r>
      <w:r>
        <w:rPr>
          <w:sz w:val="20"/>
        </w:rPr>
        <w:t> </w:t>
      </w:r>
      <w:r w:rsidRPr="00885647">
        <w:rPr>
          <w:sz w:val="20"/>
        </w:rPr>
        <w:t>: le marcottage, la division, le bouturage, l’ensemencement</w:t>
      </w:r>
    </w:p>
    <w:p w:rsidR="0026679C" w:rsidRPr="00885647" w:rsidRDefault="0026679C" w:rsidP="00E70FE1">
      <w:pPr>
        <w:spacing w:before="40" w:after="40"/>
        <w:rPr>
          <w:sz w:val="20"/>
        </w:rPr>
      </w:pPr>
    </w:p>
    <w:p w:rsidR="0089781A" w:rsidRPr="00885647" w:rsidRDefault="0089781A"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D-13.05</w:t>
            </w:r>
          </w:p>
        </w:tc>
        <w:tc>
          <w:tcPr>
            <w:tcW w:w="8318" w:type="dxa"/>
          </w:tcPr>
          <w:p w:rsidR="0026679C" w:rsidRPr="00885647" w:rsidRDefault="00B22293" w:rsidP="00BB146D">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Réparer les éléments naturels d</w:t>
            </w:r>
            <w:r w:rsidR="00985295" w:rsidRPr="00885647">
              <w:rPr>
                <w:rFonts w:ascii="Franklin Gothic Demi Cond" w:hAnsi="Franklin Gothic Demi Cond"/>
                <w:sz w:val="28"/>
              </w:rPr>
              <w:t>e l</w:t>
            </w:r>
            <w:r w:rsidR="00BB5337" w:rsidRPr="00885647">
              <w:rPr>
                <w:rFonts w:ascii="Franklin Gothic Demi Cond" w:hAnsi="Franklin Gothic Demi Cond"/>
                <w:sz w:val="28"/>
              </w:rPr>
              <w:t>’</w:t>
            </w:r>
            <w:r w:rsidRPr="00885647">
              <w:rPr>
                <w:rFonts w:ascii="Franklin Gothic Demi Cond" w:hAnsi="Franklin Gothic Demi Cond"/>
                <w:sz w:val="28"/>
              </w:rPr>
              <w:t>aménagement paysager</w:t>
            </w:r>
          </w:p>
        </w:tc>
      </w:tr>
    </w:tbl>
    <w:p w:rsidR="0026679C" w:rsidRPr="00885647" w:rsidRDefault="0026679C" w:rsidP="00BB146D">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5C47AC" w:rsidRPr="005C47AC" w:rsidTr="0026679C">
        <w:trPr>
          <w:cantSplit/>
        </w:trPr>
        <w:tc>
          <w:tcPr>
            <w:tcW w:w="2943" w:type="dxa"/>
            <w:tcBorders>
              <w:top w:val="single" w:sz="6" w:space="0" w:color="auto"/>
              <w:bottom w:val="single" w:sz="6" w:space="0" w:color="auto"/>
            </w:tcBorders>
            <w:shd w:val="clear" w:color="auto" w:fill="FFFFFF" w:themeFill="background1"/>
          </w:tcPr>
          <w:p w:rsidR="0026679C" w:rsidRPr="005C47AC" w:rsidRDefault="001005ED" w:rsidP="00BB146D">
            <w:pPr>
              <w:keepNext/>
              <w:keepLines/>
              <w:widowControl w:val="0"/>
              <w:spacing w:before="40" w:after="40"/>
              <w:rPr>
                <w:b/>
                <w:sz w:val="20"/>
              </w:rPr>
            </w:pPr>
            <w:r w:rsidRPr="005C47AC">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5C47AC" w:rsidRDefault="00961E83" w:rsidP="00BB146D">
            <w:pPr>
              <w:keepNext/>
              <w:keepLines/>
              <w:widowControl w:val="0"/>
              <w:tabs>
                <w:tab w:val="left" w:pos="5957"/>
              </w:tabs>
              <w:spacing w:before="40" w:after="40"/>
              <w:rPr>
                <w:rFonts w:eastAsia="Times New Roman" w:cs="Arial"/>
                <w:sz w:val="20"/>
                <w:szCs w:val="20"/>
              </w:rPr>
            </w:pPr>
            <w:r w:rsidRPr="005C47AC">
              <w:rPr>
                <w:sz w:val="20"/>
              </w:rPr>
              <w:t>Capacité de raisonnement, travail d</w:t>
            </w:r>
            <w:r w:rsidR="00BB5337" w:rsidRPr="005C47AC">
              <w:rPr>
                <w:sz w:val="20"/>
              </w:rPr>
              <w:t>’</w:t>
            </w:r>
            <w:r w:rsidRPr="005C47AC">
              <w:rPr>
                <w:sz w:val="20"/>
              </w:rPr>
              <w:t>équipe, apprentissage continu</w:t>
            </w:r>
          </w:p>
        </w:tc>
      </w:tr>
    </w:tbl>
    <w:p w:rsidR="0026679C" w:rsidRDefault="0026679C" w:rsidP="00BB146D">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D-13.05.01P</w:t>
            </w:r>
          </w:p>
        </w:tc>
        <w:tc>
          <w:tcPr>
            <w:tcW w:w="3969" w:type="dxa"/>
            <w:tcBorders>
              <w:top w:val="single" w:sz="6" w:space="0" w:color="auto"/>
              <w:bottom w:val="single" w:sz="6" w:space="0" w:color="auto"/>
            </w:tcBorders>
            <w:shd w:val="clear" w:color="auto" w:fill="FFFFFF" w:themeFill="background1"/>
          </w:tcPr>
          <w:p w:rsidR="0026679C" w:rsidRPr="00885647" w:rsidRDefault="00E31A24" w:rsidP="00BB146D">
            <w:pPr>
              <w:keepNext/>
              <w:keepLines/>
              <w:spacing w:before="40" w:after="40"/>
              <w:rPr>
                <w:rFonts w:cs="Arial"/>
                <w:sz w:val="20"/>
                <w:szCs w:val="20"/>
              </w:rPr>
            </w:pPr>
            <w:r>
              <w:rPr>
                <w:sz w:val="20"/>
              </w:rPr>
              <w:t>e</w:t>
            </w:r>
            <w:r w:rsidRPr="00805F5B">
              <w:rPr>
                <w:sz w:val="20"/>
              </w:rPr>
              <w:t>ffectuer la</w:t>
            </w:r>
            <w:r>
              <w:rPr>
                <w:b/>
                <w:i/>
                <w:sz w:val="20"/>
              </w:rPr>
              <w:t xml:space="preserve"> gestion </w:t>
            </w:r>
            <w:r w:rsidRPr="00805F5B">
              <w:rPr>
                <w:sz w:val="20"/>
              </w:rPr>
              <w:t>du</w:t>
            </w:r>
            <w:r w:rsidR="00181B39" w:rsidRPr="00885647">
              <w:rPr>
                <w:sz w:val="20"/>
              </w:rPr>
              <w:t xml:space="preserve"> </w:t>
            </w:r>
            <w:r w:rsidR="006A081B">
              <w:rPr>
                <w:sz w:val="20"/>
              </w:rPr>
              <w:t>matériel</w:t>
            </w:r>
            <w:r w:rsidR="00814674">
              <w:rPr>
                <w:sz w:val="20"/>
              </w:rPr>
              <w:t xml:space="preserve"> végétal </w:t>
            </w:r>
            <w:r w:rsidR="00181B39" w:rsidRPr="00885647">
              <w:rPr>
                <w:sz w:val="20"/>
              </w:rPr>
              <w:t>endommagé</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proofErr w:type="gramStart"/>
            <w:r w:rsidRPr="00885647">
              <w:rPr>
                <w:sz w:val="20"/>
              </w:rPr>
              <w:t>le</w:t>
            </w:r>
            <w:proofErr w:type="gramEnd"/>
            <w:r w:rsidRPr="00885647">
              <w:rPr>
                <w:sz w:val="20"/>
              </w:rPr>
              <w:t xml:space="preserve"> </w:t>
            </w:r>
            <w:r w:rsidR="00E31A24" w:rsidRPr="00805F5B">
              <w:rPr>
                <w:b/>
                <w:i/>
                <w:sz w:val="20"/>
              </w:rPr>
              <w:t>gestion</w:t>
            </w:r>
            <w:r w:rsidR="00E31A24">
              <w:rPr>
                <w:sz w:val="20"/>
              </w:rPr>
              <w:t xml:space="preserve"> du </w:t>
            </w:r>
            <w:r w:rsidR="006A081B">
              <w:rPr>
                <w:sz w:val="20"/>
              </w:rPr>
              <w:t>matériel</w:t>
            </w:r>
            <w:r w:rsidR="00814674">
              <w:rPr>
                <w:sz w:val="20"/>
              </w:rPr>
              <w:t xml:space="preserve"> végétal</w:t>
            </w:r>
            <w:r w:rsidRPr="00885647">
              <w:rPr>
                <w:sz w:val="20"/>
              </w:rPr>
              <w:t xml:space="preserve"> endommagé </w:t>
            </w:r>
            <w:r w:rsidR="00BE5B60">
              <w:rPr>
                <w:sz w:val="20"/>
              </w:rPr>
              <w:t>es</w:t>
            </w:r>
            <w:r w:rsidR="00E31A24" w:rsidRPr="00805F5B">
              <w:rPr>
                <w:sz w:val="20"/>
              </w:rPr>
              <w:t>t effectuée</w:t>
            </w:r>
            <w:r w:rsidRPr="00885647">
              <w:rPr>
                <w:sz w:val="20"/>
              </w:rPr>
              <w:t xml:space="preserve"> en fonction des besoins de la plante et conformément aux normes et aux pratiques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D-13.05.02P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remplacer les plantes d</w:t>
            </w:r>
            <w:r w:rsidR="00BB5337" w:rsidRPr="00885647">
              <w:rPr>
                <w:sz w:val="20"/>
              </w:rPr>
              <w:t>’</w:t>
            </w:r>
            <w:r w:rsidRPr="00885647">
              <w:rPr>
                <w:sz w:val="20"/>
              </w:rPr>
              <w:t>intérieur et d</w:t>
            </w:r>
            <w:r w:rsidR="00BB5337" w:rsidRPr="00885647">
              <w:rPr>
                <w:sz w:val="20"/>
              </w:rPr>
              <w:t>’</w:t>
            </w:r>
            <w:r w:rsidRPr="00885647">
              <w:rPr>
                <w:sz w:val="20"/>
              </w:rPr>
              <w:t xml:space="preserve">extérieur mortes, endommagées ou malades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rFonts w:cs="Arial"/>
                <w:sz w:val="20"/>
                <w:szCs w:val="20"/>
              </w:rPr>
            </w:pPr>
            <w:r w:rsidRPr="00885647">
              <w:rPr>
                <w:sz w:val="20"/>
              </w:rPr>
              <w:t>les plantes d</w:t>
            </w:r>
            <w:r w:rsidR="00BB5337" w:rsidRPr="00885647">
              <w:rPr>
                <w:sz w:val="20"/>
              </w:rPr>
              <w:t>’</w:t>
            </w:r>
            <w:r w:rsidRPr="00885647">
              <w:rPr>
                <w:sz w:val="20"/>
              </w:rPr>
              <w:t>intérieur et d</w:t>
            </w:r>
            <w:r w:rsidR="00BB5337" w:rsidRPr="00885647">
              <w:rPr>
                <w:sz w:val="20"/>
              </w:rPr>
              <w:t>’</w:t>
            </w:r>
            <w:r w:rsidRPr="00885647">
              <w:rPr>
                <w:sz w:val="20"/>
              </w:rPr>
              <w:t>extérieur mortes, endommagées ou malades sont remplacées conformément aux normes de l</w:t>
            </w:r>
            <w:r w:rsidR="00BB5337" w:rsidRPr="00885647">
              <w:rPr>
                <w:sz w:val="20"/>
              </w:rPr>
              <w:t>’</w:t>
            </w:r>
            <w:r w:rsidRPr="00885647">
              <w:rPr>
                <w:sz w:val="20"/>
              </w:rPr>
              <w:t>industrie et aux documents contractuels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D-13.05.03P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017B3">
            <w:pPr>
              <w:spacing w:before="40" w:after="40"/>
              <w:rPr>
                <w:rFonts w:cs="Arial"/>
                <w:sz w:val="20"/>
                <w:szCs w:val="20"/>
              </w:rPr>
            </w:pPr>
            <w:r w:rsidRPr="00885647">
              <w:rPr>
                <w:sz w:val="20"/>
              </w:rPr>
              <w:t xml:space="preserve">réparer les </w:t>
            </w:r>
            <w:r w:rsidRPr="00885647">
              <w:rPr>
                <w:b/>
                <w:i/>
                <w:sz w:val="20"/>
              </w:rPr>
              <w:t>contours</w:t>
            </w:r>
            <w:r w:rsidRPr="00885647">
              <w:rPr>
                <w:sz w:val="20"/>
              </w:rPr>
              <w:t xml:space="preserve"> </w:t>
            </w:r>
            <w:r w:rsidR="000017B3" w:rsidRPr="00885647">
              <w:rPr>
                <w:b/>
                <w:i/>
                <w:sz w:val="20"/>
              </w:rPr>
              <w:t>fabriqués</w:t>
            </w:r>
            <w:r w:rsidR="000017B3" w:rsidRPr="00885647">
              <w:rPr>
                <w:sz w:val="20"/>
              </w:rPr>
              <w:t xml:space="preserve"> ou </w:t>
            </w:r>
            <w:r w:rsidRPr="00885647">
              <w:rPr>
                <w:sz w:val="20"/>
              </w:rPr>
              <w:t xml:space="preserve">naturels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017B3">
            <w:pPr>
              <w:spacing w:before="40" w:after="40"/>
              <w:rPr>
                <w:rFonts w:cs="Arial"/>
                <w:sz w:val="20"/>
                <w:szCs w:val="20"/>
              </w:rPr>
            </w:pPr>
            <w:r w:rsidRPr="00885647">
              <w:rPr>
                <w:sz w:val="20"/>
              </w:rPr>
              <w:t xml:space="preserve">les </w:t>
            </w:r>
            <w:r w:rsidRPr="00885647">
              <w:rPr>
                <w:b/>
                <w:i/>
                <w:sz w:val="20"/>
              </w:rPr>
              <w:t>contours</w:t>
            </w:r>
            <w:r w:rsidRPr="00885647">
              <w:rPr>
                <w:sz w:val="20"/>
              </w:rPr>
              <w:t xml:space="preserve"> </w:t>
            </w:r>
            <w:r w:rsidR="000017B3" w:rsidRPr="00885647">
              <w:rPr>
                <w:b/>
                <w:i/>
                <w:sz w:val="20"/>
              </w:rPr>
              <w:t>fabriqués</w:t>
            </w:r>
            <w:r w:rsidR="000017B3" w:rsidRPr="00885647">
              <w:rPr>
                <w:sz w:val="20"/>
              </w:rPr>
              <w:t xml:space="preserve"> ou </w:t>
            </w:r>
            <w:r w:rsidRPr="00885647">
              <w:rPr>
                <w:sz w:val="20"/>
              </w:rPr>
              <w:t xml:space="preserve">naturels sont </w:t>
            </w:r>
            <w:proofErr w:type="spellStart"/>
            <w:r w:rsidRPr="00885647">
              <w:rPr>
                <w:sz w:val="20"/>
              </w:rPr>
              <w:t>réparés</w:t>
            </w:r>
            <w:proofErr w:type="spellEnd"/>
            <w:r w:rsidRPr="00885647">
              <w:rPr>
                <w:sz w:val="20"/>
              </w:rPr>
              <w:t xml:space="preserve"> conformément aux normes de l</w:t>
            </w:r>
            <w:r w:rsidR="00BB5337" w:rsidRPr="00885647">
              <w:rPr>
                <w:sz w:val="20"/>
              </w:rPr>
              <w:t>’</w:t>
            </w:r>
            <w:r w:rsidRPr="00885647">
              <w:rPr>
                <w:sz w:val="20"/>
              </w:rPr>
              <w:t>industrie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D-13.05.04P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181B39">
            <w:pPr>
              <w:keepNext/>
              <w:spacing w:before="40" w:after="40"/>
              <w:rPr>
                <w:rFonts w:cs="Arial"/>
                <w:sz w:val="20"/>
                <w:szCs w:val="20"/>
              </w:rPr>
            </w:pPr>
            <w:r w:rsidRPr="00885647">
              <w:rPr>
                <w:sz w:val="20"/>
              </w:rPr>
              <w:t>réparer et ajust</w:t>
            </w:r>
            <w:r w:rsidR="000017B3" w:rsidRPr="00885647">
              <w:rPr>
                <w:sz w:val="20"/>
              </w:rPr>
              <w:t>er</w:t>
            </w:r>
            <w:r w:rsidRPr="00885647">
              <w:rPr>
                <w:sz w:val="20"/>
              </w:rPr>
              <w:t xml:space="preserve"> les tuteurs et les haubans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181B39">
            <w:pPr>
              <w:spacing w:before="40" w:after="40"/>
              <w:rPr>
                <w:rFonts w:cs="Arial"/>
                <w:sz w:val="20"/>
                <w:szCs w:val="20"/>
              </w:rPr>
            </w:pPr>
            <w:r w:rsidRPr="00885647">
              <w:rPr>
                <w:sz w:val="20"/>
              </w:rPr>
              <w:t>les tuteurs et les haubans sont réparés et ajustés conformément aux normes de l</w:t>
            </w:r>
            <w:r w:rsidR="00BB5337" w:rsidRPr="00885647">
              <w:rPr>
                <w:sz w:val="20"/>
              </w:rPr>
              <w:t>’</w:t>
            </w:r>
            <w:r w:rsidRPr="00885647">
              <w:rPr>
                <w:sz w:val="20"/>
              </w:rPr>
              <w:t>industrie afin de prévenir les dommages aux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D-13.05.05P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keepNext/>
              <w:spacing w:before="40" w:after="40"/>
              <w:rPr>
                <w:rFonts w:cs="Arial"/>
                <w:sz w:val="20"/>
                <w:szCs w:val="20"/>
              </w:rPr>
            </w:pPr>
            <w:r w:rsidRPr="00885647">
              <w:rPr>
                <w:sz w:val="20"/>
              </w:rPr>
              <w:t xml:space="preserve">réparer le nivellement et le drainage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6F7C4E">
            <w:pPr>
              <w:spacing w:before="40" w:after="40"/>
              <w:rPr>
                <w:rFonts w:cs="Arial"/>
                <w:sz w:val="20"/>
                <w:szCs w:val="20"/>
              </w:rPr>
            </w:pPr>
            <w:r w:rsidRPr="00885647">
              <w:rPr>
                <w:sz w:val="20"/>
              </w:rPr>
              <w:t xml:space="preserve">le nivellement et le drainage sont </w:t>
            </w:r>
            <w:proofErr w:type="spellStart"/>
            <w:r w:rsidRPr="00885647">
              <w:rPr>
                <w:sz w:val="20"/>
              </w:rPr>
              <w:t>réparés</w:t>
            </w:r>
            <w:proofErr w:type="spellEnd"/>
            <w:r w:rsidRPr="00885647">
              <w:rPr>
                <w:sz w:val="20"/>
              </w:rPr>
              <w:t xml:space="preserve"> conformément à la NCP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lastRenderedPageBreak/>
              <w:t>D-13.05.06P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amender les milieux de culture non viables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 milieux de culture non viables sont amendés en fonction des résultats d</w:t>
            </w:r>
            <w:r w:rsidR="00BB5337" w:rsidRPr="00885647">
              <w:rPr>
                <w:sz w:val="20"/>
              </w:rPr>
              <w:t>’</w:t>
            </w:r>
            <w:r w:rsidRPr="00885647">
              <w:rPr>
                <w:sz w:val="20"/>
              </w:rPr>
              <w:t>analyse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D-13.05.07P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réparer le</w:t>
            </w:r>
            <w:r w:rsidRPr="00885647">
              <w:rPr>
                <w:b/>
                <w:i/>
                <w:sz w:val="20"/>
              </w:rPr>
              <w:t xml:space="preserve"> paillis inorganique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w:t>
            </w:r>
            <w:r w:rsidRPr="00885647">
              <w:rPr>
                <w:b/>
                <w:i/>
                <w:sz w:val="20"/>
              </w:rPr>
              <w:t xml:space="preserve"> paillis inorganique</w:t>
            </w:r>
            <w:r w:rsidRPr="00885647">
              <w:rPr>
                <w:sz w:val="20"/>
              </w:rPr>
              <w:t xml:space="preserve"> est réparé au moyen du nettoyage, de la reconstitution et du </w:t>
            </w:r>
            <w:proofErr w:type="spellStart"/>
            <w:r w:rsidRPr="00885647">
              <w:rPr>
                <w:sz w:val="20"/>
              </w:rPr>
              <w:t>renivellement</w:t>
            </w:r>
            <w:proofErr w:type="spellEnd"/>
          </w:p>
        </w:tc>
      </w:tr>
    </w:tbl>
    <w:p w:rsidR="0026679C" w:rsidRDefault="0026679C" w:rsidP="00F47399">
      <w:pPr>
        <w:keepNext/>
        <w:keepLines/>
        <w:spacing w:before="40" w:after="40"/>
        <w:rPr>
          <w:sz w:val="20"/>
        </w:rPr>
      </w:pPr>
    </w:p>
    <w:p w:rsidR="00F47399" w:rsidRPr="00885647" w:rsidRDefault="00F47399" w:rsidP="00F47399">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47399" w:rsidRPr="00885647" w:rsidRDefault="00F47399" w:rsidP="00F47399">
      <w:pPr>
        <w:keepNext/>
        <w:keepLines/>
        <w:widowControl w:val="0"/>
        <w:spacing w:before="40" w:after="40"/>
        <w:rPr>
          <w:rFonts w:cs="Arial"/>
          <w:b/>
          <w:i/>
          <w:sz w:val="20"/>
          <w:szCs w:val="20"/>
        </w:rPr>
      </w:pPr>
      <w:proofErr w:type="gramStart"/>
      <w:r w:rsidRPr="00885647">
        <w:rPr>
          <w:sz w:val="20"/>
        </w:rPr>
        <w:t>la</w:t>
      </w:r>
      <w:proofErr w:type="gramEnd"/>
      <w:r w:rsidRPr="00885647">
        <w:rPr>
          <w:b/>
          <w:i/>
          <w:sz w:val="20"/>
        </w:rPr>
        <w:t xml:space="preserve"> gestion </w:t>
      </w:r>
      <w:r w:rsidRPr="00885647">
        <w:rPr>
          <w:sz w:val="20"/>
        </w:rPr>
        <w:t>comprend</w:t>
      </w:r>
      <w:r>
        <w:rPr>
          <w:sz w:val="20"/>
        </w:rPr>
        <w:t> </w:t>
      </w:r>
      <w:r w:rsidRPr="00885647">
        <w:rPr>
          <w:sz w:val="20"/>
        </w:rPr>
        <w:t>:</w:t>
      </w:r>
      <w:r>
        <w:rPr>
          <w:sz w:val="20"/>
        </w:rPr>
        <w:t xml:space="preserve"> </w:t>
      </w:r>
      <w:r w:rsidRPr="00885647">
        <w:rPr>
          <w:sz w:val="20"/>
        </w:rPr>
        <w:t xml:space="preserve">le ficelage, le tuteurage, le haubanage, les agents </w:t>
      </w:r>
      <w:proofErr w:type="spellStart"/>
      <w:r w:rsidRPr="00885647">
        <w:rPr>
          <w:sz w:val="20"/>
        </w:rPr>
        <w:t>antitranspirants</w:t>
      </w:r>
      <w:proofErr w:type="spellEnd"/>
      <w:r w:rsidRPr="00885647">
        <w:rPr>
          <w:sz w:val="20"/>
        </w:rPr>
        <w:t>, la taille, l’amendement du sol</w:t>
      </w:r>
    </w:p>
    <w:p w:rsidR="00F47399" w:rsidRPr="00885647" w:rsidRDefault="00F47399" w:rsidP="00F47399">
      <w:pPr>
        <w:keepNext/>
        <w:keepLines/>
        <w:widowControl w:val="0"/>
        <w:spacing w:before="40" w:after="40"/>
        <w:rPr>
          <w:rFonts w:cs="Arial"/>
          <w:sz w:val="20"/>
          <w:szCs w:val="20"/>
        </w:rPr>
      </w:pPr>
      <w:proofErr w:type="gramStart"/>
      <w:r w:rsidRPr="00885647">
        <w:rPr>
          <w:sz w:val="20"/>
        </w:rPr>
        <w:t>les</w:t>
      </w:r>
      <w:proofErr w:type="gramEnd"/>
      <w:r w:rsidRPr="00885647">
        <w:rPr>
          <w:b/>
          <w:i/>
          <w:sz w:val="20"/>
        </w:rPr>
        <w:t xml:space="preserve"> contours fabriqués </w:t>
      </w:r>
      <w:r w:rsidRPr="00885647">
        <w:rPr>
          <w:sz w:val="20"/>
        </w:rPr>
        <w:t>comprennent</w:t>
      </w:r>
      <w:r>
        <w:rPr>
          <w:sz w:val="20"/>
        </w:rPr>
        <w:t> </w:t>
      </w:r>
      <w:r w:rsidRPr="00885647">
        <w:rPr>
          <w:sz w:val="20"/>
        </w:rPr>
        <w:t>: la brique, le plastique, l’aluminium, le bois d’œuvre</w:t>
      </w:r>
    </w:p>
    <w:p w:rsidR="00F47399" w:rsidRPr="00885647" w:rsidRDefault="00F47399" w:rsidP="00F47399">
      <w:pPr>
        <w:keepNext/>
        <w:keepLines/>
        <w:widowControl w:val="0"/>
        <w:spacing w:before="40" w:after="40"/>
        <w:rPr>
          <w:rFonts w:cs="Arial"/>
          <w:sz w:val="20"/>
          <w:szCs w:val="20"/>
        </w:rPr>
      </w:pPr>
      <w:proofErr w:type="gramStart"/>
      <w:r w:rsidRPr="00885647">
        <w:rPr>
          <w:sz w:val="20"/>
        </w:rPr>
        <w:t>les</w:t>
      </w:r>
      <w:proofErr w:type="gramEnd"/>
      <w:r w:rsidRPr="00885647">
        <w:rPr>
          <w:b/>
          <w:i/>
          <w:sz w:val="20"/>
        </w:rPr>
        <w:t xml:space="preserve"> paillis inorganiques</w:t>
      </w:r>
      <w:r w:rsidRPr="00885647">
        <w:rPr>
          <w:sz w:val="20"/>
        </w:rPr>
        <w:t xml:space="preserve"> comprennent</w:t>
      </w:r>
      <w:r>
        <w:rPr>
          <w:sz w:val="20"/>
        </w:rPr>
        <w:t> </w:t>
      </w:r>
      <w:r w:rsidRPr="00885647">
        <w:rPr>
          <w:sz w:val="20"/>
        </w:rPr>
        <w:t>: les agrégats, le caoutchouc</w:t>
      </w:r>
    </w:p>
    <w:p w:rsidR="00F47399" w:rsidRDefault="00F4739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widowControl w:val="0"/>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keepLines/>
              <w:widowControl w:val="0"/>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Next/>
              <w:keepLines/>
              <w:widowControl w:val="0"/>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rPr>
            </w:pPr>
            <w:r w:rsidRPr="00885647">
              <w:rPr>
                <w:sz w:val="20"/>
              </w:rPr>
              <w:t>D-13.05.01L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rPr>
            </w:pPr>
            <w:r w:rsidRPr="00885647">
              <w:rPr>
                <w:sz w:val="20"/>
              </w:rPr>
              <w:t xml:space="preserve">démontrer </w:t>
            </w:r>
            <w:r w:rsidR="00D22B7F" w:rsidRPr="00885647">
              <w:rPr>
                <w:sz w:val="20"/>
              </w:rPr>
              <w:t xml:space="preserve">la </w:t>
            </w:r>
            <w:r w:rsidRPr="00885647">
              <w:rPr>
                <w:sz w:val="20"/>
              </w:rPr>
              <w:t xml:space="preserve">connaissance de la marche à suivre pour réparer les </w:t>
            </w:r>
            <w:r w:rsidR="000017B3" w:rsidRPr="00885647">
              <w:rPr>
                <w:sz w:val="20"/>
              </w:rPr>
              <w:t>éléments naturels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szCs w:val="20"/>
              </w:rPr>
            </w:pPr>
            <w:r w:rsidRPr="00885647">
              <w:rPr>
                <w:sz w:val="20"/>
              </w:rPr>
              <w:t xml:space="preserve">indiquer les dangers et décrire les pratiques de travail sécuritaires propres à la réparation des </w:t>
            </w:r>
            <w:r w:rsidR="000017B3" w:rsidRPr="00885647">
              <w:rPr>
                <w:sz w:val="20"/>
              </w:rPr>
              <w:t>éléments naturels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widowControl w:val="0"/>
              <w:spacing w:before="40" w:after="40"/>
              <w:rPr>
                <w:sz w:val="20"/>
                <w:szCs w:val="20"/>
              </w:rPr>
            </w:pPr>
            <w:r w:rsidRPr="00885647">
              <w:rPr>
                <w:sz w:val="20"/>
              </w:rPr>
              <w:t>déterminer les outils et l</w:t>
            </w:r>
            <w:r w:rsidR="00BB5337" w:rsidRPr="00885647">
              <w:rPr>
                <w:sz w:val="20"/>
              </w:rPr>
              <w:t>’</w:t>
            </w:r>
            <w:r w:rsidRPr="00885647">
              <w:rPr>
                <w:sz w:val="20"/>
              </w:rPr>
              <w:t xml:space="preserve">équipement se rapportant à la réparation des </w:t>
            </w:r>
            <w:r w:rsidR="000017B3" w:rsidRPr="00885647">
              <w:rPr>
                <w:sz w:val="20"/>
              </w:rPr>
              <w:t>éléments naturels</w:t>
            </w:r>
            <w:r w:rsidRPr="00885647">
              <w:rPr>
                <w:sz w:val="20"/>
              </w:rPr>
              <w:t xml:space="preserve"> et en décrire les applications et le mode d</w:t>
            </w:r>
            <w:r w:rsidR="00BB5337" w:rsidRPr="00885647">
              <w:rPr>
                <w:sz w:val="20"/>
              </w:rPr>
              <w:t>’</w:t>
            </w:r>
            <w:r w:rsidRPr="00885647">
              <w:rPr>
                <w:sz w:val="20"/>
              </w:rPr>
              <w:t>emploi</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0017B3">
            <w:pPr>
              <w:keepNext/>
              <w:keepLines/>
              <w:widowControl w:val="0"/>
              <w:spacing w:before="40" w:after="40"/>
              <w:rPr>
                <w:sz w:val="20"/>
                <w:szCs w:val="20"/>
              </w:rPr>
            </w:pPr>
            <w:r w:rsidRPr="00885647">
              <w:rPr>
                <w:sz w:val="20"/>
              </w:rPr>
              <w:t xml:space="preserve">décrire la marche à suivre pour réparer les </w:t>
            </w:r>
            <w:r w:rsidR="000017B3" w:rsidRPr="00885647">
              <w:rPr>
                <w:sz w:val="20"/>
              </w:rPr>
              <w:t>éléments naturels</w:t>
            </w:r>
          </w:p>
        </w:tc>
      </w:tr>
    </w:tbl>
    <w:p w:rsidR="0026679C" w:rsidRDefault="0026679C" w:rsidP="00013A5E">
      <w:pPr>
        <w:widowControl w:val="0"/>
        <w:spacing w:before="40" w:after="40"/>
        <w:rPr>
          <w:sz w:val="20"/>
        </w:rPr>
      </w:pPr>
    </w:p>
    <w:p w:rsidR="00F47399" w:rsidRDefault="00F47399" w:rsidP="00013A5E">
      <w:pPr>
        <w:widowControl w:val="0"/>
        <w:spacing w:before="40" w:after="40"/>
        <w:rPr>
          <w:rFonts w:cs="Arial"/>
          <w:sz w:val="20"/>
          <w:szCs w:val="20"/>
        </w:rPr>
      </w:pPr>
    </w:p>
    <w:p w:rsidR="00F47399" w:rsidRPr="00885647" w:rsidRDefault="00F47399" w:rsidP="00013A5E">
      <w:pPr>
        <w:widowControl w:val="0"/>
        <w:spacing w:before="40" w:after="40"/>
        <w:rPr>
          <w:rFonts w:cs="Arial"/>
          <w:sz w:val="20"/>
          <w:szCs w:val="20"/>
        </w:rPr>
      </w:pPr>
    </w:p>
    <w:p w:rsidR="0026679C" w:rsidRPr="00885647" w:rsidRDefault="009951A9" w:rsidP="00BB146D">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D-14 Entretenir </w:t>
      </w:r>
      <w:r w:rsidR="00985295" w:rsidRPr="00885647">
        <w:rPr>
          <w:rFonts w:ascii="Franklin Gothic Demi Cond" w:hAnsi="Franklin Gothic Demi Cond"/>
          <w:sz w:val="36"/>
        </w:rPr>
        <w:t>l</w:t>
      </w:r>
      <w:r w:rsidRPr="00885647">
        <w:rPr>
          <w:rFonts w:ascii="Franklin Gothic Demi Cond" w:hAnsi="Franklin Gothic Demi Cond"/>
          <w:sz w:val="36"/>
        </w:rPr>
        <w:t>es systèmes d</w:t>
      </w:r>
      <w:r w:rsidR="00BB5337" w:rsidRPr="00885647">
        <w:rPr>
          <w:rFonts w:ascii="Franklin Gothic Demi Cond" w:hAnsi="Franklin Gothic Demi Cond"/>
          <w:sz w:val="36"/>
        </w:rPr>
        <w:t>’</w:t>
      </w:r>
      <w:r w:rsidRPr="00885647">
        <w:rPr>
          <w:rFonts w:ascii="Franklin Gothic Demi Cond" w:hAnsi="Franklin Gothic Demi Cond"/>
          <w:sz w:val="36"/>
        </w:rPr>
        <w:t>infrastructure écologiques</w:t>
      </w:r>
    </w:p>
    <w:p w:rsidR="0026679C" w:rsidRPr="00885647" w:rsidRDefault="0026679C" w:rsidP="00BB146D">
      <w:pPr>
        <w:keepNext/>
        <w:keepLines/>
        <w:spacing w:before="40" w:after="40"/>
        <w:rPr>
          <w:rFonts w:ascii="Franklin Gothic Demi Cond" w:hAnsi="Franklin Gothic Demi Cond" w:cs="Open Sans Condensed"/>
          <w:sz w:val="28"/>
        </w:rPr>
      </w:pPr>
    </w:p>
    <w:p w:rsidR="0026679C" w:rsidRPr="00885647" w:rsidRDefault="001538BB" w:rsidP="00BB146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DESCRIPTION DE LA TÂCHE</w:t>
      </w:r>
    </w:p>
    <w:p w:rsidR="0026679C" w:rsidRPr="00885647" w:rsidRDefault="0026679C" w:rsidP="00BB146D">
      <w:pPr>
        <w:keepNext/>
        <w:keepLines/>
        <w:spacing w:before="40" w:after="40"/>
        <w:rPr>
          <w:rFonts w:cs="Arial"/>
          <w:sz w:val="20"/>
          <w:szCs w:val="20"/>
        </w:rPr>
      </w:pPr>
      <w:r w:rsidRPr="00885647">
        <w:rPr>
          <w:sz w:val="20"/>
        </w:rPr>
        <w:t>Les horticulteurs-paysagistes et les horticultrices-paysagistes ont la responsabilité d</w:t>
      </w:r>
      <w:r w:rsidR="00BB5337" w:rsidRPr="00885647">
        <w:rPr>
          <w:sz w:val="20"/>
        </w:rPr>
        <w:t>’</w:t>
      </w:r>
      <w:r w:rsidRPr="00885647">
        <w:rPr>
          <w:sz w:val="20"/>
        </w:rPr>
        <w:t>entretenir l</w:t>
      </w:r>
      <w:r w:rsidR="00BB5337" w:rsidRPr="00885647">
        <w:rPr>
          <w:sz w:val="20"/>
        </w:rPr>
        <w:t>’</w:t>
      </w:r>
      <w:r w:rsidRPr="00885647">
        <w:rPr>
          <w:sz w:val="20"/>
        </w:rPr>
        <w:t>infrastructure écologique afin de prolonger l</w:t>
      </w:r>
      <w:r w:rsidR="00BB5337" w:rsidRPr="00885647">
        <w:rPr>
          <w:sz w:val="20"/>
        </w:rPr>
        <w:t>’</w:t>
      </w:r>
      <w:r w:rsidRPr="00885647">
        <w:rPr>
          <w:sz w:val="20"/>
        </w:rPr>
        <w:t xml:space="preserve">intégrité des systèmes. </w:t>
      </w:r>
    </w:p>
    <w:p w:rsidR="0026679C" w:rsidRPr="00885647" w:rsidRDefault="0026679C" w:rsidP="00BB146D">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spacing w:before="40" w:after="40"/>
              <w:rPr>
                <w:rFonts w:ascii="Open Sans Condensed" w:hAnsi="Open Sans Condensed" w:cs="Open Sans Condensed"/>
                <w:sz w:val="28"/>
              </w:rPr>
            </w:pPr>
            <w:r w:rsidRPr="00885647">
              <w:rPr>
                <w:rFonts w:ascii="Franklin Gothic Demi Cond" w:hAnsi="Franklin Gothic Demi Cond"/>
                <w:sz w:val="28"/>
              </w:rPr>
              <w:t>D-14.01</w:t>
            </w:r>
          </w:p>
        </w:tc>
        <w:tc>
          <w:tcPr>
            <w:tcW w:w="8318" w:type="dxa"/>
          </w:tcPr>
          <w:p w:rsidR="0026679C" w:rsidRPr="00885647" w:rsidRDefault="0026679C" w:rsidP="00BB146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Entretenir </w:t>
            </w:r>
            <w:r w:rsidR="00985295" w:rsidRPr="00885647">
              <w:rPr>
                <w:rFonts w:ascii="Franklin Gothic Demi Cond" w:hAnsi="Franklin Gothic Demi Cond"/>
                <w:sz w:val="28"/>
              </w:rPr>
              <w:t>l</w:t>
            </w:r>
            <w:r w:rsidRPr="00885647">
              <w:rPr>
                <w:rFonts w:ascii="Franklin Gothic Demi Cond" w:hAnsi="Franklin Gothic Demi Cond"/>
                <w:sz w:val="28"/>
              </w:rPr>
              <w:t>es toits et</w:t>
            </w:r>
            <w:r w:rsidR="00985295" w:rsidRPr="00885647">
              <w:rPr>
                <w:rFonts w:ascii="Franklin Gothic Demi Cond" w:hAnsi="Franklin Gothic Demi Cond"/>
                <w:sz w:val="28"/>
              </w:rPr>
              <w:t xml:space="preserve"> les</w:t>
            </w:r>
            <w:r w:rsidRPr="00885647">
              <w:rPr>
                <w:rFonts w:ascii="Franklin Gothic Demi Cond" w:hAnsi="Franklin Gothic Demi Cond"/>
                <w:sz w:val="28"/>
              </w:rPr>
              <w:t xml:space="preserve"> murs écologiques</w:t>
            </w:r>
          </w:p>
        </w:tc>
      </w:tr>
    </w:tbl>
    <w:p w:rsidR="0026679C" w:rsidRPr="00885647" w:rsidRDefault="0026679C"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7651F6" w:rsidTr="0026679C">
        <w:trPr>
          <w:cantSplit/>
        </w:trPr>
        <w:tc>
          <w:tcPr>
            <w:tcW w:w="2943" w:type="dxa"/>
            <w:tcBorders>
              <w:top w:val="single" w:sz="6" w:space="0" w:color="auto"/>
              <w:bottom w:val="single" w:sz="6" w:space="0" w:color="auto"/>
            </w:tcBorders>
            <w:shd w:val="clear" w:color="auto" w:fill="FFFFFF" w:themeFill="background1"/>
          </w:tcPr>
          <w:p w:rsidR="0026679C" w:rsidRPr="007651F6" w:rsidRDefault="001005ED" w:rsidP="00BB146D">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7651F6" w:rsidRDefault="00180A8A" w:rsidP="00BB146D">
            <w:pPr>
              <w:keepNext/>
              <w:keepLines/>
              <w:tabs>
                <w:tab w:val="left" w:pos="5957"/>
              </w:tabs>
              <w:spacing w:before="40" w:after="40"/>
              <w:rPr>
                <w:rFonts w:eastAsia="Times New Roman" w:cs="Arial"/>
                <w:sz w:val="20"/>
                <w:szCs w:val="20"/>
              </w:rPr>
            </w:pPr>
            <w:r w:rsidRPr="007651F6">
              <w:rPr>
                <w:sz w:val="20"/>
              </w:rPr>
              <w:t>T</w:t>
            </w:r>
            <w:r w:rsidR="001A0470" w:rsidRPr="007651F6">
              <w:rPr>
                <w:sz w:val="20"/>
              </w:rPr>
              <w:t>ravail d</w:t>
            </w:r>
            <w:r w:rsidR="00BB5337" w:rsidRPr="007651F6">
              <w:rPr>
                <w:sz w:val="20"/>
              </w:rPr>
              <w:t>’</w:t>
            </w:r>
            <w:r w:rsidR="001A0470" w:rsidRPr="007651F6">
              <w:rPr>
                <w:sz w:val="20"/>
              </w:rPr>
              <w:t>équipe, capacité de raisonnement, utilisation de</w:t>
            </w:r>
            <w:r w:rsidR="00DF66BB" w:rsidRPr="007651F6">
              <w:rPr>
                <w:sz w:val="20"/>
              </w:rPr>
              <w:t>s</w:t>
            </w:r>
            <w:r w:rsidR="001A0470" w:rsidRPr="007651F6">
              <w:rPr>
                <w:sz w:val="20"/>
              </w:rPr>
              <w:t xml:space="preserve"> documents</w:t>
            </w:r>
          </w:p>
        </w:tc>
      </w:tr>
    </w:tbl>
    <w:p w:rsidR="0026679C" w:rsidRDefault="0026679C" w:rsidP="00BB146D">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D-14.01.01P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choisir et utiliser les outils et l</w:t>
            </w:r>
            <w:r w:rsidR="00BB5337" w:rsidRPr="00885647">
              <w:rPr>
                <w:sz w:val="20"/>
              </w:rPr>
              <w:t>’</w:t>
            </w:r>
            <w:r w:rsidRPr="00885647">
              <w:rPr>
                <w:sz w:val="20"/>
              </w:rPr>
              <w:t>équipement</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 outils et l</w:t>
            </w:r>
            <w:r w:rsidR="00BB5337" w:rsidRPr="00885647">
              <w:rPr>
                <w:sz w:val="20"/>
              </w:rPr>
              <w:t>’</w:t>
            </w:r>
            <w:r w:rsidRPr="00885647">
              <w:rPr>
                <w:sz w:val="20"/>
              </w:rPr>
              <w:t>équipement sont choisis et utilisés selon les pratiques de l</w:t>
            </w:r>
            <w:r w:rsidR="00BB5337" w:rsidRPr="00885647">
              <w:rPr>
                <w:sz w:val="20"/>
              </w:rPr>
              <w:t>’</w:t>
            </w:r>
            <w:r w:rsidRPr="00885647">
              <w:rPr>
                <w:sz w:val="20"/>
              </w:rPr>
              <w:t>industrie et les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D-14.01.02P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inspecter les</w:t>
            </w:r>
            <w:r w:rsidRPr="00885647">
              <w:rPr>
                <w:b/>
                <w:i/>
                <w:sz w:val="20"/>
              </w:rPr>
              <w:t xml:space="preserve"> éléments non horticoles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w:t>
            </w:r>
            <w:r w:rsidRPr="00885647">
              <w:rPr>
                <w:b/>
                <w:i/>
                <w:sz w:val="20"/>
              </w:rPr>
              <w:t xml:space="preserve"> éléments non horticoles</w:t>
            </w:r>
            <w:r w:rsidRPr="00885647">
              <w:rPr>
                <w:sz w:val="20"/>
              </w:rPr>
              <w:t xml:space="preserve"> sont inspectés afin de prévenir un mauvais drainage et les dommages sont signalés au superviseur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D-14.01.03P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entretenir les</w:t>
            </w:r>
            <w:r w:rsidRPr="00885647">
              <w:rPr>
                <w:b/>
                <w:i/>
                <w:sz w:val="20"/>
              </w:rPr>
              <w:t xml:space="preserve"> éléments non horticoles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b/>
                <w:i/>
                <w:sz w:val="20"/>
                <w:szCs w:val="20"/>
              </w:rPr>
            </w:pPr>
            <w:r w:rsidRPr="00885647">
              <w:rPr>
                <w:sz w:val="20"/>
              </w:rPr>
              <w:t>les</w:t>
            </w:r>
            <w:r w:rsidRPr="00885647">
              <w:rPr>
                <w:b/>
                <w:i/>
                <w:sz w:val="20"/>
              </w:rPr>
              <w:t xml:space="preserve"> éléments non horticoles </w:t>
            </w:r>
            <w:r w:rsidRPr="00885647">
              <w:rPr>
                <w:sz w:val="20"/>
              </w:rPr>
              <w:t>sont entretenus afin de prévenir une charge excessive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D-14.01.04P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enlever les débris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590271">
            <w:pPr>
              <w:spacing w:before="40" w:after="40"/>
              <w:rPr>
                <w:rFonts w:cs="Arial"/>
                <w:sz w:val="20"/>
                <w:szCs w:val="20"/>
              </w:rPr>
            </w:pPr>
            <w:r w:rsidRPr="00885647">
              <w:rPr>
                <w:sz w:val="20"/>
              </w:rPr>
              <w:t>les débris sont enlevés afin d</w:t>
            </w:r>
            <w:r w:rsidR="00BB5337" w:rsidRPr="00885647">
              <w:rPr>
                <w:sz w:val="20"/>
              </w:rPr>
              <w:t>’</w:t>
            </w:r>
            <w:r w:rsidRPr="00885647">
              <w:rPr>
                <w:sz w:val="20"/>
              </w:rPr>
              <w:t xml:space="preserve">éviter de </w:t>
            </w:r>
            <w:r w:rsidR="00590271" w:rsidRPr="00885647">
              <w:rPr>
                <w:sz w:val="20"/>
              </w:rPr>
              <w:t xml:space="preserve">nuire à </w:t>
            </w:r>
            <w:r w:rsidRPr="00885647">
              <w:rPr>
                <w:sz w:val="20"/>
              </w:rPr>
              <w:t>la croissance des plantes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D-14.01.05P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surveiller les sédiments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sédiments sont surveillés et enlevés au besoin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D-14.01.06P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contrôler les mauvaises herbes</w:t>
            </w:r>
          </w:p>
        </w:tc>
        <w:tc>
          <w:tcPr>
            <w:tcW w:w="3969" w:type="dxa"/>
            <w:tcBorders>
              <w:top w:val="single" w:sz="6" w:space="0" w:color="auto"/>
              <w:bottom w:val="single" w:sz="6" w:space="0" w:color="auto"/>
            </w:tcBorders>
            <w:shd w:val="clear" w:color="auto" w:fill="FFFFFF" w:themeFill="background1"/>
          </w:tcPr>
          <w:p w:rsidR="00DA4A98" w:rsidRPr="00885647" w:rsidRDefault="0026679C" w:rsidP="00604FB6">
            <w:pPr>
              <w:spacing w:before="40" w:after="40"/>
              <w:rPr>
                <w:rFonts w:cs="Arial"/>
                <w:sz w:val="20"/>
                <w:szCs w:val="20"/>
              </w:rPr>
            </w:pPr>
            <w:r w:rsidRPr="00885647">
              <w:rPr>
                <w:sz w:val="20"/>
              </w:rPr>
              <w:t>les mauvaises herbes sont contrôlées pour des raisons esthéti</w:t>
            </w:r>
            <w:r w:rsidR="00590271" w:rsidRPr="00885647">
              <w:rPr>
                <w:sz w:val="20"/>
              </w:rPr>
              <w:t>ques</w:t>
            </w:r>
            <w:r w:rsidRPr="00885647">
              <w:rPr>
                <w:sz w:val="20"/>
              </w:rPr>
              <w:t xml:space="preserve"> et pour éviter d</w:t>
            </w:r>
            <w:r w:rsidR="00BB5337" w:rsidRPr="00885647">
              <w:rPr>
                <w:sz w:val="20"/>
              </w:rPr>
              <w:t>’</w:t>
            </w:r>
            <w:r w:rsidRPr="00885647">
              <w:rPr>
                <w:sz w:val="20"/>
              </w:rPr>
              <w:t>endommager le système de toit ou de mur écologique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et </w:t>
            </w:r>
            <w:r w:rsidR="00604FB6" w:rsidRPr="00885647">
              <w:rPr>
                <w:sz w:val="20"/>
              </w:rPr>
              <w:t xml:space="preserve">aux </w:t>
            </w:r>
            <w:r w:rsidRPr="00885647">
              <w:rPr>
                <w:sz w:val="20"/>
              </w:rPr>
              <w:t>documents contractuels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D-14.01.07P</w:t>
            </w:r>
          </w:p>
        </w:tc>
        <w:tc>
          <w:tcPr>
            <w:tcW w:w="3969" w:type="dxa"/>
            <w:tcBorders>
              <w:top w:val="single" w:sz="6" w:space="0" w:color="auto"/>
              <w:bottom w:val="single" w:sz="6" w:space="0" w:color="auto"/>
            </w:tcBorders>
            <w:shd w:val="clear" w:color="auto" w:fill="FFFFFF" w:themeFill="background1"/>
          </w:tcPr>
          <w:p w:rsidR="0026679C" w:rsidRPr="00885647" w:rsidRDefault="006F7C4E" w:rsidP="00E70FE1">
            <w:pPr>
              <w:spacing w:before="40" w:after="40"/>
              <w:rPr>
                <w:rFonts w:cs="Arial"/>
                <w:sz w:val="20"/>
                <w:szCs w:val="20"/>
              </w:rPr>
            </w:pPr>
            <w:r w:rsidRPr="00885647">
              <w:rPr>
                <w:sz w:val="20"/>
              </w:rPr>
              <w:t>employer les pratiques de LAI</w:t>
            </w:r>
          </w:p>
        </w:tc>
        <w:tc>
          <w:tcPr>
            <w:tcW w:w="3969" w:type="dxa"/>
            <w:tcBorders>
              <w:top w:val="single" w:sz="6" w:space="0" w:color="auto"/>
              <w:bottom w:val="single" w:sz="6" w:space="0" w:color="auto"/>
            </w:tcBorders>
            <w:shd w:val="clear" w:color="auto" w:fill="FFFFFF" w:themeFill="background1"/>
          </w:tcPr>
          <w:p w:rsidR="00DA4A98" w:rsidRPr="00885647" w:rsidRDefault="006F7C4E" w:rsidP="00E70FE1">
            <w:pPr>
              <w:spacing w:before="40" w:after="40"/>
              <w:rPr>
                <w:rFonts w:cs="Arial"/>
                <w:sz w:val="20"/>
                <w:szCs w:val="20"/>
              </w:rPr>
            </w:pPr>
            <w:r w:rsidRPr="00885647">
              <w:rPr>
                <w:sz w:val="20"/>
              </w:rPr>
              <w:t>les pratiques de LAI sont employées</w:t>
            </w:r>
            <w:r w:rsidR="00C476C3">
              <w:rPr>
                <w:sz w:val="20"/>
              </w:rPr>
              <w:t xml:space="preserve"> pour protéger la santé des plantes</w:t>
            </w:r>
            <w:r w:rsidR="0026679C" w:rsidRPr="00885647">
              <w:rPr>
                <w:sz w:val="20"/>
              </w:rPr>
              <w:t xml:space="preserve"> conformément à la LAI, aux spécifications d</w:t>
            </w:r>
            <w:r w:rsidR="00604FB6" w:rsidRPr="00885647">
              <w:rPr>
                <w:sz w:val="20"/>
              </w:rPr>
              <w:t>es</w:t>
            </w:r>
            <w:r w:rsidR="0026679C" w:rsidRPr="00885647">
              <w:rPr>
                <w:sz w:val="20"/>
              </w:rPr>
              <w:t xml:space="preserve"> fabricant</w:t>
            </w:r>
            <w:r w:rsidR="00604FB6" w:rsidRPr="00885647">
              <w:rPr>
                <w:sz w:val="20"/>
              </w:rPr>
              <w:t>s</w:t>
            </w:r>
            <w:r w:rsidR="0026679C" w:rsidRPr="00885647">
              <w:rPr>
                <w:sz w:val="20"/>
              </w:rPr>
              <w:t xml:space="preserve"> et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D-14.01.08P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épandre les engrais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A4A98">
            <w:pPr>
              <w:spacing w:before="40" w:after="40"/>
              <w:rPr>
                <w:rFonts w:cs="Arial"/>
                <w:sz w:val="20"/>
                <w:szCs w:val="20"/>
              </w:rPr>
            </w:pPr>
            <w:r w:rsidRPr="00885647">
              <w:rPr>
                <w:sz w:val="20"/>
              </w:rPr>
              <w:t>les engrais sont épandus en fonction des analyses du sol et de l</w:t>
            </w:r>
            <w:r w:rsidR="00BB5337" w:rsidRPr="00885647">
              <w:rPr>
                <w:sz w:val="20"/>
              </w:rPr>
              <w:t>’</w:t>
            </w:r>
            <w:r w:rsidRPr="00885647">
              <w:rPr>
                <w:sz w:val="20"/>
              </w:rPr>
              <w:t>eau conformément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lastRenderedPageBreak/>
              <w:t>D-14.01.09P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irriguer les toits et </w:t>
            </w:r>
            <w:r w:rsidR="00590271" w:rsidRPr="00885647">
              <w:rPr>
                <w:sz w:val="20"/>
              </w:rPr>
              <w:t xml:space="preserve">les </w:t>
            </w:r>
            <w:r w:rsidRPr="00885647">
              <w:rPr>
                <w:sz w:val="20"/>
              </w:rPr>
              <w:t>murs écologiques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A4A98">
            <w:pPr>
              <w:spacing w:before="40" w:after="40"/>
              <w:rPr>
                <w:rFonts w:cs="Arial"/>
                <w:sz w:val="20"/>
                <w:szCs w:val="20"/>
              </w:rPr>
            </w:pPr>
            <w:r w:rsidRPr="00885647">
              <w:rPr>
                <w:sz w:val="20"/>
              </w:rPr>
              <w:t xml:space="preserve">les toits et </w:t>
            </w:r>
            <w:r w:rsidR="00590271" w:rsidRPr="00885647">
              <w:rPr>
                <w:sz w:val="20"/>
              </w:rPr>
              <w:t xml:space="preserve">les </w:t>
            </w:r>
            <w:r w:rsidRPr="00885647">
              <w:rPr>
                <w:sz w:val="20"/>
              </w:rPr>
              <w:t>murs écologiques sont irrigués selon les besoins des végétaux et conformément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D-14.01.10P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se conformer aux pratiques de travail sécuritaires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DA4A98">
            <w:pPr>
              <w:spacing w:before="40" w:after="40"/>
              <w:rPr>
                <w:rFonts w:cs="Arial"/>
                <w:sz w:val="20"/>
                <w:szCs w:val="20"/>
              </w:rPr>
            </w:pPr>
            <w:r w:rsidRPr="00885647">
              <w:rPr>
                <w:sz w:val="20"/>
              </w:rPr>
              <w:t>les pratiques de travail sécuritaires sont appliquées conformément aux règlements provinciaux et territoriaux et aux politiques de l</w:t>
            </w:r>
            <w:r w:rsidR="00BB5337" w:rsidRPr="00885647">
              <w:rPr>
                <w:sz w:val="20"/>
              </w:rPr>
              <w:t>’</w:t>
            </w:r>
            <w:r w:rsidRPr="00885647">
              <w:rPr>
                <w:sz w:val="20"/>
              </w:rPr>
              <w:t>entreprise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D-14.01.11P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surveiller le toit écologique pour vérifier la couverture végétale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la couverture végétale est surveillée et remplacée au besoin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D-14.01.12P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vérifier s</w:t>
            </w:r>
            <w:r w:rsidR="00BB5337" w:rsidRPr="00885647">
              <w:rPr>
                <w:sz w:val="20"/>
              </w:rPr>
              <w:t>’</w:t>
            </w:r>
            <w:r w:rsidRPr="00885647">
              <w:rPr>
                <w:sz w:val="20"/>
              </w:rPr>
              <w:t>il y a des fuites dans les murs écologiques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les murs écologiques sont inspectés et les fuites sont signalées au superviseur</w:t>
            </w:r>
          </w:p>
        </w:tc>
      </w:tr>
    </w:tbl>
    <w:p w:rsidR="0026679C" w:rsidRDefault="0026679C" w:rsidP="00E70FE1">
      <w:pPr>
        <w:spacing w:before="40" w:after="40"/>
        <w:rPr>
          <w:sz w:val="20"/>
        </w:rPr>
      </w:pPr>
    </w:p>
    <w:p w:rsidR="00F47399" w:rsidRPr="00885647" w:rsidRDefault="00F47399"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47399" w:rsidRPr="00885647" w:rsidRDefault="00F47399"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éléments non horticoles </w:t>
      </w:r>
      <w:r w:rsidRPr="00885647">
        <w:rPr>
          <w:sz w:val="20"/>
        </w:rPr>
        <w:t>comprennent</w:t>
      </w:r>
      <w:r>
        <w:rPr>
          <w:sz w:val="20"/>
        </w:rPr>
        <w:t> </w:t>
      </w:r>
      <w:r w:rsidRPr="00885647">
        <w:rPr>
          <w:sz w:val="20"/>
        </w:rPr>
        <w:t>: les membranes exposées, les évents, les drains, les sentiers, les pompes, les tuyaux</w:t>
      </w:r>
    </w:p>
    <w:p w:rsidR="00F47399" w:rsidRPr="00885647" w:rsidRDefault="00F4739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B146D">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B146D">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D-14.01.01L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des types de toits et de murs écologiques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sz w:val="20"/>
              </w:rPr>
            </w:pPr>
            <w:r w:rsidRPr="00885647">
              <w:rPr>
                <w:sz w:val="20"/>
              </w:rPr>
              <w:t>décrire les différences entre les toits écologiques extensifs et les toits écologiques intensifs</w:t>
            </w:r>
          </w:p>
        </w:tc>
      </w:tr>
      <w:tr w:rsidR="00A53582" w:rsidRPr="00885647" w:rsidTr="0026679C">
        <w:trPr>
          <w:cantSplit/>
        </w:trPr>
        <w:tc>
          <w:tcPr>
            <w:tcW w:w="1668" w:type="dxa"/>
            <w:tcBorders>
              <w:top w:val="single" w:sz="6" w:space="0" w:color="auto"/>
              <w:bottom w:val="single" w:sz="6" w:space="0" w:color="auto"/>
            </w:tcBorders>
            <w:shd w:val="clear" w:color="auto" w:fill="FFFFFF" w:themeFill="background1"/>
          </w:tcPr>
          <w:p w:rsidR="00A53582" w:rsidRPr="00885647" w:rsidRDefault="00A53582" w:rsidP="00BB146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A53582" w:rsidRPr="00885647" w:rsidRDefault="00A53582" w:rsidP="00BB146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A53582" w:rsidRPr="00885647" w:rsidRDefault="00A53582" w:rsidP="00BB146D">
            <w:pPr>
              <w:keepNext/>
              <w:keepLines/>
              <w:spacing w:before="40" w:after="40"/>
              <w:rPr>
                <w:sz w:val="20"/>
              </w:rPr>
            </w:pPr>
            <w:r w:rsidRPr="00885647">
              <w:rPr>
                <w:sz w:val="20"/>
              </w:rPr>
              <w:t>décrire les utilisations et l</w:t>
            </w:r>
            <w:r w:rsidR="00BA6616" w:rsidRPr="00885647">
              <w:rPr>
                <w:sz w:val="20"/>
              </w:rPr>
              <w:t>e</w:t>
            </w:r>
            <w:r w:rsidRPr="00885647">
              <w:rPr>
                <w:sz w:val="20"/>
              </w:rPr>
              <w:t xml:space="preserve"> </w:t>
            </w:r>
            <w:r w:rsidR="00BA6616" w:rsidRPr="00885647">
              <w:rPr>
                <w:sz w:val="20"/>
              </w:rPr>
              <w:t xml:space="preserve">fonctionnement </w:t>
            </w:r>
            <w:r w:rsidRPr="00885647">
              <w:rPr>
                <w:sz w:val="20"/>
              </w:rPr>
              <w:t>de différents systèmes de toit écologique</w:t>
            </w:r>
          </w:p>
        </w:tc>
      </w:tr>
      <w:tr w:rsidR="00A53582" w:rsidRPr="00885647" w:rsidTr="0026679C">
        <w:trPr>
          <w:cantSplit/>
        </w:trPr>
        <w:tc>
          <w:tcPr>
            <w:tcW w:w="1668" w:type="dxa"/>
            <w:tcBorders>
              <w:top w:val="single" w:sz="6" w:space="0" w:color="auto"/>
              <w:bottom w:val="single" w:sz="6" w:space="0" w:color="auto"/>
            </w:tcBorders>
            <w:shd w:val="clear" w:color="auto" w:fill="FFFFFF" w:themeFill="background1"/>
          </w:tcPr>
          <w:p w:rsidR="00A53582" w:rsidRPr="00885647" w:rsidRDefault="00A53582"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53582" w:rsidRPr="00885647" w:rsidRDefault="00A53582"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53582" w:rsidRPr="00885647" w:rsidRDefault="00A53582" w:rsidP="00E70FE1">
            <w:pPr>
              <w:spacing w:before="40" w:after="40"/>
              <w:rPr>
                <w:sz w:val="20"/>
              </w:rPr>
            </w:pPr>
            <w:r w:rsidRPr="00885647">
              <w:rPr>
                <w:sz w:val="20"/>
              </w:rPr>
              <w:t>décrire les utilisations et l</w:t>
            </w:r>
            <w:r w:rsidR="00BA6616" w:rsidRPr="00885647">
              <w:rPr>
                <w:sz w:val="20"/>
              </w:rPr>
              <w:t>e</w:t>
            </w:r>
            <w:r w:rsidRPr="00885647">
              <w:rPr>
                <w:sz w:val="20"/>
              </w:rPr>
              <w:t xml:space="preserve"> fonction</w:t>
            </w:r>
            <w:r w:rsidR="00BA6616" w:rsidRPr="00885647">
              <w:rPr>
                <w:sz w:val="20"/>
              </w:rPr>
              <w:t>nement</w:t>
            </w:r>
            <w:r w:rsidRPr="00885647">
              <w:rPr>
                <w:sz w:val="20"/>
              </w:rPr>
              <w:t xml:space="preserve"> de différents systèmes de mur écologique</w:t>
            </w:r>
          </w:p>
        </w:tc>
      </w:tr>
      <w:tr w:rsidR="00265DBA" w:rsidRPr="00885647" w:rsidTr="0026679C">
        <w:trPr>
          <w:cantSplit/>
        </w:trPr>
        <w:tc>
          <w:tcPr>
            <w:tcW w:w="1668" w:type="dxa"/>
            <w:tcBorders>
              <w:top w:val="single" w:sz="6" w:space="0" w:color="auto"/>
              <w:bottom w:val="single" w:sz="6" w:space="0" w:color="auto"/>
            </w:tcBorders>
            <w:shd w:val="clear" w:color="auto" w:fill="FFFFFF" w:themeFill="background1"/>
          </w:tcPr>
          <w:p w:rsidR="00265DBA" w:rsidRPr="00885647" w:rsidRDefault="00265DBA"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5DBA" w:rsidRPr="00885647" w:rsidRDefault="00265DBA"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5DBA" w:rsidRPr="00885647" w:rsidRDefault="00265DBA" w:rsidP="00E70FE1">
            <w:pPr>
              <w:spacing w:before="40" w:after="40"/>
              <w:rPr>
                <w:sz w:val="20"/>
              </w:rPr>
            </w:pPr>
            <w:r w:rsidRPr="00885647">
              <w:rPr>
                <w:sz w:val="20"/>
              </w:rPr>
              <w:t>décrire le concept de charges structurelles propres aux systèmes de toit et de mur écologique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D-14.01.02L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démontrer </w:t>
            </w:r>
            <w:r w:rsidR="00D22B7F" w:rsidRPr="00885647">
              <w:rPr>
                <w:sz w:val="20"/>
              </w:rPr>
              <w:t xml:space="preserve">la </w:t>
            </w:r>
            <w:r w:rsidRPr="00885647">
              <w:rPr>
                <w:sz w:val="20"/>
              </w:rPr>
              <w:t>connaissance des types de plantes et de leurs fonctions dans les toits et</w:t>
            </w:r>
            <w:r w:rsidR="00590271" w:rsidRPr="00885647">
              <w:rPr>
                <w:sz w:val="20"/>
              </w:rPr>
              <w:t xml:space="preserve"> les</w:t>
            </w:r>
            <w:r w:rsidRPr="00885647">
              <w:rPr>
                <w:sz w:val="20"/>
              </w:rPr>
              <w:t xml:space="preserve"> murs écologiques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déterminer les plantes employées pour les toits et </w:t>
            </w:r>
            <w:r w:rsidR="00590271" w:rsidRPr="00885647">
              <w:rPr>
                <w:sz w:val="20"/>
              </w:rPr>
              <w:t xml:space="preserve">les </w:t>
            </w:r>
            <w:r w:rsidRPr="00885647">
              <w:rPr>
                <w:sz w:val="20"/>
              </w:rPr>
              <w:t>murs écologiques et en décrire les fonctions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D-14.01.03L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démontrer </w:t>
            </w:r>
            <w:r w:rsidR="00D22B7F" w:rsidRPr="00885647">
              <w:rPr>
                <w:sz w:val="20"/>
              </w:rPr>
              <w:t xml:space="preserve">la </w:t>
            </w:r>
            <w:r w:rsidRPr="00885647">
              <w:rPr>
                <w:sz w:val="20"/>
              </w:rPr>
              <w:t xml:space="preserve">connaissance des milieux de culture employés pour les toits et </w:t>
            </w:r>
            <w:r w:rsidR="00590271" w:rsidRPr="00885647">
              <w:rPr>
                <w:sz w:val="20"/>
              </w:rPr>
              <w:t xml:space="preserve">les </w:t>
            </w:r>
            <w:r w:rsidRPr="00885647">
              <w:rPr>
                <w:sz w:val="20"/>
              </w:rPr>
              <w:t>murs écologiques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décrire les caractéristiques des milieux de culture employés pour les toits et </w:t>
            </w:r>
            <w:r w:rsidR="00590271" w:rsidRPr="00885647">
              <w:rPr>
                <w:sz w:val="20"/>
              </w:rPr>
              <w:t xml:space="preserve">les </w:t>
            </w:r>
            <w:r w:rsidRPr="00885647">
              <w:rPr>
                <w:sz w:val="20"/>
              </w:rPr>
              <w:t>murs écologiques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D-14.01.04L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démontrer </w:t>
            </w:r>
            <w:r w:rsidR="00D22B7F" w:rsidRPr="00885647">
              <w:rPr>
                <w:sz w:val="20"/>
              </w:rPr>
              <w:t xml:space="preserve">la </w:t>
            </w:r>
            <w:r w:rsidRPr="00885647">
              <w:rPr>
                <w:sz w:val="20"/>
              </w:rPr>
              <w:t xml:space="preserve">connaissance des </w:t>
            </w:r>
            <w:r w:rsidRPr="00885647">
              <w:rPr>
                <w:b/>
                <w:i/>
                <w:sz w:val="20"/>
              </w:rPr>
              <w:t>composants</w:t>
            </w:r>
            <w:r w:rsidRPr="00885647">
              <w:rPr>
                <w:sz w:val="20"/>
              </w:rPr>
              <w:t xml:space="preserve"> des toits et</w:t>
            </w:r>
            <w:r w:rsidR="00180A8A" w:rsidRPr="00885647">
              <w:rPr>
                <w:sz w:val="20"/>
              </w:rPr>
              <w:t xml:space="preserve"> d</w:t>
            </w:r>
            <w:r w:rsidR="00590271" w:rsidRPr="00885647">
              <w:rPr>
                <w:sz w:val="20"/>
              </w:rPr>
              <w:t>es</w:t>
            </w:r>
            <w:r w:rsidRPr="00885647">
              <w:rPr>
                <w:sz w:val="20"/>
              </w:rPr>
              <w:t xml:space="preserve"> murs écologiques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 xml:space="preserve">décrire les </w:t>
            </w:r>
            <w:r w:rsidRPr="00885647">
              <w:rPr>
                <w:b/>
                <w:i/>
                <w:sz w:val="20"/>
              </w:rPr>
              <w:t xml:space="preserve">composants </w:t>
            </w:r>
            <w:r w:rsidRPr="00885647">
              <w:rPr>
                <w:sz w:val="20"/>
              </w:rPr>
              <w:t>des toits et</w:t>
            </w:r>
            <w:r w:rsidR="001731A1">
              <w:rPr>
                <w:sz w:val="20"/>
              </w:rPr>
              <w:t xml:space="preserve"> des</w:t>
            </w:r>
            <w:r w:rsidRPr="00885647">
              <w:rPr>
                <w:sz w:val="20"/>
              </w:rPr>
              <w:t xml:space="preserve"> murs écologiques</w:t>
            </w:r>
          </w:p>
        </w:tc>
      </w:tr>
      <w:tr w:rsidR="000B2504" w:rsidRPr="00885647" w:rsidTr="0026679C">
        <w:trPr>
          <w:cantSplit/>
        </w:trPr>
        <w:tc>
          <w:tcPr>
            <w:tcW w:w="1668" w:type="dxa"/>
            <w:tcBorders>
              <w:top w:val="single" w:sz="6" w:space="0" w:color="auto"/>
              <w:bottom w:val="single" w:sz="6" w:space="0" w:color="auto"/>
            </w:tcBorders>
            <w:shd w:val="clear" w:color="auto" w:fill="FFFFFF" w:themeFill="background1"/>
          </w:tcPr>
          <w:p w:rsidR="000B2504" w:rsidRPr="00885647" w:rsidRDefault="000B2504" w:rsidP="00E70FE1">
            <w:pPr>
              <w:spacing w:before="40" w:after="40"/>
              <w:rPr>
                <w:sz w:val="20"/>
              </w:rPr>
            </w:pPr>
            <w:r w:rsidRPr="000B2504">
              <w:rPr>
                <w:sz w:val="20"/>
              </w:rPr>
              <w:t>D-14.01.05L</w:t>
            </w:r>
          </w:p>
        </w:tc>
        <w:tc>
          <w:tcPr>
            <w:tcW w:w="3969" w:type="dxa"/>
            <w:tcBorders>
              <w:top w:val="single" w:sz="6" w:space="0" w:color="auto"/>
              <w:bottom w:val="single" w:sz="6" w:space="0" w:color="auto"/>
            </w:tcBorders>
            <w:shd w:val="clear" w:color="auto" w:fill="FFFFFF" w:themeFill="background1"/>
          </w:tcPr>
          <w:p w:rsidR="000B2504" w:rsidRPr="00885647" w:rsidRDefault="003368EE" w:rsidP="00E70FE1">
            <w:pPr>
              <w:spacing w:before="40" w:after="40"/>
              <w:rPr>
                <w:sz w:val="20"/>
              </w:rPr>
            </w:pPr>
            <w:r>
              <w:rPr>
                <w:sz w:val="20"/>
              </w:rPr>
              <w:t>démontrer la connaissance</w:t>
            </w:r>
            <w:r w:rsidR="00775A5A">
              <w:rPr>
                <w:sz w:val="20"/>
              </w:rPr>
              <w:t xml:space="preserve"> </w:t>
            </w:r>
            <w:r w:rsidR="00775A5A" w:rsidRPr="00885647">
              <w:rPr>
                <w:sz w:val="20"/>
              </w:rPr>
              <w:t>de la marche à suivre pour réparer</w:t>
            </w:r>
            <w:r w:rsidR="00775A5A">
              <w:rPr>
                <w:sz w:val="20"/>
              </w:rPr>
              <w:t xml:space="preserve"> les toits et les murs écologiques</w:t>
            </w:r>
          </w:p>
        </w:tc>
        <w:tc>
          <w:tcPr>
            <w:tcW w:w="3969" w:type="dxa"/>
            <w:tcBorders>
              <w:top w:val="single" w:sz="6" w:space="0" w:color="auto"/>
              <w:bottom w:val="single" w:sz="6" w:space="0" w:color="auto"/>
            </w:tcBorders>
            <w:shd w:val="clear" w:color="auto" w:fill="FFFFFF" w:themeFill="background1"/>
          </w:tcPr>
          <w:p w:rsidR="000B2504" w:rsidRPr="00885647" w:rsidRDefault="00775A5A" w:rsidP="001731A1">
            <w:pPr>
              <w:spacing w:before="40" w:after="40"/>
              <w:rPr>
                <w:sz w:val="20"/>
              </w:rPr>
            </w:pPr>
            <w:r w:rsidRPr="00885647">
              <w:rPr>
                <w:sz w:val="20"/>
              </w:rPr>
              <w:t xml:space="preserve">indiquer les dangers et décrire les pratiques de travail sécuritaires </w:t>
            </w:r>
            <w:r>
              <w:rPr>
                <w:sz w:val="20"/>
              </w:rPr>
              <w:t>pour réparer les toits et les murs écologiques</w:t>
            </w:r>
          </w:p>
        </w:tc>
      </w:tr>
      <w:tr w:rsidR="000B2504" w:rsidRPr="00885647" w:rsidTr="0026679C">
        <w:trPr>
          <w:cantSplit/>
        </w:trPr>
        <w:tc>
          <w:tcPr>
            <w:tcW w:w="1668" w:type="dxa"/>
            <w:tcBorders>
              <w:top w:val="single" w:sz="6" w:space="0" w:color="auto"/>
              <w:bottom w:val="single" w:sz="6" w:space="0" w:color="auto"/>
            </w:tcBorders>
            <w:shd w:val="clear" w:color="auto" w:fill="FFFFFF" w:themeFill="background1"/>
          </w:tcPr>
          <w:p w:rsidR="000B2504" w:rsidRPr="00885647" w:rsidRDefault="000B250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B2504" w:rsidRPr="00885647" w:rsidRDefault="000B250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B2504" w:rsidRPr="00885647" w:rsidRDefault="00775A5A" w:rsidP="00E70FE1">
            <w:pPr>
              <w:spacing w:before="40" w:after="40"/>
              <w:rPr>
                <w:sz w:val="20"/>
              </w:rPr>
            </w:pPr>
            <w:r w:rsidRPr="00885647">
              <w:rPr>
                <w:sz w:val="20"/>
              </w:rPr>
              <w:t>déterminer les outils et l’équipement se rapportant à la réparation</w:t>
            </w:r>
            <w:r w:rsidR="00B86E41">
              <w:rPr>
                <w:sz w:val="20"/>
              </w:rPr>
              <w:t xml:space="preserve"> des toits et des murs écologiques et en décrire</w:t>
            </w:r>
            <w:r w:rsidR="00B86E41" w:rsidRPr="00885647">
              <w:rPr>
                <w:sz w:val="20"/>
              </w:rPr>
              <w:t xml:space="preserve"> leurs applications et leur mode d’emploi</w:t>
            </w:r>
          </w:p>
        </w:tc>
      </w:tr>
      <w:tr w:rsidR="000B2504" w:rsidRPr="00885647" w:rsidTr="0026679C">
        <w:trPr>
          <w:cantSplit/>
        </w:trPr>
        <w:tc>
          <w:tcPr>
            <w:tcW w:w="1668" w:type="dxa"/>
            <w:tcBorders>
              <w:top w:val="single" w:sz="6" w:space="0" w:color="auto"/>
              <w:bottom w:val="single" w:sz="6" w:space="0" w:color="auto"/>
            </w:tcBorders>
            <w:shd w:val="clear" w:color="auto" w:fill="FFFFFF" w:themeFill="background1"/>
          </w:tcPr>
          <w:p w:rsidR="000B2504" w:rsidRPr="00885647" w:rsidRDefault="000B2504" w:rsidP="00F4739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B2504" w:rsidRPr="00885647" w:rsidRDefault="000B2504" w:rsidP="00F4739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B2504" w:rsidRPr="00885647" w:rsidRDefault="003368EE" w:rsidP="00F47399">
            <w:pPr>
              <w:keepNext/>
              <w:keepLines/>
              <w:spacing w:before="40" w:after="40"/>
              <w:rPr>
                <w:sz w:val="20"/>
              </w:rPr>
            </w:pPr>
            <w:r>
              <w:rPr>
                <w:sz w:val="20"/>
              </w:rPr>
              <w:t xml:space="preserve">décrire </w:t>
            </w:r>
            <w:r w:rsidRPr="00885647">
              <w:rPr>
                <w:sz w:val="20"/>
              </w:rPr>
              <w:t>la marche à suivre</w:t>
            </w:r>
            <w:r>
              <w:rPr>
                <w:sz w:val="20"/>
              </w:rPr>
              <w:t xml:space="preserve"> pour réparer les toits et les murs écologiques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F47399">
            <w:pPr>
              <w:keepNext/>
              <w:keepLines/>
              <w:spacing w:before="40" w:after="40"/>
              <w:rPr>
                <w:sz w:val="20"/>
              </w:rPr>
            </w:pPr>
            <w:r w:rsidRPr="00885647">
              <w:rPr>
                <w:sz w:val="20"/>
              </w:rPr>
              <w:t>D-14.01.0</w:t>
            </w:r>
            <w:r w:rsidR="000B2504">
              <w:rPr>
                <w:sz w:val="20"/>
              </w:rPr>
              <w:t>6</w:t>
            </w:r>
            <w:r w:rsidRPr="00885647">
              <w:rPr>
                <w:sz w:val="20"/>
              </w:rPr>
              <w:t>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47399">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 la sécurité sur le</w:t>
            </w:r>
            <w:r w:rsidR="006200DE" w:rsidRPr="00885647">
              <w:rPr>
                <w:sz w:val="20"/>
              </w:rPr>
              <w:t xml:space="preserve"> chantier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47399">
            <w:pPr>
              <w:keepNext/>
              <w:keepLines/>
              <w:spacing w:before="40" w:after="40"/>
              <w:rPr>
                <w:sz w:val="20"/>
              </w:rPr>
            </w:pPr>
            <w:r w:rsidRPr="00885647">
              <w:rPr>
                <w:sz w:val="20"/>
              </w:rPr>
              <w:t xml:space="preserve">décrire les méthodes </w:t>
            </w:r>
            <w:r w:rsidR="00F832CF" w:rsidRPr="00885647">
              <w:rPr>
                <w:sz w:val="20"/>
              </w:rPr>
              <w:t xml:space="preserve">et les règlements </w:t>
            </w:r>
            <w:r w:rsidRPr="00885647">
              <w:rPr>
                <w:sz w:val="20"/>
              </w:rPr>
              <w:t xml:space="preserve">de prévention des chutes </w:t>
            </w:r>
          </w:p>
        </w:tc>
      </w:tr>
    </w:tbl>
    <w:p w:rsidR="0026679C" w:rsidRPr="00885647" w:rsidRDefault="0026679C" w:rsidP="00E70FE1">
      <w:pPr>
        <w:spacing w:before="40" w:after="40"/>
        <w:rPr>
          <w:sz w:val="20"/>
        </w:rPr>
      </w:pPr>
    </w:p>
    <w:p w:rsidR="0026679C" w:rsidRPr="00885647" w:rsidRDefault="00A561DC"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F47399">
      <w:pPr>
        <w:keepNext/>
        <w:keepLines/>
        <w:spacing w:before="40" w:after="40"/>
        <w:rPr>
          <w:sz w:val="20"/>
        </w:rPr>
      </w:pPr>
      <w:proofErr w:type="gramStart"/>
      <w:r w:rsidRPr="00885647">
        <w:rPr>
          <w:sz w:val="20"/>
        </w:rPr>
        <w:t>les</w:t>
      </w:r>
      <w:proofErr w:type="gramEnd"/>
      <w:r w:rsidRPr="00885647">
        <w:rPr>
          <w:b/>
          <w:i/>
          <w:sz w:val="20"/>
        </w:rPr>
        <w:t xml:space="preserve"> composants </w:t>
      </w:r>
      <w:r w:rsidRPr="00885647">
        <w:rPr>
          <w:sz w:val="20"/>
        </w:rPr>
        <w:t>comprennent</w:t>
      </w:r>
      <w:r w:rsidR="00952943">
        <w:rPr>
          <w:sz w:val="20"/>
        </w:rPr>
        <w:t> </w:t>
      </w:r>
      <w:r w:rsidR="00E900F2" w:rsidRPr="00885647">
        <w:rPr>
          <w:sz w:val="20"/>
        </w:rPr>
        <w:t xml:space="preserve">: </w:t>
      </w:r>
      <w:r w:rsidRPr="00885647">
        <w:rPr>
          <w:sz w:val="20"/>
        </w:rPr>
        <w:t>la végétation, les milieux de culture, les matelas de rétention, les membranes, les drains, les supports structurels, les systèmes d</w:t>
      </w:r>
      <w:r w:rsidR="00BB5337" w:rsidRPr="00885647">
        <w:rPr>
          <w:sz w:val="20"/>
        </w:rPr>
        <w:t>’</w:t>
      </w:r>
      <w:r w:rsidRPr="00885647">
        <w:rPr>
          <w:sz w:val="20"/>
        </w:rPr>
        <w:t>irrigation</w:t>
      </w:r>
    </w:p>
    <w:p w:rsidR="0026679C" w:rsidRPr="00885647" w:rsidRDefault="0026679C" w:rsidP="00E70FE1">
      <w:pPr>
        <w:spacing w:before="40" w:after="40"/>
        <w:rPr>
          <w:sz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B146D">
            <w:pPr>
              <w:keepNext/>
              <w:keepLines/>
              <w:spacing w:before="40" w:after="40"/>
              <w:rPr>
                <w:rFonts w:ascii="Open Sans Condensed" w:hAnsi="Open Sans Condensed" w:cs="Open Sans Condensed"/>
                <w:sz w:val="28"/>
              </w:rPr>
            </w:pPr>
            <w:r w:rsidRPr="00885647">
              <w:rPr>
                <w:rFonts w:ascii="Franklin Gothic Demi Cond" w:hAnsi="Franklin Gothic Demi Cond"/>
                <w:sz w:val="28"/>
              </w:rPr>
              <w:t>D-14.02</w:t>
            </w:r>
          </w:p>
        </w:tc>
        <w:tc>
          <w:tcPr>
            <w:tcW w:w="8318" w:type="dxa"/>
          </w:tcPr>
          <w:p w:rsidR="0026679C" w:rsidRPr="00885647" w:rsidRDefault="00F832CF" w:rsidP="00BB146D">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Entretenir </w:t>
            </w:r>
            <w:r w:rsidR="00985295" w:rsidRPr="00885647">
              <w:rPr>
                <w:rFonts w:ascii="Franklin Gothic Demi Cond" w:hAnsi="Franklin Gothic Demi Cond"/>
                <w:sz w:val="28"/>
              </w:rPr>
              <w:t>l</w:t>
            </w:r>
            <w:r w:rsidR="0026679C" w:rsidRPr="00885647">
              <w:rPr>
                <w:rFonts w:ascii="Franklin Gothic Demi Cond" w:hAnsi="Franklin Gothic Demi Cond"/>
                <w:sz w:val="28"/>
              </w:rPr>
              <w:t>es systèmes de gestion des eaux pluviales</w:t>
            </w:r>
            <w:r w:rsidR="00E6121D" w:rsidRPr="00885647">
              <w:rPr>
                <w:rFonts w:ascii="Franklin Gothic Demi Cond" w:hAnsi="Franklin Gothic Demi Cond"/>
                <w:sz w:val="28"/>
              </w:rPr>
              <w:t xml:space="preserve"> et des eaux d’orages</w:t>
            </w:r>
          </w:p>
        </w:tc>
      </w:tr>
    </w:tbl>
    <w:p w:rsidR="0026679C" w:rsidRPr="00885647" w:rsidRDefault="0026679C"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7651F6" w:rsidTr="0026679C">
        <w:trPr>
          <w:cantSplit/>
        </w:trPr>
        <w:tc>
          <w:tcPr>
            <w:tcW w:w="2943" w:type="dxa"/>
            <w:tcBorders>
              <w:top w:val="single" w:sz="6" w:space="0" w:color="auto"/>
              <w:bottom w:val="single" w:sz="6" w:space="0" w:color="auto"/>
            </w:tcBorders>
            <w:shd w:val="clear" w:color="auto" w:fill="FFFFFF" w:themeFill="background1"/>
          </w:tcPr>
          <w:p w:rsidR="0026679C" w:rsidRPr="007651F6" w:rsidRDefault="001005ED" w:rsidP="00BB146D">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7651F6" w:rsidRDefault="00180A8A" w:rsidP="00BB146D">
            <w:pPr>
              <w:keepNext/>
              <w:keepLines/>
              <w:tabs>
                <w:tab w:val="left" w:pos="5957"/>
              </w:tabs>
              <w:spacing w:before="40" w:after="40"/>
              <w:rPr>
                <w:rFonts w:eastAsia="Times New Roman" w:cs="Arial"/>
                <w:sz w:val="20"/>
                <w:szCs w:val="20"/>
              </w:rPr>
            </w:pPr>
            <w:r w:rsidRPr="007651F6">
              <w:rPr>
                <w:sz w:val="20"/>
              </w:rPr>
              <w:t>T</w:t>
            </w:r>
            <w:r w:rsidR="001A0470" w:rsidRPr="007651F6">
              <w:rPr>
                <w:sz w:val="20"/>
              </w:rPr>
              <w:t>ravail d</w:t>
            </w:r>
            <w:r w:rsidR="00BB5337" w:rsidRPr="007651F6">
              <w:rPr>
                <w:sz w:val="20"/>
              </w:rPr>
              <w:t>’</w:t>
            </w:r>
            <w:r w:rsidR="001A0470" w:rsidRPr="007651F6">
              <w:rPr>
                <w:sz w:val="20"/>
              </w:rPr>
              <w:t>équipe, capacité de raisonnement, apprentissage continu</w:t>
            </w:r>
          </w:p>
        </w:tc>
      </w:tr>
    </w:tbl>
    <w:p w:rsidR="0026679C" w:rsidRDefault="0026679C" w:rsidP="00BB146D">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B146D">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B146D">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B146D">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B146D">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B146D">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B146D">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B146D">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D-14.02.01P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inspecter les </w:t>
            </w:r>
            <w:r w:rsidRPr="00885647">
              <w:rPr>
                <w:b/>
                <w:i/>
                <w:sz w:val="20"/>
              </w:rPr>
              <w:t>composants</w:t>
            </w:r>
            <w:r w:rsidRPr="00885647">
              <w:rPr>
                <w:sz w:val="20"/>
              </w:rPr>
              <w:t xml:space="preserve"> des systèmes de gestion des eaux pluviales </w:t>
            </w:r>
            <w:r w:rsidR="00E6121D" w:rsidRPr="00885647">
              <w:rPr>
                <w:sz w:val="20"/>
              </w:rPr>
              <w:t>et des eaux d’orages</w:t>
            </w:r>
          </w:p>
        </w:tc>
        <w:tc>
          <w:tcPr>
            <w:tcW w:w="3969" w:type="dxa"/>
            <w:tcBorders>
              <w:top w:val="single" w:sz="6" w:space="0" w:color="auto"/>
              <w:bottom w:val="single" w:sz="6" w:space="0" w:color="auto"/>
            </w:tcBorders>
            <w:shd w:val="clear" w:color="auto" w:fill="FFFFFF" w:themeFill="background1"/>
          </w:tcPr>
          <w:p w:rsidR="0026679C" w:rsidRPr="00885647" w:rsidRDefault="0071159C" w:rsidP="00BB146D">
            <w:pPr>
              <w:keepNext/>
              <w:keepLines/>
              <w:spacing w:before="40" w:after="40"/>
              <w:rPr>
                <w:rFonts w:cs="Arial"/>
                <w:sz w:val="20"/>
                <w:szCs w:val="20"/>
              </w:rPr>
            </w:pPr>
            <w:r w:rsidRPr="00885647">
              <w:rPr>
                <w:sz w:val="20"/>
              </w:rPr>
              <w:t>les</w:t>
            </w:r>
            <w:r w:rsidRPr="00885647">
              <w:rPr>
                <w:b/>
                <w:i/>
                <w:sz w:val="20"/>
              </w:rPr>
              <w:t xml:space="preserve"> composants </w:t>
            </w:r>
            <w:r w:rsidRPr="00885647">
              <w:rPr>
                <w:sz w:val="20"/>
              </w:rPr>
              <w:t>des systèmes de gestion des eaux pluviales</w:t>
            </w:r>
            <w:r w:rsidR="00E6121D" w:rsidRPr="00885647">
              <w:rPr>
                <w:sz w:val="20"/>
              </w:rPr>
              <w:t xml:space="preserve"> et des eaux d’orages</w:t>
            </w:r>
            <w:r w:rsidRPr="00885647">
              <w:rPr>
                <w:sz w:val="20"/>
              </w:rPr>
              <w:t xml:space="preserve"> sont inspectés afin de vérifier s</w:t>
            </w:r>
            <w:r w:rsidR="00BB5337" w:rsidRPr="00885647">
              <w:rPr>
                <w:sz w:val="20"/>
              </w:rPr>
              <w:t>’</w:t>
            </w:r>
            <w:r w:rsidRPr="00885647">
              <w:rPr>
                <w:sz w:val="20"/>
              </w:rPr>
              <w:t xml:space="preserve">ils présentent des obstructions, des fuites et des sédiments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D-14.02.02P</w:t>
            </w:r>
          </w:p>
        </w:tc>
        <w:tc>
          <w:tcPr>
            <w:tcW w:w="3969" w:type="dxa"/>
            <w:tcBorders>
              <w:top w:val="single" w:sz="6" w:space="0" w:color="auto"/>
              <w:bottom w:val="single" w:sz="6" w:space="0" w:color="auto"/>
            </w:tcBorders>
            <w:shd w:val="clear" w:color="auto" w:fill="FFFFFF" w:themeFill="background1"/>
          </w:tcPr>
          <w:p w:rsidR="0026679C" w:rsidRPr="00885647" w:rsidRDefault="0009727C" w:rsidP="00BB146D">
            <w:pPr>
              <w:keepNext/>
              <w:keepLines/>
              <w:spacing w:before="40" w:after="40"/>
              <w:rPr>
                <w:rFonts w:cs="Arial"/>
                <w:sz w:val="20"/>
                <w:szCs w:val="20"/>
              </w:rPr>
            </w:pPr>
            <w:r w:rsidRPr="00885647">
              <w:rPr>
                <w:sz w:val="20"/>
              </w:rPr>
              <w:t>enlever les débris et les sédiments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B146D">
            <w:pPr>
              <w:keepNext/>
              <w:keepLines/>
              <w:spacing w:before="40" w:after="40"/>
              <w:rPr>
                <w:rFonts w:cs="Arial"/>
                <w:sz w:val="20"/>
                <w:szCs w:val="20"/>
              </w:rPr>
            </w:pPr>
            <w:r w:rsidRPr="00885647">
              <w:rPr>
                <w:sz w:val="20"/>
              </w:rPr>
              <w:t xml:space="preserve">les débris et les sédiments sont enlevés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D-14.02.03P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contrôler les mauvaises herbes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mauvaises herbes sont contrôlées afin de prévenir l</w:t>
            </w:r>
            <w:r w:rsidR="00BB5337" w:rsidRPr="00885647">
              <w:rPr>
                <w:sz w:val="20"/>
              </w:rPr>
              <w:t>’</w:t>
            </w:r>
            <w:r w:rsidRPr="00885647">
              <w:rPr>
                <w:sz w:val="20"/>
              </w:rPr>
              <w:t>interférence avec les espèces végétales désirées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D-14.02.04P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surveiller les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9727C">
            <w:pPr>
              <w:spacing w:before="40" w:after="40"/>
              <w:rPr>
                <w:rFonts w:cs="Arial"/>
                <w:sz w:val="20"/>
                <w:szCs w:val="20"/>
              </w:rPr>
            </w:pPr>
            <w:r w:rsidRPr="00885647">
              <w:rPr>
                <w:sz w:val="20"/>
              </w:rPr>
              <w:t>les plantes sont surveillées afin d</w:t>
            </w:r>
            <w:r w:rsidR="00BB5337" w:rsidRPr="00885647">
              <w:rPr>
                <w:sz w:val="20"/>
              </w:rPr>
              <w:t>’</w:t>
            </w:r>
            <w:r w:rsidRPr="00885647">
              <w:rPr>
                <w:sz w:val="20"/>
              </w:rPr>
              <w:t>en assurer la santé</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D-14.02.05P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analyser l</w:t>
            </w:r>
            <w:r w:rsidR="00BB5337" w:rsidRPr="00885647">
              <w:rPr>
                <w:sz w:val="20"/>
              </w:rPr>
              <w:t>’</w:t>
            </w:r>
            <w:r w:rsidRPr="00885647">
              <w:rPr>
                <w:sz w:val="20"/>
              </w:rPr>
              <w:t xml:space="preserve">eau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w:t>
            </w:r>
            <w:r w:rsidR="00BB5337" w:rsidRPr="00885647">
              <w:rPr>
                <w:sz w:val="20"/>
              </w:rPr>
              <w:t>’</w:t>
            </w:r>
            <w:r w:rsidRPr="00885647">
              <w:rPr>
                <w:sz w:val="20"/>
              </w:rPr>
              <w:t xml:space="preserve">eau est analysée afin de vérifier si elle contient des contaminants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D-14.02.06P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surveiller les signes d</w:t>
            </w:r>
            <w:r w:rsidR="00BB5337" w:rsidRPr="00885647">
              <w:rPr>
                <w:sz w:val="20"/>
              </w:rPr>
              <w:t>’</w:t>
            </w:r>
            <w:r w:rsidRPr="00885647">
              <w:rPr>
                <w:sz w:val="20"/>
              </w:rPr>
              <w:t xml:space="preserve">érosion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milieux de culture sont surveillés afin de détecter les signes d</w:t>
            </w:r>
            <w:r w:rsidR="00BB5337" w:rsidRPr="00885647">
              <w:rPr>
                <w:sz w:val="20"/>
              </w:rPr>
              <w:t>’</w:t>
            </w:r>
            <w:r w:rsidRPr="00885647">
              <w:rPr>
                <w:sz w:val="20"/>
              </w:rPr>
              <w:t>érosion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D-14.02.07P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b/>
                <w:i/>
                <w:sz w:val="20"/>
              </w:rPr>
              <w:t>entretenir</w:t>
            </w:r>
            <w:r w:rsidRPr="00885647">
              <w:rPr>
                <w:sz w:val="20"/>
              </w:rPr>
              <w:t xml:space="preserve"> les plantes afin d</w:t>
            </w:r>
            <w:r w:rsidR="00BB5337" w:rsidRPr="00885647">
              <w:rPr>
                <w:sz w:val="20"/>
              </w:rPr>
              <w:t>’</w:t>
            </w:r>
            <w:r w:rsidRPr="00885647">
              <w:rPr>
                <w:sz w:val="20"/>
              </w:rPr>
              <w:t>assurer le fonctionnement du système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plantes sont</w:t>
            </w:r>
            <w:r w:rsidRPr="00885647">
              <w:rPr>
                <w:b/>
                <w:i/>
                <w:sz w:val="20"/>
              </w:rPr>
              <w:t xml:space="preserve"> entretenues</w:t>
            </w:r>
            <w:r w:rsidRPr="00885647">
              <w:rPr>
                <w:sz w:val="20"/>
              </w:rPr>
              <w:t xml:space="preserve"> afin d</w:t>
            </w:r>
            <w:r w:rsidR="00BB5337" w:rsidRPr="00885647">
              <w:rPr>
                <w:sz w:val="20"/>
              </w:rPr>
              <w:t>’</w:t>
            </w:r>
            <w:r w:rsidRPr="00885647">
              <w:rPr>
                <w:sz w:val="20"/>
              </w:rPr>
              <w:t>assurer le fonctionnement du système</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D-14.02.08P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C455F">
            <w:pPr>
              <w:spacing w:before="40" w:after="40"/>
              <w:rPr>
                <w:rFonts w:cs="Arial"/>
                <w:sz w:val="20"/>
                <w:szCs w:val="20"/>
              </w:rPr>
            </w:pPr>
            <w:r w:rsidRPr="00885647">
              <w:rPr>
                <w:sz w:val="20"/>
              </w:rPr>
              <w:t>é</w:t>
            </w:r>
            <w:r w:rsidR="009C455F" w:rsidRPr="00885647">
              <w:rPr>
                <w:sz w:val="20"/>
              </w:rPr>
              <w:t>te</w:t>
            </w:r>
            <w:r w:rsidRPr="00885647">
              <w:rPr>
                <w:sz w:val="20"/>
              </w:rPr>
              <w:t xml:space="preserve">ndre </w:t>
            </w:r>
            <w:r w:rsidR="009C455F" w:rsidRPr="00885647">
              <w:rPr>
                <w:sz w:val="20"/>
              </w:rPr>
              <w:t xml:space="preserve">le </w:t>
            </w:r>
            <w:r w:rsidRPr="00885647">
              <w:rPr>
                <w:sz w:val="20"/>
              </w:rPr>
              <w:t>paillage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09727C">
            <w:pPr>
              <w:spacing w:before="40" w:after="40"/>
              <w:rPr>
                <w:rFonts w:cs="Arial"/>
                <w:sz w:val="20"/>
                <w:szCs w:val="20"/>
              </w:rPr>
            </w:pPr>
            <w:r w:rsidRPr="00885647">
              <w:rPr>
                <w:sz w:val="20"/>
              </w:rPr>
              <w:t>le paillage est é</w:t>
            </w:r>
            <w:r w:rsidR="009C455F" w:rsidRPr="00885647">
              <w:rPr>
                <w:sz w:val="20"/>
              </w:rPr>
              <w:t>te</w:t>
            </w:r>
            <w:r w:rsidRPr="00885647">
              <w:rPr>
                <w:sz w:val="20"/>
              </w:rPr>
              <w:t>ndu conformément aux exigences du</w:t>
            </w:r>
            <w:r w:rsidR="006200DE" w:rsidRPr="00885647">
              <w:rPr>
                <w:sz w:val="20"/>
              </w:rPr>
              <w:t xml:space="preserve"> chantier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lastRenderedPageBreak/>
              <w:t>D-14.02.09P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surveiller l</w:t>
            </w:r>
            <w:r w:rsidR="00BB5337" w:rsidRPr="00885647">
              <w:rPr>
                <w:sz w:val="20"/>
              </w:rPr>
              <w:t>’</w:t>
            </w:r>
            <w:r w:rsidRPr="00885647">
              <w:rPr>
                <w:sz w:val="20"/>
              </w:rPr>
              <w:t>eau stagnante</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l</w:t>
            </w:r>
            <w:r w:rsidR="00BB5337" w:rsidRPr="00885647">
              <w:rPr>
                <w:sz w:val="20"/>
              </w:rPr>
              <w:t>’</w:t>
            </w:r>
            <w:r w:rsidRPr="00885647">
              <w:rPr>
                <w:sz w:val="20"/>
              </w:rPr>
              <w:t>eau stagnante est surveillée conformément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D-14.02.10P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inspecter et entretenir les pompes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les pompes sont inspectées et entretenues conformément aux spécifications d</w:t>
            </w:r>
            <w:r w:rsidR="00604FB6" w:rsidRPr="00885647">
              <w:rPr>
                <w:sz w:val="20"/>
              </w:rPr>
              <w:t>es</w:t>
            </w:r>
            <w:r w:rsidRPr="00885647">
              <w:rPr>
                <w:sz w:val="20"/>
              </w:rPr>
              <w:t xml:space="preserve"> fabricant</w:t>
            </w:r>
            <w:r w:rsidR="00604FB6" w:rsidRPr="00885647">
              <w:rPr>
                <w:sz w:val="20"/>
              </w:rPr>
              <w:t>s</w:t>
            </w:r>
          </w:p>
        </w:tc>
      </w:tr>
    </w:tbl>
    <w:p w:rsidR="0026679C" w:rsidRDefault="0026679C" w:rsidP="00F47399">
      <w:pPr>
        <w:keepNext/>
        <w:keepLines/>
        <w:spacing w:before="40" w:after="40"/>
        <w:rPr>
          <w:sz w:val="20"/>
        </w:rPr>
      </w:pPr>
    </w:p>
    <w:p w:rsidR="00F47399" w:rsidRPr="00885647" w:rsidRDefault="00F47399"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47399" w:rsidRPr="00885647" w:rsidRDefault="00F47399" w:rsidP="00F47399">
      <w:pPr>
        <w:keepNext/>
        <w:keepLines/>
        <w:spacing w:before="40" w:after="40"/>
        <w:rPr>
          <w:rFonts w:cs="Arial"/>
          <w:b/>
          <w:i/>
          <w:sz w:val="20"/>
          <w:szCs w:val="20"/>
        </w:rPr>
      </w:pPr>
      <w:proofErr w:type="gramStart"/>
      <w:r w:rsidRPr="00885647">
        <w:rPr>
          <w:sz w:val="20"/>
        </w:rPr>
        <w:t>les</w:t>
      </w:r>
      <w:proofErr w:type="gramEnd"/>
      <w:r w:rsidRPr="00885647">
        <w:rPr>
          <w:sz w:val="20"/>
        </w:rPr>
        <w:t xml:space="preserve"> </w:t>
      </w:r>
      <w:r w:rsidRPr="00885647">
        <w:rPr>
          <w:b/>
          <w:i/>
          <w:sz w:val="20"/>
        </w:rPr>
        <w:t xml:space="preserve">composants </w:t>
      </w:r>
      <w:r w:rsidRPr="00885647">
        <w:rPr>
          <w:sz w:val="20"/>
        </w:rPr>
        <w:t>comprennent</w:t>
      </w:r>
      <w:r>
        <w:rPr>
          <w:sz w:val="20"/>
        </w:rPr>
        <w:t> </w:t>
      </w:r>
      <w:r w:rsidRPr="00885647">
        <w:rPr>
          <w:sz w:val="20"/>
        </w:rPr>
        <w:t xml:space="preserve">: les tamis, les filtres, les bassins, les canaux d’entrée et de sortie, les tuyaux, les citernes, les fosses de sol, les plantes, les contenants de collecte d’eau, les milieux de culture </w:t>
      </w:r>
    </w:p>
    <w:p w:rsidR="00F47399" w:rsidRPr="00F47399" w:rsidRDefault="00F47399" w:rsidP="00F47399">
      <w:pPr>
        <w:keepNext/>
        <w:keepLines/>
        <w:spacing w:before="40" w:after="40"/>
        <w:rPr>
          <w:rFonts w:cs="Arial"/>
          <w:sz w:val="20"/>
          <w:szCs w:val="20"/>
        </w:rPr>
      </w:pPr>
      <w:proofErr w:type="gramStart"/>
      <w:r w:rsidRPr="00885647">
        <w:rPr>
          <w:sz w:val="20"/>
        </w:rPr>
        <w:t>l’</w:t>
      </w:r>
      <w:r w:rsidRPr="00885647">
        <w:rPr>
          <w:b/>
          <w:i/>
          <w:sz w:val="20"/>
        </w:rPr>
        <w:t>entretien</w:t>
      </w:r>
      <w:proofErr w:type="gramEnd"/>
      <w:r w:rsidRPr="00885647">
        <w:rPr>
          <w:b/>
          <w:i/>
          <w:sz w:val="20"/>
        </w:rPr>
        <w:t xml:space="preserve"> </w:t>
      </w:r>
      <w:r w:rsidRPr="00885647">
        <w:rPr>
          <w:sz w:val="20"/>
        </w:rPr>
        <w:t>comprend</w:t>
      </w:r>
      <w:r>
        <w:rPr>
          <w:sz w:val="20"/>
        </w:rPr>
        <w:t> </w:t>
      </w:r>
      <w:r w:rsidRPr="00885647">
        <w:rPr>
          <w:sz w:val="20"/>
        </w:rPr>
        <w:t xml:space="preserve">: la taille, la surveillance de la santé des plantes, le remplacement des plantes </w:t>
      </w:r>
      <w:r w:rsidRPr="00F47399">
        <w:rPr>
          <w:rFonts w:cs="Arial"/>
          <w:sz w:val="20"/>
          <w:szCs w:val="20"/>
        </w:rPr>
        <w:t>mortes</w:t>
      </w:r>
    </w:p>
    <w:p w:rsidR="00F47399" w:rsidRPr="00885647" w:rsidRDefault="00F4739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8307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8307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8307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8307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8307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sz w:val="20"/>
              </w:rPr>
            </w:pPr>
            <w:r w:rsidRPr="00885647">
              <w:rPr>
                <w:sz w:val="20"/>
              </w:rPr>
              <w:t>D-14.02.01L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du fonctionnement des systèmes de gestion des eaux pluviales</w:t>
            </w:r>
            <w:r w:rsidR="00E6121D" w:rsidRPr="00885647">
              <w:rPr>
                <w:sz w:val="20"/>
              </w:rPr>
              <w:t xml:space="preserve"> et des eaux d’orages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sz w:val="20"/>
              </w:rPr>
            </w:pPr>
            <w:r w:rsidRPr="00885647">
              <w:rPr>
                <w:sz w:val="20"/>
              </w:rPr>
              <w:t xml:space="preserve">décrire les systèmes de gestion des eaux pluviales </w:t>
            </w:r>
            <w:r w:rsidR="00E6121D" w:rsidRPr="00885647">
              <w:rPr>
                <w:sz w:val="20"/>
              </w:rPr>
              <w:t xml:space="preserve">et des eaux d’orages </w:t>
            </w:r>
            <w:r w:rsidRPr="00885647">
              <w:rPr>
                <w:sz w:val="20"/>
              </w:rPr>
              <w:t>et leurs</w:t>
            </w:r>
            <w:r w:rsidRPr="00885647">
              <w:rPr>
                <w:b/>
                <w:i/>
                <w:sz w:val="20"/>
              </w:rPr>
              <w:t xml:space="preserve"> composants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sz w:val="20"/>
              </w:rPr>
            </w:pPr>
            <w:r w:rsidRPr="00885647">
              <w:rPr>
                <w:sz w:val="20"/>
              </w:rPr>
              <w:t>décrire les avantages des systèmes de gestion des eaux pluviales</w:t>
            </w:r>
            <w:r w:rsidR="00E6121D" w:rsidRPr="00885647">
              <w:rPr>
                <w:sz w:val="20"/>
              </w:rPr>
              <w:t xml:space="preserve"> et des eaux d’orages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797089" w:rsidP="00E70FE1">
            <w:pPr>
              <w:spacing w:before="40" w:after="40"/>
              <w:rPr>
                <w:sz w:val="20"/>
              </w:rPr>
            </w:pPr>
            <w:r w:rsidRPr="00885647">
              <w:rPr>
                <w:sz w:val="20"/>
              </w:rPr>
              <w:t>interpréter les résultats des analyses de la qualité de l</w:t>
            </w:r>
            <w:r w:rsidR="00BB5337" w:rsidRPr="00885647">
              <w:rPr>
                <w:sz w:val="20"/>
              </w:rPr>
              <w:t>’</w:t>
            </w:r>
            <w:r w:rsidRPr="00885647">
              <w:rPr>
                <w:sz w:val="20"/>
              </w:rPr>
              <w:t>eau et du sol</w:t>
            </w:r>
          </w:p>
        </w:tc>
      </w:tr>
      <w:tr w:rsidR="0026679C" w:rsidRPr="00885647" w:rsidTr="0026679C">
        <w:trPr>
          <w:cantSplit/>
          <w:trHeight w:val="840"/>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9C455F">
            <w:pPr>
              <w:spacing w:before="40" w:after="40"/>
              <w:rPr>
                <w:sz w:val="20"/>
              </w:rPr>
            </w:pPr>
            <w:r w:rsidRPr="00885647">
              <w:rPr>
                <w:sz w:val="20"/>
              </w:rPr>
              <w:t>déterminer les codes et les règlements provinciaux et territoriaux propres aux systèmes de gestion d</w:t>
            </w:r>
            <w:r w:rsidR="009C455F" w:rsidRPr="00885647">
              <w:rPr>
                <w:sz w:val="20"/>
              </w:rPr>
              <w:t xml:space="preserve">es </w:t>
            </w:r>
            <w:r w:rsidRPr="00885647">
              <w:rPr>
                <w:sz w:val="20"/>
              </w:rPr>
              <w:t>eaux pluviales</w:t>
            </w:r>
            <w:r w:rsidR="00E6121D" w:rsidRPr="00885647">
              <w:t xml:space="preserve"> </w:t>
            </w:r>
            <w:r w:rsidR="00E6121D" w:rsidRPr="00885647">
              <w:rPr>
                <w:sz w:val="20"/>
              </w:rPr>
              <w:t>et des eaux d’orages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repérer les signes d</w:t>
            </w:r>
            <w:r w:rsidR="00BB5337" w:rsidRPr="00885647">
              <w:rPr>
                <w:sz w:val="20"/>
              </w:rPr>
              <w:t>’</w:t>
            </w:r>
            <w:r w:rsidRPr="00885647">
              <w:rPr>
                <w:sz w:val="20"/>
              </w:rPr>
              <w:t>érosion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sz w:val="20"/>
              </w:rPr>
            </w:pPr>
            <w:r w:rsidRPr="00885647">
              <w:rPr>
                <w:sz w:val="20"/>
              </w:rPr>
              <w:t>décrire la relation entre l</w:t>
            </w:r>
            <w:r w:rsidR="00BB5337" w:rsidRPr="00885647">
              <w:rPr>
                <w:sz w:val="20"/>
              </w:rPr>
              <w:t>’</w:t>
            </w:r>
            <w:r w:rsidRPr="00885647">
              <w:rPr>
                <w:sz w:val="20"/>
              </w:rPr>
              <w:t>eau et le sol dans les cas de sédimentation</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F47399">
            <w:pPr>
              <w:keepNext/>
              <w:keepLines/>
              <w:spacing w:before="40" w:after="40"/>
              <w:rPr>
                <w:sz w:val="20"/>
              </w:rPr>
            </w:pPr>
            <w:r w:rsidRPr="00885647">
              <w:rPr>
                <w:sz w:val="20"/>
              </w:rPr>
              <w:t>D-14.02.02L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47399">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 l</w:t>
            </w:r>
            <w:r w:rsidR="00BB5337" w:rsidRPr="00885647">
              <w:rPr>
                <w:sz w:val="20"/>
              </w:rPr>
              <w:t>’</w:t>
            </w:r>
            <w:r w:rsidRPr="00885647">
              <w:rPr>
                <w:sz w:val="20"/>
              </w:rPr>
              <w:t>entretien des plantes aux fins des systèmes de gestion des eaux pluviales</w:t>
            </w:r>
            <w:r w:rsidR="00E6121D" w:rsidRPr="00885647">
              <w:t xml:space="preserve"> </w:t>
            </w:r>
            <w:r w:rsidR="00E6121D" w:rsidRPr="00885647">
              <w:rPr>
                <w:sz w:val="20"/>
              </w:rPr>
              <w:t>et des eaux d’orages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F47399">
            <w:pPr>
              <w:keepNext/>
              <w:keepLines/>
              <w:spacing w:before="40" w:after="40"/>
              <w:rPr>
                <w:sz w:val="20"/>
              </w:rPr>
            </w:pPr>
            <w:r w:rsidRPr="00885647">
              <w:rPr>
                <w:sz w:val="20"/>
              </w:rPr>
              <w:t>décrire les besoins d</w:t>
            </w:r>
            <w:r w:rsidR="00BB5337" w:rsidRPr="00885647">
              <w:rPr>
                <w:sz w:val="20"/>
              </w:rPr>
              <w:t>’</w:t>
            </w:r>
            <w:r w:rsidRPr="00885647">
              <w:rPr>
                <w:sz w:val="20"/>
              </w:rPr>
              <w:t>entretien des plantes selon leur fonction dans les systèmes de gestion des eaux pluviales</w:t>
            </w:r>
            <w:r w:rsidR="00E6121D" w:rsidRPr="00885647">
              <w:t xml:space="preserve"> </w:t>
            </w:r>
            <w:r w:rsidR="00E6121D" w:rsidRPr="00885647">
              <w:rPr>
                <w:sz w:val="20"/>
              </w:rPr>
              <w:t>et des eaux d’orages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164597" w:rsidP="00F47399">
            <w:pPr>
              <w:keepNext/>
              <w:keepLines/>
              <w:spacing w:before="40" w:after="40"/>
              <w:rPr>
                <w:sz w:val="20"/>
              </w:rPr>
            </w:pPr>
            <w:r>
              <w:rPr>
                <w:sz w:val="20"/>
              </w:rPr>
              <w:t>D-14.02.03L</w:t>
            </w:r>
          </w:p>
        </w:tc>
        <w:tc>
          <w:tcPr>
            <w:tcW w:w="3969" w:type="dxa"/>
            <w:tcBorders>
              <w:top w:val="single" w:sz="6" w:space="0" w:color="auto"/>
              <w:bottom w:val="single" w:sz="6" w:space="0" w:color="auto"/>
            </w:tcBorders>
            <w:shd w:val="clear" w:color="auto" w:fill="FFFFFF" w:themeFill="background1"/>
          </w:tcPr>
          <w:p w:rsidR="0026679C" w:rsidRPr="00885647" w:rsidRDefault="00164597" w:rsidP="00F47399">
            <w:pPr>
              <w:keepNext/>
              <w:keepLines/>
              <w:spacing w:before="40" w:after="40"/>
              <w:rPr>
                <w:sz w:val="20"/>
              </w:rPr>
            </w:pPr>
            <w:r>
              <w:rPr>
                <w:sz w:val="20"/>
              </w:rPr>
              <w:t>démontrer la connaissance de la marche à suivre pour entretenir l</w:t>
            </w:r>
            <w:r w:rsidRPr="00885647">
              <w:rPr>
                <w:sz w:val="20"/>
              </w:rPr>
              <w:t>es systèmes de gestion des eaux pluviales</w:t>
            </w:r>
            <w:r w:rsidRPr="00885647">
              <w:t xml:space="preserve"> </w:t>
            </w:r>
            <w:r w:rsidRPr="00885647">
              <w:rPr>
                <w:sz w:val="20"/>
              </w:rPr>
              <w:t>et des eaux d’orages</w:t>
            </w:r>
            <w:r>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885647" w:rsidRDefault="00797089" w:rsidP="00F47399">
            <w:pPr>
              <w:keepNext/>
              <w:keepLines/>
              <w:spacing w:before="40" w:after="40"/>
              <w:rPr>
                <w:sz w:val="20"/>
              </w:rPr>
            </w:pPr>
            <w:r w:rsidRPr="00885647">
              <w:rPr>
                <w:sz w:val="20"/>
              </w:rPr>
              <w:t>d</w:t>
            </w:r>
            <w:r w:rsidR="00164597">
              <w:rPr>
                <w:sz w:val="20"/>
              </w:rPr>
              <w:t>écrire</w:t>
            </w:r>
            <w:r w:rsidRPr="00885647">
              <w:rPr>
                <w:sz w:val="20"/>
              </w:rPr>
              <w:t xml:space="preserve"> </w:t>
            </w:r>
            <w:r w:rsidR="00164597">
              <w:rPr>
                <w:sz w:val="20"/>
              </w:rPr>
              <w:t xml:space="preserve">la marche à suivre </w:t>
            </w:r>
            <w:r w:rsidR="00164597" w:rsidRPr="00164597">
              <w:rPr>
                <w:sz w:val="20"/>
              </w:rPr>
              <w:t xml:space="preserve">pour entretenir les systèmes de gestion des eaux pluviales et des eaux d’orages </w:t>
            </w:r>
            <w:r w:rsidR="00164597">
              <w:rPr>
                <w:sz w:val="20"/>
              </w:rPr>
              <w:t>et leurs composants d’entretien</w:t>
            </w:r>
          </w:p>
        </w:tc>
      </w:tr>
    </w:tbl>
    <w:p w:rsidR="0026679C" w:rsidRPr="00885647" w:rsidRDefault="0026679C" w:rsidP="00E70FE1">
      <w:pPr>
        <w:spacing w:before="40" w:after="40"/>
        <w:rPr>
          <w:sz w:val="20"/>
        </w:rPr>
      </w:pPr>
    </w:p>
    <w:p w:rsidR="0026679C" w:rsidRPr="00885647" w:rsidRDefault="00A561DC"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09727C" w:rsidRPr="00885647" w:rsidRDefault="0071159C" w:rsidP="00F47399">
      <w:pPr>
        <w:keepNext/>
        <w:keepLines/>
        <w:spacing w:before="40" w:after="40"/>
        <w:rPr>
          <w:rFonts w:cs="Arial"/>
          <w:b/>
          <w:i/>
          <w:sz w:val="20"/>
          <w:szCs w:val="20"/>
        </w:rPr>
      </w:pPr>
      <w:proofErr w:type="gramStart"/>
      <w:r w:rsidRPr="00885647">
        <w:rPr>
          <w:sz w:val="20"/>
        </w:rPr>
        <w:t>les</w:t>
      </w:r>
      <w:proofErr w:type="gramEnd"/>
      <w:r w:rsidRPr="00885647">
        <w:rPr>
          <w:sz w:val="20"/>
        </w:rPr>
        <w:t xml:space="preserve"> </w:t>
      </w:r>
      <w:r w:rsidRPr="00885647">
        <w:rPr>
          <w:b/>
          <w:i/>
          <w:sz w:val="20"/>
        </w:rPr>
        <w:t xml:space="preserve">composants </w:t>
      </w:r>
      <w:r w:rsidRPr="00885647">
        <w:rPr>
          <w:sz w:val="20"/>
        </w:rPr>
        <w:t>comprennent</w:t>
      </w:r>
      <w:r w:rsidR="00952943">
        <w:rPr>
          <w:sz w:val="20"/>
        </w:rPr>
        <w:t> </w:t>
      </w:r>
      <w:r w:rsidR="00E900F2" w:rsidRPr="00885647">
        <w:rPr>
          <w:sz w:val="20"/>
        </w:rPr>
        <w:t xml:space="preserve">: </w:t>
      </w:r>
      <w:r w:rsidRPr="00885647">
        <w:rPr>
          <w:sz w:val="20"/>
        </w:rPr>
        <w:t>les tamis, les filtres, les bassins, les canaux d</w:t>
      </w:r>
      <w:r w:rsidR="00BB5337" w:rsidRPr="00885647">
        <w:rPr>
          <w:sz w:val="20"/>
        </w:rPr>
        <w:t>’</w:t>
      </w:r>
      <w:r w:rsidRPr="00885647">
        <w:rPr>
          <w:sz w:val="20"/>
        </w:rPr>
        <w:t>entrée et de sortie,</w:t>
      </w:r>
      <w:r w:rsidR="00300F82" w:rsidRPr="00885647">
        <w:rPr>
          <w:sz w:val="20"/>
        </w:rPr>
        <w:t xml:space="preserve"> </w:t>
      </w:r>
      <w:r w:rsidRPr="00885647">
        <w:rPr>
          <w:sz w:val="20"/>
        </w:rPr>
        <w:t>les tuyaux, les citernes, les fosses de sol, les plantes, les contenants de collecte d</w:t>
      </w:r>
      <w:r w:rsidR="00BB5337" w:rsidRPr="00885647">
        <w:rPr>
          <w:sz w:val="20"/>
        </w:rPr>
        <w:t>’</w:t>
      </w:r>
      <w:r w:rsidRPr="00885647">
        <w:rPr>
          <w:sz w:val="20"/>
        </w:rPr>
        <w:t xml:space="preserve">eau, les milieux de culture </w:t>
      </w:r>
    </w:p>
    <w:p w:rsidR="0026679C" w:rsidRPr="00885647" w:rsidRDefault="0026679C" w:rsidP="00E70FE1">
      <w:pPr>
        <w:spacing w:before="40" w:after="40"/>
        <w:rPr>
          <w:rFonts w:cs="Arial"/>
          <w:sz w:val="20"/>
          <w:szCs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83079">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D-14.03</w:t>
            </w:r>
          </w:p>
        </w:tc>
        <w:tc>
          <w:tcPr>
            <w:tcW w:w="8318" w:type="dxa"/>
          </w:tcPr>
          <w:p w:rsidR="0026679C" w:rsidRPr="00885647" w:rsidRDefault="0026679C" w:rsidP="00B8307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Contrôler l</w:t>
            </w:r>
            <w:r w:rsidR="00BB5337" w:rsidRPr="00885647">
              <w:rPr>
                <w:rFonts w:ascii="Franklin Gothic Demi Cond" w:hAnsi="Franklin Gothic Demi Cond"/>
                <w:sz w:val="28"/>
              </w:rPr>
              <w:t>’</w:t>
            </w:r>
            <w:r w:rsidRPr="00885647">
              <w:rPr>
                <w:rFonts w:ascii="Franklin Gothic Demi Cond" w:hAnsi="Franklin Gothic Demi Cond"/>
                <w:sz w:val="28"/>
              </w:rPr>
              <w:t>érosion</w:t>
            </w:r>
          </w:p>
        </w:tc>
      </w:tr>
    </w:tbl>
    <w:p w:rsidR="0026679C" w:rsidRPr="00885647" w:rsidRDefault="0026679C" w:rsidP="00B8307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7651F6" w:rsidTr="0026679C">
        <w:trPr>
          <w:cantSplit/>
        </w:trPr>
        <w:tc>
          <w:tcPr>
            <w:tcW w:w="2943" w:type="dxa"/>
            <w:tcBorders>
              <w:top w:val="single" w:sz="6" w:space="0" w:color="auto"/>
              <w:bottom w:val="single" w:sz="6" w:space="0" w:color="auto"/>
            </w:tcBorders>
            <w:shd w:val="clear" w:color="auto" w:fill="FFFFFF" w:themeFill="background1"/>
          </w:tcPr>
          <w:p w:rsidR="0026679C" w:rsidRPr="007651F6" w:rsidRDefault="001005ED" w:rsidP="00B83079">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7651F6" w:rsidRDefault="00961E83" w:rsidP="00B83079">
            <w:pPr>
              <w:keepNext/>
              <w:keepLines/>
              <w:tabs>
                <w:tab w:val="left" w:pos="5957"/>
              </w:tabs>
              <w:spacing w:before="40" w:after="40"/>
              <w:rPr>
                <w:rFonts w:eastAsia="Times New Roman" w:cs="Arial"/>
                <w:sz w:val="20"/>
                <w:szCs w:val="20"/>
              </w:rPr>
            </w:pPr>
            <w:r w:rsidRPr="007651F6">
              <w:rPr>
                <w:sz w:val="20"/>
              </w:rPr>
              <w:t>Capacité de raisonnement, travail d</w:t>
            </w:r>
            <w:r w:rsidR="00BB5337" w:rsidRPr="007651F6">
              <w:rPr>
                <w:sz w:val="20"/>
              </w:rPr>
              <w:t>’</w:t>
            </w:r>
            <w:r w:rsidRPr="007651F6">
              <w:rPr>
                <w:sz w:val="20"/>
              </w:rPr>
              <w:t>équipe, lecture</w:t>
            </w:r>
          </w:p>
        </w:tc>
      </w:tr>
    </w:tbl>
    <w:p w:rsidR="0026679C" w:rsidRDefault="0026679C" w:rsidP="00B83079">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8307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8307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8307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83079">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83079">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83079">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D-14.03.01P</w:t>
            </w:r>
          </w:p>
        </w:tc>
        <w:tc>
          <w:tcPr>
            <w:tcW w:w="3969" w:type="dxa"/>
            <w:tcBorders>
              <w:top w:val="single" w:sz="6" w:space="0" w:color="auto"/>
              <w:bottom w:val="single" w:sz="6" w:space="0" w:color="auto"/>
            </w:tcBorders>
            <w:shd w:val="clear" w:color="auto" w:fill="FFFFFF" w:themeFill="background1"/>
          </w:tcPr>
          <w:p w:rsidR="0026679C" w:rsidRPr="00885647" w:rsidRDefault="00797089" w:rsidP="00B83079">
            <w:pPr>
              <w:keepNext/>
              <w:keepLines/>
              <w:spacing w:before="40" w:after="40"/>
              <w:rPr>
                <w:rFonts w:cs="Arial"/>
                <w:sz w:val="20"/>
                <w:szCs w:val="20"/>
              </w:rPr>
            </w:pPr>
            <w:r w:rsidRPr="00885647">
              <w:rPr>
                <w:sz w:val="20"/>
              </w:rPr>
              <w:t>inspecter 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w:t>
            </w:r>
            <w:r w:rsidR="00FF615B">
              <w:rPr>
                <w:sz w:val="20"/>
              </w:rPr>
              <w:t>est</w:t>
            </w:r>
            <w:r w:rsidRPr="00885647">
              <w:rPr>
                <w:sz w:val="20"/>
              </w:rPr>
              <w:t xml:space="preserve"> inspecté pour en assurer l</w:t>
            </w:r>
            <w:r w:rsidR="00BA6616" w:rsidRPr="00885647">
              <w:rPr>
                <w:sz w:val="20"/>
              </w:rPr>
              <w:t>e</w:t>
            </w:r>
            <w:r w:rsidRPr="00885647">
              <w:rPr>
                <w:sz w:val="20"/>
              </w:rPr>
              <w:t xml:space="preserve"> fonctionn</w:t>
            </w:r>
            <w:r w:rsidR="00BA6616" w:rsidRPr="00885647">
              <w:rPr>
                <w:sz w:val="20"/>
              </w:rPr>
              <w:t>ement</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D-14.03.02P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réparer 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p>
        </w:tc>
        <w:tc>
          <w:tcPr>
            <w:tcW w:w="3969" w:type="dxa"/>
            <w:tcBorders>
              <w:top w:val="single" w:sz="6" w:space="0" w:color="auto"/>
              <w:bottom w:val="single" w:sz="6" w:space="0" w:color="auto"/>
            </w:tcBorders>
            <w:shd w:val="clear" w:color="auto" w:fill="FFFFFF" w:themeFill="background1"/>
          </w:tcPr>
          <w:p w:rsidR="00797089" w:rsidRPr="00885647" w:rsidRDefault="0026679C" w:rsidP="00B83079">
            <w:pPr>
              <w:keepNext/>
              <w:keepLines/>
              <w:spacing w:before="40" w:after="40"/>
              <w:rPr>
                <w:rFonts w:cs="Arial"/>
                <w:sz w:val="20"/>
                <w:szCs w:val="20"/>
              </w:rPr>
            </w:pPr>
            <w:r w:rsidRPr="00885647">
              <w:rPr>
                <w:sz w:val="20"/>
              </w:rPr>
              <w:t>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 xml:space="preserve">érosion </w:t>
            </w:r>
            <w:r w:rsidR="00FF615B">
              <w:rPr>
                <w:sz w:val="20"/>
              </w:rPr>
              <w:t>est</w:t>
            </w:r>
            <w:r w:rsidRPr="00885647">
              <w:rPr>
                <w:sz w:val="20"/>
              </w:rPr>
              <w:t xml:space="preserve"> réparé conformément aux normes de l</w:t>
            </w:r>
            <w:r w:rsidR="00BB5337" w:rsidRPr="00885647">
              <w:rPr>
                <w:sz w:val="20"/>
              </w:rPr>
              <w:t>’</w:t>
            </w:r>
            <w:r w:rsidRPr="00885647">
              <w:rPr>
                <w:sz w:val="20"/>
              </w:rPr>
              <w:t>industrie et aux spécifications d</w:t>
            </w:r>
            <w:r w:rsidR="00604FB6" w:rsidRPr="00885647">
              <w:rPr>
                <w:sz w:val="20"/>
              </w:rPr>
              <w:t>es</w:t>
            </w:r>
            <w:r w:rsidRPr="00885647">
              <w:rPr>
                <w:sz w:val="20"/>
              </w:rPr>
              <w:t xml:space="preserve"> fabricant</w:t>
            </w:r>
            <w:r w:rsidR="00604FB6" w:rsidRPr="00885647">
              <w:rPr>
                <w:sz w:val="20"/>
              </w:rPr>
              <w:t>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D-14.03.03P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 xml:space="preserve">supprimer la végétation indésirable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la végétation indésirable est supprimée d</w:t>
            </w:r>
            <w:r w:rsidR="00FF615B">
              <w:rPr>
                <w:sz w:val="20"/>
              </w:rPr>
              <w:t>u</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p>
        </w:tc>
      </w:tr>
    </w:tbl>
    <w:p w:rsidR="0026679C" w:rsidRDefault="0026679C" w:rsidP="00E70FE1">
      <w:pPr>
        <w:spacing w:before="40" w:after="40"/>
        <w:rPr>
          <w:sz w:val="20"/>
        </w:rPr>
      </w:pPr>
    </w:p>
    <w:p w:rsidR="00F47399" w:rsidRPr="00885647" w:rsidRDefault="00F47399"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47399" w:rsidRPr="00885647" w:rsidRDefault="00F47399" w:rsidP="00F47399">
      <w:pPr>
        <w:keepNext/>
        <w:keepLines/>
        <w:spacing w:before="40" w:after="40"/>
        <w:rPr>
          <w:rFonts w:cs="Arial"/>
          <w:sz w:val="20"/>
        </w:rPr>
      </w:pPr>
      <w:proofErr w:type="gramStart"/>
      <w:r w:rsidRPr="00885647">
        <w:rPr>
          <w:sz w:val="20"/>
        </w:rPr>
        <w:t>le</w:t>
      </w:r>
      <w:proofErr w:type="gramEnd"/>
      <w:r w:rsidRPr="00885647">
        <w:rPr>
          <w:b/>
          <w:i/>
          <w:sz w:val="20"/>
        </w:rPr>
        <w:t xml:space="preserve"> matér</w:t>
      </w:r>
      <w:r>
        <w:rPr>
          <w:b/>
          <w:i/>
          <w:sz w:val="20"/>
        </w:rPr>
        <w:t>iel</w:t>
      </w:r>
      <w:r w:rsidRPr="00885647">
        <w:rPr>
          <w:b/>
          <w:i/>
          <w:sz w:val="20"/>
        </w:rPr>
        <w:t xml:space="preserve"> de protection contre l’érosion</w:t>
      </w:r>
      <w:r w:rsidRPr="00885647">
        <w:rPr>
          <w:sz w:val="20"/>
        </w:rPr>
        <w:t xml:space="preserve"> compren</w:t>
      </w:r>
      <w:r>
        <w:rPr>
          <w:sz w:val="20"/>
        </w:rPr>
        <w:t>d </w:t>
      </w:r>
      <w:r w:rsidRPr="00885647">
        <w:rPr>
          <w:sz w:val="20"/>
        </w:rPr>
        <w:t xml:space="preserve">: les tissus en rouleau (bâches, couvertures, matelas), les agrégats, le </w:t>
      </w:r>
      <w:r>
        <w:rPr>
          <w:sz w:val="20"/>
        </w:rPr>
        <w:t>matériel végétal</w:t>
      </w:r>
      <w:r w:rsidRPr="00885647">
        <w:rPr>
          <w:sz w:val="20"/>
        </w:rPr>
        <w:t>, les barrières anti-sédimentation, les enrochements, les fascines</w:t>
      </w:r>
    </w:p>
    <w:p w:rsidR="00F47399" w:rsidRPr="00885647" w:rsidRDefault="00F4739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8307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B8307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83079">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B83079">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B83079">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sz w:val="20"/>
              </w:rPr>
            </w:pPr>
            <w:r w:rsidRPr="00885647">
              <w:rPr>
                <w:sz w:val="20"/>
              </w:rPr>
              <w:t>D-14.03.01L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w:t>
            </w:r>
            <w:r w:rsidR="00FF615B">
              <w:rPr>
                <w:sz w:val="20"/>
              </w:rPr>
              <w:t>u</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et </w:t>
            </w:r>
            <w:r w:rsidR="00BA6616" w:rsidRPr="00885647">
              <w:rPr>
                <w:sz w:val="20"/>
              </w:rPr>
              <w:t xml:space="preserve">de </w:t>
            </w:r>
            <w:r w:rsidRPr="00885647">
              <w:rPr>
                <w:sz w:val="20"/>
              </w:rPr>
              <w:t>la marche à suivre pour les entretenir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sz w:val="20"/>
              </w:rPr>
            </w:pPr>
            <w:r w:rsidRPr="00885647">
              <w:rPr>
                <w:sz w:val="20"/>
              </w:rPr>
              <w:t>décrire la marche à suivre pour entretenir le</w:t>
            </w:r>
            <w:r w:rsidRPr="00885647">
              <w:rPr>
                <w:i/>
                <w:sz w:val="20"/>
              </w:rPr>
              <w:t xml:space="preserve"> </w:t>
            </w:r>
            <w:r w:rsidRPr="00885647">
              <w:rPr>
                <w:b/>
                <w:i/>
                <w:sz w:val="20"/>
              </w:rPr>
              <w:t>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 xml:space="preserve">érosion </w:t>
            </w:r>
          </w:p>
        </w:tc>
      </w:tr>
      <w:tr w:rsidR="00797089" w:rsidRPr="00885647" w:rsidTr="0026679C">
        <w:trPr>
          <w:cantSplit/>
        </w:trPr>
        <w:tc>
          <w:tcPr>
            <w:tcW w:w="1668" w:type="dxa"/>
            <w:tcBorders>
              <w:top w:val="single" w:sz="6" w:space="0" w:color="auto"/>
              <w:bottom w:val="single" w:sz="6" w:space="0" w:color="auto"/>
            </w:tcBorders>
            <w:shd w:val="clear" w:color="auto" w:fill="FFFFFF" w:themeFill="background1"/>
          </w:tcPr>
          <w:p w:rsidR="00797089" w:rsidRPr="00885647" w:rsidRDefault="00797089" w:rsidP="00B8307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97089" w:rsidRPr="00885647" w:rsidRDefault="00797089" w:rsidP="00B8307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97089" w:rsidRPr="00885647" w:rsidRDefault="00797089" w:rsidP="00B83079">
            <w:pPr>
              <w:keepNext/>
              <w:keepLines/>
              <w:spacing w:before="40" w:after="40"/>
              <w:rPr>
                <w:sz w:val="20"/>
              </w:rPr>
            </w:pPr>
            <w:r w:rsidRPr="00885647">
              <w:rPr>
                <w:sz w:val="20"/>
              </w:rPr>
              <w:t>déterminer le</w:t>
            </w:r>
            <w:r w:rsidRPr="00885647">
              <w:rPr>
                <w:b/>
                <w:i/>
                <w:sz w:val="20"/>
              </w:rPr>
              <w:t xml:space="preserve"> matéri</w:t>
            </w:r>
            <w:r w:rsidR="00FF615B">
              <w:rPr>
                <w:b/>
                <w:i/>
                <w:sz w:val="20"/>
              </w:rPr>
              <w:t>el</w:t>
            </w:r>
            <w:r w:rsidRPr="00885647">
              <w:rPr>
                <w:b/>
                <w:i/>
                <w:sz w:val="20"/>
              </w:rPr>
              <w:t xml:space="preserve"> de protection contre l</w:t>
            </w:r>
            <w:r w:rsidR="00BB5337" w:rsidRPr="00885647">
              <w:rPr>
                <w:b/>
                <w:i/>
                <w:sz w:val="20"/>
              </w:rPr>
              <w:t>’</w:t>
            </w:r>
            <w:r w:rsidRPr="00885647">
              <w:rPr>
                <w:b/>
                <w:i/>
                <w:sz w:val="20"/>
              </w:rPr>
              <w:t>érosion</w:t>
            </w:r>
          </w:p>
        </w:tc>
      </w:tr>
    </w:tbl>
    <w:p w:rsidR="0026679C" w:rsidRPr="00885647" w:rsidRDefault="0026679C" w:rsidP="00E70FE1">
      <w:pPr>
        <w:spacing w:before="40" w:after="40"/>
        <w:rPr>
          <w:sz w:val="20"/>
        </w:rPr>
      </w:pPr>
    </w:p>
    <w:p w:rsidR="0026679C" w:rsidRPr="00885647" w:rsidRDefault="00A561DC"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6679C" w:rsidRPr="00885647" w:rsidRDefault="0026679C" w:rsidP="00F47399">
      <w:pPr>
        <w:keepNext/>
        <w:keepLines/>
        <w:spacing w:before="40" w:after="40"/>
        <w:rPr>
          <w:rFonts w:cs="Arial"/>
          <w:sz w:val="20"/>
        </w:rPr>
      </w:pPr>
      <w:proofErr w:type="gramStart"/>
      <w:r w:rsidRPr="00885647">
        <w:rPr>
          <w:sz w:val="20"/>
        </w:rPr>
        <w:t>le</w:t>
      </w:r>
      <w:proofErr w:type="gramEnd"/>
      <w:r w:rsidRPr="00885647">
        <w:rPr>
          <w:b/>
          <w:i/>
          <w:sz w:val="20"/>
        </w:rPr>
        <w:t xml:space="preserve"> matér</w:t>
      </w:r>
      <w:r w:rsidR="00FF615B">
        <w:rPr>
          <w:b/>
          <w:i/>
          <w:sz w:val="20"/>
        </w:rPr>
        <w:t>iel</w:t>
      </w:r>
      <w:r w:rsidRPr="00885647">
        <w:rPr>
          <w:b/>
          <w:i/>
          <w:sz w:val="20"/>
        </w:rPr>
        <w:t xml:space="preserve"> de protection contre l</w:t>
      </w:r>
      <w:r w:rsidR="00BB5337" w:rsidRPr="00885647">
        <w:rPr>
          <w:b/>
          <w:i/>
          <w:sz w:val="20"/>
        </w:rPr>
        <w:t>’</w:t>
      </w:r>
      <w:r w:rsidRPr="00885647">
        <w:rPr>
          <w:b/>
          <w:i/>
          <w:sz w:val="20"/>
        </w:rPr>
        <w:t>érosion</w:t>
      </w:r>
      <w:r w:rsidRPr="00885647">
        <w:rPr>
          <w:sz w:val="20"/>
        </w:rPr>
        <w:t xml:space="preserve"> compren</w:t>
      </w:r>
      <w:r w:rsidR="00FF615B">
        <w:rPr>
          <w:sz w:val="20"/>
        </w:rPr>
        <w:t>d</w:t>
      </w:r>
      <w:r w:rsidR="00952943">
        <w:rPr>
          <w:sz w:val="20"/>
        </w:rPr>
        <w:t> </w:t>
      </w:r>
      <w:r w:rsidR="00E900F2" w:rsidRPr="00885647">
        <w:rPr>
          <w:sz w:val="20"/>
        </w:rPr>
        <w:t xml:space="preserve">: </w:t>
      </w:r>
      <w:r w:rsidRPr="00885647">
        <w:rPr>
          <w:sz w:val="20"/>
        </w:rPr>
        <w:t xml:space="preserve">les tissus en rouleau (bâches, couvertures, matelas), </w:t>
      </w:r>
      <w:r w:rsidR="00BA6616" w:rsidRPr="00885647">
        <w:rPr>
          <w:sz w:val="20"/>
        </w:rPr>
        <w:t xml:space="preserve">les </w:t>
      </w:r>
      <w:r w:rsidRPr="00885647">
        <w:rPr>
          <w:sz w:val="20"/>
        </w:rPr>
        <w:t xml:space="preserve">agrégats, le </w:t>
      </w:r>
      <w:r w:rsidR="006A081B">
        <w:rPr>
          <w:sz w:val="20"/>
        </w:rPr>
        <w:t>matériel</w:t>
      </w:r>
      <w:r w:rsidR="00814674">
        <w:rPr>
          <w:sz w:val="20"/>
        </w:rPr>
        <w:t xml:space="preserve"> végétal</w:t>
      </w:r>
      <w:r w:rsidRPr="00885647">
        <w:rPr>
          <w:sz w:val="20"/>
        </w:rPr>
        <w:t xml:space="preserve">, les barrières anti-sédimentation, les enrochements, les </w:t>
      </w:r>
      <w:r w:rsidR="00723CCE" w:rsidRPr="00885647">
        <w:rPr>
          <w:sz w:val="20"/>
        </w:rPr>
        <w:t>fascines</w:t>
      </w:r>
    </w:p>
    <w:p w:rsidR="0026679C" w:rsidRPr="00885647" w:rsidRDefault="0026679C" w:rsidP="00E70FE1">
      <w:pPr>
        <w:spacing w:before="40" w:after="40"/>
        <w:rPr>
          <w:rFonts w:cs="Arial"/>
          <w:sz w:val="20"/>
          <w:szCs w:val="20"/>
        </w:rPr>
      </w:pPr>
    </w:p>
    <w:p w:rsidR="0026679C" w:rsidRPr="00885647" w:rsidRDefault="0026679C"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885647" w:rsidTr="0026679C">
        <w:tc>
          <w:tcPr>
            <w:tcW w:w="1258" w:type="dxa"/>
            <w:shd w:val="clear" w:color="auto" w:fill="000000" w:themeFill="text1"/>
          </w:tcPr>
          <w:p w:rsidR="0026679C" w:rsidRPr="00885647" w:rsidRDefault="0026679C" w:rsidP="00B83079">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D-14.04</w:t>
            </w:r>
          </w:p>
        </w:tc>
        <w:tc>
          <w:tcPr>
            <w:tcW w:w="8318" w:type="dxa"/>
          </w:tcPr>
          <w:p w:rsidR="0026679C" w:rsidRPr="00885647" w:rsidRDefault="0026679C" w:rsidP="00B8307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Entretenir </w:t>
            </w:r>
            <w:r w:rsidR="00985295" w:rsidRPr="00885647">
              <w:rPr>
                <w:rFonts w:ascii="Franklin Gothic Demi Cond" w:hAnsi="Franklin Gothic Demi Cond"/>
                <w:sz w:val="28"/>
              </w:rPr>
              <w:t>l</w:t>
            </w:r>
            <w:r w:rsidRPr="00885647">
              <w:rPr>
                <w:rFonts w:ascii="Franklin Gothic Demi Cond" w:hAnsi="Franklin Gothic Demi Cond"/>
                <w:sz w:val="28"/>
              </w:rPr>
              <w:t xml:space="preserve">es végétaux propices à la biodiversité et </w:t>
            </w:r>
            <w:r w:rsidR="00985295" w:rsidRPr="00885647">
              <w:rPr>
                <w:rFonts w:ascii="Franklin Gothic Demi Cond" w:hAnsi="Franklin Gothic Demi Cond"/>
                <w:sz w:val="28"/>
              </w:rPr>
              <w:t>l</w:t>
            </w:r>
            <w:r w:rsidRPr="00885647">
              <w:rPr>
                <w:rFonts w:ascii="Franklin Gothic Demi Cond" w:hAnsi="Franklin Gothic Demi Cond"/>
                <w:sz w:val="28"/>
              </w:rPr>
              <w:t>es espaces naturels</w:t>
            </w:r>
          </w:p>
        </w:tc>
      </w:tr>
    </w:tbl>
    <w:p w:rsidR="0026679C" w:rsidRPr="00885647" w:rsidRDefault="0026679C" w:rsidP="00B8307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7651F6" w:rsidTr="0026679C">
        <w:trPr>
          <w:cantSplit/>
        </w:trPr>
        <w:tc>
          <w:tcPr>
            <w:tcW w:w="2943" w:type="dxa"/>
            <w:tcBorders>
              <w:top w:val="single" w:sz="6" w:space="0" w:color="auto"/>
              <w:bottom w:val="single" w:sz="6" w:space="0" w:color="auto"/>
            </w:tcBorders>
            <w:shd w:val="clear" w:color="auto" w:fill="FFFFFF" w:themeFill="background1"/>
          </w:tcPr>
          <w:p w:rsidR="0026679C" w:rsidRPr="007651F6" w:rsidRDefault="001005ED" w:rsidP="00B83079">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26679C" w:rsidRPr="007651F6" w:rsidRDefault="001A0470" w:rsidP="00B83079">
            <w:pPr>
              <w:keepNext/>
              <w:keepLines/>
              <w:tabs>
                <w:tab w:val="left" w:pos="5957"/>
              </w:tabs>
              <w:spacing w:before="40" w:after="40"/>
              <w:rPr>
                <w:rFonts w:eastAsia="Times New Roman" w:cs="Arial"/>
                <w:sz w:val="20"/>
                <w:szCs w:val="20"/>
              </w:rPr>
            </w:pPr>
            <w:r w:rsidRPr="007651F6">
              <w:rPr>
                <w:sz w:val="20"/>
              </w:rPr>
              <w:t>Travail d</w:t>
            </w:r>
            <w:r w:rsidR="00BB5337" w:rsidRPr="007651F6">
              <w:rPr>
                <w:sz w:val="20"/>
              </w:rPr>
              <w:t>’</w:t>
            </w:r>
            <w:r w:rsidRPr="007651F6">
              <w:rPr>
                <w:sz w:val="20"/>
              </w:rPr>
              <w:t>équipe, communication orale, capacité de raisonnement</w:t>
            </w:r>
          </w:p>
        </w:tc>
      </w:tr>
    </w:tbl>
    <w:p w:rsidR="0026679C" w:rsidRDefault="0026679C" w:rsidP="00B83079">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83079">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B8307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F9664C" w:rsidP="00B8307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B83079">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F9664C" w:rsidP="00B83079">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26679C" w:rsidRPr="00885647" w:rsidRDefault="00F9664C" w:rsidP="00B83079">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D-14.04.01P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inspecter la zone afin d</w:t>
            </w:r>
            <w:r w:rsidR="00BB5337" w:rsidRPr="00885647">
              <w:rPr>
                <w:sz w:val="20"/>
              </w:rPr>
              <w:t>’</w:t>
            </w:r>
            <w:r w:rsidRPr="00885647">
              <w:rPr>
                <w:sz w:val="20"/>
              </w:rPr>
              <w:t>assurer l</w:t>
            </w:r>
            <w:r w:rsidR="00BB5337" w:rsidRPr="00885647">
              <w:rPr>
                <w:sz w:val="20"/>
              </w:rPr>
              <w:t>’</w:t>
            </w:r>
            <w:r w:rsidRPr="00885647">
              <w:rPr>
                <w:sz w:val="20"/>
              </w:rPr>
              <w:t xml:space="preserve">accès </w:t>
            </w:r>
            <w:r w:rsidR="006D26B5" w:rsidRPr="00885647">
              <w:rPr>
                <w:sz w:val="20"/>
              </w:rPr>
              <w:t xml:space="preserve">public </w:t>
            </w:r>
            <w:r w:rsidRPr="00885647">
              <w:rPr>
                <w:sz w:val="20"/>
              </w:rPr>
              <w:t xml:space="preserve">sécuritaire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l</w:t>
            </w:r>
            <w:r w:rsidR="00BB5337" w:rsidRPr="00885647">
              <w:rPr>
                <w:sz w:val="20"/>
              </w:rPr>
              <w:t>’</w:t>
            </w:r>
            <w:r w:rsidRPr="00885647">
              <w:rPr>
                <w:sz w:val="20"/>
              </w:rPr>
              <w:t xml:space="preserve">accès </w:t>
            </w:r>
            <w:r w:rsidR="006D26B5" w:rsidRPr="00885647">
              <w:rPr>
                <w:sz w:val="20"/>
              </w:rPr>
              <w:t xml:space="preserve">public </w:t>
            </w:r>
            <w:r w:rsidRPr="00885647">
              <w:rPr>
                <w:sz w:val="20"/>
              </w:rPr>
              <w:t>sécuritaire est assuré en inspectant la zone conformément aux règlements provinciaux et territoriaux et aux documents contractuels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D-14.04.02P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surveiller et supprimer les espèces envahissantes et indésirables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les espèces envahissantes et indésirables sont signalées et supprimées conformément aux documents contractuels et aux règlements provinciaux et territoriaux</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D-14.04.03P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surveiller la santé des plantes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les plantes sont surveillées afin de vérifier si elles sont atteintes de parasites et de maladies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D-14.04.04P</w:t>
            </w:r>
          </w:p>
        </w:tc>
        <w:tc>
          <w:tcPr>
            <w:tcW w:w="3969" w:type="dxa"/>
            <w:tcBorders>
              <w:top w:val="single" w:sz="6" w:space="0" w:color="auto"/>
              <w:bottom w:val="single" w:sz="6" w:space="0" w:color="auto"/>
            </w:tcBorders>
            <w:shd w:val="clear" w:color="auto" w:fill="FFFFFF" w:themeFill="background1"/>
          </w:tcPr>
          <w:p w:rsidR="0026679C" w:rsidRPr="00885647" w:rsidRDefault="00C45307" w:rsidP="00E70FE1">
            <w:pPr>
              <w:spacing w:before="40" w:after="40"/>
              <w:rPr>
                <w:rFonts w:cs="Arial"/>
                <w:sz w:val="20"/>
                <w:szCs w:val="20"/>
              </w:rPr>
            </w:pPr>
            <w:r>
              <w:rPr>
                <w:sz w:val="20"/>
              </w:rPr>
              <w:t>entretenir les sentiers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6262E5">
            <w:pPr>
              <w:spacing w:before="40" w:after="40"/>
              <w:rPr>
                <w:rFonts w:cs="Arial"/>
                <w:sz w:val="20"/>
                <w:szCs w:val="20"/>
              </w:rPr>
            </w:pPr>
            <w:r w:rsidRPr="00885647">
              <w:rPr>
                <w:sz w:val="20"/>
              </w:rPr>
              <w:t>les sentiers sont entretenus afin que l</w:t>
            </w:r>
            <w:r w:rsidR="00BB5337" w:rsidRPr="00885647">
              <w:rPr>
                <w:sz w:val="20"/>
              </w:rPr>
              <w:t>’</w:t>
            </w:r>
            <w:r w:rsidRPr="00885647">
              <w:rPr>
                <w:sz w:val="20"/>
              </w:rPr>
              <w:t>accès soit sécuritaire conformément aux documents contractuels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D-14.04.05P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enlever les débris </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 xml:space="preserve">les débris sont enlevés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E70FE1">
            <w:pPr>
              <w:spacing w:before="40" w:after="40"/>
              <w:rPr>
                <w:rFonts w:cs="Arial"/>
                <w:sz w:val="20"/>
                <w:szCs w:val="20"/>
              </w:rPr>
            </w:pPr>
            <w:r w:rsidRPr="00885647">
              <w:rPr>
                <w:sz w:val="20"/>
              </w:rPr>
              <w:t>D-14.04.06P</w:t>
            </w:r>
          </w:p>
        </w:tc>
        <w:tc>
          <w:tcPr>
            <w:tcW w:w="3969" w:type="dxa"/>
            <w:tcBorders>
              <w:top w:val="single" w:sz="6" w:space="0" w:color="auto"/>
              <w:bottom w:val="single" w:sz="6" w:space="0" w:color="auto"/>
            </w:tcBorders>
            <w:shd w:val="clear" w:color="auto" w:fill="FFFFFF" w:themeFill="background1"/>
          </w:tcPr>
          <w:p w:rsidR="0026679C" w:rsidRPr="00885647" w:rsidRDefault="006262E5" w:rsidP="009F1524">
            <w:pPr>
              <w:spacing w:before="40" w:after="40"/>
              <w:rPr>
                <w:rFonts w:cs="Arial"/>
                <w:sz w:val="20"/>
                <w:szCs w:val="20"/>
              </w:rPr>
            </w:pPr>
            <w:r w:rsidRPr="00885647">
              <w:rPr>
                <w:sz w:val="20"/>
              </w:rPr>
              <w:t>planter la végétation</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9F1524">
            <w:pPr>
              <w:spacing w:before="40" w:after="40"/>
              <w:rPr>
                <w:rFonts w:cs="Arial"/>
                <w:sz w:val="20"/>
                <w:szCs w:val="20"/>
              </w:rPr>
            </w:pPr>
            <w:r w:rsidRPr="00885647">
              <w:rPr>
                <w:sz w:val="20"/>
              </w:rPr>
              <w:t xml:space="preserve">la végétation est plantée au besoin </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D-14.04.07P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surveiller les</w:t>
            </w:r>
            <w:r w:rsidRPr="00885647">
              <w:rPr>
                <w:b/>
                <w:i/>
                <w:sz w:val="20"/>
              </w:rPr>
              <w:t xml:space="preserve"> perturbations du</w:t>
            </w:r>
            <w:r w:rsidR="006200DE" w:rsidRPr="00885647">
              <w:rPr>
                <w:b/>
                <w:i/>
                <w:sz w:val="20"/>
              </w:rPr>
              <w:t xml:space="preserve"> chantier</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les</w:t>
            </w:r>
            <w:r w:rsidRPr="00885647">
              <w:rPr>
                <w:b/>
                <w:i/>
                <w:sz w:val="20"/>
              </w:rPr>
              <w:t xml:space="preserve"> perturbations du</w:t>
            </w:r>
            <w:r w:rsidR="006200DE" w:rsidRPr="00885647">
              <w:rPr>
                <w:b/>
                <w:i/>
                <w:sz w:val="20"/>
              </w:rPr>
              <w:t xml:space="preserve"> chantier</w:t>
            </w:r>
            <w:r w:rsidRPr="00885647">
              <w:rPr>
                <w:sz w:val="20"/>
              </w:rPr>
              <w:t xml:space="preserve"> sont surveillées et signalées au superviseur</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D-14.04.08P</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protéger la végétation des dommages excessifs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B83079">
            <w:pPr>
              <w:keepNext/>
              <w:keepLines/>
              <w:spacing w:before="40" w:after="40"/>
              <w:rPr>
                <w:rFonts w:cs="Arial"/>
                <w:sz w:val="20"/>
                <w:szCs w:val="20"/>
              </w:rPr>
            </w:pPr>
            <w:r w:rsidRPr="00885647">
              <w:rPr>
                <w:sz w:val="20"/>
              </w:rPr>
              <w:t>la végétation est protégée des dommages excessifs à l</w:t>
            </w:r>
            <w:r w:rsidR="00BB5337" w:rsidRPr="00885647">
              <w:rPr>
                <w:sz w:val="20"/>
              </w:rPr>
              <w:t>’</w:t>
            </w:r>
            <w:r w:rsidRPr="00885647">
              <w:rPr>
                <w:sz w:val="20"/>
              </w:rPr>
              <w:t xml:space="preserve">aide de </w:t>
            </w:r>
            <w:r w:rsidRPr="00885647">
              <w:rPr>
                <w:b/>
                <w:i/>
                <w:sz w:val="20"/>
              </w:rPr>
              <w:t>mesures de</w:t>
            </w:r>
            <w:r w:rsidRPr="00885647">
              <w:rPr>
                <w:sz w:val="20"/>
              </w:rPr>
              <w:t xml:space="preserve"> </w:t>
            </w:r>
            <w:r w:rsidRPr="00885647">
              <w:rPr>
                <w:b/>
                <w:i/>
                <w:sz w:val="20"/>
              </w:rPr>
              <w:t>protection</w:t>
            </w:r>
            <w:r w:rsidRPr="00885647">
              <w:rPr>
                <w:sz w:val="20"/>
              </w:rPr>
              <w:t xml:space="preserve"> </w:t>
            </w:r>
          </w:p>
        </w:tc>
      </w:tr>
    </w:tbl>
    <w:p w:rsidR="0026679C" w:rsidRDefault="0026679C" w:rsidP="00E70FE1">
      <w:pPr>
        <w:spacing w:before="40" w:after="40"/>
        <w:rPr>
          <w:sz w:val="20"/>
        </w:rPr>
      </w:pPr>
    </w:p>
    <w:p w:rsidR="00F47399" w:rsidRPr="00885647" w:rsidRDefault="00F47399"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47399" w:rsidRPr="00885647" w:rsidRDefault="00F47399"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perturbations du chantier </w:t>
      </w:r>
      <w:r w:rsidRPr="00885647">
        <w:rPr>
          <w:sz w:val="20"/>
        </w:rPr>
        <w:t>comprennent</w:t>
      </w:r>
      <w:r>
        <w:rPr>
          <w:sz w:val="20"/>
        </w:rPr>
        <w:t> </w:t>
      </w:r>
      <w:r w:rsidRPr="00885647">
        <w:rPr>
          <w:sz w:val="20"/>
        </w:rPr>
        <w:t xml:space="preserve">: l’érosion, le vandalisme, les campements interdits </w:t>
      </w:r>
    </w:p>
    <w:p w:rsidR="00F47399" w:rsidRPr="00885647" w:rsidRDefault="00F47399" w:rsidP="00F47399">
      <w:pPr>
        <w:keepNext/>
        <w:keepLines/>
        <w:spacing w:before="40" w:after="40"/>
        <w:rPr>
          <w:sz w:val="20"/>
        </w:rPr>
      </w:pPr>
      <w:proofErr w:type="gramStart"/>
      <w:r w:rsidRPr="00885647">
        <w:rPr>
          <w:sz w:val="20"/>
        </w:rPr>
        <w:t>les</w:t>
      </w:r>
      <w:proofErr w:type="gramEnd"/>
      <w:r w:rsidRPr="00885647">
        <w:rPr>
          <w:b/>
          <w:i/>
          <w:sz w:val="20"/>
        </w:rPr>
        <w:t xml:space="preserve"> mesures de protection</w:t>
      </w:r>
      <w:r w:rsidRPr="00885647">
        <w:rPr>
          <w:sz w:val="20"/>
        </w:rPr>
        <w:t xml:space="preserve"> comprennent</w:t>
      </w:r>
      <w:r>
        <w:rPr>
          <w:sz w:val="20"/>
        </w:rPr>
        <w:t> </w:t>
      </w:r>
      <w:r w:rsidRPr="00885647">
        <w:rPr>
          <w:sz w:val="20"/>
        </w:rPr>
        <w:t xml:space="preserve">: les barrières de protection des arbres, </w:t>
      </w:r>
      <w:r>
        <w:rPr>
          <w:sz w:val="20"/>
        </w:rPr>
        <w:t xml:space="preserve">les clôtures, </w:t>
      </w:r>
      <w:r w:rsidRPr="00885647">
        <w:rPr>
          <w:sz w:val="20"/>
        </w:rPr>
        <w:t>les facteurs dissuasifs</w:t>
      </w:r>
    </w:p>
    <w:p w:rsidR="00F47399" w:rsidRPr="00885647" w:rsidRDefault="00F4739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885647" w:rsidTr="0026679C">
        <w:trPr>
          <w:cantSplit/>
        </w:trPr>
        <w:tc>
          <w:tcPr>
            <w:tcW w:w="1668" w:type="dxa"/>
            <w:shd w:val="clear" w:color="auto" w:fill="FFFFFF" w:themeFill="background1"/>
          </w:tcPr>
          <w:p w:rsidR="0026679C" w:rsidRPr="00885647" w:rsidRDefault="0026679C" w:rsidP="00396C48">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26679C" w:rsidRPr="00885647" w:rsidRDefault="00961E83" w:rsidP="00396C48">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26679C" w:rsidRPr="00885647" w:rsidTr="0026679C">
        <w:trPr>
          <w:cantSplit/>
        </w:trPr>
        <w:tc>
          <w:tcPr>
            <w:tcW w:w="1668" w:type="dxa"/>
            <w:tcBorders>
              <w:bottom w:val="single" w:sz="6" w:space="0" w:color="auto"/>
            </w:tcBorders>
            <w:shd w:val="clear" w:color="auto" w:fill="FFFFFF" w:themeFill="background1"/>
          </w:tcPr>
          <w:p w:rsidR="0026679C" w:rsidRPr="00885647" w:rsidRDefault="0026679C" w:rsidP="00396C48">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26679C" w:rsidRPr="00885647" w:rsidRDefault="00961E83" w:rsidP="00396C48">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26679C" w:rsidRPr="00885647" w:rsidRDefault="001B2EFD" w:rsidP="00396C48">
            <w:pPr>
              <w:keepNext/>
              <w:keepLines/>
              <w:tabs>
                <w:tab w:val="left" w:pos="5957"/>
              </w:tabs>
              <w:spacing w:before="40" w:after="40"/>
              <w:jc w:val="center"/>
              <w:rPr>
                <w:rFonts w:eastAsia="Times New Roman" w:cs="Arial"/>
                <w:b/>
                <w:sz w:val="20"/>
                <w:szCs w:val="20"/>
              </w:rPr>
            </w:pPr>
            <w:r w:rsidRPr="00885647">
              <w:rPr>
                <w:b/>
                <w:sz w:val="20"/>
              </w:rPr>
              <w:t>Objectifs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96C48">
            <w:pPr>
              <w:keepNext/>
              <w:keepLines/>
              <w:spacing w:before="40" w:after="40"/>
              <w:rPr>
                <w:sz w:val="20"/>
              </w:rPr>
            </w:pPr>
            <w:r w:rsidRPr="00885647">
              <w:rPr>
                <w:sz w:val="20"/>
              </w:rPr>
              <w:t>D-14.04.01L</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96C48">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des végétaux propices à la biodiversité et des espaces naturels</w:t>
            </w:r>
          </w:p>
        </w:tc>
        <w:tc>
          <w:tcPr>
            <w:tcW w:w="3969" w:type="dxa"/>
            <w:tcBorders>
              <w:top w:val="single" w:sz="6" w:space="0" w:color="auto"/>
              <w:bottom w:val="single" w:sz="6" w:space="0" w:color="auto"/>
            </w:tcBorders>
            <w:shd w:val="clear" w:color="auto" w:fill="FFFFFF" w:themeFill="background1"/>
          </w:tcPr>
          <w:p w:rsidR="0026679C" w:rsidRPr="00885647" w:rsidRDefault="0026679C" w:rsidP="00396C48">
            <w:pPr>
              <w:keepNext/>
              <w:keepLines/>
              <w:spacing w:before="40" w:after="40"/>
              <w:rPr>
                <w:sz w:val="20"/>
              </w:rPr>
            </w:pPr>
            <w:r w:rsidRPr="00885647">
              <w:rPr>
                <w:sz w:val="20"/>
              </w:rPr>
              <w:t>décrire et indiquer les types et les caractéristiques des végétaux propices à la biodiversité et des espaces naturels</w:t>
            </w:r>
          </w:p>
        </w:tc>
      </w:tr>
      <w:tr w:rsidR="0026679C" w:rsidRPr="00885647" w:rsidTr="0026679C">
        <w:trPr>
          <w:cantSplit/>
        </w:trPr>
        <w:tc>
          <w:tcPr>
            <w:tcW w:w="1668" w:type="dxa"/>
            <w:tcBorders>
              <w:top w:val="single" w:sz="6" w:space="0" w:color="auto"/>
              <w:bottom w:val="single" w:sz="6" w:space="0" w:color="auto"/>
            </w:tcBorders>
            <w:shd w:val="clear" w:color="auto" w:fill="FFFFFF" w:themeFill="background1"/>
          </w:tcPr>
          <w:p w:rsidR="0026679C" w:rsidRPr="00885647" w:rsidRDefault="0026679C" w:rsidP="00396C4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96C4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85647" w:rsidRDefault="0026679C" w:rsidP="00396C48">
            <w:pPr>
              <w:keepNext/>
              <w:keepLines/>
              <w:spacing w:before="40" w:after="40"/>
              <w:rPr>
                <w:sz w:val="20"/>
              </w:rPr>
            </w:pPr>
            <w:r w:rsidRPr="00885647">
              <w:rPr>
                <w:sz w:val="20"/>
              </w:rPr>
              <w:t>décrire les</w:t>
            </w:r>
            <w:r w:rsidRPr="00885647">
              <w:rPr>
                <w:b/>
                <w:i/>
                <w:sz w:val="20"/>
              </w:rPr>
              <w:t xml:space="preserve"> avantages</w:t>
            </w:r>
            <w:r w:rsidRPr="00885647">
              <w:rPr>
                <w:sz w:val="20"/>
              </w:rPr>
              <w:t xml:space="preserve"> des végétaux propices à la biodiversité et des espaces naturels</w:t>
            </w:r>
          </w:p>
        </w:tc>
      </w:tr>
      <w:tr w:rsidR="00C55C3C" w:rsidRPr="00885647" w:rsidTr="0026679C">
        <w:trPr>
          <w:cantSplit/>
        </w:trPr>
        <w:tc>
          <w:tcPr>
            <w:tcW w:w="1668" w:type="dxa"/>
            <w:tcBorders>
              <w:top w:val="single" w:sz="6" w:space="0" w:color="auto"/>
              <w:bottom w:val="single" w:sz="6" w:space="0" w:color="auto"/>
            </w:tcBorders>
            <w:shd w:val="clear" w:color="auto" w:fill="FFFFFF" w:themeFill="background1"/>
          </w:tcPr>
          <w:p w:rsidR="00C55C3C" w:rsidRPr="00885647" w:rsidRDefault="00C55C3C" w:rsidP="00396C48">
            <w:pPr>
              <w:keepNext/>
              <w:keepLines/>
              <w:spacing w:before="40" w:after="40"/>
              <w:rPr>
                <w:sz w:val="20"/>
              </w:rPr>
            </w:pPr>
            <w:r>
              <w:rPr>
                <w:sz w:val="20"/>
              </w:rPr>
              <w:t>D-14.04.02L</w:t>
            </w:r>
          </w:p>
        </w:tc>
        <w:tc>
          <w:tcPr>
            <w:tcW w:w="3969" w:type="dxa"/>
            <w:tcBorders>
              <w:top w:val="single" w:sz="6" w:space="0" w:color="auto"/>
              <w:bottom w:val="single" w:sz="6" w:space="0" w:color="auto"/>
            </w:tcBorders>
            <w:shd w:val="clear" w:color="auto" w:fill="FFFFFF" w:themeFill="background1"/>
          </w:tcPr>
          <w:p w:rsidR="00C55C3C" w:rsidRPr="00885647" w:rsidRDefault="00C55C3C" w:rsidP="00396C48">
            <w:pPr>
              <w:keepNext/>
              <w:keepLines/>
              <w:spacing w:before="40" w:after="40"/>
              <w:rPr>
                <w:sz w:val="20"/>
              </w:rPr>
            </w:pPr>
            <w:r>
              <w:rPr>
                <w:sz w:val="20"/>
              </w:rPr>
              <w:t>démontrer la connaissance de la marche à suivre</w:t>
            </w:r>
            <w:r w:rsidR="00BF5E55">
              <w:rPr>
                <w:sz w:val="20"/>
              </w:rPr>
              <w:t xml:space="preserve"> pour entretenir les </w:t>
            </w:r>
            <w:r w:rsidR="00BF5E55" w:rsidRPr="00885647">
              <w:rPr>
                <w:sz w:val="20"/>
              </w:rPr>
              <w:t>végétaux propices à la biodiversité et des espaces naturels</w:t>
            </w:r>
            <w:r>
              <w:rPr>
                <w:sz w:val="20"/>
              </w:rPr>
              <w:t xml:space="preserve"> </w:t>
            </w:r>
          </w:p>
        </w:tc>
        <w:tc>
          <w:tcPr>
            <w:tcW w:w="3969" w:type="dxa"/>
            <w:tcBorders>
              <w:top w:val="single" w:sz="6" w:space="0" w:color="auto"/>
              <w:bottom w:val="single" w:sz="6" w:space="0" w:color="auto"/>
            </w:tcBorders>
            <w:shd w:val="clear" w:color="auto" w:fill="FFFFFF" w:themeFill="background1"/>
          </w:tcPr>
          <w:p w:rsidR="00C55C3C" w:rsidRPr="00885647" w:rsidRDefault="00C20F04" w:rsidP="00396C48">
            <w:pPr>
              <w:keepNext/>
              <w:keepLines/>
              <w:spacing w:before="40" w:after="40"/>
              <w:rPr>
                <w:sz w:val="20"/>
              </w:rPr>
            </w:pPr>
            <w:r>
              <w:rPr>
                <w:sz w:val="20"/>
              </w:rPr>
              <w:t xml:space="preserve">décrire la marche à suivre pour entretenir les </w:t>
            </w:r>
            <w:r w:rsidRPr="00885647">
              <w:rPr>
                <w:sz w:val="20"/>
              </w:rPr>
              <w:t>végétaux p</w:t>
            </w:r>
            <w:r>
              <w:rPr>
                <w:sz w:val="20"/>
              </w:rPr>
              <w:t>ropices à la biodiversité et des</w:t>
            </w:r>
            <w:r w:rsidRPr="00885647">
              <w:rPr>
                <w:sz w:val="20"/>
              </w:rPr>
              <w:t xml:space="preserve"> espaces naturels</w:t>
            </w:r>
            <w:r>
              <w:rPr>
                <w:sz w:val="20"/>
              </w:rPr>
              <w:t xml:space="preserve"> </w:t>
            </w:r>
          </w:p>
        </w:tc>
      </w:tr>
    </w:tbl>
    <w:p w:rsidR="0026679C" w:rsidRPr="00885647" w:rsidRDefault="0026679C" w:rsidP="00396C48">
      <w:pPr>
        <w:keepNext/>
        <w:keepLines/>
        <w:spacing w:before="40" w:after="40"/>
        <w:rPr>
          <w:sz w:val="20"/>
        </w:rPr>
      </w:pPr>
    </w:p>
    <w:p w:rsidR="0026679C" w:rsidRPr="00885647" w:rsidRDefault="00A561DC" w:rsidP="00396C48">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6D26B5" w:rsidRPr="00885647" w:rsidRDefault="006D26B5" w:rsidP="00396C48">
      <w:pPr>
        <w:keepNext/>
        <w:keepLines/>
        <w:spacing w:before="40" w:after="40"/>
        <w:rPr>
          <w:sz w:val="20"/>
        </w:rPr>
      </w:pPr>
      <w:proofErr w:type="gramStart"/>
      <w:r w:rsidRPr="00885647">
        <w:rPr>
          <w:sz w:val="20"/>
        </w:rPr>
        <w:t>les</w:t>
      </w:r>
      <w:proofErr w:type="gramEnd"/>
      <w:r w:rsidRPr="00885647">
        <w:rPr>
          <w:b/>
          <w:i/>
          <w:sz w:val="20"/>
        </w:rPr>
        <w:t xml:space="preserve"> avantages </w:t>
      </w:r>
      <w:r w:rsidRPr="00885647">
        <w:rPr>
          <w:sz w:val="20"/>
        </w:rPr>
        <w:t>comprennent</w:t>
      </w:r>
      <w:r w:rsidR="00952943">
        <w:rPr>
          <w:sz w:val="20"/>
        </w:rPr>
        <w:t> </w:t>
      </w:r>
      <w:r w:rsidRPr="00885647">
        <w:rPr>
          <w:sz w:val="20"/>
        </w:rPr>
        <w:t>: les habitats fauniques, les refuges d’organismes, la biodiversité, la santé psychosociale, la préservation des ressources naturelles</w:t>
      </w:r>
    </w:p>
    <w:p w:rsidR="00AC69F7" w:rsidRPr="00885647" w:rsidRDefault="006706A5">
      <w:pPr>
        <w:spacing w:after="200" w:line="276" w:lineRule="auto"/>
        <w:rPr>
          <w:rFonts w:cs="Arial"/>
          <w:sz w:val="20"/>
          <w:szCs w:val="20"/>
        </w:rPr>
      </w:pPr>
      <w:r w:rsidRPr="00885647">
        <w:br w:type="page"/>
      </w:r>
    </w:p>
    <w:p w:rsidR="00B65255" w:rsidRPr="00885647" w:rsidRDefault="008B112A" w:rsidP="00B83079">
      <w:pPr>
        <w:keepNext/>
        <w:keepLines/>
        <w:spacing w:before="40" w:after="40"/>
        <w:rPr>
          <w:rFonts w:ascii="Franklin Gothic Demi Cond" w:eastAsia="Adobe Heiti Std R" w:hAnsi="Franklin Gothic Demi Cond" w:cs="Open Sans Condensed"/>
          <w:sz w:val="56"/>
        </w:rPr>
      </w:pPr>
      <w:r w:rsidRPr="00885647">
        <w:rPr>
          <w:rFonts w:ascii="Franklin Gothic Demi Cond" w:hAnsi="Franklin Gothic Demi Cond"/>
          <w:sz w:val="56"/>
        </w:rPr>
        <w:lastRenderedPageBreak/>
        <w:t>ACTIVITÉ PRINCIPALE E</w:t>
      </w:r>
    </w:p>
    <w:p w:rsidR="00B65255" w:rsidRPr="00885647" w:rsidRDefault="00B65255" w:rsidP="00B83079">
      <w:pPr>
        <w:keepNext/>
        <w:keepLines/>
        <w:spacing w:before="40" w:after="40"/>
        <w:rPr>
          <w:rFonts w:ascii="Franklin Gothic Demi Cond" w:eastAsia="Adobe Heiti Std R" w:hAnsi="Franklin Gothic Demi Cond" w:cs="Open Sans Condensed"/>
          <w:color w:val="808080" w:themeColor="background1" w:themeShade="80"/>
          <w:sz w:val="56"/>
        </w:rPr>
      </w:pPr>
      <w:r w:rsidRPr="00885647">
        <w:rPr>
          <w:rFonts w:ascii="Franklin Gothic Demi Cond" w:hAnsi="Franklin Gothic Demi Cond"/>
          <w:color w:val="808080" w:themeColor="background1" w:themeShade="80"/>
          <w:sz w:val="56"/>
        </w:rPr>
        <w:t>Travailler à la production d</w:t>
      </w:r>
      <w:r w:rsidR="00BE5B60">
        <w:rPr>
          <w:rFonts w:ascii="Franklin Gothic Demi Cond" w:hAnsi="Franklin Gothic Demi Cond"/>
          <w:color w:val="808080" w:themeColor="background1" w:themeShade="80"/>
          <w:sz w:val="56"/>
        </w:rPr>
        <w:t>u</w:t>
      </w:r>
      <w:r w:rsidRPr="00885647">
        <w:rPr>
          <w:rFonts w:ascii="Franklin Gothic Demi Cond" w:hAnsi="Franklin Gothic Demi Cond"/>
          <w:color w:val="808080" w:themeColor="background1" w:themeShade="80"/>
          <w:sz w:val="56"/>
        </w:rPr>
        <w:t xml:space="preserve"> </w:t>
      </w:r>
      <w:r w:rsidR="006A081B">
        <w:rPr>
          <w:rFonts w:ascii="Franklin Gothic Demi Cond" w:hAnsi="Franklin Gothic Demi Cond"/>
          <w:color w:val="808080" w:themeColor="background1" w:themeShade="80"/>
          <w:sz w:val="56"/>
        </w:rPr>
        <w:t>matériel</w:t>
      </w:r>
      <w:r w:rsidR="00814674">
        <w:rPr>
          <w:rFonts w:ascii="Franklin Gothic Demi Cond" w:hAnsi="Franklin Gothic Demi Cond"/>
          <w:color w:val="808080" w:themeColor="background1" w:themeShade="80"/>
          <w:sz w:val="56"/>
        </w:rPr>
        <w:t xml:space="preserve"> végétal </w:t>
      </w:r>
      <w:r w:rsidR="007651F6">
        <w:rPr>
          <w:rFonts w:ascii="Franklin Gothic Demi Cond" w:hAnsi="Franklin Gothic Demi Cond"/>
          <w:color w:val="808080" w:themeColor="background1" w:themeShade="80"/>
          <w:sz w:val="56"/>
        </w:rPr>
        <w:t>(PAS COMMUNE)</w:t>
      </w:r>
    </w:p>
    <w:p w:rsidR="00B65255" w:rsidRPr="00885647" w:rsidRDefault="00B65255" w:rsidP="00B83079">
      <w:pPr>
        <w:keepNext/>
        <w:keepLines/>
        <w:spacing w:before="40" w:after="40"/>
        <w:rPr>
          <w:rFonts w:ascii="Franklin Gothic Demi Cond" w:hAnsi="Franklin Gothic Demi Cond" w:cs="Open Sans Condensed"/>
          <w:sz w:val="36"/>
        </w:rPr>
      </w:pPr>
    </w:p>
    <w:p w:rsidR="00B65255" w:rsidRPr="00885647" w:rsidRDefault="009951A9" w:rsidP="00B83079">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t xml:space="preserve">TÂCHE E-15 </w:t>
      </w:r>
      <w:r w:rsidRPr="00885647">
        <w:rPr>
          <w:rFonts w:ascii="Franklin Gothic Demi Cond" w:hAnsi="Franklin Gothic Demi Cond"/>
          <w:color w:val="808080" w:themeColor="background1" w:themeShade="80"/>
          <w:sz w:val="36"/>
        </w:rPr>
        <w:t>Construire les installations de culture</w:t>
      </w:r>
      <w:r w:rsidR="007651F6">
        <w:rPr>
          <w:rFonts w:ascii="Franklin Gothic Demi Cond" w:hAnsi="Franklin Gothic Demi Cond"/>
          <w:color w:val="808080" w:themeColor="background1" w:themeShade="80"/>
          <w:sz w:val="36"/>
        </w:rPr>
        <w:t xml:space="preserve"> </w:t>
      </w:r>
      <w:r w:rsidR="007651F6" w:rsidRPr="007651F6">
        <w:rPr>
          <w:rFonts w:ascii="Franklin Gothic Demi Cond" w:hAnsi="Franklin Gothic Demi Cond"/>
          <w:color w:val="808080" w:themeColor="background1" w:themeShade="80"/>
          <w:sz w:val="36"/>
        </w:rPr>
        <w:t>(PAS COMMUNE)</w:t>
      </w:r>
    </w:p>
    <w:p w:rsidR="00B65255" w:rsidRPr="00885647" w:rsidRDefault="00B65255" w:rsidP="00B83079">
      <w:pPr>
        <w:keepNext/>
        <w:keepLines/>
        <w:spacing w:before="40" w:after="40"/>
        <w:rPr>
          <w:rFonts w:ascii="Franklin Gothic Demi Cond" w:hAnsi="Franklin Gothic Demi Cond" w:cs="Open Sans Condensed"/>
          <w:sz w:val="28"/>
        </w:rPr>
      </w:pPr>
    </w:p>
    <w:p w:rsidR="00B65255" w:rsidRPr="00885647" w:rsidRDefault="001538BB" w:rsidP="00B83079">
      <w:pPr>
        <w:keepNext/>
        <w:keepLines/>
        <w:spacing w:before="40" w:after="40"/>
        <w:rPr>
          <w:sz w:val="28"/>
        </w:rPr>
      </w:pPr>
      <w:r w:rsidRPr="00885647">
        <w:rPr>
          <w:rFonts w:ascii="Franklin Gothic Demi Cond" w:hAnsi="Franklin Gothic Demi Cond"/>
          <w:sz w:val="28"/>
        </w:rPr>
        <w:t>DESCRIPTION DE LA TÂCHE</w:t>
      </w:r>
    </w:p>
    <w:p w:rsidR="00B65255" w:rsidRPr="00885647" w:rsidRDefault="00B65255" w:rsidP="00B83079">
      <w:pPr>
        <w:keepNext/>
        <w:keepLines/>
        <w:spacing w:before="40" w:after="40"/>
        <w:rPr>
          <w:rFonts w:cs="Arial"/>
          <w:sz w:val="20"/>
          <w:szCs w:val="20"/>
        </w:rPr>
      </w:pPr>
      <w:r w:rsidRPr="00885647">
        <w:rPr>
          <w:sz w:val="20"/>
        </w:rPr>
        <w:t>Les horticulteurs-paysagistes et les horticultrices-paysagistes participent à la planification et à l</w:t>
      </w:r>
      <w:r w:rsidR="00BB5337" w:rsidRPr="00885647">
        <w:rPr>
          <w:sz w:val="20"/>
        </w:rPr>
        <w:t>’</w:t>
      </w:r>
      <w:r w:rsidRPr="00885647">
        <w:rPr>
          <w:sz w:val="20"/>
        </w:rPr>
        <w:t>érection d</w:t>
      </w:r>
      <w:r w:rsidR="00BB5337" w:rsidRPr="00885647">
        <w:rPr>
          <w:sz w:val="20"/>
        </w:rPr>
        <w:t>’</w:t>
      </w:r>
      <w:r w:rsidRPr="00885647">
        <w:rPr>
          <w:sz w:val="20"/>
        </w:rPr>
        <w:t>installations de culture</w:t>
      </w:r>
      <w:r w:rsidR="00921A4D" w:rsidRPr="00885647">
        <w:rPr>
          <w:sz w:val="20"/>
        </w:rPr>
        <w:t>,</w:t>
      </w:r>
      <w:r w:rsidRPr="00885647">
        <w:rPr>
          <w:sz w:val="20"/>
        </w:rPr>
        <w:t xml:space="preserve"> dont les structures de serre et de pépinière. Les structures de serre peuvent inclure les installations de culture en verre ou en polymère. Les structures de pépinière peuvent inclure les </w:t>
      </w:r>
      <w:proofErr w:type="spellStart"/>
      <w:r w:rsidRPr="00885647">
        <w:rPr>
          <w:sz w:val="20"/>
        </w:rPr>
        <w:t>ombrières</w:t>
      </w:r>
      <w:proofErr w:type="spellEnd"/>
      <w:r w:rsidRPr="00885647">
        <w:rPr>
          <w:sz w:val="20"/>
        </w:rPr>
        <w:t xml:space="preserve">, les </w:t>
      </w:r>
      <w:r w:rsidR="00DC541B">
        <w:rPr>
          <w:sz w:val="20"/>
        </w:rPr>
        <w:t>couches</w:t>
      </w:r>
      <w:r w:rsidRPr="00885647">
        <w:rPr>
          <w:sz w:val="20"/>
        </w:rPr>
        <w:t xml:space="preserve"> froides, les </w:t>
      </w:r>
      <w:r w:rsidR="00DC541B">
        <w:rPr>
          <w:sz w:val="20"/>
        </w:rPr>
        <w:t xml:space="preserve">remises </w:t>
      </w:r>
      <w:r w:rsidR="00B7237E" w:rsidRPr="00885647">
        <w:rPr>
          <w:sz w:val="20"/>
        </w:rPr>
        <w:t>à</w:t>
      </w:r>
      <w:r w:rsidRPr="00885647">
        <w:rPr>
          <w:sz w:val="20"/>
        </w:rPr>
        <w:t xml:space="preserve"> climat régulé et les pavillons de serre. Les horticulteurs-paysagistes et les horticultrices-paysagistes installent les composants des installations de culture, y compris les composants fonctionnels, les services de culture et les services publics</w:t>
      </w:r>
      <w:r w:rsidR="00052C94" w:rsidRPr="00885647">
        <w:rPr>
          <w:sz w:val="20"/>
        </w:rPr>
        <w:t>.</w:t>
      </w:r>
    </w:p>
    <w:p w:rsidR="00B65255" w:rsidRPr="00885647" w:rsidRDefault="00B65255" w:rsidP="00B83079">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B65255" w:rsidRPr="00885647" w:rsidTr="00643894">
        <w:tc>
          <w:tcPr>
            <w:tcW w:w="1258" w:type="dxa"/>
            <w:shd w:val="clear" w:color="auto" w:fill="000000" w:themeFill="text1"/>
          </w:tcPr>
          <w:p w:rsidR="00B65255" w:rsidRPr="00885647" w:rsidRDefault="00B65255" w:rsidP="00B83079">
            <w:pPr>
              <w:keepNext/>
              <w:keepLines/>
              <w:spacing w:before="40" w:after="40"/>
              <w:rPr>
                <w:rFonts w:ascii="Open Sans Condensed" w:hAnsi="Open Sans Condensed" w:cs="Open Sans Condensed"/>
                <w:sz w:val="28"/>
              </w:rPr>
            </w:pPr>
            <w:r w:rsidRPr="00885647">
              <w:rPr>
                <w:rFonts w:ascii="Franklin Gothic Demi Cond" w:hAnsi="Franklin Gothic Demi Cond"/>
                <w:sz w:val="28"/>
              </w:rPr>
              <w:t>E-15.01</w:t>
            </w:r>
          </w:p>
        </w:tc>
        <w:tc>
          <w:tcPr>
            <w:tcW w:w="8318" w:type="dxa"/>
          </w:tcPr>
          <w:p w:rsidR="00B65255" w:rsidRPr="00885647" w:rsidRDefault="007E310A" w:rsidP="00B8307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Bâtir les installations de culture</w:t>
            </w:r>
            <w:r w:rsidR="007651F6">
              <w:rPr>
                <w:rFonts w:ascii="Franklin Gothic Demi Cond" w:hAnsi="Franklin Gothic Demi Cond"/>
                <w:sz w:val="28"/>
              </w:rPr>
              <w:t xml:space="preserve"> </w:t>
            </w:r>
            <w:r w:rsidR="007651F6" w:rsidRPr="007651F6">
              <w:rPr>
                <w:rFonts w:ascii="Franklin Gothic Demi Cond" w:hAnsi="Franklin Gothic Demi Cond"/>
                <w:sz w:val="28"/>
              </w:rPr>
              <w:t>(PAS COMMUNE)</w:t>
            </w:r>
          </w:p>
        </w:tc>
      </w:tr>
    </w:tbl>
    <w:p w:rsidR="00B65255" w:rsidRPr="00885647" w:rsidRDefault="00B65255" w:rsidP="00B8307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B65255" w:rsidRPr="007651F6" w:rsidTr="00643894">
        <w:trPr>
          <w:cantSplit/>
        </w:trPr>
        <w:tc>
          <w:tcPr>
            <w:tcW w:w="2943" w:type="dxa"/>
            <w:tcBorders>
              <w:top w:val="single" w:sz="6" w:space="0" w:color="auto"/>
              <w:bottom w:val="single" w:sz="6" w:space="0" w:color="auto"/>
            </w:tcBorders>
            <w:shd w:val="clear" w:color="auto" w:fill="FFFFFF" w:themeFill="background1"/>
          </w:tcPr>
          <w:p w:rsidR="00B65255" w:rsidRPr="007651F6" w:rsidRDefault="001005ED" w:rsidP="00B83079">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B65255" w:rsidRPr="007651F6" w:rsidRDefault="00961E83" w:rsidP="00B83079">
            <w:pPr>
              <w:keepNext/>
              <w:keepLines/>
              <w:tabs>
                <w:tab w:val="left" w:pos="5957"/>
              </w:tabs>
              <w:spacing w:before="40" w:after="40"/>
              <w:rPr>
                <w:rFonts w:eastAsia="Times New Roman" w:cs="Arial"/>
                <w:sz w:val="20"/>
                <w:szCs w:val="20"/>
              </w:rPr>
            </w:pPr>
            <w:r w:rsidRPr="007651F6">
              <w:rPr>
                <w:sz w:val="20"/>
              </w:rPr>
              <w:t>Utilisation de</w:t>
            </w:r>
            <w:r w:rsidR="00DF66BB" w:rsidRPr="007651F6">
              <w:rPr>
                <w:sz w:val="20"/>
              </w:rPr>
              <w:t>s</w:t>
            </w:r>
            <w:r w:rsidRPr="007651F6">
              <w:rPr>
                <w:sz w:val="20"/>
              </w:rPr>
              <w:t xml:space="preserve"> documents, travail d</w:t>
            </w:r>
            <w:r w:rsidR="00BB5337" w:rsidRPr="007651F6">
              <w:rPr>
                <w:sz w:val="20"/>
              </w:rPr>
              <w:t>’</w:t>
            </w:r>
            <w:r w:rsidRPr="007651F6">
              <w:rPr>
                <w:sz w:val="20"/>
              </w:rPr>
              <w:t>équipe, capacité de raisonnement</w:t>
            </w:r>
          </w:p>
        </w:tc>
      </w:tr>
    </w:tbl>
    <w:p w:rsidR="00B65255" w:rsidRDefault="00B65255" w:rsidP="00B83079">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B83079">
            <w:pPr>
              <w:keepNext/>
              <w:keepLines/>
              <w:widowControl w:val="0"/>
              <w:snapToGrid w:val="0"/>
              <w:spacing w:before="40" w:after="40" w:line="276" w:lineRule="auto"/>
              <w:jc w:val="center"/>
              <w:rPr>
                <w:rFonts w:cs="Arial"/>
                <w:b/>
                <w:sz w:val="20"/>
                <w:lang w:eastAsia="en-US"/>
              </w:rPr>
            </w:pPr>
            <w:r>
              <w:rPr>
                <w:rFonts w:cs="Arial"/>
                <w:b/>
                <w:sz w:val="20"/>
              </w:rPr>
              <w:t>NU</w:t>
            </w:r>
          </w:p>
        </w:tc>
      </w:tr>
      <w:tr w:rsidR="00EF4CF9"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F4CF9" w:rsidRDefault="00552F24"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552F24"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552F24" w:rsidP="00B83079">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552F24" w:rsidP="00B83079">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552F24" w:rsidP="00B83079">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552F24" w:rsidP="00B83079">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552F24" w:rsidP="00B83079">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EF4CF9" w:rsidRDefault="00EF4CF9" w:rsidP="00B83079">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B83079">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B65255" w:rsidRPr="00885647" w:rsidTr="00643894">
        <w:trPr>
          <w:cantSplit/>
        </w:trPr>
        <w:tc>
          <w:tcPr>
            <w:tcW w:w="1668" w:type="dxa"/>
            <w:shd w:val="clear" w:color="auto" w:fill="FFFFFF" w:themeFill="background1"/>
          </w:tcPr>
          <w:p w:rsidR="00B65255" w:rsidRPr="00885647" w:rsidRDefault="00B65255" w:rsidP="00B83079">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B65255" w:rsidRPr="00885647" w:rsidRDefault="00F9664C" w:rsidP="00B83079">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B65255" w:rsidRPr="00885647" w:rsidTr="00643894">
        <w:trPr>
          <w:cantSplit/>
        </w:trPr>
        <w:tc>
          <w:tcPr>
            <w:tcW w:w="1668" w:type="dxa"/>
            <w:tcBorders>
              <w:bottom w:val="single" w:sz="6" w:space="0" w:color="auto"/>
            </w:tcBorders>
            <w:shd w:val="clear" w:color="auto" w:fill="FFFFFF" w:themeFill="background1"/>
          </w:tcPr>
          <w:p w:rsidR="00B65255" w:rsidRPr="00885647" w:rsidRDefault="00B65255" w:rsidP="00B83079">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F9664C" w:rsidP="00B83079">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B65255" w:rsidRPr="00885647" w:rsidRDefault="00F9664C" w:rsidP="00B83079">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spacing w:before="40" w:after="40"/>
              <w:rPr>
                <w:rFonts w:cs="Arial"/>
                <w:sz w:val="20"/>
                <w:szCs w:val="20"/>
              </w:rPr>
            </w:pPr>
            <w:r w:rsidRPr="00885647">
              <w:rPr>
                <w:sz w:val="20"/>
              </w:rPr>
              <w:t>E-15.01.01P</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spacing w:before="40" w:after="40"/>
              <w:rPr>
                <w:rFonts w:cs="Arial"/>
                <w:sz w:val="20"/>
                <w:szCs w:val="20"/>
              </w:rPr>
            </w:pPr>
            <w:r w:rsidRPr="00885647">
              <w:rPr>
                <w:sz w:val="20"/>
              </w:rPr>
              <w:t xml:space="preserve">excaver la base et préparer </w:t>
            </w:r>
            <w:r w:rsidR="00394798" w:rsidRPr="00885647">
              <w:rPr>
                <w:sz w:val="20"/>
              </w:rPr>
              <w:t>la pente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spacing w:before="40" w:after="40"/>
              <w:rPr>
                <w:rFonts w:cs="Arial"/>
                <w:sz w:val="20"/>
                <w:szCs w:val="20"/>
              </w:rPr>
            </w:pPr>
            <w:r w:rsidRPr="00885647">
              <w:rPr>
                <w:sz w:val="20"/>
              </w:rPr>
              <w:t xml:space="preserve">la base est excavée et </w:t>
            </w:r>
            <w:r w:rsidR="00394798" w:rsidRPr="00885647">
              <w:rPr>
                <w:sz w:val="20"/>
              </w:rPr>
              <w:t>la pente</w:t>
            </w:r>
            <w:r w:rsidRPr="00885647">
              <w:rPr>
                <w:sz w:val="20"/>
              </w:rPr>
              <w:t xml:space="preserve"> est préparé</w:t>
            </w:r>
            <w:r w:rsidR="00394798" w:rsidRPr="00885647">
              <w:rPr>
                <w:sz w:val="20"/>
              </w:rPr>
              <w:t>e</w:t>
            </w:r>
            <w:r w:rsidRPr="00885647">
              <w:rPr>
                <w:sz w:val="20"/>
              </w:rPr>
              <w:t xml:space="preserve"> conformément aux dessins, aux spécifications et aux règlements provinciaux et territoriaux</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spacing w:before="40" w:after="40"/>
              <w:rPr>
                <w:rFonts w:cs="Arial"/>
                <w:sz w:val="20"/>
                <w:szCs w:val="20"/>
              </w:rPr>
            </w:pPr>
            <w:r w:rsidRPr="00885647">
              <w:rPr>
                <w:sz w:val="20"/>
              </w:rPr>
              <w:t>E-15.01.02P</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spacing w:before="40" w:after="40"/>
              <w:rPr>
                <w:rFonts w:cs="Arial"/>
                <w:sz w:val="20"/>
                <w:szCs w:val="20"/>
              </w:rPr>
            </w:pPr>
            <w:r w:rsidRPr="00885647">
              <w:rPr>
                <w:sz w:val="20"/>
              </w:rPr>
              <w:t xml:space="preserve">installer la semelle </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spacing w:before="40" w:after="40"/>
              <w:rPr>
                <w:rFonts w:cs="Arial"/>
                <w:sz w:val="20"/>
                <w:szCs w:val="20"/>
              </w:rPr>
            </w:pPr>
            <w:r w:rsidRPr="00885647">
              <w:rPr>
                <w:sz w:val="20"/>
              </w:rPr>
              <w:t>la semelle est excavée conformément aux dessins et aux spécifications</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rFonts w:cs="Arial"/>
                <w:sz w:val="20"/>
                <w:szCs w:val="20"/>
              </w:rPr>
            </w:pPr>
            <w:r w:rsidRPr="00885647">
              <w:rPr>
                <w:sz w:val="20"/>
              </w:rPr>
              <w:t>E-15.01.03P</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rFonts w:cs="Arial"/>
                <w:sz w:val="20"/>
                <w:szCs w:val="20"/>
              </w:rPr>
            </w:pPr>
            <w:r w:rsidRPr="00885647">
              <w:rPr>
                <w:sz w:val="20"/>
              </w:rPr>
              <w:t>installer les drains souterrains,</w:t>
            </w:r>
            <w:r w:rsidRPr="00885647">
              <w:rPr>
                <w:b/>
                <w:i/>
                <w:sz w:val="20"/>
              </w:rPr>
              <w:t xml:space="preserve"> </w:t>
            </w:r>
            <w:r w:rsidRPr="00885647">
              <w:rPr>
                <w:sz w:val="20"/>
              </w:rPr>
              <w:t>les</w:t>
            </w:r>
            <w:r w:rsidRPr="00885647">
              <w:rPr>
                <w:b/>
                <w:i/>
                <w:sz w:val="20"/>
              </w:rPr>
              <w:t xml:space="preserve"> services</w:t>
            </w:r>
            <w:r w:rsidRPr="00885647">
              <w:rPr>
                <w:sz w:val="20"/>
              </w:rPr>
              <w:t xml:space="preserve"> et le matériau de base granulaire </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rFonts w:cs="Arial"/>
                <w:sz w:val="20"/>
                <w:szCs w:val="20"/>
              </w:rPr>
            </w:pPr>
            <w:r w:rsidRPr="00885647">
              <w:rPr>
                <w:sz w:val="20"/>
              </w:rPr>
              <w:t>les drains souterrains,</w:t>
            </w:r>
            <w:r w:rsidRPr="00885647">
              <w:rPr>
                <w:b/>
                <w:i/>
                <w:sz w:val="20"/>
              </w:rPr>
              <w:t xml:space="preserve"> </w:t>
            </w:r>
            <w:r w:rsidRPr="00885647">
              <w:rPr>
                <w:sz w:val="20"/>
              </w:rPr>
              <w:t>les</w:t>
            </w:r>
            <w:r w:rsidRPr="00885647">
              <w:rPr>
                <w:b/>
                <w:i/>
                <w:sz w:val="20"/>
              </w:rPr>
              <w:t xml:space="preserve"> services</w:t>
            </w:r>
            <w:r w:rsidRPr="00885647">
              <w:rPr>
                <w:sz w:val="20"/>
              </w:rPr>
              <w:t xml:space="preserve"> et le matériau de base granulaire sont installés conformément aux dessins, aux spécifications et aux règlements provinciaux et territoriaux </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rFonts w:cs="Arial"/>
                <w:sz w:val="20"/>
                <w:szCs w:val="20"/>
              </w:rPr>
            </w:pPr>
            <w:r w:rsidRPr="00885647">
              <w:rPr>
                <w:sz w:val="20"/>
              </w:rPr>
              <w:t>E-15.01.04P</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keepNext/>
              <w:spacing w:before="40" w:after="40"/>
              <w:rPr>
                <w:rFonts w:cs="Arial"/>
                <w:sz w:val="20"/>
                <w:szCs w:val="20"/>
              </w:rPr>
            </w:pPr>
            <w:r w:rsidRPr="00885647">
              <w:rPr>
                <w:sz w:val="20"/>
              </w:rPr>
              <w:t>construire les</w:t>
            </w:r>
            <w:r w:rsidRPr="00885647">
              <w:rPr>
                <w:b/>
                <w:i/>
                <w:sz w:val="20"/>
              </w:rPr>
              <w:t xml:space="preserve"> surfaces de sol</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394798">
            <w:pPr>
              <w:spacing w:before="40" w:after="40"/>
              <w:rPr>
                <w:rFonts w:cs="Arial"/>
                <w:sz w:val="20"/>
                <w:szCs w:val="20"/>
              </w:rPr>
            </w:pPr>
            <w:r w:rsidRPr="00885647">
              <w:rPr>
                <w:sz w:val="20"/>
              </w:rPr>
              <w:t>les</w:t>
            </w:r>
            <w:r w:rsidRPr="00885647">
              <w:rPr>
                <w:b/>
                <w:i/>
                <w:sz w:val="20"/>
              </w:rPr>
              <w:t xml:space="preserve"> surfaces de sol</w:t>
            </w:r>
            <w:r w:rsidRPr="00885647">
              <w:rPr>
                <w:sz w:val="20"/>
              </w:rPr>
              <w:t xml:space="preserve"> sont construites </w:t>
            </w:r>
            <w:r w:rsidR="00BA5F20" w:rsidRPr="00885647">
              <w:rPr>
                <w:sz w:val="20"/>
              </w:rPr>
              <w:t>pour</w:t>
            </w:r>
            <w:r w:rsidRPr="00885647">
              <w:rPr>
                <w:sz w:val="20"/>
              </w:rPr>
              <w:t xml:space="preserve"> l</w:t>
            </w:r>
            <w:r w:rsidR="00BB5337" w:rsidRPr="00885647">
              <w:rPr>
                <w:sz w:val="20"/>
              </w:rPr>
              <w:t>’</w:t>
            </w:r>
            <w:r w:rsidRPr="00885647">
              <w:rPr>
                <w:sz w:val="20"/>
              </w:rPr>
              <w:t>accessibilité dans l</w:t>
            </w:r>
            <w:r w:rsidR="00BB5337" w:rsidRPr="00885647">
              <w:rPr>
                <w:sz w:val="20"/>
              </w:rPr>
              <w:t>’</w:t>
            </w:r>
            <w:r w:rsidRPr="00885647">
              <w:rPr>
                <w:sz w:val="20"/>
              </w:rPr>
              <w:t>ensemble de l</w:t>
            </w:r>
            <w:r w:rsidR="00BB5337" w:rsidRPr="00885647">
              <w:rPr>
                <w:sz w:val="20"/>
              </w:rPr>
              <w:t>’</w:t>
            </w:r>
            <w:r w:rsidRPr="00885647">
              <w:rPr>
                <w:sz w:val="20"/>
              </w:rPr>
              <w:t xml:space="preserve">installation, </w:t>
            </w:r>
            <w:r w:rsidR="00394798" w:rsidRPr="00885647">
              <w:rPr>
                <w:sz w:val="20"/>
              </w:rPr>
              <w:t xml:space="preserve">le </w:t>
            </w:r>
            <w:r w:rsidRPr="00885647">
              <w:rPr>
                <w:sz w:val="20"/>
              </w:rPr>
              <w:t>drainage et la désinfection conformément aux pratiques de l</w:t>
            </w:r>
            <w:r w:rsidR="00BB5337" w:rsidRPr="00885647">
              <w:rPr>
                <w:sz w:val="20"/>
              </w:rPr>
              <w:t>’</w:t>
            </w:r>
            <w:r w:rsidRPr="00885647">
              <w:rPr>
                <w:sz w:val="20"/>
              </w:rPr>
              <w:t>industrie et aux règlements provinciaux et territoriaux</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widowControl w:val="0"/>
              <w:spacing w:before="40" w:after="40"/>
              <w:rPr>
                <w:rFonts w:cs="Arial"/>
                <w:sz w:val="20"/>
                <w:szCs w:val="20"/>
              </w:rPr>
            </w:pPr>
            <w:r w:rsidRPr="00885647">
              <w:rPr>
                <w:sz w:val="20"/>
              </w:rPr>
              <w:lastRenderedPageBreak/>
              <w:t>E-15.01.05P</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widowControl w:val="0"/>
              <w:spacing w:before="40" w:after="40"/>
              <w:rPr>
                <w:rFonts w:cs="Arial"/>
                <w:sz w:val="20"/>
                <w:szCs w:val="20"/>
              </w:rPr>
            </w:pPr>
            <w:r w:rsidRPr="00885647">
              <w:rPr>
                <w:sz w:val="20"/>
              </w:rPr>
              <w:t xml:space="preserve">construire la charpente et installer la toiture de la serre </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widowControl w:val="0"/>
              <w:spacing w:before="40" w:after="40"/>
              <w:rPr>
                <w:rFonts w:cs="Arial"/>
                <w:sz w:val="20"/>
                <w:szCs w:val="20"/>
              </w:rPr>
            </w:pPr>
            <w:r w:rsidRPr="00885647">
              <w:rPr>
                <w:sz w:val="20"/>
              </w:rPr>
              <w:t>la charpente est excavée et la toiture de la serre est installée conformément aux dessins, aux spécifications et aux règlements provinciaux et territoriaux</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widowControl w:val="0"/>
              <w:spacing w:before="40" w:after="40"/>
              <w:rPr>
                <w:rFonts w:cs="Arial"/>
                <w:sz w:val="20"/>
                <w:szCs w:val="20"/>
              </w:rPr>
            </w:pPr>
            <w:r w:rsidRPr="00885647">
              <w:rPr>
                <w:sz w:val="20"/>
              </w:rPr>
              <w:t>E-15.01.06P</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widowControl w:val="0"/>
              <w:spacing w:before="40" w:after="40"/>
              <w:rPr>
                <w:rFonts w:cs="Arial"/>
                <w:sz w:val="20"/>
                <w:szCs w:val="20"/>
              </w:rPr>
            </w:pPr>
            <w:r w:rsidRPr="00885647">
              <w:rPr>
                <w:sz w:val="20"/>
              </w:rPr>
              <w:t xml:space="preserve">assembler les structures et les composants préfabriqués </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B83079">
            <w:pPr>
              <w:keepNext/>
              <w:keepLines/>
              <w:widowControl w:val="0"/>
              <w:spacing w:before="40" w:after="40"/>
              <w:rPr>
                <w:rFonts w:cs="Arial"/>
                <w:sz w:val="20"/>
                <w:szCs w:val="20"/>
              </w:rPr>
            </w:pPr>
            <w:r w:rsidRPr="00885647">
              <w:rPr>
                <w:sz w:val="20"/>
              </w:rPr>
              <w:t>les structures et les composants préfabriqués sont assemblés conformément aux spécifications d</w:t>
            </w:r>
            <w:r w:rsidR="00604FB6" w:rsidRPr="00885647">
              <w:rPr>
                <w:sz w:val="20"/>
              </w:rPr>
              <w:t>es</w:t>
            </w:r>
            <w:r w:rsidRPr="00885647">
              <w:rPr>
                <w:sz w:val="20"/>
              </w:rPr>
              <w:t xml:space="preserve"> fabricant</w:t>
            </w:r>
            <w:r w:rsidR="00604FB6" w:rsidRPr="00885647">
              <w:rPr>
                <w:sz w:val="20"/>
              </w:rPr>
              <w:t>s</w:t>
            </w:r>
            <w:r w:rsidRPr="00885647">
              <w:rPr>
                <w:sz w:val="20"/>
              </w:rPr>
              <w:t xml:space="preserve"> et </w:t>
            </w:r>
            <w:r w:rsidR="00604FB6" w:rsidRPr="00885647">
              <w:rPr>
                <w:sz w:val="20"/>
              </w:rPr>
              <w:t xml:space="preserve">aux </w:t>
            </w:r>
            <w:r w:rsidRPr="00885647">
              <w:rPr>
                <w:sz w:val="20"/>
              </w:rPr>
              <w:t>règlements provinciaux et territoriaux</w:t>
            </w:r>
          </w:p>
        </w:tc>
      </w:tr>
    </w:tbl>
    <w:p w:rsidR="00B65255" w:rsidRDefault="00B65255" w:rsidP="00E70FE1">
      <w:pPr>
        <w:spacing w:before="40" w:after="40"/>
        <w:rPr>
          <w:sz w:val="20"/>
        </w:rPr>
      </w:pPr>
    </w:p>
    <w:p w:rsidR="00F47399" w:rsidRPr="00885647" w:rsidRDefault="00F47399"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47399" w:rsidRPr="00885647" w:rsidRDefault="00F47399"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services </w:t>
      </w:r>
      <w:r w:rsidRPr="00885647">
        <w:rPr>
          <w:sz w:val="20"/>
        </w:rPr>
        <w:t>comprennent</w:t>
      </w:r>
      <w:r>
        <w:rPr>
          <w:sz w:val="20"/>
        </w:rPr>
        <w:t> </w:t>
      </w:r>
      <w:r w:rsidRPr="00885647">
        <w:rPr>
          <w:sz w:val="20"/>
        </w:rPr>
        <w:t>: le chauffage souterrain et électrique</w:t>
      </w:r>
    </w:p>
    <w:p w:rsidR="00F47399" w:rsidRPr="00885647" w:rsidRDefault="00F47399" w:rsidP="00F47399">
      <w:pPr>
        <w:keepNext/>
        <w:keepLines/>
        <w:spacing w:before="40" w:after="40"/>
        <w:rPr>
          <w:sz w:val="20"/>
          <w:szCs w:val="20"/>
        </w:rPr>
      </w:pPr>
      <w:proofErr w:type="gramStart"/>
      <w:r w:rsidRPr="00885647">
        <w:rPr>
          <w:sz w:val="20"/>
        </w:rPr>
        <w:t>les</w:t>
      </w:r>
      <w:proofErr w:type="gramEnd"/>
      <w:r w:rsidRPr="00885647">
        <w:rPr>
          <w:b/>
          <w:i/>
          <w:sz w:val="20"/>
        </w:rPr>
        <w:t xml:space="preserve"> surfaces de sol</w:t>
      </w:r>
      <w:r w:rsidRPr="00885647">
        <w:rPr>
          <w:sz w:val="20"/>
        </w:rPr>
        <w:t xml:space="preserve"> comprennent</w:t>
      </w:r>
      <w:r>
        <w:rPr>
          <w:sz w:val="20"/>
        </w:rPr>
        <w:t> </w:t>
      </w:r>
      <w:r w:rsidRPr="00885647">
        <w:rPr>
          <w:sz w:val="20"/>
        </w:rPr>
        <w:t>: le béton, le gravier, les pavés, la membrane géotextile</w:t>
      </w:r>
    </w:p>
    <w:p w:rsidR="00F47399" w:rsidRPr="00885647" w:rsidRDefault="00F4739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B65255" w:rsidRPr="00885647" w:rsidTr="00643894">
        <w:trPr>
          <w:cantSplit/>
        </w:trPr>
        <w:tc>
          <w:tcPr>
            <w:tcW w:w="1668" w:type="dxa"/>
            <w:shd w:val="clear" w:color="auto" w:fill="FFFFFF" w:themeFill="background1"/>
          </w:tcPr>
          <w:p w:rsidR="00B65255" w:rsidRPr="00885647" w:rsidRDefault="00B65255"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B65255"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B65255" w:rsidRPr="00885647" w:rsidTr="00643894">
        <w:trPr>
          <w:cantSplit/>
        </w:trPr>
        <w:tc>
          <w:tcPr>
            <w:tcW w:w="1668" w:type="dxa"/>
            <w:tcBorders>
              <w:bottom w:val="single" w:sz="6" w:space="0" w:color="auto"/>
            </w:tcBorders>
            <w:shd w:val="clear" w:color="auto" w:fill="FFFFFF" w:themeFill="background1"/>
          </w:tcPr>
          <w:p w:rsidR="00B65255" w:rsidRPr="00885647" w:rsidRDefault="00B65255"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B65255"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r w:rsidRPr="00885647">
              <w:rPr>
                <w:sz w:val="20"/>
              </w:rPr>
              <w:t>E-15.01.01L</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 xml:space="preserve">connaissance de la construction des installations de culture </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r w:rsidRPr="00885647">
              <w:rPr>
                <w:sz w:val="20"/>
              </w:rPr>
              <w:t>déterminer les</w:t>
            </w:r>
            <w:r w:rsidRPr="00885647">
              <w:rPr>
                <w:b/>
                <w:i/>
                <w:sz w:val="20"/>
              </w:rPr>
              <w:t xml:space="preserve"> types d</w:t>
            </w:r>
            <w:r w:rsidR="00BB5337" w:rsidRPr="00885647">
              <w:rPr>
                <w:b/>
                <w:i/>
                <w:sz w:val="20"/>
              </w:rPr>
              <w:t>’</w:t>
            </w:r>
            <w:r w:rsidRPr="00885647">
              <w:rPr>
                <w:b/>
                <w:i/>
                <w:sz w:val="20"/>
              </w:rPr>
              <w:t>installations de culture</w:t>
            </w:r>
            <w:r w:rsidRPr="00885647">
              <w:rPr>
                <w:sz w:val="20"/>
              </w:rPr>
              <w:t xml:space="preserve"> et leurs composants</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r w:rsidRPr="00885647">
              <w:rPr>
                <w:sz w:val="20"/>
              </w:rPr>
              <w:t>indiquer les dangers et décrire les pratiques de travail sécuritaires propres à la construction des installations de culture</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r w:rsidRPr="00885647">
              <w:rPr>
                <w:sz w:val="20"/>
              </w:rPr>
              <w:t>interpréter les codes et les règlements propres à la construction des installations de culture</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F47399">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F47399">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F47399">
            <w:pPr>
              <w:keepNext/>
              <w:keepLines/>
              <w:spacing w:before="40" w:after="40"/>
              <w:rPr>
                <w:sz w:val="20"/>
                <w:szCs w:val="20"/>
              </w:rPr>
            </w:pPr>
            <w:r w:rsidRPr="00885647">
              <w:rPr>
                <w:sz w:val="20"/>
              </w:rPr>
              <w:t>décrire la marche à suivre pour préparer le</w:t>
            </w:r>
            <w:r w:rsidR="006200DE" w:rsidRPr="00885647">
              <w:rPr>
                <w:sz w:val="20"/>
              </w:rPr>
              <w:t xml:space="preserve"> chantier</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F47399">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F47399">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F47399">
            <w:pPr>
              <w:keepNext/>
              <w:keepLines/>
              <w:spacing w:before="40" w:after="40"/>
              <w:rPr>
                <w:sz w:val="20"/>
                <w:szCs w:val="20"/>
              </w:rPr>
            </w:pPr>
            <w:r w:rsidRPr="00885647">
              <w:rPr>
                <w:sz w:val="20"/>
              </w:rPr>
              <w:t xml:space="preserve">décrire la marche à suivre pour construire </w:t>
            </w:r>
            <w:r w:rsidR="002D61CD" w:rsidRPr="00885647">
              <w:rPr>
                <w:sz w:val="20"/>
              </w:rPr>
              <w:t>l</w:t>
            </w:r>
            <w:r w:rsidRPr="00885647">
              <w:rPr>
                <w:sz w:val="20"/>
              </w:rPr>
              <w:t>es installations de culture</w:t>
            </w:r>
          </w:p>
        </w:tc>
      </w:tr>
    </w:tbl>
    <w:p w:rsidR="00B65255" w:rsidRPr="00885647" w:rsidRDefault="00B65255" w:rsidP="00E70FE1">
      <w:pPr>
        <w:spacing w:before="40" w:after="40"/>
        <w:rPr>
          <w:sz w:val="20"/>
        </w:rPr>
      </w:pPr>
    </w:p>
    <w:p w:rsidR="00B65255" w:rsidRPr="00885647" w:rsidRDefault="00A561DC"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B65255" w:rsidRPr="00885647" w:rsidRDefault="00B65255"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types d</w:t>
      </w:r>
      <w:r w:rsidR="00BB5337" w:rsidRPr="00885647">
        <w:rPr>
          <w:b/>
          <w:i/>
          <w:sz w:val="20"/>
        </w:rPr>
        <w:t>’</w:t>
      </w:r>
      <w:r w:rsidRPr="00885647">
        <w:rPr>
          <w:b/>
          <w:i/>
          <w:sz w:val="20"/>
        </w:rPr>
        <w:t>installations de culture</w:t>
      </w:r>
      <w:r w:rsidRPr="00885647">
        <w:rPr>
          <w:sz w:val="20"/>
        </w:rPr>
        <w:t xml:space="preserve"> comprennent</w:t>
      </w:r>
      <w:r w:rsidR="00952943">
        <w:rPr>
          <w:sz w:val="20"/>
        </w:rPr>
        <w:t> </w:t>
      </w:r>
      <w:r w:rsidR="00921A4D" w:rsidRPr="00885647">
        <w:rPr>
          <w:sz w:val="20"/>
        </w:rPr>
        <w:t xml:space="preserve">: </w:t>
      </w:r>
      <w:r w:rsidRPr="00885647">
        <w:rPr>
          <w:sz w:val="20"/>
        </w:rPr>
        <w:t xml:space="preserve">les serres, les </w:t>
      </w:r>
      <w:proofErr w:type="spellStart"/>
      <w:r w:rsidRPr="00885647">
        <w:rPr>
          <w:sz w:val="20"/>
        </w:rPr>
        <w:t>ombrières</w:t>
      </w:r>
      <w:proofErr w:type="spellEnd"/>
      <w:r w:rsidRPr="00885647">
        <w:rPr>
          <w:sz w:val="20"/>
        </w:rPr>
        <w:t xml:space="preserve">, </w:t>
      </w:r>
      <w:r w:rsidRPr="004C6017">
        <w:rPr>
          <w:sz w:val="20"/>
        </w:rPr>
        <w:t xml:space="preserve">les </w:t>
      </w:r>
      <w:r w:rsidR="00DC541B" w:rsidRPr="00805F5B">
        <w:rPr>
          <w:sz w:val="20"/>
        </w:rPr>
        <w:t>couches</w:t>
      </w:r>
      <w:r w:rsidRPr="004C6017">
        <w:rPr>
          <w:sz w:val="20"/>
        </w:rPr>
        <w:t xml:space="preserve"> froides,</w:t>
      </w:r>
      <w:r w:rsidR="003A7409">
        <w:rPr>
          <w:sz w:val="20"/>
        </w:rPr>
        <w:t xml:space="preserve"> les remises à climat régulé,</w:t>
      </w:r>
      <w:r w:rsidRPr="00885647">
        <w:rPr>
          <w:sz w:val="20"/>
        </w:rPr>
        <w:t xml:space="preserve"> les pavillons de serre</w:t>
      </w:r>
    </w:p>
    <w:p w:rsidR="00B65255" w:rsidRPr="00885647" w:rsidRDefault="00B65255" w:rsidP="00E70FE1">
      <w:pPr>
        <w:spacing w:before="40" w:after="40"/>
        <w:rPr>
          <w:rFonts w:cs="Arial"/>
          <w:sz w:val="20"/>
          <w:szCs w:val="20"/>
        </w:rPr>
      </w:pPr>
    </w:p>
    <w:p w:rsidR="00B65255" w:rsidRPr="00885647" w:rsidRDefault="00B65255"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B65255" w:rsidRPr="00885647" w:rsidTr="00643894">
        <w:tc>
          <w:tcPr>
            <w:tcW w:w="1258" w:type="dxa"/>
            <w:shd w:val="clear" w:color="auto" w:fill="000000" w:themeFill="text1"/>
          </w:tcPr>
          <w:p w:rsidR="00B65255" w:rsidRPr="00885647" w:rsidRDefault="00B65255"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E-15.02</w:t>
            </w:r>
          </w:p>
        </w:tc>
        <w:tc>
          <w:tcPr>
            <w:tcW w:w="8318" w:type="dxa"/>
          </w:tcPr>
          <w:p w:rsidR="00B65255" w:rsidRPr="00885647" w:rsidRDefault="007E310A"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Installer les composants des installations de culture</w:t>
            </w:r>
            <w:r w:rsidR="007651F6">
              <w:rPr>
                <w:rFonts w:ascii="Franklin Gothic Demi Cond" w:hAnsi="Franklin Gothic Demi Cond"/>
                <w:sz w:val="28"/>
              </w:rPr>
              <w:t xml:space="preserve"> </w:t>
            </w:r>
            <w:r w:rsidR="007651F6" w:rsidRPr="007651F6">
              <w:rPr>
                <w:rFonts w:ascii="Franklin Gothic Demi Cond" w:hAnsi="Franklin Gothic Demi Cond"/>
                <w:sz w:val="28"/>
              </w:rPr>
              <w:t>(PAS COMMUNE)</w:t>
            </w:r>
          </w:p>
        </w:tc>
      </w:tr>
    </w:tbl>
    <w:p w:rsidR="00B65255" w:rsidRPr="00885647" w:rsidRDefault="00B65255"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B65255" w:rsidRPr="007651F6" w:rsidTr="00643894">
        <w:trPr>
          <w:cantSplit/>
        </w:trPr>
        <w:tc>
          <w:tcPr>
            <w:tcW w:w="2943" w:type="dxa"/>
            <w:tcBorders>
              <w:top w:val="single" w:sz="6" w:space="0" w:color="auto"/>
              <w:bottom w:val="single" w:sz="6" w:space="0" w:color="auto"/>
            </w:tcBorders>
            <w:shd w:val="clear" w:color="auto" w:fill="FFFFFF" w:themeFill="background1"/>
          </w:tcPr>
          <w:p w:rsidR="00B65255"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B65255" w:rsidRPr="007651F6" w:rsidRDefault="00961E83" w:rsidP="00175AFB">
            <w:pPr>
              <w:keepNext/>
              <w:keepLines/>
              <w:tabs>
                <w:tab w:val="left" w:pos="5957"/>
              </w:tabs>
              <w:spacing w:before="40" w:after="40"/>
              <w:rPr>
                <w:rFonts w:eastAsia="Times New Roman" w:cs="Arial"/>
                <w:sz w:val="20"/>
                <w:szCs w:val="20"/>
              </w:rPr>
            </w:pPr>
            <w:r w:rsidRPr="007651F6">
              <w:rPr>
                <w:sz w:val="20"/>
              </w:rPr>
              <w:t>Utilisation de</w:t>
            </w:r>
            <w:r w:rsidR="00DF66BB" w:rsidRPr="007651F6">
              <w:rPr>
                <w:sz w:val="20"/>
              </w:rPr>
              <w:t>s</w:t>
            </w:r>
            <w:r w:rsidRPr="007651F6">
              <w:rPr>
                <w:sz w:val="20"/>
              </w:rPr>
              <w:t xml:space="preserve"> documents, travail d</w:t>
            </w:r>
            <w:r w:rsidR="00BB5337" w:rsidRPr="007651F6">
              <w:rPr>
                <w:sz w:val="20"/>
              </w:rPr>
              <w:t>’</w:t>
            </w:r>
            <w:r w:rsidRPr="007651F6">
              <w:rPr>
                <w:sz w:val="20"/>
              </w:rPr>
              <w:t>équipe, capacité de raisonnement</w:t>
            </w:r>
          </w:p>
        </w:tc>
      </w:tr>
    </w:tbl>
    <w:p w:rsidR="00B65255" w:rsidRDefault="00B65255" w:rsidP="00175A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NU</w:t>
            </w:r>
          </w:p>
        </w:tc>
      </w:tr>
      <w:tr w:rsidR="00552F24"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B65255" w:rsidRPr="00885647" w:rsidTr="00643894">
        <w:trPr>
          <w:cantSplit/>
        </w:trPr>
        <w:tc>
          <w:tcPr>
            <w:tcW w:w="1668" w:type="dxa"/>
            <w:shd w:val="clear" w:color="auto" w:fill="FFFFFF" w:themeFill="background1"/>
          </w:tcPr>
          <w:p w:rsidR="00B65255" w:rsidRPr="00885647" w:rsidRDefault="00B65255"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B65255"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B65255" w:rsidRPr="00885647" w:rsidTr="00643894">
        <w:trPr>
          <w:cantSplit/>
        </w:trPr>
        <w:tc>
          <w:tcPr>
            <w:tcW w:w="1668" w:type="dxa"/>
            <w:tcBorders>
              <w:bottom w:val="single" w:sz="6" w:space="0" w:color="auto"/>
            </w:tcBorders>
            <w:shd w:val="clear" w:color="auto" w:fill="FFFFFF" w:themeFill="background1"/>
          </w:tcPr>
          <w:p w:rsidR="00B65255" w:rsidRPr="00885647" w:rsidRDefault="00B65255"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B65255"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rFonts w:cs="Arial"/>
                <w:sz w:val="20"/>
                <w:szCs w:val="20"/>
              </w:rPr>
            </w:pPr>
            <w:r w:rsidRPr="00885647">
              <w:rPr>
                <w:sz w:val="20"/>
              </w:rPr>
              <w:t>E-15.02.01P</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rFonts w:cs="Arial"/>
                <w:sz w:val="20"/>
                <w:szCs w:val="20"/>
              </w:rPr>
            </w:pPr>
            <w:r w:rsidRPr="00885647">
              <w:rPr>
                <w:sz w:val="20"/>
              </w:rPr>
              <w:t>installer les</w:t>
            </w:r>
            <w:r w:rsidRPr="00885647">
              <w:rPr>
                <w:b/>
                <w:i/>
                <w:sz w:val="20"/>
              </w:rPr>
              <w:t xml:space="preserve"> composants fonctionnels</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rFonts w:cs="Arial"/>
                <w:sz w:val="20"/>
                <w:szCs w:val="20"/>
              </w:rPr>
            </w:pPr>
            <w:r w:rsidRPr="00885647">
              <w:rPr>
                <w:sz w:val="20"/>
              </w:rPr>
              <w:t>les</w:t>
            </w:r>
            <w:r w:rsidRPr="00885647">
              <w:rPr>
                <w:b/>
                <w:i/>
                <w:sz w:val="20"/>
              </w:rPr>
              <w:t xml:space="preserve"> composants fonctionnels</w:t>
            </w:r>
            <w:r w:rsidRPr="00885647">
              <w:rPr>
                <w:sz w:val="20"/>
              </w:rPr>
              <w:t xml:space="preserve"> sont installés conformément aux codes du bâtiment, aux règlements provinciaux et territoriaux</w:t>
            </w:r>
            <w:r w:rsidR="00895C1B" w:rsidRPr="00885647">
              <w:rPr>
                <w:sz w:val="20"/>
              </w:rPr>
              <w:t xml:space="preserve"> et</w:t>
            </w:r>
            <w:r w:rsidRPr="00885647">
              <w:rPr>
                <w:sz w:val="20"/>
              </w:rPr>
              <w:t xml:space="preserve"> aux spécifications d</w:t>
            </w:r>
            <w:r w:rsidR="00604FB6" w:rsidRPr="00885647">
              <w:rPr>
                <w:sz w:val="20"/>
              </w:rPr>
              <w:t>es</w:t>
            </w:r>
            <w:r w:rsidRPr="00885647">
              <w:rPr>
                <w:sz w:val="20"/>
              </w:rPr>
              <w:t xml:space="preserve"> fabricant</w:t>
            </w:r>
            <w:r w:rsidR="00604FB6" w:rsidRPr="00885647">
              <w:rPr>
                <w:sz w:val="20"/>
              </w:rPr>
              <w:t>s</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rFonts w:cs="Arial"/>
                <w:sz w:val="20"/>
                <w:szCs w:val="20"/>
              </w:rPr>
            </w:pPr>
            <w:r w:rsidRPr="00885647">
              <w:rPr>
                <w:sz w:val="20"/>
              </w:rPr>
              <w:t>E-15.02.02P</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rFonts w:cs="Arial"/>
                <w:sz w:val="20"/>
                <w:szCs w:val="20"/>
              </w:rPr>
            </w:pPr>
            <w:r w:rsidRPr="00885647">
              <w:rPr>
                <w:sz w:val="20"/>
              </w:rPr>
              <w:t>assembler et installer</w:t>
            </w:r>
            <w:r w:rsidRPr="00885647">
              <w:rPr>
                <w:b/>
                <w:i/>
                <w:sz w:val="20"/>
              </w:rPr>
              <w:t xml:space="preserve"> </w:t>
            </w:r>
            <w:r w:rsidRPr="00885647">
              <w:rPr>
                <w:sz w:val="20"/>
              </w:rPr>
              <w:t>les</w:t>
            </w:r>
            <w:r w:rsidRPr="00885647">
              <w:rPr>
                <w:b/>
                <w:i/>
                <w:sz w:val="20"/>
              </w:rPr>
              <w:t xml:space="preserve"> services </w:t>
            </w:r>
            <w:r w:rsidRPr="004004B1">
              <w:rPr>
                <w:sz w:val="20"/>
              </w:rPr>
              <w:t>de culture</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rFonts w:cs="Arial"/>
                <w:sz w:val="20"/>
                <w:szCs w:val="20"/>
              </w:rPr>
            </w:pPr>
            <w:r w:rsidRPr="00885647">
              <w:rPr>
                <w:sz w:val="20"/>
              </w:rPr>
              <w:t>les</w:t>
            </w:r>
            <w:r w:rsidRPr="00885647">
              <w:rPr>
                <w:b/>
                <w:i/>
                <w:sz w:val="20"/>
              </w:rPr>
              <w:t xml:space="preserve"> services </w:t>
            </w:r>
            <w:r w:rsidRPr="004004B1">
              <w:rPr>
                <w:sz w:val="20"/>
              </w:rPr>
              <w:t>de culture</w:t>
            </w:r>
            <w:r w:rsidRPr="00885647">
              <w:rPr>
                <w:sz w:val="20"/>
              </w:rPr>
              <w:t xml:space="preserve"> sont assemblés et installés conformément aux dessins et aux spécifications </w:t>
            </w:r>
            <w:r w:rsidR="00604FB6" w:rsidRPr="00885647">
              <w:rPr>
                <w:sz w:val="20"/>
              </w:rPr>
              <w:t xml:space="preserve">des </w:t>
            </w:r>
            <w:r w:rsidRPr="00885647">
              <w:rPr>
                <w:sz w:val="20"/>
              </w:rPr>
              <w:t>fabricant</w:t>
            </w:r>
            <w:r w:rsidR="00604FB6" w:rsidRPr="00885647">
              <w:rPr>
                <w:sz w:val="20"/>
              </w:rPr>
              <w:t>s</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rFonts w:cs="Arial"/>
                <w:sz w:val="20"/>
                <w:szCs w:val="20"/>
              </w:rPr>
            </w:pPr>
            <w:r w:rsidRPr="00885647">
              <w:rPr>
                <w:sz w:val="20"/>
              </w:rPr>
              <w:t>E-15.02.03P</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rFonts w:cs="Arial"/>
                <w:sz w:val="20"/>
                <w:szCs w:val="20"/>
              </w:rPr>
            </w:pPr>
            <w:r w:rsidRPr="00885647">
              <w:rPr>
                <w:sz w:val="20"/>
              </w:rPr>
              <w:t>installer les</w:t>
            </w:r>
            <w:r w:rsidRPr="00885647">
              <w:rPr>
                <w:b/>
                <w:i/>
                <w:sz w:val="20"/>
              </w:rPr>
              <w:t xml:space="preserve"> services publics</w:t>
            </w:r>
            <w:r w:rsidR="000C4C83" w:rsidRPr="00885647">
              <w:rPr>
                <w:sz w:val="20"/>
              </w:rPr>
              <w:t xml:space="preserve"> ou aider à leur installation</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rFonts w:cs="Arial"/>
                <w:sz w:val="20"/>
                <w:szCs w:val="20"/>
              </w:rPr>
            </w:pPr>
            <w:r w:rsidRPr="00885647">
              <w:rPr>
                <w:sz w:val="20"/>
              </w:rPr>
              <w:t>les</w:t>
            </w:r>
            <w:r w:rsidRPr="00885647">
              <w:rPr>
                <w:b/>
                <w:i/>
                <w:sz w:val="20"/>
              </w:rPr>
              <w:t xml:space="preserve"> services publics</w:t>
            </w:r>
            <w:r w:rsidRPr="00885647">
              <w:rPr>
                <w:sz w:val="20"/>
              </w:rPr>
              <w:t xml:space="preserve"> sont installés conformément aux dessins, aux spécifications</w:t>
            </w:r>
            <w:r w:rsidR="00895C1B" w:rsidRPr="00885647">
              <w:rPr>
                <w:sz w:val="20"/>
              </w:rPr>
              <w:t xml:space="preserve"> et</w:t>
            </w:r>
            <w:r w:rsidRPr="00885647">
              <w:rPr>
                <w:sz w:val="20"/>
              </w:rPr>
              <w:t xml:space="preserve"> aux règlements provinciaux et territoriaux</w:t>
            </w:r>
          </w:p>
        </w:tc>
      </w:tr>
    </w:tbl>
    <w:p w:rsidR="00B65255" w:rsidRDefault="00B65255" w:rsidP="00E70FE1">
      <w:pPr>
        <w:spacing w:before="40" w:after="40"/>
        <w:rPr>
          <w:sz w:val="20"/>
        </w:rPr>
      </w:pPr>
    </w:p>
    <w:p w:rsidR="00F47399" w:rsidRPr="00885647" w:rsidRDefault="00F47399"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F47399" w:rsidRPr="00885647" w:rsidRDefault="00F47399"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composants fonctionnels</w:t>
      </w:r>
      <w:r w:rsidRPr="00885647">
        <w:rPr>
          <w:sz w:val="20"/>
        </w:rPr>
        <w:t xml:space="preserve"> comprennent</w:t>
      </w:r>
      <w:r>
        <w:rPr>
          <w:sz w:val="20"/>
        </w:rPr>
        <w:t> </w:t>
      </w:r>
      <w:r w:rsidRPr="00885647">
        <w:rPr>
          <w:sz w:val="20"/>
        </w:rPr>
        <w:t xml:space="preserve">: la ventilation, l’irrigation, la </w:t>
      </w:r>
      <w:proofErr w:type="spellStart"/>
      <w:r w:rsidRPr="00885647">
        <w:rPr>
          <w:sz w:val="20"/>
        </w:rPr>
        <w:t>fertirrigation</w:t>
      </w:r>
      <w:proofErr w:type="spellEnd"/>
      <w:r w:rsidRPr="00885647">
        <w:rPr>
          <w:sz w:val="20"/>
        </w:rPr>
        <w:t>, les systèmes de conservation et de capture de l’eau, la répartition du chauffage, l’éclairage, les génératrices</w:t>
      </w:r>
    </w:p>
    <w:p w:rsidR="00F47399" w:rsidRPr="00885647" w:rsidRDefault="00F47399"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services</w:t>
      </w:r>
      <w:r w:rsidR="004004B1">
        <w:rPr>
          <w:b/>
          <w:i/>
          <w:sz w:val="20"/>
        </w:rPr>
        <w:t xml:space="preserve"> </w:t>
      </w:r>
      <w:r w:rsidRPr="00885647">
        <w:rPr>
          <w:sz w:val="20"/>
        </w:rPr>
        <w:t>comprennent</w:t>
      </w:r>
      <w:r>
        <w:rPr>
          <w:sz w:val="20"/>
        </w:rPr>
        <w:t> </w:t>
      </w:r>
      <w:r w:rsidRPr="00885647">
        <w:rPr>
          <w:sz w:val="20"/>
        </w:rPr>
        <w:t xml:space="preserve">: les bancs, les chariots de pépinière, les matériaux d’ombrage, l’équipement de production </w:t>
      </w:r>
      <w:proofErr w:type="spellStart"/>
      <w:r w:rsidRPr="00885647">
        <w:rPr>
          <w:sz w:val="20"/>
        </w:rPr>
        <w:t>serricole</w:t>
      </w:r>
      <w:proofErr w:type="spellEnd"/>
    </w:p>
    <w:p w:rsidR="00F47399" w:rsidRPr="00885647" w:rsidRDefault="00F47399"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services publics </w:t>
      </w:r>
      <w:r w:rsidRPr="00885647">
        <w:rPr>
          <w:sz w:val="20"/>
        </w:rPr>
        <w:t>comprennent</w:t>
      </w:r>
      <w:r>
        <w:rPr>
          <w:sz w:val="20"/>
        </w:rPr>
        <w:t> </w:t>
      </w:r>
      <w:r w:rsidRPr="00885647">
        <w:rPr>
          <w:sz w:val="20"/>
        </w:rPr>
        <w:t>: l’approvisionnement en carburant, le chauffage, la plomberie, l’électricité, l’eau</w:t>
      </w:r>
    </w:p>
    <w:p w:rsidR="00F47399" w:rsidRPr="00885647" w:rsidRDefault="00F4739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B65255" w:rsidRPr="00885647" w:rsidTr="00643894">
        <w:trPr>
          <w:cantSplit/>
        </w:trPr>
        <w:tc>
          <w:tcPr>
            <w:tcW w:w="1668" w:type="dxa"/>
            <w:shd w:val="clear" w:color="auto" w:fill="FFFFFF" w:themeFill="background1"/>
          </w:tcPr>
          <w:p w:rsidR="00B65255" w:rsidRPr="00885647" w:rsidRDefault="00B65255"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B65255"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B65255" w:rsidRPr="00885647" w:rsidTr="00643894">
        <w:trPr>
          <w:cantSplit/>
        </w:trPr>
        <w:tc>
          <w:tcPr>
            <w:tcW w:w="1668" w:type="dxa"/>
            <w:tcBorders>
              <w:bottom w:val="single" w:sz="6" w:space="0" w:color="auto"/>
            </w:tcBorders>
            <w:shd w:val="clear" w:color="auto" w:fill="FFFFFF" w:themeFill="background1"/>
          </w:tcPr>
          <w:p w:rsidR="00B65255" w:rsidRPr="00885647" w:rsidRDefault="00B65255"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B65255"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rPr>
            </w:pPr>
            <w:r w:rsidRPr="00885647">
              <w:rPr>
                <w:sz w:val="20"/>
              </w:rPr>
              <w:t>E-15.02.01L</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des composants des installations de culture et de la marche à suivre pour les installer</w:t>
            </w: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r w:rsidRPr="00885647">
              <w:rPr>
                <w:sz w:val="20"/>
              </w:rPr>
              <w:t>indiquer les dangers et décrire les pratiques de travail sécuritaires propres aux composants des installations de culture</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175AFB">
            <w:pPr>
              <w:keepNext/>
              <w:keepLines/>
              <w:spacing w:before="40" w:after="40"/>
              <w:rPr>
                <w:sz w:val="20"/>
                <w:szCs w:val="20"/>
              </w:rPr>
            </w:pPr>
            <w:r w:rsidRPr="00885647">
              <w:rPr>
                <w:sz w:val="20"/>
              </w:rPr>
              <w:t>interpréter les codes et les règlements propres à l</w:t>
            </w:r>
            <w:r w:rsidR="00BB5337" w:rsidRPr="00885647">
              <w:rPr>
                <w:sz w:val="20"/>
              </w:rPr>
              <w:t>’</w:t>
            </w:r>
            <w:r w:rsidRPr="00885647">
              <w:rPr>
                <w:sz w:val="20"/>
              </w:rPr>
              <w:t>installation des composants des installations de culture</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r w:rsidRPr="00885647">
              <w:rPr>
                <w:sz w:val="20"/>
              </w:rPr>
              <w:t xml:space="preserve">déterminer les </w:t>
            </w:r>
            <w:r w:rsidRPr="00885647">
              <w:rPr>
                <w:b/>
                <w:i/>
                <w:sz w:val="20"/>
              </w:rPr>
              <w:t>composants fonctionnels</w:t>
            </w:r>
            <w:r w:rsidRPr="00885647">
              <w:rPr>
                <w:sz w:val="20"/>
              </w:rPr>
              <w:t xml:space="preserve"> des installations de culture</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r w:rsidRPr="00885647">
              <w:rPr>
                <w:sz w:val="20"/>
              </w:rPr>
              <w:t>décrire la marche à suivre pour installer les</w:t>
            </w:r>
            <w:r w:rsidRPr="00885647">
              <w:rPr>
                <w:b/>
                <w:i/>
                <w:sz w:val="20"/>
              </w:rPr>
              <w:t xml:space="preserve"> composants fonctionnels</w:t>
            </w:r>
            <w:r w:rsidRPr="00885647">
              <w:rPr>
                <w:sz w:val="20"/>
              </w:rPr>
              <w:t xml:space="preserve"> des installations de culture</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r w:rsidRPr="00885647">
              <w:rPr>
                <w:sz w:val="20"/>
              </w:rPr>
              <w:t>déterminer les</w:t>
            </w:r>
            <w:r w:rsidRPr="00885647">
              <w:rPr>
                <w:b/>
                <w:i/>
                <w:sz w:val="20"/>
              </w:rPr>
              <w:t xml:space="preserve"> services</w:t>
            </w:r>
            <w:r w:rsidRPr="00885647">
              <w:rPr>
                <w:sz w:val="20"/>
              </w:rPr>
              <w:t xml:space="preserve"> des installations de culture</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E70FE1">
            <w:pPr>
              <w:spacing w:before="40" w:after="40"/>
              <w:rPr>
                <w:sz w:val="20"/>
                <w:szCs w:val="20"/>
              </w:rPr>
            </w:pPr>
            <w:r w:rsidRPr="00885647">
              <w:rPr>
                <w:sz w:val="20"/>
              </w:rPr>
              <w:t>décrire la marche à suivre pour installer les</w:t>
            </w:r>
            <w:r w:rsidRPr="00885647">
              <w:rPr>
                <w:b/>
                <w:i/>
                <w:sz w:val="20"/>
              </w:rPr>
              <w:t xml:space="preserve"> services</w:t>
            </w:r>
            <w:r w:rsidRPr="00885647">
              <w:rPr>
                <w:sz w:val="20"/>
              </w:rPr>
              <w:t xml:space="preserve"> des installations de culture</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4004B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4004B1">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4004B1">
            <w:pPr>
              <w:keepNext/>
              <w:keepLines/>
              <w:spacing w:before="40" w:after="40"/>
              <w:rPr>
                <w:sz w:val="20"/>
                <w:szCs w:val="20"/>
              </w:rPr>
            </w:pPr>
            <w:r w:rsidRPr="00885647">
              <w:rPr>
                <w:sz w:val="20"/>
              </w:rPr>
              <w:t>déterminer les</w:t>
            </w:r>
            <w:r w:rsidRPr="00885647">
              <w:rPr>
                <w:b/>
                <w:i/>
                <w:sz w:val="20"/>
              </w:rPr>
              <w:t xml:space="preserve"> services publics</w:t>
            </w:r>
            <w:r w:rsidRPr="00885647">
              <w:rPr>
                <w:sz w:val="20"/>
              </w:rPr>
              <w:t xml:space="preserve"> des installations de culture</w:t>
            </w:r>
          </w:p>
        </w:tc>
      </w:tr>
      <w:tr w:rsidR="00B65255" w:rsidRPr="00885647" w:rsidTr="00643894">
        <w:trPr>
          <w:cantSplit/>
        </w:trPr>
        <w:tc>
          <w:tcPr>
            <w:tcW w:w="1668" w:type="dxa"/>
            <w:tcBorders>
              <w:top w:val="single" w:sz="6" w:space="0" w:color="auto"/>
              <w:bottom w:val="single" w:sz="6" w:space="0" w:color="auto"/>
            </w:tcBorders>
            <w:shd w:val="clear" w:color="auto" w:fill="FFFFFF" w:themeFill="background1"/>
          </w:tcPr>
          <w:p w:rsidR="00B65255" w:rsidRPr="00885647" w:rsidRDefault="00B65255" w:rsidP="004004B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4004B1">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885647" w:rsidRDefault="00B65255" w:rsidP="004004B1">
            <w:pPr>
              <w:keepNext/>
              <w:keepLines/>
              <w:spacing w:before="40" w:after="40"/>
              <w:rPr>
                <w:sz w:val="20"/>
                <w:szCs w:val="20"/>
              </w:rPr>
            </w:pPr>
            <w:r w:rsidRPr="00885647">
              <w:rPr>
                <w:sz w:val="20"/>
              </w:rPr>
              <w:t>décrire la marche à suivre pour installer les</w:t>
            </w:r>
            <w:r w:rsidRPr="00885647">
              <w:rPr>
                <w:b/>
                <w:i/>
                <w:sz w:val="20"/>
              </w:rPr>
              <w:t xml:space="preserve"> services publics</w:t>
            </w:r>
            <w:r w:rsidRPr="00885647">
              <w:rPr>
                <w:sz w:val="20"/>
              </w:rPr>
              <w:t xml:space="preserve"> des installations de culture</w:t>
            </w:r>
          </w:p>
        </w:tc>
      </w:tr>
    </w:tbl>
    <w:p w:rsidR="00B65255" w:rsidRPr="00885647" w:rsidRDefault="00B65255" w:rsidP="00E70FE1">
      <w:pPr>
        <w:spacing w:before="40" w:after="40"/>
        <w:rPr>
          <w:sz w:val="20"/>
        </w:rPr>
      </w:pPr>
    </w:p>
    <w:p w:rsidR="00B65255" w:rsidRPr="00885647" w:rsidRDefault="00A561DC" w:rsidP="00F4739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B65255" w:rsidRPr="00885647" w:rsidRDefault="00B65255"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composants fonctionnels</w:t>
      </w:r>
      <w:r w:rsidRPr="00885647">
        <w:rPr>
          <w:sz w:val="20"/>
        </w:rPr>
        <w:t xml:space="preserve"> comprennent</w:t>
      </w:r>
      <w:r w:rsidR="00952943">
        <w:rPr>
          <w:sz w:val="20"/>
        </w:rPr>
        <w:t> </w:t>
      </w:r>
      <w:r w:rsidR="00921A4D" w:rsidRPr="00885647">
        <w:rPr>
          <w:sz w:val="20"/>
        </w:rPr>
        <w:t xml:space="preserve">: </w:t>
      </w:r>
      <w:r w:rsidRPr="00885647">
        <w:rPr>
          <w:sz w:val="20"/>
        </w:rPr>
        <w:t>la ventilation, l</w:t>
      </w:r>
      <w:r w:rsidR="00BB5337" w:rsidRPr="00885647">
        <w:rPr>
          <w:sz w:val="20"/>
        </w:rPr>
        <w:t>’</w:t>
      </w:r>
      <w:r w:rsidRPr="00885647">
        <w:rPr>
          <w:sz w:val="20"/>
        </w:rPr>
        <w:t xml:space="preserve">irrigation, la </w:t>
      </w:r>
      <w:proofErr w:type="spellStart"/>
      <w:r w:rsidRPr="00885647">
        <w:rPr>
          <w:sz w:val="20"/>
        </w:rPr>
        <w:t>fertirrigation</w:t>
      </w:r>
      <w:proofErr w:type="spellEnd"/>
      <w:r w:rsidRPr="00885647">
        <w:rPr>
          <w:sz w:val="20"/>
        </w:rPr>
        <w:t>, les systèmes de conservation et de capture de l</w:t>
      </w:r>
      <w:r w:rsidR="00BB5337" w:rsidRPr="00885647">
        <w:rPr>
          <w:sz w:val="20"/>
        </w:rPr>
        <w:t>’</w:t>
      </w:r>
      <w:r w:rsidRPr="00885647">
        <w:rPr>
          <w:sz w:val="20"/>
        </w:rPr>
        <w:t>eau, la répartition d</w:t>
      </w:r>
      <w:r w:rsidR="00410B12" w:rsidRPr="00885647">
        <w:rPr>
          <w:sz w:val="20"/>
        </w:rPr>
        <w:t>u</w:t>
      </w:r>
      <w:r w:rsidRPr="00885647">
        <w:rPr>
          <w:sz w:val="20"/>
        </w:rPr>
        <w:t xml:space="preserve"> chauffage, l</w:t>
      </w:r>
      <w:r w:rsidR="00BB5337" w:rsidRPr="00885647">
        <w:rPr>
          <w:sz w:val="20"/>
        </w:rPr>
        <w:t>’</w:t>
      </w:r>
      <w:r w:rsidRPr="00885647">
        <w:rPr>
          <w:sz w:val="20"/>
        </w:rPr>
        <w:t>éclairage, les génératrices</w:t>
      </w:r>
    </w:p>
    <w:p w:rsidR="00B65255" w:rsidRPr="00885647" w:rsidRDefault="00B65255"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services </w:t>
      </w:r>
      <w:r w:rsidRPr="00885647">
        <w:rPr>
          <w:sz w:val="20"/>
        </w:rPr>
        <w:t>comprennent</w:t>
      </w:r>
      <w:r w:rsidR="00952943">
        <w:rPr>
          <w:sz w:val="20"/>
        </w:rPr>
        <w:t> </w:t>
      </w:r>
      <w:r w:rsidR="00921A4D" w:rsidRPr="00885647">
        <w:rPr>
          <w:sz w:val="20"/>
        </w:rPr>
        <w:t xml:space="preserve">: </w:t>
      </w:r>
      <w:r w:rsidRPr="00885647">
        <w:rPr>
          <w:sz w:val="20"/>
        </w:rPr>
        <w:t>les bancs, les chariots de pépinière, les matériaux d</w:t>
      </w:r>
      <w:r w:rsidR="00BB5337" w:rsidRPr="00885647">
        <w:rPr>
          <w:sz w:val="20"/>
        </w:rPr>
        <w:t>’</w:t>
      </w:r>
      <w:r w:rsidRPr="00885647">
        <w:rPr>
          <w:sz w:val="20"/>
        </w:rPr>
        <w:t>ombrage, l</w:t>
      </w:r>
      <w:r w:rsidR="00BB5337" w:rsidRPr="00885647">
        <w:rPr>
          <w:sz w:val="20"/>
        </w:rPr>
        <w:t>’</w:t>
      </w:r>
      <w:r w:rsidRPr="00885647">
        <w:rPr>
          <w:sz w:val="20"/>
        </w:rPr>
        <w:t xml:space="preserve">équipement de production </w:t>
      </w:r>
      <w:proofErr w:type="spellStart"/>
      <w:r w:rsidRPr="00885647">
        <w:rPr>
          <w:sz w:val="20"/>
        </w:rPr>
        <w:t>serricole</w:t>
      </w:r>
      <w:proofErr w:type="spellEnd"/>
    </w:p>
    <w:p w:rsidR="00B65255" w:rsidRPr="00885647" w:rsidRDefault="00B65255" w:rsidP="00F47399">
      <w:pPr>
        <w:keepNext/>
        <w:keepLines/>
        <w:spacing w:before="40" w:after="40"/>
        <w:rPr>
          <w:rFonts w:cs="Arial"/>
          <w:sz w:val="20"/>
          <w:szCs w:val="20"/>
        </w:rPr>
      </w:pPr>
      <w:proofErr w:type="gramStart"/>
      <w:r w:rsidRPr="00885647">
        <w:rPr>
          <w:sz w:val="20"/>
        </w:rPr>
        <w:t>les</w:t>
      </w:r>
      <w:proofErr w:type="gramEnd"/>
      <w:r w:rsidRPr="00885647">
        <w:rPr>
          <w:b/>
          <w:i/>
          <w:sz w:val="20"/>
        </w:rPr>
        <w:t xml:space="preserve"> services publics </w:t>
      </w:r>
      <w:r w:rsidRPr="00885647">
        <w:rPr>
          <w:sz w:val="20"/>
        </w:rPr>
        <w:t>comprennent</w:t>
      </w:r>
      <w:r w:rsidR="00952943">
        <w:rPr>
          <w:sz w:val="20"/>
        </w:rPr>
        <w:t> </w:t>
      </w:r>
      <w:r w:rsidR="00921A4D" w:rsidRPr="00885647">
        <w:rPr>
          <w:sz w:val="20"/>
        </w:rPr>
        <w:t xml:space="preserve">: </w:t>
      </w:r>
      <w:r w:rsidRPr="00885647">
        <w:rPr>
          <w:sz w:val="20"/>
        </w:rPr>
        <w:t>l</w:t>
      </w:r>
      <w:r w:rsidR="00BB5337" w:rsidRPr="00885647">
        <w:rPr>
          <w:sz w:val="20"/>
        </w:rPr>
        <w:t>’</w:t>
      </w:r>
      <w:r w:rsidRPr="00885647">
        <w:rPr>
          <w:sz w:val="20"/>
        </w:rPr>
        <w:t>approvisionnement en carburant, le chauffage, la plomberie, l</w:t>
      </w:r>
      <w:r w:rsidR="00BB5337" w:rsidRPr="00885647">
        <w:rPr>
          <w:sz w:val="20"/>
        </w:rPr>
        <w:t>’</w:t>
      </w:r>
      <w:r w:rsidRPr="00885647">
        <w:rPr>
          <w:sz w:val="20"/>
        </w:rPr>
        <w:t>électricité, l</w:t>
      </w:r>
      <w:r w:rsidR="00BB5337" w:rsidRPr="00885647">
        <w:rPr>
          <w:sz w:val="20"/>
        </w:rPr>
        <w:t>’</w:t>
      </w:r>
      <w:r w:rsidRPr="00885647">
        <w:rPr>
          <w:sz w:val="20"/>
        </w:rPr>
        <w:t>eau</w:t>
      </w:r>
    </w:p>
    <w:p w:rsidR="00B65255" w:rsidRDefault="00B65255" w:rsidP="00E70FE1">
      <w:pPr>
        <w:tabs>
          <w:tab w:val="left" w:pos="1047"/>
        </w:tabs>
        <w:spacing w:before="40" w:after="40"/>
        <w:rPr>
          <w:sz w:val="20"/>
          <w:szCs w:val="20"/>
        </w:rPr>
      </w:pPr>
    </w:p>
    <w:p w:rsidR="004004B1" w:rsidRPr="00885647" w:rsidRDefault="004004B1" w:rsidP="00E70FE1">
      <w:pPr>
        <w:tabs>
          <w:tab w:val="left" w:pos="1047"/>
        </w:tabs>
        <w:spacing w:before="40" w:after="40"/>
        <w:rPr>
          <w:sz w:val="20"/>
          <w:szCs w:val="20"/>
        </w:rPr>
      </w:pPr>
    </w:p>
    <w:p w:rsidR="00455A34" w:rsidRPr="00885647" w:rsidRDefault="009951A9" w:rsidP="00175AFB">
      <w:pPr>
        <w:keepNext/>
        <w:keepLines/>
        <w:widowControl w:val="0"/>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E-16 </w:t>
      </w:r>
      <w:r w:rsidRPr="00885647">
        <w:rPr>
          <w:rFonts w:ascii="Franklin Gothic Demi Cond" w:hAnsi="Franklin Gothic Demi Cond"/>
          <w:color w:val="808080" w:themeColor="background1" w:themeShade="80"/>
          <w:sz w:val="36"/>
        </w:rPr>
        <w:t xml:space="preserve">Exploiter et entretenir </w:t>
      </w:r>
      <w:r w:rsidR="00985295" w:rsidRPr="00885647">
        <w:rPr>
          <w:rFonts w:ascii="Franklin Gothic Demi Cond" w:hAnsi="Franklin Gothic Demi Cond"/>
          <w:color w:val="808080" w:themeColor="background1" w:themeShade="80"/>
          <w:sz w:val="36"/>
        </w:rPr>
        <w:t>l</w:t>
      </w:r>
      <w:r w:rsidRPr="00885647">
        <w:rPr>
          <w:rFonts w:ascii="Franklin Gothic Demi Cond" w:hAnsi="Franklin Gothic Demi Cond"/>
          <w:color w:val="808080" w:themeColor="background1" w:themeShade="80"/>
          <w:sz w:val="36"/>
        </w:rPr>
        <w:t>es installations de culture</w:t>
      </w:r>
      <w:r w:rsidR="007651F6">
        <w:rPr>
          <w:rFonts w:ascii="Franklin Gothic Demi Cond" w:hAnsi="Franklin Gothic Demi Cond"/>
          <w:color w:val="808080" w:themeColor="background1" w:themeShade="80"/>
          <w:sz w:val="36"/>
        </w:rPr>
        <w:t xml:space="preserve"> </w:t>
      </w:r>
      <w:r w:rsidR="007651F6" w:rsidRPr="007651F6">
        <w:rPr>
          <w:rFonts w:ascii="Franklin Gothic Demi Cond" w:hAnsi="Franklin Gothic Demi Cond"/>
          <w:color w:val="808080" w:themeColor="background1" w:themeShade="80"/>
          <w:sz w:val="36"/>
        </w:rPr>
        <w:t>(PAS COMMUNE)</w:t>
      </w:r>
    </w:p>
    <w:p w:rsidR="00455A34" w:rsidRPr="00885647" w:rsidRDefault="00455A34" w:rsidP="00175AFB">
      <w:pPr>
        <w:keepNext/>
        <w:keepLines/>
        <w:widowControl w:val="0"/>
        <w:spacing w:before="40" w:after="40"/>
        <w:rPr>
          <w:rFonts w:ascii="Franklin Gothic Demi Cond" w:hAnsi="Franklin Gothic Demi Cond" w:cs="Open Sans Condensed"/>
          <w:sz w:val="28"/>
        </w:rPr>
      </w:pPr>
    </w:p>
    <w:p w:rsidR="00455A34" w:rsidRPr="00885647" w:rsidRDefault="001538BB" w:rsidP="00175AFB">
      <w:pPr>
        <w:keepNext/>
        <w:keepLines/>
        <w:widowControl w:val="0"/>
        <w:spacing w:before="40" w:after="40"/>
        <w:rPr>
          <w:sz w:val="28"/>
        </w:rPr>
      </w:pPr>
      <w:r w:rsidRPr="00885647">
        <w:rPr>
          <w:rFonts w:ascii="Franklin Gothic Demi Cond" w:hAnsi="Franklin Gothic Demi Cond"/>
          <w:sz w:val="28"/>
        </w:rPr>
        <w:t>DESCRIPTION DE LA TÂCHE</w:t>
      </w:r>
    </w:p>
    <w:p w:rsidR="00455A34" w:rsidRPr="00885647" w:rsidRDefault="00455A34" w:rsidP="00175AFB">
      <w:pPr>
        <w:keepNext/>
        <w:keepLines/>
        <w:widowControl w:val="0"/>
        <w:spacing w:before="40" w:after="40"/>
        <w:rPr>
          <w:rFonts w:cs="Arial"/>
          <w:sz w:val="20"/>
          <w:szCs w:val="20"/>
        </w:rPr>
      </w:pPr>
      <w:r w:rsidRPr="00885647">
        <w:rPr>
          <w:sz w:val="20"/>
        </w:rPr>
        <w:t>Les horticulteurs-paysagistes et les horticultrices-paysagistes participent à l</w:t>
      </w:r>
      <w:r w:rsidR="00BB5337" w:rsidRPr="00885647">
        <w:rPr>
          <w:sz w:val="20"/>
        </w:rPr>
        <w:t>’</w:t>
      </w:r>
      <w:r w:rsidRPr="00885647">
        <w:rPr>
          <w:sz w:val="20"/>
        </w:rPr>
        <w:t>exploitation, à l</w:t>
      </w:r>
      <w:r w:rsidR="00BB5337" w:rsidRPr="00885647">
        <w:rPr>
          <w:sz w:val="20"/>
        </w:rPr>
        <w:t>’</w:t>
      </w:r>
      <w:r w:rsidRPr="00885647">
        <w:rPr>
          <w:sz w:val="20"/>
        </w:rPr>
        <w:t xml:space="preserve">entretien et à la désinfection des installations et des services de culture. Les installations de culture peuvent inclure les installations de culture en verre ou en polymère, les </w:t>
      </w:r>
      <w:r w:rsidR="00DC541B">
        <w:rPr>
          <w:sz w:val="20"/>
        </w:rPr>
        <w:t xml:space="preserve">couches </w:t>
      </w:r>
      <w:r w:rsidRPr="00885647">
        <w:rPr>
          <w:sz w:val="20"/>
        </w:rPr>
        <w:t xml:space="preserve">froides, les remises </w:t>
      </w:r>
      <w:r w:rsidR="00EE7600" w:rsidRPr="00885647">
        <w:rPr>
          <w:sz w:val="20"/>
        </w:rPr>
        <w:t>à</w:t>
      </w:r>
      <w:r w:rsidRPr="00885647">
        <w:rPr>
          <w:sz w:val="20"/>
        </w:rPr>
        <w:t xml:space="preserve"> climat régulé et les pavillons de serre. Les systèmes de régulation du climat, d</w:t>
      </w:r>
      <w:r w:rsidR="00BB5337" w:rsidRPr="00885647">
        <w:rPr>
          <w:sz w:val="20"/>
        </w:rPr>
        <w:t>’</w:t>
      </w:r>
      <w:r w:rsidRPr="00885647">
        <w:rPr>
          <w:sz w:val="20"/>
        </w:rPr>
        <w:t xml:space="preserve">irrigation et de </w:t>
      </w:r>
      <w:proofErr w:type="spellStart"/>
      <w:r w:rsidRPr="00885647">
        <w:rPr>
          <w:sz w:val="20"/>
        </w:rPr>
        <w:t>fertirrigation</w:t>
      </w:r>
      <w:proofErr w:type="spellEnd"/>
      <w:r w:rsidRPr="00885647">
        <w:rPr>
          <w:sz w:val="20"/>
        </w:rPr>
        <w:t xml:space="preserve"> font partie de ces installations culturales.</w:t>
      </w:r>
    </w:p>
    <w:p w:rsidR="00455A34" w:rsidRPr="00885647" w:rsidRDefault="00455A34" w:rsidP="00175AFB">
      <w:pPr>
        <w:keepNext/>
        <w:keepLines/>
        <w:widowControl w:val="0"/>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E-16.01</w:t>
            </w:r>
          </w:p>
        </w:tc>
        <w:tc>
          <w:tcPr>
            <w:tcW w:w="8318" w:type="dxa"/>
          </w:tcPr>
          <w:p w:rsidR="00455A34" w:rsidRPr="00885647" w:rsidRDefault="00455A34" w:rsidP="00175AFB">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Exploiter </w:t>
            </w:r>
            <w:r w:rsidR="00985295" w:rsidRPr="00885647">
              <w:rPr>
                <w:rFonts w:ascii="Franklin Gothic Demi Cond" w:hAnsi="Franklin Gothic Demi Cond"/>
                <w:sz w:val="28"/>
              </w:rPr>
              <w:t>l</w:t>
            </w:r>
            <w:r w:rsidRPr="00885647">
              <w:rPr>
                <w:rFonts w:ascii="Franklin Gothic Demi Cond" w:hAnsi="Franklin Gothic Demi Cond"/>
                <w:sz w:val="28"/>
              </w:rPr>
              <w:t xml:space="preserve">es structures et </w:t>
            </w:r>
            <w:r w:rsidR="00985295" w:rsidRPr="00885647">
              <w:rPr>
                <w:rFonts w:ascii="Franklin Gothic Demi Cond" w:hAnsi="Franklin Gothic Demi Cond"/>
                <w:sz w:val="28"/>
              </w:rPr>
              <w:t>l</w:t>
            </w:r>
            <w:r w:rsidRPr="00885647">
              <w:rPr>
                <w:rFonts w:ascii="Franklin Gothic Demi Cond" w:hAnsi="Franklin Gothic Demi Cond"/>
                <w:sz w:val="28"/>
              </w:rPr>
              <w:t xml:space="preserve">es services de culture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widowControl w:val="0"/>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175AFB">
            <w:pPr>
              <w:keepNext/>
              <w:keepLines/>
              <w:widowControl w:val="0"/>
              <w:tabs>
                <w:tab w:val="left" w:pos="5957"/>
              </w:tabs>
              <w:spacing w:before="40" w:after="40"/>
              <w:rPr>
                <w:rFonts w:eastAsia="Times New Roman" w:cs="Arial"/>
                <w:sz w:val="20"/>
                <w:szCs w:val="20"/>
              </w:rPr>
            </w:pPr>
            <w:r w:rsidRPr="007651F6">
              <w:rPr>
                <w:sz w:val="20"/>
              </w:rPr>
              <w:t>Capacité de raisonnement, apprentissage continu, technologie numérique</w:t>
            </w:r>
          </w:p>
        </w:tc>
      </w:tr>
    </w:tbl>
    <w:p w:rsidR="00455A34" w:rsidRDefault="00455A34" w:rsidP="00175AFB">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175A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E-16.01.01P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trike/>
                <w:sz w:val="20"/>
                <w:szCs w:val="20"/>
              </w:rPr>
            </w:pPr>
            <w:r w:rsidRPr="00885647">
              <w:rPr>
                <w:sz w:val="20"/>
              </w:rPr>
              <w:t>inspecter, dépanner, entretenir et réparer les serr</w:t>
            </w:r>
            <w:r w:rsidR="000C4C83" w:rsidRPr="00885647">
              <w:rPr>
                <w:sz w:val="20"/>
              </w:rPr>
              <w:t>es et les structures de culture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les serres et les structures de culture sont inspectées et entretenues en remplaçant la toiture et en réparant les</w:t>
            </w:r>
            <w:r w:rsidRPr="00885647">
              <w:rPr>
                <w:i/>
                <w:sz w:val="20"/>
              </w:rPr>
              <w:t xml:space="preserve"> </w:t>
            </w:r>
            <w:r w:rsidRPr="00885647">
              <w:rPr>
                <w:b/>
                <w:i/>
                <w:sz w:val="20"/>
              </w:rPr>
              <w:t>surfaces de sol</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E-16.01.02P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inspecter, entretenir et réparer les </w:t>
            </w:r>
            <w:r w:rsidRPr="00885647">
              <w:rPr>
                <w:b/>
                <w:i/>
                <w:sz w:val="20"/>
              </w:rPr>
              <w:t>services de culture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w:t>
            </w:r>
            <w:r w:rsidRPr="00885647">
              <w:rPr>
                <w:b/>
                <w:i/>
                <w:sz w:val="20"/>
              </w:rPr>
              <w:t xml:space="preserve"> services de culture</w:t>
            </w:r>
            <w:r w:rsidRPr="00885647">
              <w:rPr>
                <w:sz w:val="20"/>
              </w:rPr>
              <w:t xml:space="preserve"> sont inspectés et entretenus et les défectuosités sont réparées conformément aux spécifications d</w:t>
            </w:r>
            <w:r w:rsidR="00604FB6" w:rsidRPr="00885647">
              <w:rPr>
                <w:sz w:val="20"/>
              </w:rPr>
              <w:t>es</w:t>
            </w:r>
            <w:r w:rsidRPr="00885647">
              <w:rPr>
                <w:sz w:val="20"/>
              </w:rPr>
              <w:t xml:space="preserve"> fabricant</w:t>
            </w:r>
            <w:r w:rsidR="00604FB6" w:rsidRPr="00885647">
              <w:rPr>
                <w:sz w:val="20"/>
              </w:rPr>
              <w: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E-16.01.03P</w:t>
            </w:r>
          </w:p>
        </w:tc>
        <w:tc>
          <w:tcPr>
            <w:tcW w:w="3969" w:type="dxa"/>
            <w:tcBorders>
              <w:top w:val="single" w:sz="6" w:space="0" w:color="auto"/>
              <w:bottom w:val="single" w:sz="6" w:space="0" w:color="auto"/>
            </w:tcBorders>
            <w:shd w:val="clear" w:color="auto" w:fill="FFFFFF" w:themeFill="background1"/>
          </w:tcPr>
          <w:p w:rsidR="00455A34" w:rsidRPr="00885647" w:rsidRDefault="000C4C83" w:rsidP="00175AFB">
            <w:pPr>
              <w:keepNext/>
              <w:keepLines/>
              <w:spacing w:before="40" w:after="40"/>
              <w:rPr>
                <w:rFonts w:cs="Arial"/>
                <w:sz w:val="20"/>
                <w:szCs w:val="20"/>
              </w:rPr>
            </w:pPr>
            <w:r w:rsidRPr="00885647">
              <w:rPr>
                <w:sz w:val="20"/>
              </w:rPr>
              <w:t xml:space="preserve">utiliser </w:t>
            </w:r>
            <w:r w:rsidR="00604FB6" w:rsidRPr="00885647">
              <w:rPr>
                <w:sz w:val="20"/>
              </w:rPr>
              <w:t xml:space="preserve">les </w:t>
            </w:r>
            <w:r w:rsidRPr="00885647">
              <w:rPr>
                <w:sz w:val="20"/>
              </w:rPr>
              <w:t>génératrices</w:t>
            </w:r>
          </w:p>
        </w:tc>
        <w:tc>
          <w:tcPr>
            <w:tcW w:w="3969" w:type="dxa"/>
            <w:tcBorders>
              <w:top w:val="single" w:sz="6" w:space="0" w:color="auto"/>
              <w:bottom w:val="single" w:sz="6" w:space="0" w:color="auto"/>
            </w:tcBorders>
            <w:shd w:val="clear" w:color="auto" w:fill="FFFFFF" w:themeFill="background1"/>
          </w:tcPr>
          <w:p w:rsidR="00455A34" w:rsidRPr="00885647" w:rsidRDefault="00483015" w:rsidP="00175AFB">
            <w:pPr>
              <w:keepNext/>
              <w:keepLines/>
              <w:spacing w:before="40" w:after="40"/>
              <w:rPr>
                <w:rFonts w:cs="Arial"/>
                <w:sz w:val="20"/>
                <w:szCs w:val="20"/>
              </w:rPr>
            </w:pPr>
            <w:r w:rsidRPr="00885647">
              <w:rPr>
                <w:sz w:val="20"/>
              </w:rPr>
              <w:t>l</w:t>
            </w:r>
            <w:r w:rsidR="00455A34" w:rsidRPr="00885647">
              <w:rPr>
                <w:sz w:val="20"/>
              </w:rPr>
              <w:t>es génératrices sont utilisées comme systèmes de secours conformément au</w:t>
            </w:r>
            <w:r w:rsidR="00394798" w:rsidRPr="00885647">
              <w:rPr>
                <w:sz w:val="20"/>
              </w:rPr>
              <w:t>x spécifications des fabricants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E-16.01.04P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préparer les serres et les structures de culture</w:t>
            </w:r>
            <w:r w:rsidR="00483015" w:rsidRPr="00885647">
              <w:rPr>
                <w:sz w:val="20"/>
              </w:rPr>
              <w:t xml:space="preserve"> à l’hiver</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les serres et les structures de culture sont préparées </w:t>
            </w:r>
            <w:r w:rsidR="00483015" w:rsidRPr="00885647">
              <w:rPr>
                <w:sz w:val="20"/>
              </w:rPr>
              <w:t xml:space="preserve">à </w:t>
            </w:r>
            <w:r w:rsidRPr="00885647">
              <w:rPr>
                <w:sz w:val="20"/>
              </w:rPr>
              <w:t>l</w:t>
            </w:r>
            <w:r w:rsidR="00BB5337" w:rsidRPr="00885647">
              <w:rPr>
                <w:sz w:val="20"/>
              </w:rPr>
              <w:t>’</w:t>
            </w:r>
            <w:r w:rsidRPr="00885647">
              <w:rPr>
                <w:sz w:val="20"/>
              </w:rPr>
              <w:t>hiver afin d</w:t>
            </w:r>
            <w:r w:rsidR="00BB5337" w:rsidRPr="00885647">
              <w:rPr>
                <w:sz w:val="20"/>
              </w:rPr>
              <w:t>’</w:t>
            </w:r>
            <w:r w:rsidRPr="00885647">
              <w:rPr>
                <w:sz w:val="20"/>
              </w:rPr>
              <w:t>empêcher l</w:t>
            </w:r>
            <w:r w:rsidR="00BB5337" w:rsidRPr="00885647">
              <w:rPr>
                <w:sz w:val="20"/>
              </w:rPr>
              <w:t>’</w:t>
            </w:r>
            <w:r w:rsidRPr="00885647">
              <w:rPr>
                <w:sz w:val="20"/>
              </w:rPr>
              <w:t>accumulation de neige et les dommages causés par la glace</w:t>
            </w:r>
          </w:p>
        </w:tc>
      </w:tr>
    </w:tbl>
    <w:p w:rsidR="00455A34" w:rsidRDefault="00455A34" w:rsidP="00E70FE1">
      <w:pPr>
        <w:spacing w:before="40" w:after="40"/>
        <w:rPr>
          <w:sz w:val="20"/>
        </w:rPr>
      </w:pPr>
    </w:p>
    <w:p w:rsidR="004004B1" w:rsidRPr="00885647" w:rsidRDefault="004004B1" w:rsidP="004004B1">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4004B1" w:rsidRPr="00885647" w:rsidRDefault="004004B1" w:rsidP="004004B1">
      <w:pPr>
        <w:keepNext/>
        <w:keepLines/>
        <w:spacing w:before="40" w:after="40"/>
        <w:rPr>
          <w:rFonts w:cs="Arial"/>
          <w:sz w:val="20"/>
          <w:szCs w:val="20"/>
        </w:rPr>
      </w:pPr>
      <w:proofErr w:type="gramStart"/>
      <w:r w:rsidRPr="00885647">
        <w:rPr>
          <w:sz w:val="20"/>
        </w:rPr>
        <w:t>les</w:t>
      </w:r>
      <w:proofErr w:type="gramEnd"/>
      <w:r w:rsidRPr="00885647">
        <w:rPr>
          <w:b/>
          <w:i/>
          <w:sz w:val="20"/>
        </w:rPr>
        <w:t xml:space="preserve"> surfaces de sol</w:t>
      </w:r>
      <w:r w:rsidRPr="00885647">
        <w:rPr>
          <w:sz w:val="20"/>
        </w:rPr>
        <w:t xml:space="preserve"> comprennent</w:t>
      </w:r>
      <w:r>
        <w:rPr>
          <w:sz w:val="20"/>
        </w:rPr>
        <w:t> </w:t>
      </w:r>
      <w:r w:rsidRPr="00885647">
        <w:rPr>
          <w:sz w:val="20"/>
        </w:rPr>
        <w:t>: le béton, le gravier, les pavés, la membrane géotextile</w:t>
      </w:r>
    </w:p>
    <w:p w:rsidR="004004B1" w:rsidRPr="00885647" w:rsidRDefault="004004B1" w:rsidP="004004B1">
      <w:pPr>
        <w:keepNext/>
        <w:keepLines/>
        <w:spacing w:before="40" w:after="40"/>
        <w:rPr>
          <w:rFonts w:cs="Arial"/>
          <w:sz w:val="20"/>
          <w:szCs w:val="20"/>
        </w:rPr>
      </w:pPr>
      <w:proofErr w:type="gramStart"/>
      <w:r w:rsidRPr="00885647">
        <w:rPr>
          <w:sz w:val="20"/>
        </w:rPr>
        <w:t>les</w:t>
      </w:r>
      <w:proofErr w:type="gramEnd"/>
      <w:r w:rsidRPr="00885647">
        <w:rPr>
          <w:b/>
          <w:i/>
          <w:sz w:val="20"/>
        </w:rPr>
        <w:t xml:space="preserve"> services de culture </w:t>
      </w:r>
      <w:r w:rsidRPr="00885647">
        <w:rPr>
          <w:sz w:val="20"/>
        </w:rPr>
        <w:t>comprennent</w:t>
      </w:r>
      <w:r>
        <w:rPr>
          <w:sz w:val="20"/>
        </w:rPr>
        <w:t> </w:t>
      </w:r>
      <w:r w:rsidRPr="00885647">
        <w:rPr>
          <w:sz w:val="20"/>
        </w:rPr>
        <w:t xml:space="preserve">: les bancs, les chariots de pépinière, les matériaux d’ombrage, l’équipement de production </w:t>
      </w:r>
      <w:proofErr w:type="spellStart"/>
      <w:r w:rsidRPr="00885647">
        <w:rPr>
          <w:sz w:val="20"/>
        </w:rPr>
        <w:t>serricole</w:t>
      </w:r>
      <w:proofErr w:type="spellEnd"/>
    </w:p>
    <w:p w:rsidR="004004B1" w:rsidRPr="00885647" w:rsidRDefault="004004B1"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spacing w:before="40" w:after="40"/>
              <w:rPr>
                <w:sz w:val="20"/>
              </w:rPr>
            </w:pPr>
            <w:r w:rsidRPr="00885647">
              <w:rPr>
                <w:sz w:val="20"/>
              </w:rPr>
              <w:t>E-16.01.01L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des</w:t>
            </w:r>
            <w:r w:rsidRPr="00885647">
              <w:rPr>
                <w:b/>
                <w:i/>
                <w:sz w:val="20"/>
              </w:rPr>
              <w:t xml:space="preserve"> structures de culture</w:t>
            </w:r>
            <w:r w:rsidRPr="00885647">
              <w:rPr>
                <w:sz w:val="20"/>
              </w:rPr>
              <w:t>, des services connexes et du mode d</w:t>
            </w:r>
            <w:r w:rsidR="00BB5337" w:rsidRPr="00885647">
              <w:rPr>
                <w:sz w:val="20"/>
              </w:rPr>
              <w:t>’</w:t>
            </w:r>
            <w:r w:rsidRPr="00885647">
              <w:rPr>
                <w:sz w:val="20"/>
              </w:rPr>
              <w:t>exploitation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spacing w:before="40" w:after="40"/>
              <w:rPr>
                <w:sz w:val="20"/>
                <w:szCs w:val="20"/>
              </w:rPr>
            </w:pPr>
            <w:r w:rsidRPr="00885647">
              <w:rPr>
                <w:sz w:val="20"/>
              </w:rPr>
              <w:t xml:space="preserve">décrire les </w:t>
            </w:r>
            <w:r w:rsidRPr="00885647">
              <w:rPr>
                <w:b/>
                <w:i/>
                <w:sz w:val="20"/>
              </w:rPr>
              <w:t>structures de culture</w:t>
            </w:r>
            <w:r w:rsidRPr="00885647">
              <w:rPr>
                <w:sz w:val="20"/>
              </w:rPr>
              <w:t xml:space="preserve"> et le mode d</w:t>
            </w:r>
            <w:r w:rsidR="00BB5337" w:rsidRPr="00885647">
              <w:rPr>
                <w:sz w:val="20"/>
              </w:rPr>
              <w:t>’</w:t>
            </w:r>
            <w:r w:rsidRPr="00885647">
              <w:rPr>
                <w:sz w:val="20"/>
              </w:rPr>
              <w:t>exploitation et d</w:t>
            </w:r>
            <w:r w:rsidR="00BB5337" w:rsidRPr="00885647">
              <w:rPr>
                <w:sz w:val="20"/>
              </w:rPr>
              <w:t>’</w:t>
            </w:r>
            <w:r w:rsidRPr="00885647">
              <w:rPr>
                <w:sz w:val="20"/>
              </w:rPr>
              <w:t>entretien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spacing w:before="40" w:after="40"/>
              <w:rPr>
                <w:sz w:val="20"/>
                <w:szCs w:val="20"/>
              </w:rPr>
            </w:pPr>
            <w:r w:rsidRPr="00885647">
              <w:rPr>
                <w:sz w:val="20"/>
              </w:rPr>
              <w:t>décrire les</w:t>
            </w:r>
            <w:r w:rsidRPr="00885647">
              <w:rPr>
                <w:i/>
                <w:sz w:val="20"/>
              </w:rPr>
              <w:t xml:space="preserve"> </w:t>
            </w:r>
            <w:r w:rsidRPr="00885647">
              <w:rPr>
                <w:b/>
                <w:i/>
                <w:sz w:val="20"/>
              </w:rPr>
              <w:t xml:space="preserve">services </w:t>
            </w:r>
            <w:r w:rsidR="00A373CD" w:rsidRPr="00805F5B">
              <w:rPr>
                <w:b/>
                <w:i/>
                <w:sz w:val="20"/>
              </w:rPr>
              <w:t xml:space="preserve">de </w:t>
            </w:r>
            <w:r w:rsidR="00A373CD">
              <w:rPr>
                <w:b/>
                <w:i/>
                <w:sz w:val="20"/>
              </w:rPr>
              <w:t xml:space="preserve">culture </w:t>
            </w:r>
            <w:r w:rsidRPr="00885647">
              <w:rPr>
                <w:sz w:val="20"/>
              </w:rPr>
              <w:t>et la marche à suivre pour les exploiter et les entretenir</w:t>
            </w:r>
          </w:p>
        </w:tc>
      </w:tr>
    </w:tbl>
    <w:p w:rsidR="004004B1" w:rsidRDefault="004004B1" w:rsidP="00E70FE1">
      <w:pPr>
        <w:spacing w:before="40" w:after="40"/>
        <w:rPr>
          <w:rFonts w:ascii="Franklin Gothic Demi Cond" w:hAnsi="Franklin Gothic Demi Cond"/>
          <w:sz w:val="28"/>
        </w:rPr>
      </w:pPr>
    </w:p>
    <w:p w:rsidR="00455A34" w:rsidRPr="00885647" w:rsidRDefault="00A561DC" w:rsidP="004004B1">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004B1" w:rsidRPr="00885647" w:rsidRDefault="004004B1" w:rsidP="004004B1">
      <w:pPr>
        <w:keepNext/>
        <w:keepLines/>
        <w:spacing w:before="40" w:after="40"/>
        <w:rPr>
          <w:rFonts w:cs="Arial"/>
          <w:sz w:val="20"/>
          <w:szCs w:val="20"/>
        </w:rPr>
      </w:pPr>
      <w:proofErr w:type="gramStart"/>
      <w:r w:rsidRPr="00885647">
        <w:rPr>
          <w:sz w:val="20"/>
        </w:rPr>
        <w:t>les</w:t>
      </w:r>
      <w:proofErr w:type="gramEnd"/>
      <w:r w:rsidRPr="00885647">
        <w:rPr>
          <w:b/>
          <w:i/>
          <w:sz w:val="20"/>
        </w:rPr>
        <w:t xml:space="preserve"> structures de culture</w:t>
      </w:r>
      <w:r w:rsidRPr="00885647">
        <w:rPr>
          <w:sz w:val="20"/>
        </w:rPr>
        <w:t xml:space="preserve"> comprennent</w:t>
      </w:r>
      <w:r>
        <w:rPr>
          <w:sz w:val="20"/>
        </w:rPr>
        <w:t> </w:t>
      </w:r>
      <w:r w:rsidRPr="00885647">
        <w:rPr>
          <w:sz w:val="20"/>
        </w:rPr>
        <w:t xml:space="preserve">: les serres, les </w:t>
      </w:r>
      <w:proofErr w:type="spellStart"/>
      <w:r w:rsidRPr="00885647">
        <w:rPr>
          <w:sz w:val="20"/>
        </w:rPr>
        <w:t>ombrières</w:t>
      </w:r>
      <w:proofErr w:type="spellEnd"/>
      <w:r w:rsidRPr="00885647">
        <w:rPr>
          <w:sz w:val="20"/>
        </w:rPr>
        <w:t xml:space="preserve">, les </w:t>
      </w:r>
      <w:r>
        <w:rPr>
          <w:sz w:val="20"/>
        </w:rPr>
        <w:t xml:space="preserve">couches </w:t>
      </w:r>
      <w:r w:rsidRPr="00885647">
        <w:rPr>
          <w:sz w:val="20"/>
        </w:rPr>
        <w:t xml:space="preserve">froides, les </w:t>
      </w:r>
      <w:r>
        <w:rPr>
          <w:sz w:val="20"/>
        </w:rPr>
        <w:t xml:space="preserve">remises </w:t>
      </w:r>
      <w:r w:rsidRPr="00885647">
        <w:rPr>
          <w:sz w:val="20"/>
        </w:rPr>
        <w:t>à climat régulé, les pavillons de serre</w:t>
      </w:r>
    </w:p>
    <w:p w:rsidR="00455A34" w:rsidRPr="00885647" w:rsidRDefault="00455A34" w:rsidP="004004B1">
      <w:pPr>
        <w:keepNext/>
        <w:keepLines/>
        <w:spacing w:before="40" w:after="40"/>
        <w:rPr>
          <w:rFonts w:cs="Arial"/>
          <w:sz w:val="20"/>
          <w:szCs w:val="20"/>
        </w:rPr>
      </w:pPr>
      <w:proofErr w:type="gramStart"/>
      <w:r w:rsidRPr="00885647">
        <w:rPr>
          <w:sz w:val="20"/>
        </w:rPr>
        <w:t>les</w:t>
      </w:r>
      <w:proofErr w:type="gramEnd"/>
      <w:r w:rsidRPr="00885647">
        <w:rPr>
          <w:b/>
          <w:i/>
          <w:sz w:val="20"/>
        </w:rPr>
        <w:t xml:space="preserve"> services de culture </w:t>
      </w:r>
      <w:r w:rsidRPr="00885647">
        <w:rPr>
          <w:sz w:val="20"/>
        </w:rPr>
        <w:t>comprennent</w:t>
      </w:r>
      <w:r w:rsidR="00952943">
        <w:rPr>
          <w:sz w:val="20"/>
        </w:rPr>
        <w:t> </w:t>
      </w:r>
      <w:r w:rsidR="00921A4D" w:rsidRPr="00885647">
        <w:rPr>
          <w:sz w:val="20"/>
        </w:rPr>
        <w:t xml:space="preserve">: </w:t>
      </w:r>
      <w:r w:rsidRPr="00885647">
        <w:rPr>
          <w:sz w:val="20"/>
        </w:rPr>
        <w:t>les bancs, les chariots de pépinière, les matériaux d</w:t>
      </w:r>
      <w:r w:rsidR="00BB5337" w:rsidRPr="00885647">
        <w:rPr>
          <w:sz w:val="20"/>
        </w:rPr>
        <w:t>’</w:t>
      </w:r>
      <w:r w:rsidRPr="00885647">
        <w:rPr>
          <w:sz w:val="20"/>
        </w:rPr>
        <w:t>ombrage, l</w:t>
      </w:r>
      <w:r w:rsidR="00BB5337" w:rsidRPr="00885647">
        <w:rPr>
          <w:sz w:val="20"/>
        </w:rPr>
        <w:t>’</w:t>
      </w:r>
      <w:r w:rsidRPr="00885647">
        <w:rPr>
          <w:sz w:val="20"/>
        </w:rPr>
        <w:t xml:space="preserve">équipement de production </w:t>
      </w:r>
      <w:proofErr w:type="spellStart"/>
      <w:r w:rsidRPr="00885647">
        <w:rPr>
          <w:sz w:val="20"/>
        </w:rPr>
        <w:t>serricole</w:t>
      </w:r>
      <w:proofErr w:type="spellEnd"/>
    </w:p>
    <w:p w:rsidR="00455A34" w:rsidRPr="00885647" w:rsidRDefault="00455A34" w:rsidP="00E70FE1">
      <w:pPr>
        <w:spacing w:before="40" w:after="40"/>
        <w:rPr>
          <w:rFonts w:cs="Arial"/>
          <w:sz w:val="20"/>
          <w:szCs w:val="20"/>
        </w:rPr>
      </w:pPr>
    </w:p>
    <w:p w:rsidR="00455A34" w:rsidRPr="00885647" w:rsidRDefault="00455A34"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Lines/>
              <w:spacing w:before="40" w:after="40"/>
              <w:rPr>
                <w:rFonts w:ascii="Open Sans Condensed" w:hAnsi="Open Sans Condensed" w:cs="Open Sans Condensed"/>
                <w:sz w:val="28"/>
              </w:rPr>
            </w:pPr>
            <w:r w:rsidRPr="00885647">
              <w:rPr>
                <w:rFonts w:ascii="Franklin Gothic Demi Cond" w:hAnsi="Franklin Gothic Demi Cond"/>
                <w:sz w:val="28"/>
              </w:rPr>
              <w:t>E-16.02</w:t>
            </w:r>
          </w:p>
        </w:tc>
        <w:tc>
          <w:tcPr>
            <w:tcW w:w="8318" w:type="dxa"/>
          </w:tcPr>
          <w:p w:rsidR="00455A34" w:rsidRPr="00885647" w:rsidRDefault="00455A34" w:rsidP="00175AFB">
            <w:pPr>
              <w:keepLines/>
              <w:spacing w:before="40" w:after="40"/>
              <w:rPr>
                <w:rFonts w:ascii="Franklin Gothic Demi Cond" w:hAnsi="Franklin Gothic Demi Cond" w:cs="Open Sans Condensed"/>
                <w:sz w:val="28"/>
              </w:rPr>
            </w:pPr>
            <w:r w:rsidRPr="00885647">
              <w:rPr>
                <w:rFonts w:ascii="Franklin Gothic Demi Cond" w:hAnsi="Franklin Gothic Demi Cond"/>
                <w:sz w:val="28"/>
              </w:rPr>
              <w:t>Entretenir l</w:t>
            </w:r>
            <w:r w:rsidR="00985295" w:rsidRPr="00885647">
              <w:rPr>
                <w:rFonts w:ascii="Franklin Gothic Demi Cond" w:hAnsi="Franklin Gothic Demi Cond"/>
                <w:sz w:val="28"/>
              </w:rPr>
              <w:t xml:space="preserve">es </w:t>
            </w:r>
            <w:r w:rsidRPr="00885647">
              <w:rPr>
                <w:rFonts w:ascii="Franklin Gothic Demi Cond" w:hAnsi="Franklin Gothic Demi Cond"/>
                <w:sz w:val="28"/>
              </w:rPr>
              <w:t>environnement</w:t>
            </w:r>
            <w:r w:rsidR="00985295" w:rsidRPr="00885647">
              <w:rPr>
                <w:rFonts w:ascii="Franklin Gothic Demi Cond" w:hAnsi="Franklin Gothic Demi Cond"/>
                <w:sz w:val="28"/>
              </w:rPr>
              <w:t>s</w:t>
            </w:r>
            <w:r w:rsidRPr="00885647">
              <w:rPr>
                <w:rFonts w:ascii="Franklin Gothic Demi Cond" w:hAnsi="Franklin Gothic Demi Cond"/>
                <w:sz w:val="28"/>
              </w:rPr>
              <w:t xml:space="preserve"> sanitaire</w:t>
            </w:r>
            <w:r w:rsidR="00985295" w:rsidRPr="00885647">
              <w:rPr>
                <w:rFonts w:ascii="Franklin Gothic Demi Cond" w:hAnsi="Franklin Gothic Demi Cond"/>
                <w:sz w:val="28"/>
              </w:rPr>
              <w:t>s</w:t>
            </w:r>
            <w:r w:rsidRPr="00885647">
              <w:rPr>
                <w:rFonts w:ascii="Franklin Gothic Demi Cond" w:hAnsi="Franklin Gothic Demi Cond"/>
                <w:sz w:val="28"/>
              </w:rPr>
              <w:t xml:space="preserve"> </w:t>
            </w:r>
            <w:r w:rsidR="007651F6" w:rsidRPr="007651F6">
              <w:rPr>
                <w:rFonts w:ascii="Franklin Gothic Demi Cond" w:hAnsi="Franklin Gothic Demi Cond"/>
                <w:sz w:val="28"/>
              </w:rPr>
              <w:t>(PAS COMMUNE)</w:t>
            </w:r>
          </w:p>
        </w:tc>
      </w:tr>
    </w:tbl>
    <w:p w:rsidR="00455A34" w:rsidRPr="00885647" w:rsidRDefault="00455A34" w:rsidP="00175AFB">
      <w:pPr>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175AFB">
            <w:pPr>
              <w:keepLines/>
              <w:tabs>
                <w:tab w:val="left" w:pos="5957"/>
              </w:tabs>
              <w:spacing w:before="40" w:after="40"/>
              <w:rPr>
                <w:rFonts w:eastAsia="Times New Roman" w:cs="Arial"/>
                <w:sz w:val="20"/>
                <w:szCs w:val="20"/>
              </w:rPr>
            </w:pPr>
            <w:r w:rsidRPr="007651F6">
              <w:rPr>
                <w:sz w:val="20"/>
              </w:rPr>
              <w:t>Capacité de raisonnement, apprentissage continu, utilisation de</w:t>
            </w:r>
            <w:r w:rsidR="00DF66BB" w:rsidRPr="007651F6">
              <w:rPr>
                <w:sz w:val="20"/>
              </w:rPr>
              <w:t>s</w:t>
            </w:r>
            <w:r w:rsidRPr="007651F6">
              <w:rPr>
                <w:sz w:val="20"/>
              </w:rPr>
              <w:t xml:space="preserve"> documents</w:t>
            </w:r>
          </w:p>
        </w:tc>
      </w:tr>
    </w:tbl>
    <w:p w:rsidR="00455A34" w:rsidRDefault="00455A34" w:rsidP="00175AFB">
      <w:pPr>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175AFB">
      <w:pPr>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E-16.02.01P</w:t>
            </w:r>
          </w:p>
        </w:tc>
        <w:tc>
          <w:tcPr>
            <w:tcW w:w="3969" w:type="dxa"/>
            <w:tcBorders>
              <w:top w:val="single" w:sz="6" w:space="0" w:color="auto"/>
              <w:bottom w:val="single" w:sz="6" w:space="0" w:color="auto"/>
            </w:tcBorders>
            <w:shd w:val="clear" w:color="auto" w:fill="FFFFFF" w:themeFill="background1"/>
          </w:tcPr>
          <w:p w:rsidR="00455A34" w:rsidRPr="00885647" w:rsidRDefault="00EC1A84" w:rsidP="00175AFB">
            <w:pPr>
              <w:keepNext/>
              <w:keepLines/>
              <w:spacing w:before="40" w:after="40"/>
              <w:rPr>
                <w:rFonts w:cs="Arial"/>
                <w:sz w:val="20"/>
                <w:szCs w:val="20"/>
              </w:rPr>
            </w:pPr>
            <w:r w:rsidRPr="00885647">
              <w:rPr>
                <w:sz w:val="20"/>
              </w:rPr>
              <w:t xml:space="preserve">effectuer </w:t>
            </w:r>
            <w:r w:rsidR="00455A34" w:rsidRPr="00885647">
              <w:rPr>
                <w:sz w:val="20"/>
              </w:rPr>
              <w:t xml:space="preserve">des inspections régulières et suivre des listes de vérification </w:t>
            </w:r>
          </w:p>
        </w:tc>
        <w:tc>
          <w:tcPr>
            <w:tcW w:w="3969" w:type="dxa"/>
            <w:tcBorders>
              <w:top w:val="single" w:sz="6" w:space="0" w:color="auto"/>
              <w:bottom w:val="single" w:sz="6" w:space="0" w:color="auto"/>
            </w:tcBorders>
            <w:shd w:val="clear" w:color="auto" w:fill="FFFFFF" w:themeFill="background1"/>
          </w:tcPr>
          <w:p w:rsidR="00455A34" w:rsidRPr="00885647" w:rsidRDefault="00EE7600" w:rsidP="00175AFB">
            <w:pPr>
              <w:keepLines/>
              <w:spacing w:before="40" w:after="40"/>
              <w:rPr>
                <w:rFonts w:cs="Arial"/>
                <w:sz w:val="20"/>
                <w:szCs w:val="20"/>
              </w:rPr>
            </w:pPr>
            <w:r w:rsidRPr="00885647">
              <w:rPr>
                <w:sz w:val="20"/>
              </w:rPr>
              <w:t>l</w:t>
            </w:r>
            <w:r w:rsidR="00455A34" w:rsidRPr="00885647">
              <w:rPr>
                <w:sz w:val="20"/>
              </w:rPr>
              <w:t xml:space="preserve">es inspections régulières sont </w:t>
            </w:r>
            <w:r w:rsidR="00EC1A84" w:rsidRPr="00885647">
              <w:rPr>
                <w:sz w:val="20"/>
              </w:rPr>
              <w:t xml:space="preserve">effectuées </w:t>
            </w:r>
            <w:r w:rsidR="00455A34" w:rsidRPr="00885647">
              <w:rPr>
                <w:sz w:val="20"/>
              </w:rPr>
              <w:t>et les listes de vérification</w:t>
            </w:r>
            <w:r w:rsidR="00455A34" w:rsidRPr="00885647">
              <w:rPr>
                <w:b/>
                <w:i/>
                <w:sz w:val="20"/>
              </w:rPr>
              <w:t xml:space="preserve"> </w:t>
            </w:r>
            <w:r w:rsidR="00455A34" w:rsidRPr="00885647">
              <w:rPr>
                <w:sz w:val="20"/>
              </w:rPr>
              <w:t>sont</w:t>
            </w:r>
            <w:r w:rsidR="00455A34" w:rsidRPr="00885647">
              <w:rPr>
                <w:b/>
                <w:i/>
                <w:sz w:val="20"/>
              </w:rPr>
              <w:t xml:space="preserve"> </w:t>
            </w:r>
            <w:r w:rsidR="00455A34" w:rsidRPr="00885647">
              <w:rPr>
                <w:sz w:val="20"/>
              </w:rPr>
              <w:t>suivi</w:t>
            </w:r>
            <w:r w:rsidR="00991A5E" w:rsidRPr="00885647">
              <w:rPr>
                <w:sz w:val="20"/>
              </w:rPr>
              <w:t>e</w:t>
            </w:r>
            <w:r w:rsidR="00455A34" w:rsidRPr="00885647">
              <w:rPr>
                <w:sz w:val="20"/>
              </w:rPr>
              <w:t>s</w:t>
            </w:r>
            <w:r w:rsidR="00455A34" w:rsidRPr="00885647">
              <w:rPr>
                <w:b/>
                <w:i/>
                <w:sz w:val="20"/>
              </w:rPr>
              <w:t xml:space="preserve"> </w:t>
            </w:r>
            <w:r w:rsidR="00455A34" w:rsidRPr="00885647">
              <w:rPr>
                <w:sz w:val="20"/>
              </w:rPr>
              <w:t>conformément aux</w:t>
            </w:r>
            <w:r w:rsidR="00455A34" w:rsidRPr="00885647">
              <w:rPr>
                <w:b/>
                <w:i/>
                <w:sz w:val="20"/>
              </w:rPr>
              <w:t xml:space="preserve"> </w:t>
            </w:r>
            <w:r w:rsidR="00455A34" w:rsidRPr="00885647">
              <w:rPr>
                <w:sz w:val="20"/>
              </w:rPr>
              <w:t>pratiques de l</w:t>
            </w:r>
            <w:r w:rsidR="00BB5337" w:rsidRPr="00885647">
              <w:rPr>
                <w:sz w:val="20"/>
              </w:rPr>
              <w:t>’</w:t>
            </w:r>
            <w:r w:rsidR="00455A34" w:rsidRPr="00885647">
              <w:rPr>
                <w:sz w:val="20"/>
              </w:rPr>
              <w:t>industrie et aux règlements provinciaux et territoriaux afin de veiller au respect des</w:t>
            </w:r>
            <w:r w:rsidR="00455A34" w:rsidRPr="00885647">
              <w:rPr>
                <w:b/>
                <w:i/>
                <w:sz w:val="20"/>
              </w:rPr>
              <w:t xml:space="preserve"> pratiques de désinfection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E-16.02.02P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choisir les méthodes de désinfection culturales, physiques ou chimiques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 xml:space="preserve">les méthodes de désinfection culturales, physiques ou chimiques sont choisies dans le but </w:t>
            </w:r>
            <w:r w:rsidR="00991A5E" w:rsidRPr="00885647">
              <w:rPr>
                <w:sz w:val="20"/>
              </w:rPr>
              <w:t xml:space="preserve">de maintenir un </w:t>
            </w:r>
            <w:r w:rsidRPr="00885647">
              <w:rPr>
                <w:sz w:val="20"/>
              </w:rPr>
              <w:t>environnement sanitaire conformément aux pratiques de l</w:t>
            </w:r>
            <w:r w:rsidR="00BB5337" w:rsidRPr="00885647">
              <w:rPr>
                <w:sz w:val="20"/>
              </w:rPr>
              <w:t>’</w:t>
            </w:r>
            <w:r w:rsidRPr="00885647">
              <w:rPr>
                <w:sz w:val="20"/>
              </w:rPr>
              <w:t xml:space="preserve">industrie et </w:t>
            </w:r>
            <w:r w:rsidR="00AA4F4A" w:rsidRPr="00885647">
              <w:rPr>
                <w:sz w:val="20"/>
              </w:rPr>
              <w:t xml:space="preserve">aux </w:t>
            </w:r>
            <w:r w:rsidRPr="00885647">
              <w:rPr>
                <w:sz w:val="20"/>
              </w:rPr>
              <w:t xml:space="preserve">spécifications </w:t>
            </w:r>
            <w:r w:rsidR="00AA4F4A" w:rsidRPr="00885647">
              <w:rPr>
                <w:sz w:val="20"/>
              </w:rPr>
              <w:t xml:space="preserve">des </w:t>
            </w:r>
            <w:r w:rsidRPr="00885647">
              <w:rPr>
                <w:sz w:val="20"/>
              </w:rPr>
              <w:t>fabricant</w:t>
            </w:r>
            <w:r w:rsidR="00AA4F4A" w:rsidRPr="00885647">
              <w:rPr>
                <w:sz w:val="20"/>
              </w:rPr>
              <w: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E-16.02.03P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désinfecter les outils, les contenants, les</w:t>
            </w:r>
            <w:r w:rsidRPr="00885647">
              <w:rPr>
                <w:b/>
                <w:i/>
                <w:sz w:val="20"/>
              </w:rPr>
              <w:t xml:space="preserve"> structures de culture</w:t>
            </w:r>
            <w:r w:rsidRPr="00885647">
              <w:rPr>
                <w:sz w:val="20"/>
              </w:rPr>
              <w:t xml:space="preserve"> et </w:t>
            </w:r>
            <w:r w:rsidRPr="00A373CD">
              <w:rPr>
                <w:sz w:val="20"/>
              </w:rPr>
              <w:t xml:space="preserve">les </w:t>
            </w:r>
            <w:r w:rsidRPr="00A373CD">
              <w:rPr>
                <w:b/>
                <w:i/>
                <w:sz w:val="20"/>
              </w:rPr>
              <w:t>services</w:t>
            </w:r>
            <w:r w:rsidR="00A373CD">
              <w:rPr>
                <w:b/>
                <w:i/>
                <w:sz w:val="20"/>
              </w:rPr>
              <w:t xml:space="preserve"> de culture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AF67F4">
            <w:pPr>
              <w:spacing w:before="40" w:after="40"/>
              <w:rPr>
                <w:rFonts w:cs="Arial"/>
                <w:sz w:val="20"/>
                <w:szCs w:val="20"/>
              </w:rPr>
            </w:pPr>
            <w:r w:rsidRPr="00885647">
              <w:rPr>
                <w:sz w:val="20"/>
              </w:rPr>
              <w:t>les outils, les contenants, les</w:t>
            </w:r>
            <w:r w:rsidRPr="00885647">
              <w:rPr>
                <w:b/>
                <w:i/>
                <w:sz w:val="20"/>
              </w:rPr>
              <w:t xml:space="preserve"> structures de culture</w:t>
            </w:r>
            <w:r w:rsidRPr="00885647">
              <w:rPr>
                <w:sz w:val="20"/>
              </w:rPr>
              <w:t xml:space="preserve"> et les </w:t>
            </w:r>
            <w:r w:rsidRPr="00885647">
              <w:rPr>
                <w:b/>
                <w:i/>
                <w:sz w:val="20"/>
              </w:rPr>
              <w:t>services</w:t>
            </w:r>
            <w:r w:rsidR="00A373CD">
              <w:rPr>
                <w:b/>
                <w:i/>
                <w:sz w:val="20"/>
              </w:rPr>
              <w:t xml:space="preserve"> de culture</w:t>
            </w:r>
            <w:r w:rsidRPr="00885647">
              <w:rPr>
                <w:sz w:val="20"/>
              </w:rPr>
              <w:t xml:space="preserve"> sont désinfectés </w:t>
            </w:r>
            <w:r w:rsidR="00A373CD">
              <w:rPr>
                <w:sz w:val="20"/>
              </w:rPr>
              <w:t>pour contrôler</w:t>
            </w:r>
            <w:r w:rsidRPr="00885647">
              <w:rPr>
                <w:sz w:val="20"/>
              </w:rPr>
              <w:t xml:space="preserve"> les parasites et les maladies conformément aux pratiques de l</w:t>
            </w:r>
            <w:r w:rsidR="00BB5337" w:rsidRPr="00885647">
              <w:rPr>
                <w:sz w:val="20"/>
              </w:rPr>
              <w:t>’</w:t>
            </w:r>
            <w:r w:rsidRPr="00885647">
              <w:rPr>
                <w:sz w:val="20"/>
              </w:rPr>
              <w:t>industrie et aux spécifications d</w:t>
            </w:r>
            <w:r w:rsidR="00AA4F4A" w:rsidRPr="00885647">
              <w:rPr>
                <w:sz w:val="20"/>
              </w:rPr>
              <w:t>es</w:t>
            </w:r>
            <w:r w:rsidRPr="00885647">
              <w:rPr>
                <w:sz w:val="20"/>
              </w:rPr>
              <w:t xml:space="preserve"> fabricant</w:t>
            </w:r>
            <w:r w:rsidR="00AA4F4A" w:rsidRPr="00885647">
              <w:rPr>
                <w:sz w:val="20"/>
              </w:rPr>
              <w: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lastRenderedPageBreak/>
              <w:t>E-16.02.04P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choisir et utiliser les outils et l</w:t>
            </w:r>
            <w:r w:rsidR="00BB5337" w:rsidRPr="00885647">
              <w:rPr>
                <w:sz w:val="20"/>
              </w:rPr>
              <w:t>’</w:t>
            </w:r>
            <w:r w:rsidRPr="00885647">
              <w:rPr>
                <w:sz w:val="20"/>
              </w:rPr>
              <w:t xml:space="preserve">équipement </w:t>
            </w:r>
            <w:r w:rsidR="00A56121" w:rsidRPr="00885647">
              <w:rPr>
                <w:sz w:val="20"/>
              </w:rPr>
              <w:t xml:space="preserve">désinfectés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outils et l</w:t>
            </w:r>
            <w:r w:rsidR="00BB5337" w:rsidRPr="00885647">
              <w:rPr>
                <w:sz w:val="20"/>
              </w:rPr>
              <w:t>’</w:t>
            </w:r>
            <w:r w:rsidRPr="00885647">
              <w:rPr>
                <w:sz w:val="20"/>
              </w:rPr>
              <w:t>équipement désinfect</w:t>
            </w:r>
            <w:r w:rsidR="00A56121" w:rsidRPr="00885647">
              <w:rPr>
                <w:sz w:val="20"/>
              </w:rPr>
              <w:t>és</w:t>
            </w:r>
            <w:r w:rsidRPr="00885647">
              <w:rPr>
                <w:sz w:val="20"/>
              </w:rPr>
              <w:t xml:space="preserve"> sont choisis et utilisés conformément aux pratiques de l</w:t>
            </w:r>
            <w:r w:rsidR="00BB5337" w:rsidRPr="00885647">
              <w:rPr>
                <w:sz w:val="20"/>
              </w:rPr>
              <w:t>’</w:t>
            </w:r>
            <w:r w:rsidRPr="00885647">
              <w:rPr>
                <w:sz w:val="20"/>
              </w:rPr>
              <w:t xml:space="preserve">industrie et aux spécifications </w:t>
            </w:r>
            <w:r w:rsidR="00AA4F4A" w:rsidRPr="00885647">
              <w:rPr>
                <w:sz w:val="20"/>
              </w:rPr>
              <w:t xml:space="preserve">des </w:t>
            </w:r>
            <w:r w:rsidRPr="00885647">
              <w:rPr>
                <w:sz w:val="20"/>
              </w:rPr>
              <w:t>fabricant</w:t>
            </w:r>
            <w:r w:rsidR="00AA4F4A" w:rsidRPr="00885647">
              <w:rPr>
                <w:sz w:val="20"/>
              </w:rPr>
              <w: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E-16.02.05P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effectuer </w:t>
            </w:r>
            <w:r w:rsidR="00991A5E" w:rsidRPr="00885647">
              <w:rPr>
                <w:sz w:val="20"/>
              </w:rPr>
              <w:t xml:space="preserve">l’entretien </w:t>
            </w:r>
            <w:r w:rsidRPr="00885647">
              <w:rPr>
                <w:sz w:val="20"/>
              </w:rPr>
              <w:t>réguli</w:t>
            </w:r>
            <w:r w:rsidR="00991A5E" w:rsidRPr="00885647">
              <w:rPr>
                <w:sz w:val="20"/>
              </w:rPr>
              <w:t>er</w:t>
            </w:r>
            <w:r w:rsidRPr="00885647">
              <w:rPr>
                <w:sz w:val="20"/>
              </w:rPr>
              <w:t xml:space="preserve"> des aires </w:t>
            </w:r>
            <w:r w:rsidR="00991A5E" w:rsidRPr="00885647">
              <w:rPr>
                <w:sz w:val="20"/>
              </w:rPr>
              <w:t>adjacentes aux</w:t>
            </w:r>
            <w:r w:rsidRPr="00885647">
              <w:rPr>
                <w:b/>
                <w:i/>
                <w:sz w:val="20"/>
              </w:rPr>
              <w:t xml:space="preserve"> structures de culture</w:t>
            </w:r>
          </w:p>
        </w:tc>
        <w:tc>
          <w:tcPr>
            <w:tcW w:w="3969" w:type="dxa"/>
            <w:tcBorders>
              <w:top w:val="single" w:sz="6" w:space="0" w:color="auto"/>
              <w:bottom w:val="single" w:sz="6" w:space="0" w:color="auto"/>
            </w:tcBorders>
            <w:shd w:val="clear" w:color="auto" w:fill="FFFFFF" w:themeFill="background1"/>
          </w:tcPr>
          <w:p w:rsidR="00455A34" w:rsidRPr="00885647" w:rsidRDefault="00991A5E" w:rsidP="00175AFB">
            <w:pPr>
              <w:keepNext/>
              <w:keepLines/>
              <w:spacing w:before="40" w:after="40"/>
              <w:rPr>
                <w:rFonts w:cs="Arial"/>
                <w:sz w:val="20"/>
                <w:szCs w:val="20"/>
              </w:rPr>
            </w:pPr>
            <w:r w:rsidRPr="00885647">
              <w:rPr>
                <w:sz w:val="20"/>
              </w:rPr>
              <w:t xml:space="preserve">l’entretien </w:t>
            </w:r>
            <w:r w:rsidR="00455A34" w:rsidRPr="00885647">
              <w:rPr>
                <w:sz w:val="20"/>
              </w:rPr>
              <w:t>réguli</w:t>
            </w:r>
            <w:r w:rsidRPr="00885647">
              <w:rPr>
                <w:sz w:val="20"/>
              </w:rPr>
              <w:t>er</w:t>
            </w:r>
            <w:r w:rsidR="00455A34" w:rsidRPr="00885647">
              <w:rPr>
                <w:sz w:val="20"/>
              </w:rPr>
              <w:t xml:space="preserve"> des aires adjacentes </w:t>
            </w:r>
            <w:r w:rsidRPr="00885647">
              <w:rPr>
                <w:sz w:val="20"/>
              </w:rPr>
              <w:t xml:space="preserve">est </w:t>
            </w:r>
            <w:r w:rsidR="00455A34" w:rsidRPr="00885647">
              <w:rPr>
                <w:sz w:val="20"/>
              </w:rPr>
              <w:t>effectué pour gérer l</w:t>
            </w:r>
            <w:r w:rsidR="00BB5337" w:rsidRPr="00885647">
              <w:rPr>
                <w:sz w:val="20"/>
              </w:rPr>
              <w:t>’</w:t>
            </w:r>
            <w:r w:rsidR="00455A34" w:rsidRPr="00885647">
              <w:rPr>
                <w:sz w:val="20"/>
              </w:rPr>
              <w:t xml:space="preserve">environnement sanitaire et favoriser la santé des végétaux </w:t>
            </w:r>
          </w:p>
        </w:tc>
      </w:tr>
    </w:tbl>
    <w:p w:rsidR="00455A34" w:rsidRDefault="00455A34" w:rsidP="00E70FE1">
      <w:pPr>
        <w:spacing w:before="40" w:after="40"/>
        <w:rPr>
          <w:sz w:val="20"/>
        </w:rPr>
      </w:pPr>
    </w:p>
    <w:p w:rsidR="004004B1" w:rsidRPr="00885647" w:rsidRDefault="004004B1" w:rsidP="004004B1">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4004B1" w:rsidRPr="00885647" w:rsidRDefault="004004B1" w:rsidP="004004B1">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pratiques de désinfection</w:t>
      </w:r>
      <w:r w:rsidRPr="00885647">
        <w:rPr>
          <w:sz w:val="20"/>
        </w:rPr>
        <w:t xml:space="preserve"> comprennent</w:t>
      </w:r>
      <w:r>
        <w:rPr>
          <w:sz w:val="20"/>
        </w:rPr>
        <w:t> </w:t>
      </w:r>
      <w:r w:rsidRPr="00885647">
        <w:rPr>
          <w:sz w:val="20"/>
        </w:rPr>
        <w:t>: le lavage des mains, la mise en quarantaine des végétaux, l’inspection des nouvelles plantes, l’utilisation des bains de pieds</w:t>
      </w:r>
    </w:p>
    <w:p w:rsidR="004004B1" w:rsidRPr="00885647" w:rsidRDefault="004004B1" w:rsidP="004004B1">
      <w:pPr>
        <w:keepNext/>
        <w:keepLines/>
        <w:spacing w:before="40" w:after="40"/>
        <w:rPr>
          <w:rFonts w:cs="Arial"/>
          <w:sz w:val="20"/>
          <w:szCs w:val="20"/>
        </w:rPr>
      </w:pPr>
      <w:proofErr w:type="gramStart"/>
      <w:r w:rsidRPr="00885647">
        <w:rPr>
          <w:sz w:val="20"/>
        </w:rPr>
        <w:t>les</w:t>
      </w:r>
      <w:proofErr w:type="gramEnd"/>
      <w:r w:rsidRPr="00885647">
        <w:rPr>
          <w:b/>
          <w:i/>
          <w:sz w:val="20"/>
        </w:rPr>
        <w:t xml:space="preserve"> structures de culture</w:t>
      </w:r>
      <w:r w:rsidRPr="00885647">
        <w:rPr>
          <w:sz w:val="20"/>
        </w:rPr>
        <w:t xml:space="preserve"> comprennent</w:t>
      </w:r>
      <w:r>
        <w:rPr>
          <w:sz w:val="20"/>
        </w:rPr>
        <w:t> </w:t>
      </w:r>
      <w:r w:rsidRPr="00885647">
        <w:rPr>
          <w:sz w:val="20"/>
        </w:rPr>
        <w:t xml:space="preserve">: les serres, les </w:t>
      </w:r>
      <w:proofErr w:type="spellStart"/>
      <w:r w:rsidRPr="00885647">
        <w:rPr>
          <w:sz w:val="20"/>
        </w:rPr>
        <w:t>ombrières</w:t>
      </w:r>
      <w:proofErr w:type="spellEnd"/>
      <w:r w:rsidRPr="00885647">
        <w:rPr>
          <w:sz w:val="20"/>
        </w:rPr>
        <w:t xml:space="preserve">, les </w:t>
      </w:r>
      <w:r>
        <w:rPr>
          <w:sz w:val="20"/>
        </w:rPr>
        <w:t xml:space="preserve">couches </w:t>
      </w:r>
      <w:r w:rsidRPr="00885647">
        <w:rPr>
          <w:sz w:val="20"/>
        </w:rPr>
        <w:t xml:space="preserve">froides, les </w:t>
      </w:r>
      <w:r>
        <w:rPr>
          <w:sz w:val="20"/>
        </w:rPr>
        <w:t xml:space="preserve">remises </w:t>
      </w:r>
      <w:r w:rsidRPr="00885647">
        <w:rPr>
          <w:sz w:val="20"/>
        </w:rPr>
        <w:t>à climat régulé, les pavillons de serre</w:t>
      </w:r>
    </w:p>
    <w:p w:rsidR="004004B1" w:rsidRPr="00885647" w:rsidRDefault="004004B1" w:rsidP="004004B1">
      <w:pPr>
        <w:keepNext/>
        <w:keepLines/>
        <w:spacing w:before="40" w:after="40"/>
        <w:rPr>
          <w:sz w:val="20"/>
        </w:rPr>
      </w:pPr>
      <w:proofErr w:type="gramStart"/>
      <w:r w:rsidRPr="00885647">
        <w:rPr>
          <w:sz w:val="20"/>
        </w:rPr>
        <w:t>les</w:t>
      </w:r>
      <w:proofErr w:type="gramEnd"/>
      <w:r w:rsidRPr="00885647">
        <w:rPr>
          <w:b/>
          <w:i/>
          <w:sz w:val="20"/>
        </w:rPr>
        <w:t xml:space="preserve"> </w:t>
      </w:r>
      <w:r w:rsidRPr="00805F5B">
        <w:rPr>
          <w:b/>
          <w:i/>
          <w:sz w:val="20"/>
        </w:rPr>
        <w:t>services de culture</w:t>
      </w:r>
      <w:r>
        <w:rPr>
          <w:sz w:val="20"/>
        </w:rPr>
        <w:t xml:space="preserve"> </w:t>
      </w:r>
      <w:r w:rsidRPr="00885647">
        <w:rPr>
          <w:sz w:val="20"/>
        </w:rPr>
        <w:t>comprennent</w:t>
      </w:r>
      <w:r>
        <w:rPr>
          <w:sz w:val="20"/>
        </w:rPr>
        <w:t> </w:t>
      </w:r>
      <w:r w:rsidRPr="00885647">
        <w:rPr>
          <w:sz w:val="20"/>
        </w:rPr>
        <w:t xml:space="preserve">: les bancs, les chariots de pépinière, les matériaux d’ombrage, l’équipement de production </w:t>
      </w:r>
      <w:proofErr w:type="spellStart"/>
      <w:r w:rsidRPr="00885647">
        <w:rPr>
          <w:sz w:val="20"/>
        </w:rPr>
        <w:t>serricole</w:t>
      </w:r>
      <w:proofErr w:type="spellEnd"/>
    </w:p>
    <w:p w:rsidR="004004B1" w:rsidRPr="00885647" w:rsidRDefault="004004B1"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E-16.02.01L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 xml:space="preserve">connaissance des </w:t>
            </w:r>
            <w:r w:rsidRPr="00885647">
              <w:rPr>
                <w:b/>
                <w:i/>
                <w:sz w:val="20"/>
              </w:rPr>
              <w:t>pratiques de désinfection</w:t>
            </w:r>
            <w:r w:rsidRPr="00885647">
              <w:rPr>
                <w:sz w:val="20"/>
              </w:rPr>
              <w:t xml:space="preserve">, des outils et des produits utilisés pour créer et </w:t>
            </w:r>
            <w:r w:rsidR="00991A5E" w:rsidRPr="00885647">
              <w:rPr>
                <w:sz w:val="20"/>
              </w:rPr>
              <w:t xml:space="preserve">maintenir </w:t>
            </w:r>
            <w:r w:rsidRPr="00885647">
              <w:rPr>
                <w:sz w:val="20"/>
              </w:rPr>
              <w:t>un environnement sanitaire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déterminer et décrire les</w:t>
            </w:r>
            <w:r w:rsidRPr="00885647">
              <w:rPr>
                <w:b/>
                <w:i/>
                <w:sz w:val="20"/>
              </w:rPr>
              <w:t xml:space="preserve"> pratiques de désinfection </w:t>
            </w:r>
            <w:r w:rsidRPr="00885647">
              <w:rPr>
                <w:sz w:val="20"/>
              </w:rPr>
              <w:t>des installations de culture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 xml:space="preserve">connaissance des produits et des outils utilisés pour créer et </w:t>
            </w:r>
            <w:r w:rsidR="00991A5E" w:rsidRPr="00885647">
              <w:rPr>
                <w:sz w:val="20"/>
              </w:rPr>
              <w:t xml:space="preserve">maintenir </w:t>
            </w:r>
            <w:r w:rsidRPr="00885647">
              <w:rPr>
                <w:sz w:val="20"/>
              </w:rPr>
              <w:t>un environnement sanitaire</w:t>
            </w:r>
          </w:p>
        </w:tc>
      </w:tr>
    </w:tbl>
    <w:p w:rsidR="00455A34" w:rsidRPr="00885647" w:rsidRDefault="00455A34" w:rsidP="00E70FE1">
      <w:pPr>
        <w:spacing w:before="40" w:after="40"/>
        <w:rPr>
          <w:sz w:val="20"/>
        </w:rPr>
      </w:pPr>
    </w:p>
    <w:p w:rsidR="00455A34" w:rsidRPr="00885647" w:rsidRDefault="00A561DC" w:rsidP="004004B1">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4004B1">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pratiques de désinfection</w:t>
      </w:r>
      <w:r w:rsidRPr="00885647">
        <w:rPr>
          <w:sz w:val="20"/>
        </w:rPr>
        <w:t xml:space="preserve"> comprennent</w:t>
      </w:r>
      <w:r w:rsidR="00952943">
        <w:rPr>
          <w:sz w:val="20"/>
        </w:rPr>
        <w:t> </w:t>
      </w:r>
      <w:r w:rsidR="00921A4D" w:rsidRPr="00885647">
        <w:rPr>
          <w:sz w:val="20"/>
        </w:rPr>
        <w:t xml:space="preserve">: </w:t>
      </w:r>
      <w:r w:rsidRPr="00885647">
        <w:rPr>
          <w:sz w:val="20"/>
        </w:rPr>
        <w:t>le lavage des mains, la mise en quarantaine des végétaux, l</w:t>
      </w:r>
      <w:r w:rsidR="00BB5337" w:rsidRPr="00885647">
        <w:rPr>
          <w:sz w:val="20"/>
        </w:rPr>
        <w:t>’</w:t>
      </w:r>
      <w:r w:rsidRPr="00885647">
        <w:rPr>
          <w:sz w:val="20"/>
        </w:rPr>
        <w:t>inspection des nouvelles plantes, l</w:t>
      </w:r>
      <w:r w:rsidR="00BB5337" w:rsidRPr="00885647">
        <w:rPr>
          <w:sz w:val="20"/>
        </w:rPr>
        <w:t>’</w:t>
      </w:r>
      <w:r w:rsidRPr="00885647">
        <w:rPr>
          <w:sz w:val="20"/>
        </w:rPr>
        <w:t>utilisation des bains de pieds</w:t>
      </w:r>
    </w:p>
    <w:p w:rsidR="00455A34" w:rsidRPr="00885647" w:rsidRDefault="00455A34" w:rsidP="00E70FE1">
      <w:pPr>
        <w:spacing w:before="40" w:after="40"/>
        <w:rPr>
          <w:rFonts w:cs="Arial"/>
          <w:sz w:val="20"/>
          <w:szCs w:val="20"/>
        </w:rPr>
      </w:pPr>
    </w:p>
    <w:p w:rsidR="00455A34" w:rsidRPr="00885647" w:rsidRDefault="00455A34"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E-16.03</w:t>
            </w:r>
          </w:p>
        </w:tc>
        <w:tc>
          <w:tcPr>
            <w:tcW w:w="8318" w:type="dxa"/>
          </w:tcPr>
          <w:p w:rsidR="00455A34" w:rsidRPr="00885647" w:rsidRDefault="00455A34"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Exploiter </w:t>
            </w:r>
            <w:r w:rsidR="00C97513" w:rsidRPr="00885647">
              <w:rPr>
                <w:rFonts w:ascii="Franklin Gothic Demi Cond" w:hAnsi="Franklin Gothic Demi Cond"/>
                <w:sz w:val="28"/>
              </w:rPr>
              <w:t>l</w:t>
            </w:r>
            <w:r w:rsidRPr="00885647">
              <w:rPr>
                <w:rFonts w:ascii="Franklin Gothic Demi Cond" w:hAnsi="Franklin Gothic Demi Cond"/>
                <w:sz w:val="28"/>
              </w:rPr>
              <w:t>es systèmes de régulation climatique</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1A0470" w:rsidP="00175AFB">
            <w:pPr>
              <w:keepNext/>
              <w:keepLines/>
              <w:tabs>
                <w:tab w:val="left" w:pos="5957"/>
              </w:tabs>
              <w:spacing w:before="40" w:after="40"/>
              <w:rPr>
                <w:rFonts w:eastAsia="Times New Roman" w:cs="Arial"/>
                <w:sz w:val="20"/>
                <w:szCs w:val="20"/>
              </w:rPr>
            </w:pPr>
            <w:r w:rsidRPr="007651F6">
              <w:rPr>
                <w:sz w:val="20"/>
              </w:rPr>
              <w:t>Calcul, technologie numérique, capacité de raisonnement</w:t>
            </w:r>
          </w:p>
        </w:tc>
      </w:tr>
    </w:tbl>
    <w:p w:rsidR="00455A34" w:rsidRDefault="00455A34" w:rsidP="00175AFB">
      <w:pPr>
        <w:keepNext/>
        <w:keepLines/>
        <w:tabs>
          <w:tab w:val="left" w:pos="3409"/>
        </w:tab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snapToGrid w:val="0"/>
              <w:spacing w:before="40" w:after="40" w:line="276" w:lineRule="auto"/>
              <w:jc w:val="center"/>
              <w:rPr>
                <w:rFonts w:cs="Arial"/>
                <w:b/>
                <w:sz w:val="20"/>
                <w:lang w:eastAsia="en-US"/>
              </w:rPr>
            </w:pPr>
            <w:r>
              <w:rPr>
                <w:rFonts w:cs="Arial"/>
                <w:b/>
                <w:sz w:val="20"/>
              </w:rPr>
              <w:t>NU</w:t>
            </w:r>
          </w:p>
        </w:tc>
      </w:tr>
      <w:tr w:rsidR="00552F24"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175AFB">
      <w:pPr>
        <w:keepNext/>
        <w:keepLines/>
        <w:tabs>
          <w:tab w:val="left" w:pos="3409"/>
        </w:tab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E-16.03.01P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interpréter les résultats des</w:t>
            </w:r>
            <w:r w:rsidRPr="00885647">
              <w:rPr>
                <w:b/>
                <w:i/>
                <w:sz w:val="20"/>
              </w:rPr>
              <w:t xml:space="preserve"> appareils de surveillance des conditions climatiques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résultats des</w:t>
            </w:r>
            <w:r w:rsidRPr="00885647">
              <w:rPr>
                <w:b/>
                <w:i/>
                <w:sz w:val="20"/>
              </w:rPr>
              <w:t xml:space="preserve"> appareils de surveillance des conditions climatiques</w:t>
            </w:r>
            <w:r w:rsidRPr="00885647">
              <w:rPr>
                <w:sz w:val="20"/>
              </w:rPr>
              <w:t xml:space="preserve"> sont interprétés afin de déterminer les conditions climatiques intérieur</w:t>
            </w:r>
            <w:r w:rsidR="00EE7600" w:rsidRPr="00885647">
              <w:rPr>
                <w:sz w:val="20"/>
              </w:rPr>
              <w:t>es</w:t>
            </w:r>
            <w:r w:rsidRPr="00885647">
              <w:rPr>
                <w:sz w:val="20"/>
              </w:rPr>
              <w:t xml:space="preserve"> et extérieur</w:t>
            </w:r>
            <w:r w:rsidR="00EE7600" w:rsidRPr="00885647">
              <w:rPr>
                <w:sz w:val="20"/>
              </w:rPr>
              <w:t>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E-16.03.02P</w:t>
            </w:r>
          </w:p>
        </w:tc>
        <w:tc>
          <w:tcPr>
            <w:tcW w:w="3969" w:type="dxa"/>
            <w:tcBorders>
              <w:top w:val="single" w:sz="6" w:space="0" w:color="auto"/>
              <w:bottom w:val="single" w:sz="6" w:space="0" w:color="auto"/>
            </w:tcBorders>
            <w:shd w:val="clear" w:color="auto" w:fill="FFFFFF" w:themeFill="background1"/>
          </w:tcPr>
          <w:p w:rsidR="00455A34" w:rsidRPr="00885647" w:rsidRDefault="00EC1A84" w:rsidP="00175AFB">
            <w:pPr>
              <w:keepNext/>
              <w:keepLines/>
              <w:spacing w:before="40" w:after="40"/>
              <w:rPr>
                <w:rFonts w:cs="Arial"/>
                <w:sz w:val="20"/>
                <w:szCs w:val="20"/>
              </w:rPr>
            </w:pPr>
            <w:r w:rsidRPr="00885647">
              <w:rPr>
                <w:sz w:val="20"/>
              </w:rPr>
              <w:t xml:space="preserve">effectuer </w:t>
            </w:r>
            <w:r w:rsidR="00455A34" w:rsidRPr="00885647">
              <w:rPr>
                <w:sz w:val="20"/>
              </w:rPr>
              <w:t xml:space="preserve">des inspections régulières des installations de culture et des végétaux et suivre les listes de vérification </w:t>
            </w:r>
          </w:p>
        </w:tc>
        <w:tc>
          <w:tcPr>
            <w:tcW w:w="3969" w:type="dxa"/>
            <w:tcBorders>
              <w:top w:val="single" w:sz="6" w:space="0" w:color="auto"/>
              <w:bottom w:val="single" w:sz="6" w:space="0" w:color="auto"/>
            </w:tcBorders>
            <w:shd w:val="clear" w:color="auto" w:fill="FFFFFF" w:themeFill="background1"/>
          </w:tcPr>
          <w:p w:rsidR="00455A34" w:rsidRPr="00885647" w:rsidRDefault="00EE7600" w:rsidP="00175AFB">
            <w:pPr>
              <w:keepNext/>
              <w:keepLines/>
              <w:spacing w:before="40" w:after="40"/>
              <w:rPr>
                <w:rFonts w:cs="Arial"/>
                <w:sz w:val="20"/>
                <w:szCs w:val="20"/>
              </w:rPr>
            </w:pPr>
            <w:r w:rsidRPr="00885647">
              <w:rPr>
                <w:sz w:val="20"/>
              </w:rPr>
              <w:t>l</w:t>
            </w:r>
            <w:r w:rsidR="00455A34" w:rsidRPr="00885647">
              <w:rPr>
                <w:sz w:val="20"/>
              </w:rPr>
              <w:t xml:space="preserve">es inspections régulières sont </w:t>
            </w:r>
            <w:r w:rsidR="00EC1A84" w:rsidRPr="00885647">
              <w:rPr>
                <w:sz w:val="20"/>
              </w:rPr>
              <w:t xml:space="preserve">effectuées </w:t>
            </w:r>
            <w:r w:rsidR="00455A34" w:rsidRPr="00885647">
              <w:rPr>
                <w:sz w:val="20"/>
              </w:rPr>
              <w:t>et les listes de vérification</w:t>
            </w:r>
            <w:r w:rsidR="00455A34" w:rsidRPr="00885647">
              <w:rPr>
                <w:b/>
                <w:i/>
                <w:sz w:val="20"/>
              </w:rPr>
              <w:t xml:space="preserve"> </w:t>
            </w:r>
            <w:r w:rsidR="00455A34" w:rsidRPr="00885647">
              <w:rPr>
                <w:sz w:val="20"/>
              </w:rPr>
              <w:t>sont</w:t>
            </w:r>
            <w:r w:rsidR="00455A34" w:rsidRPr="00885647">
              <w:rPr>
                <w:b/>
                <w:i/>
                <w:sz w:val="20"/>
              </w:rPr>
              <w:t xml:space="preserve"> </w:t>
            </w:r>
            <w:r w:rsidR="00455A34" w:rsidRPr="00885647">
              <w:rPr>
                <w:sz w:val="20"/>
              </w:rPr>
              <w:t>suivies</w:t>
            </w:r>
            <w:r w:rsidR="00455A34" w:rsidRPr="00885647">
              <w:rPr>
                <w:b/>
                <w:i/>
                <w:sz w:val="20"/>
              </w:rPr>
              <w:t xml:space="preserve"> </w:t>
            </w:r>
            <w:r w:rsidR="00455A34" w:rsidRPr="00885647">
              <w:rPr>
                <w:sz w:val="20"/>
              </w:rPr>
              <w:t>conformément aux pratiques de l</w:t>
            </w:r>
            <w:r w:rsidR="00BB5337" w:rsidRPr="00885647">
              <w:rPr>
                <w:sz w:val="20"/>
              </w:rPr>
              <w:t>’</w:t>
            </w:r>
            <w:r w:rsidR="00455A34" w:rsidRPr="00885647">
              <w:rPr>
                <w:sz w:val="20"/>
              </w:rPr>
              <w:t>industrie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E-16.03.03P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entretenir les systèmes de chauffage, de refroidissement et de ventilation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systèmes de chauffage, de refroidissement et de ventilation sont entretenus afin d</w:t>
            </w:r>
            <w:r w:rsidR="00BB5337" w:rsidRPr="00885647">
              <w:rPr>
                <w:sz w:val="20"/>
              </w:rPr>
              <w:t>’</w:t>
            </w:r>
            <w:r w:rsidRPr="00885647">
              <w:rPr>
                <w:sz w:val="20"/>
              </w:rPr>
              <w:t xml:space="preserve">en assurer le bon fonctionnement </w:t>
            </w:r>
            <w:r w:rsidR="00EE7600" w:rsidRPr="00885647">
              <w:rPr>
                <w:sz w:val="20"/>
              </w:rPr>
              <w:t xml:space="preserve">conformément </w:t>
            </w:r>
            <w:r w:rsidRPr="00885647">
              <w:rPr>
                <w:sz w:val="20"/>
              </w:rPr>
              <w:t>aux pratiques de l</w:t>
            </w:r>
            <w:r w:rsidR="00BB5337" w:rsidRPr="00885647">
              <w:rPr>
                <w:sz w:val="20"/>
              </w:rPr>
              <w:t>’</w:t>
            </w:r>
            <w:r w:rsidRPr="00885647">
              <w:rPr>
                <w:sz w:val="20"/>
              </w:rPr>
              <w:t>industrie et aux spécifications d</w:t>
            </w:r>
            <w:r w:rsidR="00AA4F4A" w:rsidRPr="00885647">
              <w:rPr>
                <w:sz w:val="20"/>
              </w:rPr>
              <w:t>es</w:t>
            </w:r>
            <w:r w:rsidRPr="00885647">
              <w:rPr>
                <w:sz w:val="20"/>
              </w:rPr>
              <w:t xml:space="preserve"> fabricant</w:t>
            </w:r>
            <w:r w:rsidR="00AA4F4A" w:rsidRPr="00885647">
              <w:rPr>
                <w:sz w:val="20"/>
              </w:rPr>
              <w: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E-16.03.04P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effectuer le dépannage et les</w:t>
            </w:r>
            <w:r w:rsidRPr="00885647">
              <w:rPr>
                <w:b/>
                <w:i/>
                <w:sz w:val="20"/>
              </w:rPr>
              <w:t xml:space="preserve"> réparations de base</w:t>
            </w:r>
            <w:r w:rsidRPr="00885647">
              <w:rPr>
                <w:sz w:val="20"/>
              </w:rPr>
              <w:t xml:space="preserve"> des systèmes de chauffage, de refroidissement et de ventilation </w:t>
            </w:r>
          </w:p>
        </w:tc>
        <w:tc>
          <w:tcPr>
            <w:tcW w:w="3969" w:type="dxa"/>
            <w:tcBorders>
              <w:top w:val="single" w:sz="6" w:space="0" w:color="auto"/>
              <w:bottom w:val="single" w:sz="6" w:space="0" w:color="auto"/>
            </w:tcBorders>
            <w:shd w:val="clear" w:color="auto" w:fill="FFFFFF" w:themeFill="background1"/>
          </w:tcPr>
          <w:p w:rsidR="00455A34" w:rsidRPr="00885647" w:rsidRDefault="00FD39A5" w:rsidP="00E70FE1">
            <w:pPr>
              <w:spacing w:before="40" w:after="40"/>
              <w:rPr>
                <w:rFonts w:cs="Arial"/>
                <w:sz w:val="20"/>
                <w:szCs w:val="20"/>
              </w:rPr>
            </w:pPr>
            <w:r w:rsidRPr="00885647">
              <w:rPr>
                <w:sz w:val="20"/>
              </w:rPr>
              <w:t>le dépannage et les</w:t>
            </w:r>
            <w:r w:rsidRPr="00885647">
              <w:rPr>
                <w:b/>
                <w:i/>
                <w:sz w:val="20"/>
              </w:rPr>
              <w:t xml:space="preserve"> réparations de base</w:t>
            </w:r>
            <w:r w:rsidRPr="00885647">
              <w:rPr>
                <w:sz w:val="20"/>
              </w:rPr>
              <w:t xml:space="preserve"> des systèmes de chauffage, de refroidissement et de ventilation sont effectués de sorte à limiter les pannes systémiques et à protéger les cultures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E-16.03.05P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E7600">
            <w:pPr>
              <w:spacing w:before="40" w:after="40"/>
              <w:rPr>
                <w:rFonts w:cs="Arial"/>
                <w:sz w:val="20"/>
                <w:szCs w:val="20"/>
              </w:rPr>
            </w:pPr>
            <w:r w:rsidRPr="00885647">
              <w:rPr>
                <w:sz w:val="20"/>
              </w:rPr>
              <w:t xml:space="preserve">préparer les systèmes de chauffage et de refroidissement </w:t>
            </w:r>
            <w:r w:rsidR="00EE7600" w:rsidRPr="00885647">
              <w:rPr>
                <w:sz w:val="20"/>
              </w:rPr>
              <w:t xml:space="preserve">à l’hiver </w:t>
            </w:r>
            <w:r w:rsidRPr="00885647">
              <w:rPr>
                <w:sz w:val="20"/>
              </w:rPr>
              <w:t>au moment de la fermeture de la serre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E7600">
            <w:pPr>
              <w:spacing w:before="40" w:after="40"/>
              <w:rPr>
                <w:rFonts w:cs="Arial"/>
                <w:sz w:val="20"/>
                <w:szCs w:val="20"/>
              </w:rPr>
            </w:pPr>
            <w:r w:rsidRPr="00885647">
              <w:rPr>
                <w:sz w:val="20"/>
              </w:rPr>
              <w:t xml:space="preserve">les systèmes de chauffage et de refroidissement sont préparés </w:t>
            </w:r>
            <w:r w:rsidR="00EE7600" w:rsidRPr="00885647">
              <w:rPr>
                <w:sz w:val="20"/>
              </w:rPr>
              <w:t xml:space="preserve">à </w:t>
            </w:r>
            <w:r w:rsidRPr="00885647">
              <w:rPr>
                <w:sz w:val="20"/>
              </w:rPr>
              <w:t>l</w:t>
            </w:r>
            <w:r w:rsidR="00BB5337" w:rsidRPr="00885647">
              <w:rPr>
                <w:sz w:val="20"/>
              </w:rPr>
              <w:t>’</w:t>
            </w:r>
            <w:r w:rsidRPr="00885647">
              <w:rPr>
                <w:sz w:val="20"/>
              </w:rPr>
              <w:t>hiver au moment de la fermeture de la serre afin d</w:t>
            </w:r>
            <w:r w:rsidR="00BB5337" w:rsidRPr="00885647">
              <w:rPr>
                <w:sz w:val="20"/>
              </w:rPr>
              <w:t>’</w:t>
            </w:r>
            <w:r w:rsidRPr="00885647">
              <w:rPr>
                <w:sz w:val="20"/>
              </w:rPr>
              <w:t>empêcher le gel des conduites, les dommages au matériel causés par la glace et l</w:t>
            </w:r>
            <w:r w:rsidR="00BB5337" w:rsidRPr="00885647">
              <w:rPr>
                <w:sz w:val="20"/>
              </w:rPr>
              <w:t>’</w:t>
            </w:r>
            <w:r w:rsidRPr="00885647">
              <w:rPr>
                <w:sz w:val="20"/>
              </w:rPr>
              <w:t>eau conformément aux spécifications d</w:t>
            </w:r>
            <w:r w:rsidR="00AA4F4A" w:rsidRPr="00885647">
              <w:rPr>
                <w:sz w:val="20"/>
              </w:rPr>
              <w:t>es</w:t>
            </w:r>
            <w:r w:rsidRPr="00885647">
              <w:rPr>
                <w:sz w:val="20"/>
              </w:rPr>
              <w:t xml:space="preserve"> fabricant</w:t>
            </w:r>
            <w:r w:rsidR="00AA4F4A" w:rsidRPr="00885647">
              <w:rPr>
                <w:sz w:val="20"/>
              </w:rPr>
              <w: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E-16.03.06P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proofErr w:type="spellStart"/>
            <w:r w:rsidRPr="00885647">
              <w:rPr>
                <w:sz w:val="20"/>
              </w:rPr>
              <w:t>brumiser</w:t>
            </w:r>
            <w:proofErr w:type="spellEnd"/>
            <w:r w:rsidRPr="00885647">
              <w:rPr>
                <w:sz w:val="20"/>
              </w:rPr>
              <w:t>, inonder et ventiler les structures de culture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les structures de culture sont </w:t>
            </w:r>
            <w:proofErr w:type="spellStart"/>
            <w:r w:rsidRPr="00885647">
              <w:rPr>
                <w:sz w:val="20"/>
              </w:rPr>
              <w:t>brumisées</w:t>
            </w:r>
            <w:proofErr w:type="spellEnd"/>
            <w:r w:rsidRPr="00885647">
              <w:rPr>
                <w:sz w:val="20"/>
              </w:rPr>
              <w:t>, inondées et ventilées afin de réguler les niveaux d</w:t>
            </w:r>
            <w:r w:rsidR="00BB5337" w:rsidRPr="00885647">
              <w:rPr>
                <w:sz w:val="20"/>
              </w:rPr>
              <w:t>’</w:t>
            </w:r>
            <w:r w:rsidRPr="00885647">
              <w:rPr>
                <w:sz w:val="20"/>
              </w:rPr>
              <w:t>humidité</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E-16.03.07P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 xml:space="preserve">utiliser </w:t>
            </w:r>
            <w:r w:rsidR="00EE7600" w:rsidRPr="00885647">
              <w:rPr>
                <w:sz w:val="20"/>
              </w:rPr>
              <w:t>l</w:t>
            </w:r>
            <w:r w:rsidRPr="00885647">
              <w:rPr>
                <w:sz w:val="20"/>
              </w:rPr>
              <w:t>es matériaux d</w:t>
            </w:r>
            <w:r w:rsidR="00BB5337" w:rsidRPr="00885647">
              <w:rPr>
                <w:sz w:val="20"/>
              </w:rPr>
              <w:t>’</w:t>
            </w:r>
            <w:r w:rsidRPr="00885647">
              <w:rPr>
                <w:sz w:val="20"/>
              </w:rPr>
              <w:t xml:space="preserve">ombrage </w:t>
            </w:r>
          </w:p>
        </w:tc>
        <w:tc>
          <w:tcPr>
            <w:tcW w:w="3969" w:type="dxa"/>
            <w:tcBorders>
              <w:top w:val="single" w:sz="6" w:space="0" w:color="auto"/>
              <w:bottom w:val="single" w:sz="6" w:space="0" w:color="auto"/>
            </w:tcBorders>
            <w:shd w:val="clear" w:color="auto" w:fill="FFFFFF" w:themeFill="background1"/>
          </w:tcPr>
          <w:p w:rsidR="00455A34" w:rsidRPr="00885647" w:rsidRDefault="00EE7600" w:rsidP="00E70FE1">
            <w:pPr>
              <w:spacing w:before="40" w:after="40"/>
              <w:rPr>
                <w:rFonts w:cs="Arial"/>
                <w:sz w:val="20"/>
                <w:szCs w:val="20"/>
              </w:rPr>
            </w:pPr>
            <w:r w:rsidRPr="00885647">
              <w:rPr>
                <w:sz w:val="20"/>
              </w:rPr>
              <w:t>l</w:t>
            </w:r>
            <w:r w:rsidR="00455A34" w:rsidRPr="00885647">
              <w:rPr>
                <w:sz w:val="20"/>
              </w:rPr>
              <w:t>es matériaux d</w:t>
            </w:r>
            <w:r w:rsidR="00BB5337" w:rsidRPr="00885647">
              <w:rPr>
                <w:sz w:val="20"/>
              </w:rPr>
              <w:t>’</w:t>
            </w:r>
            <w:r w:rsidR="00455A34" w:rsidRPr="00885647">
              <w:rPr>
                <w:sz w:val="20"/>
              </w:rPr>
              <w:t>ombrage sont utilisés afin de réguler la lumière et la chaleur</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lastRenderedPageBreak/>
              <w:t>E-16.03.08P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choisir et utiliser </w:t>
            </w:r>
            <w:r w:rsidR="00EE7600" w:rsidRPr="00885647">
              <w:rPr>
                <w:sz w:val="20"/>
              </w:rPr>
              <w:t>l</w:t>
            </w:r>
            <w:r w:rsidRPr="00885647">
              <w:rPr>
                <w:sz w:val="20"/>
              </w:rPr>
              <w:t xml:space="preserve">es lumières artificielles </w:t>
            </w:r>
          </w:p>
        </w:tc>
        <w:tc>
          <w:tcPr>
            <w:tcW w:w="3969" w:type="dxa"/>
            <w:tcBorders>
              <w:top w:val="single" w:sz="6" w:space="0" w:color="auto"/>
              <w:bottom w:val="single" w:sz="6" w:space="0" w:color="auto"/>
            </w:tcBorders>
            <w:shd w:val="clear" w:color="auto" w:fill="FFFFFF" w:themeFill="background1"/>
          </w:tcPr>
          <w:p w:rsidR="00455A34" w:rsidRPr="00885647" w:rsidRDefault="00EE7600" w:rsidP="00175AFB">
            <w:pPr>
              <w:keepNext/>
              <w:keepLines/>
              <w:spacing w:before="40" w:after="40"/>
              <w:rPr>
                <w:rFonts w:cs="Arial"/>
                <w:sz w:val="20"/>
                <w:szCs w:val="20"/>
              </w:rPr>
            </w:pPr>
            <w:r w:rsidRPr="00885647">
              <w:rPr>
                <w:sz w:val="20"/>
              </w:rPr>
              <w:t>l</w:t>
            </w:r>
            <w:r w:rsidR="00455A34" w:rsidRPr="00885647">
              <w:rPr>
                <w:sz w:val="20"/>
              </w:rPr>
              <w:t>es lumières artificielles sont choisies et utilisées afin d</w:t>
            </w:r>
            <w:r w:rsidR="00BB5337" w:rsidRPr="00885647">
              <w:rPr>
                <w:sz w:val="20"/>
              </w:rPr>
              <w:t>’</w:t>
            </w:r>
            <w:r w:rsidR="00455A34" w:rsidRPr="00885647">
              <w:rPr>
                <w:sz w:val="20"/>
              </w:rPr>
              <w:t>assurer des niveaux d</w:t>
            </w:r>
            <w:r w:rsidR="00BB5337" w:rsidRPr="00885647">
              <w:rPr>
                <w:sz w:val="20"/>
              </w:rPr>
              <w:t>’</w:t>
            </w:r>
            <w:r w:rsidR="00455A34" w:rsidRPr="00885647">
              <w:rPr>
                <w:sz w:val="20"/>
              </w:rPr>
              <w:t>éclairage qui conviennent aux besoins de cultures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E-16.03.09P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vérifier et entretenir le système d</w:t>
            </w:r>
            <w:r w:rsidR="00BB5337" w:rsidRPr="00885647">
              <w:rPr>
                <w:sz w:val="20"/>
              </w:rPr>
              <w:t>’</w:t>
            </w:r>
            <w:r w:rsidRPr="00885647">
              <w:rPr>
                <w:sz w:val="20"/>
              </w:rPr>
              <w:t>alarme d</w:t>
            </w:r>
            <w:r w:rsidR="00BB5337" w:rsidRPr="00885647">
              <w:rPr>
                <w:sz w:val="20"/>
              </w:rPr>
              <w:t>’</w:t>
            </w:r>
            <w:r w:rsidRPr="00885647">
              <w:rPr>
                <w:sz w:val="20"/>
              </w:rPr>
              <w:t xml:space="preserve">urgence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 système d</w:t>
            </w:r>
            <w:r w:rsidR="00BB5337" w:rsidRPr="00885647">
              <w:rPr>
                <w:sz w:val="20"/>
              </w:rPr>
              <w:t>’</w:t>
            </w:r>
            <w:r w:rsidRPr="00885647">
              <w:rPr>
                <w:sz w:val="20"/>
              </w:rPr>
              <w:t>alarme d</w:t>
            </w:r>
            <w:r w:rsidR="00BB5337" w:rsidRPr="00885647">
              <w:rPr>
                <w:sz w:val="20"/>
              </w:rPr>
              <w:t>’</w:t>
            </w:r>
            <w:r w:rsidRPr="00885647">
              <w:rPr>
                <w:sz w:val="20"/>
              </w:rPr>
              <w:t>urgence est vérifié et entretenu conformément aux spécifications d</w:t>
            </w:r>
            <w:r w:rsidR="00AA4F4A" w:rsidRPr="00885647">
              <w:rPr>
                <w:sz w:val="20"/>
              </w:rPr>
              <w:t>es</w:t>
            </w:r>
            <w:r w:rsidRPr="00885647">
              <w:rPr>
                <w:sz w:val="20"/>
              </w:rPr>
              <w:t xml:space="preserve"> fabricant</w:t>
            </w:r>
            <w:r w:rsidR="00AA4F4A" w:rsidRPr="00885647">
              <w:rPr>
                <w:sz w:val="20"/>
              </w:rPr>
              <w:t>s</w:t>
            </w:r>
          </w:p>
        </w:tc>
      </w:tr>
    </w:tbl>
    <w:p w:rsidR="00455A34" w:rsidRDefault="00455A34" w:rsidP="00E70FE1">
      <w:pPr>
        <w:spacing w:before="40" w:after="40"/>
        <w:rPr>
          <w:sz w:val="20"/>
        </w:rPr>
      </w:pPr>
    </w:p>
    <w:p w:rsidR="004004B1" w:rsidRPr="00885647" w:rsidRDefault="004004B1" w:rsidP="004004B1">
      <w:pPr>
        <w:keepNext/>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4004B1" w:rsidRPr="00885647" w:rsidRDefault="004004B1" w:rsidP="004004B1">
      <w:pPr>
        <w:keepNext/>
        <w:spacing w:before="40" w:after="40"/>
        <w:rPr>
          <w:rFonts w:cs="Arial"/>
          <w:sz w:val="20"/>
          <w:szCs w:val="20"/>
        </w:rPr>
      </w:pPr>
      <w:proofErr w:type="gramStart"/>
      <w:r w:rsidRPr="00885647">
        <w:rPr>
          <w:sz w:val="20"/>
        </w:rPr>
        <w:t>les</w:t>
      </w:r>
      <w:proofErr w:type="gramEnd"/>
      <w:r w:rsidRPr="00885647">
        <w:rPr>
          <w:b/>
          <w:i/>
          <w:sz w:val="20"/>
        </w:rPr>
        <w:t xml:space="preserve"> appareils de surveillance des conditions climatiques</w:t>
      </w:r>
      <w:r w:rsidRPr="00885647">
        <w:rPr>
          <w:sz w:val="20"/>
        </w:rPr>
        <w:t xml:space="preserve"> comprennent</w:t>
      </w:r>
      <w:r>
        <w:rPr>
          <w:sz w:val="20"/>
        </w:rPr>
        <w:t> </w:t>
      </w:r>
      <w:r w:rsidRPr="00885647">
        <w:rPr>
          <w:sz w:val="20"/>
        </w:rPr>
        <w:t>: les systèmes de régulation automatisés ou informatisés, les thermomètres, les hygromètres (appareil de mesure de l’humidité relative), les photomètres (appareil de mesure de la lumière), les anémomètres (appareil de mesure du vent)</w:t>
      </w:r>
    </w:p>
    <w:p w:rsidR="004004B1" w:rsidRPr="00885647" w:rsidRDefault="004004B1" w:rsidP="004004B1">
      <w:pPr>
        <w:keepNext/>
        <w:spacing w:before="40" w:after="40"/>
        <w:rPr>
          <w:sz w:val="20"/>
        </w:rPr>
      </w:pPr>
      <w:proofErr w:type="gramStart"/>
      <w:r w:rsidRPr="00885647">
        <w:rPr>
          <w:sz w:val="20"/>
        </w:rPr>
        <w:t>les</w:t>
      </w:r>
      <w:proofErr w:type="gramEnd"/>
      <w:r w:rsidRPr="00885647">
        <w:rPr>
          <w:b/>
          <w:i/>
          <w:sz w:val="20"/>
        </w:rPr>
        <w:t xml:space="preserve"> réparations de base</w:t>
      </w:r>
      <w:r w:rsidRPr="00885647">
        <w:rPr>
          <w:sz w:val="20"/>
        </w:rPr>
        <w:t xml:space="preserve"> comprennent</w:t>
      </w:r>
      <w:r>
        <w:rPr>
          <w:sz w:val="20"/>
        </w:rPr>
        <w:t> </w:t>
      </w:r>
      <w:r w:rsidRPr="00885647">
        <w:rPr>
          <w:sz w:val="20"/>
        </w:rPr>
        <w:t>: le remplacement des courroies de ventilateur, des thermocouples, de tubes de ventilation</w:t>
      </w:r>
    </w:p>
    <w:p w:rsidR="004004B1" w:rsidRPr="00885647" w:rsidRDefault="004004B1"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E-16.03.01L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des</w:t>
            </w:r>
            <w:r w:rsidRPr="00885647">
              <w:rPr>
                <w:b/>
                <w:i/>
                <w:sz w:val="20"/>
              </w:rPr>
              <w:t xml:space="preserve"> appareils de surveillance des conditions climatiques</w:t>
            </w:r>
            <w:r w:rsidRPr="00885647">
              <w:rPr>
                <w:sz w:val="20"/>
              </w:rPr>
              <w:t xml:space="preserve"> et des</w:t>
            </w:r>
            <w:r w:rsidRPr="00885647">
              <w:rPr>
                <w:b/>
                <w:i/>
                <w:sz w:val="20"/>
              </w:rPr>
              <w:t xml:space="preserve"> systèmes de régulation climatique</w:t>
            </w:r>
            <w:r w:rsidRPr="00885647">
              <w:rPr>
                <w:sz w:val="20"/>
              </w:rPr>
              <w:t xml:space="preserve"> et de leur mode de fonctionnement</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déterminer les</w:t>
            </w:r>
            <w:r w:rsidRPr="00885647">
              <w:rPr>
                <w:b/>
                <w:i/>
                <w:sz w:val="20"/>
              </w:rPr>
              <w:t xml:space="preserve"> appareils de surveillance des conditions climatiques </w:t>
            </w:r>
            <w:r w:rsidRPr="00885647">
              <w:rPr>
                <w:sz w:val="20"/>
              </w:rPr>
              <w:t xml:space="preserve">propres aux installations de culture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décrire le mode d</w:t>
            </w:r>
            <w:r w:rsidR="00BB5337" w:rsidRPr="00885647">
              <w:rPr>
                <w:sz w:val="20"/>
              </w:rPr>
              <w:t>’</w:t>
            </w:r>
            <w:r w:rsidRPr="00885647">
              <w:rPr>
                <w:sz w:val="20"/>
              </w:rPr>
              <w:t>exploitation des</w:t>
            </w:r>
            <w:r w:rsidRPr="00885647">
              <w:rPr>
                <w:b/>
                <w:i/>
                <w:sz w:val="20"/>
              </w:rPr>
              <w:t xml:space="preserve"> appareils de surveillance des conditions climatiques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r w:rsidRPr="00885647">
              <w:rPr>
                <w:sz w:val="20"/>
              </w:rPr>
              <w:t xml:space="preserve">déterminer les </w:t>
            </w:r>
            <w:r w:rsidRPr="00885647">
              <w:rPr>
                <w:b/>
                <w:i/>
                <w:sz w:val="20"/>
              </w:rPr>
              <w:t>systèmes de régulation climatique</w:t>
            </w:r>
            <w:r w:rsidRPr="00885647">
              <w:rPr>
                <w:sz w:val="20"/>
              </w:rPr>
              <w:t xml:space="preserve"> propres aux installations de culture et à leurs composants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r w:rsidRPr="00885647">
              <w:rPr>
                <w:sz w:val="20"/>
              </w:rPr>
              <w:t>décrire le mode d</w:t>
            </w:r>
            <w:r w:rsidR="00BB5337" w:rsidRPr="00885647">
              <w:rPr>
                <w:sz w:val="20"/>
              </w:rPr>
              <w:t>’</w:t>
            </w:r>
            <w:r w:rsidRPr="00885647">
              <w:rPr>
                <w:sz w:val="20"/>
              </w:rPr>
              <w:t>exploitation des</w:t>
            </w:r>
            <w:r w:rsidRPr="00885647">
              <w:rPr>
                <w:b/>
                <w:i/>
                <w:sz w:val="20"/>
              </w:rPr>
              <w:t xml:space="preserve"> systèmes de régulation climatique</w:t>
            </w:r>
          </w:p>
        </w:tc>
      </w:tr>
    </w:tbl>
    <w:p w:rsidR="00455A34" w:rsidRPr="00885647" w:rsidRDefault="00455A34" w:rsidP="00E70FE1">
      <w:pPr>
        <w:spacing w:before="40" w:after="40"/>
        <w:rPr>
          <w:sz w:val="20"/>
        </w:rPr>
      </w:pPr>
    </w:p>
    <w:p w:rsidR="00455A34" w:rsidRPr="00885647" w:rsidRDefault="00A561DC" w:rsidP="0073697B">
      <w:pPr>
        <w:keepNext/>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73697B">
      <w:pPr>
        <w:keepNext/>
        <w:spacing w:before="40" w:after="40"/>
        <w:rPr>
          <w:rFonts w:cs="Arial"/>
          <w:sz w:val="20"/>
          <w:szCs w:val="20"/>
        </w:rPr>
      </w:pPr>
      <w:proofErr w:type="gramStart"/>
      <w:r w:rsidRPr="00885647">
        <w:rPr>
          <w:sz w:val="20"/>
        </w:rPr>
        <w:t>les</w:t>
      </w:r>
      <w:proofErr w:type="gramEnd"/>
      <w:r w:rsidRPr="00885647">
        <w:rPr>
          <w:b/>
          <w:i/>
          <w:sz w:val="20"/>
        </w:rPr>
        <w:t xml:space="preserve"> appareils de surveillance des conditions climatiques</w:t>
      </w:r>
      <w:r w:rsidRPr="00885647">
        <w:rPr>
          <w:sz w:val="20"/>
        </w:rPr>
        <w:t xml:space="preserve"> comprennent</w:t>
      </w:r>
      <w:r w:rsidR="00952943">
        <w:rPr>
          <w:sz w:val="20"/>
        </w:rPr>
        <w:t> </w:t>
      </w:r>
      <w:r w:rsidR="00921A4D" w:rsidRPr="00885647">
        <w:rPr>
          <w:sz w:val="20"/>
        </w:rPr>
        <w:t xml:space="preserve">: </w:t>
      </w:r>
      <w:r w:rsidRPr="00885647">
        <w:rPr>
          <w:sz w:val="20"/>
        </w:rPr>
        <w:t>les systèmes de régulation automatisés ou informatisés, les thermomètres, les hygromètres (appareil de mesure de l</w:t>
      </w:r>
      <w:r w:rsidR="00BB5337" w:rsidRPr="00885647">
        <w:rPr>
          <w:sz w:val="20"/>
        </w:rPr>
        <w:t>’</w:t>
      </w:r>
      <w:r w:rsidRPr="00885647">
        <w:rPr>
          <w:sz w:val="20"/>
        </w:rPr>
        <w:t>humidité relative), les photomètres (appareil de mesure de la lumière), les anémomètres (appareil de mesure du vent)</w:t>
      </w:r>
    </w:p>
    <w:p w:rsidR="004004B1" w:rsidRPr="00885647" w:rsidRDefault="004004B1" w:rsidP="0073697B">
      <w:pPr>
        <w:keepNext/>
        <w:spacing w:before="40" w:after="40"/>
        <w:rPr>
          <w:sz w:val="20"/>
        </w:rPr>
      </w:pPr>
      <w:proofErr w:type="gramStart"/>
      <w:r w:rsidRPr="00885647">
        <w:rPr>
          <w:sz w:val="20"/>
        </w:rPr>
        <w:t>les</w:t>
      </w:r>
      <w:proofErr w:type="gramEnd"/>
      <w:r w:rsidRPr="00885647">
        <w:rPr>
          <w:b/>
          <w:i/>
          <w:sz w:val="20"/>
        </w:rPr>
        <w:t xml:space="preserve"> systèmes de régulation climatique </w:t>
      </w:r>
      <w:r w:rsidRPr="00885647">
        <w:rPr>
          <w:sz w:val="20"/>
        </w:rPr>
        <w:t>sont les systèmes de chauffage, de ventilation et de refroidissement</w:t>
      </w:r>
    </w:p>
    <w:p w:rsidR="006F1C91" w:rsidRPr="00885647" w:rsidRDefault="006F1C91" w:rsidP="00E70FE1">
      <w:pPr>
        <w:spacing w:before="40" w:after="40"/>
        <w:rPr>
          <w:sz w:val="20"/>
        </w:rPr>
      </w:pPr>
    </w:p>
    <w:p w:rsidR="006F1C91" w:rsidRPr="00885647" w:rsidRDefault="006F1C91"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E-16.04</w:t>
            </w:r>
          </w:p>
        </w:tc>
        <w:tc>
          <w:tcPr>
            <w:tcW w:w="8318" w:type="dxa"/>
          </w:tcPr>
          <w:p w:rsidR="00455A34" w:rsidRPr="00885647" w:rsidRDefault="00455A34"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Exploiter </w:t>
            </w:r>
            <w:r w:rsidR="00C97513" w:rsidRPr="00885647">
              <w:rPr>
                <w:rFonts w:ascii="Franklin Gothic Demi Cond" w:hAnsi="Franklin Gothic Demi Cond"/>
                <w:sz w:val="28"/>
              </w:rPr>
              <w:t>l</w:t>
            </w:r>
            <w:r w:rsidRPr="00885647">
              <w:rPr>
                <w:rFonts w:ascii="Franklin Gothic Demi Cond" w:hAnsi="Franklin Gothic Demi Cond"/>
                <w:sz w:val="28"/>
              </w:rPr>
              <w:t>es systèmes d</w:t>
            </w:r>
            <w:r w:rsidR="00BB5337" w:rsidRPr="00885647">
              <w:rPr>
                <w:rFonts w:ascii="Franklin Gothic Demi Cond" w:hAnsi="Franklin Gothic Demi Cond"/>
                <w:sz w:val="28"/>
              </w:rPr>
              <w:t>’</w:t>
            </w:r>
            <w:r w:rsidRPr="00885647">
              <w:rPr>
                <w:rFonts w:ascii="Franklin Gothic Demi Cond" w:hAnsi="Franklin Gothic Demi Cond"/>
                <w:sz w:val="28"/>
              </w:rPr>
              <w:t xml:space="preserve">irrigation et de </w:t>
            </w:r>
            <w:proofErr w:type="spellStart"/>
            <w:r w:rsidRPr="00885647">
              <w:rPr>
                <w:rFonts w:ascii="Franklin Gothic Demi Cond" w:hAnsi="Franklin Gothic Demi Cond"/>
                <w:sz w:val="28"/>
              </w:rPr>
              <w:t>fertirrigation</w:t>
            </w:r>
            <w:proofErr w:type="spellEnd"/>
            <w:r w:rsidRPr="00885647">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175AFB">
            <w:pPr>
              <w:keepNext/>
              <w:keepLines/>
              <w:tabs>
                <w:tab w:val="left" w:pos="5957"/>
              </w:tabs>
              <w:spacing w:before="40" w:after="40"/>
              <w:rPr>
                <w:rFonts w:eastAsia="Times New Roman" w:cs="Arial"/>
                <w:sz w:val="20"/>
                <w:szCs w:val="20"/>
              </w:rPr>
            </w:pPr>
            <w:r w:rsidRPr="007651F6">
              <w:rPr>
                <w:sz w:val="20"/>
              </w:rPr>
              <w:t>Utilisation de</w:t>
            </w:r>
            <w:r w:rsidR="00DF66BB" w:rsidRPr="007651F6">
              <w:rPr>
                <w:sz w:val="20"/>
              </w:rPr>
              <w:t>s</w:t>
            </w:r>
            <w:r w:rsidRPr="007651F6">
              <w:rPr>
                <w:sz w:val="20"/>
              </w:rPr>
              <w:t xml:space="preserve"> documents, calcul, capacité de raisonnement</w:t>
            </w:r>
          </w:p>
        </w:tc>
      </w:tr>
    </w:tbl>
    <w:p w:rsidR="00455A34" w:rsidRDefault="00455A34" w:rsidP="00175A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E-16.04.01P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étalonner l</w:t>
            </w:r>
            <w:r w:rsidR="00BB5337" w:rsidRPr="00885647">
              <w:rPr>
                <w:sz w:val="20"/>
              </w:rPr>
              <w:t>’</w:t>
            </w:r>
            <w:r w:rsidRPr="00885647">
              <w:rPr>
                <w:b/>
                <w:i/>
                <w:sz w:val="20"/>
              </w:rPr>
              <w:t>équipement de surveillance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w:t>
            </w:r>
            <w:r w:rsidR="00BB5337" w:rsidRPr="00885647">
              <w:rPr>
                <w:sz w:val="20"/>
              </w:rPr>
              <w:t>’</w:t>
            </w:r>
            <w:r w:rsidR="00834892" w:rsidRPr="00885647">
              <w:rPr>
                <w:b/>
                <w:i/>
                <w:sz w:val="20"/>
              </w:rPr>
              <w:t>é</w:t>
            </w:r>
            <w:r w:rsidRPr="00885647">
              <w:rPr>
                <w:b/>
                <w:i/>
                <w:sz w:val="20"/>
              </w:rPr>
              <w:t>quipement de surveillance</w:t>
            </w:r>
            <w:r w:rsidRPr="00885647">
              <w:rPr>
                <w:sz w:val="20"/>
              </w:rPr>
              <w:t xml:space="preserve"> est étalonné afin d</w:t>
            </w:r>
            <w:r w:rsidR="00BB5337" w:rsidRPr="00885647">
              <w:rPr>
                <w:sz w:val="20"/>
              </w:rPr>
              <w:t>’</w:t>
            </w:r>
            <w:r w:rsidRPr="00885647">
              <w:rPr>
                <w:sz w:val="20"/>
              </w:rPr>
              <w:t xml:space="preserve">établir </w:t>
            </w:r>
            <w:r w:rsidR="00186A20" w:rsidRPr="00885647">
              <w:rPr>
                <w:sz w:val="20"/>
              </w:rPr>
              <w:t>l</w:t>
            </w:r>
            <w:r w:rsidRPr="00885647">
              <w:rPr>
                <w:sz w:val="20"/>
              </w:rPr>
              <w:t>es réglages standard et d</w:t>
            </w:r>
            <w:r w:rsidR="00BB5337" w:rsidRPr="00885647">
              <w:rPr>
                <w:sz w:val="20"/>
              </w:rPr>
              <w:t>’</w:t>
            </w:r>
            <w:r w:rsidRPr="00885647">
              <w:rPr>
                <w:sz w:val="20"/>
              </w:rPr>
              <w:t>assurer l</w:t>
            </w:r>
            <w:r w:rsidR="00BB5337" w:rsidRPr="00885647">
              <w:rPr>
                <w:sz w:val="20"/>
              </w:rPr>
              <w:t>’</w:t>
            </w:r>
            <w:r w:rsidRPr="00885647">
              <w:rPr>
                <w:sz w:val="20"/>
              </w:rPr>
              <w:t>exactitude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E-16.04.02P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interpréter les résultats de la vérification et du relevé des appareils de mesure de</w:t>
            </w:r>
            <w:r w:rsidRPr="00885647">
              <w:rPr>
                <w:b/>
                <w:i/>
                <w:sz w:val="20"/>
              </w:rPr>
              <w:t xml:space="preserve"> </w:t>
            </w:r>
            <w:r w:rsidRPr="00885647">
              <w:rPr>
                <w:sz w:val="20"/>
              </w:rPr>
              <w:t>l</w:t>
            </w:r>
            <w:r w:rsidR="00BB5337" w:rsidRPr="00885647">
              <w:rPr>
                <w:sz w:val="20"/>
              </w:rPr>
              <w:t>’</w:t>
            </w:r>
            <w:r w:rsidRPr="00885647">
              <w:rPr>
                <w:b/>
                <w:i/>
                <w:sz w:val="20"/>
              </w:rPr>
              <w:t>équipement de surveillance</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résultats de la vérification et du relevé des appareils de mesure sont interprétés afin de déterminer la qualité de l</w:t>
            </w:r>
            <w:r w:rsidR="00BB5337" w:rsidRPr="00885647">
              <w:rPr>
                <w:sz w:val="20"/>
              </w:rPr>
              <w:t>’</w:t>
            </w:r>
            <w:r w:rsidRPr="00885647">
              <w:rPr>
                <w:sz w:val="20"/>
              </w:rPr>
              <w:t>eau</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E-16.04.03P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entretenir les systèmes d</w:t>
            </w:r>
            <w:r w:rsidR="00BB5337" w:rsidRPr="00885647">
              <w:rPr>
                <w:sz w:val="20"/>
              </w:rPr>
              <w:t>’</w:t>
            </w:r>
            <w:r w:rsidRPr="00885647">
              <w:rPr>
                <w:sz w:val="20"/>
              </w:rPr>
              <w:t xml:space="preserve">irrigation et de </w:t>
            </w:r>
            <w:proofErr w:type="spellStart"/>
            <w:r w:rsidRPr="00885647">
              <w:rPr>
                <w:sz w:val="20"/>
              </w:rPr>
              <w:t>fertirrigation</w:t>
            </w:r>
            <w:proofErr w:type="spellEnd"/>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systèmes d</w:t>
            </w:r>
            <w:r w:rsidR="00BB5337" w:rsidRPr="00885647">
              <w:rPr>
                <w:sz w:val="20"/>
              </w:rPr>
              <w:t>’</w:t>
            </w:r>
            <w:r w:rsidRPr="00885647">
              <w:rPr>
                <w:sz w:val="20"/>
              </w:rPr>
              <w:t xml:space="preserve">irrigation et de </w:t>
            </w:r>
            <w:proofErr w:type="spellStart"/>
            <w:r w:rsidRPr="00885647">
              <w:rPr>
                <w:sz w:val="20"/>
              </w:rPr>
              <w:t>fertirrigation</w:t>
            </w:r>
            <w:proofErr w:type="spellEnd"/>
            <w:r w:rsidRPr="00885647">
              <w:rPr>
                <w:sz w:val="20"/>
              </w:rPr>
              <w:t xml:space="preserve"> sont entretenus afin d</w:t>
            </w:r>
            <w:r w:rsidR="00BB5337" w:rsidRPr="00885647">
              <w:rPr>
                <w:sz w:val="20"/>
              </w:rPr>
              <w:t>’</w:t>
            </w:r>
            <w:r w:rsidRPr="00885647">
              <w:rPr>
                <w:sz w:val="20"/>
              </w:rPr>
              <w:t>en assurer le bon fonctionnement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E-16.04.04P</w:t>
            </w:r>
          </w:p>
        </w:tc>
        <w:tc>
          <w:tcPr>
            <w:tcW w:w="3969" w:type="dxa"/>
            <w:tcBorders>
              <w:top w:val="single" w:sz="6" w:space="0" w:color="auto"/>
              <w:bottom w:val="single" w:sz="6" w:space="0" w:color="auto"/>
            </w:tcBorders>
            <w:shd w:val="clear" w:color="auto" w:fill="FFFFFF" w:themeFill="background1"/>
          </w:tcPr>
          <w:p w:rsidR="00455A34" w:rsidRPr="00885647" w:rsidRDefault="00EC1A84" w:rsidP="00E70FE1">
            <w:pPr>
              <w:spacing w:before="40" w:after="40"/>
              <w:rPr>
                <w:rFonts w:cs="Arial"/>
                <w:sz w:val="20"/>
                <w:szCs w:val="20"/>
              </w:rPr>
            </w:pPr>
            <w:r w:rsidRPr="00885647">
              <w:rPr>
                <w:sz w:val="20"/>
              </w:rPr>
              <w:t xml:space="preserve">effectuer </w:t>
            </w:r>
            <w:r w:rsidR="00455A34" w:rsidRPr="00885647">
              <w:rPr>
                <w:sz w:val="20"/>
              </w:rPr>
              <w:t xml:space="preserve">des inspections régulières et suivre des listes de vérification </w:t>
            </w:r>
          </w:p>
        </w:tc>
        <w:tc>
          <w:tcPr>
            <w:tcW w:w="3969" w:type="dxa"/>
            <w:tcBorders>
              <w:top w:val="single" w:sz="6" w:space="0" w:color="auto"/>
              <w:bottom w:val="single" w:sz="6" w:space="0" w:color="auto"/>
            </w:tcBorders>
            <w:shd w:val="clear" w:color="auto" w:fill="FFFFFF" w:themeFill="background1"/>
          </w:tcPr>
          <w:p w:rsidR="00455A34" w:rsidRPr="00885647" w:rsidRDefault="00EE7600" w:rsidP="00EC1A84">
            <w:pPr>
              <w:spacing w:before="40" w:after="40"/>
              <w:rPr>
                <w:rFonts w:cs="Arial"/>
                <w:sz w:val="20"/>
                <w:szCs w:val="20"/>
              </w:rPr>
            </w:pPr>
            <w:r w:rsidRPr="00885647">
              <w:rPr>
                <w:sz w:val="20"/>
              </w:rPr>
              <w:t>l</w:t>
            </w:r>
            <w:r w:rsidR="00455A34" w:rsidRPr="00885647">
              <w:rPr>
                <w:sz w:val="20"/>
              </w:rPr>
              <w:t xml:space="preserve">es inspections régulières sont </w:t>
            </w:r>
            <w:r w:rsidR="00EC1A84" w:rsidRPr="00885647">
              <w:rPr>
                <w:sz w:val="20"/>
              </w:rPr>
              <w:t xml:space="preserve">effectuées </w:t>
            </w:r>
            <w:r w:rsidR="00455A34" w:rsidRPr="00885647">
              <w:rPr>
                <w:sz w:val="20"/>
              </w:rPr>
              <w:t>et les listes de vérification sont suivies conformément aux pratiques de l</w:t>
            </w:r>
            <w:r w:rsidR="00BB5337" w:rsidRPr="00885647">
              <w:rPr>
                <w:sz w:val="20"/>
              </w:rPr>
              <w:t>’</w:t>
            </w:r>
            <w:r w:rsidR="00455A34" w:rsidRPr="00885647">
              <w:rPr>
                <w:sz w:val="20"/>
              </w:rPr>
              <w:t>industrie afin d</w:t>
            </w:r>
            <w:r w:rsidR="00BB5337" w:rsidRPr="00885647">
              <w:rPr>
                <w:sz w:val="20"/>
              </w:rPr>
              <w:t>’</w:t>
            </w:r>
            <w:r w:rsidR="00455A34" w:rsidRPr="00885647">
              <w:rPr>
                <w:sz w:val="20"/>
              </w:rPr>
              <w:t>assurer l</w:t>
            </w:r>
            <w:r w:rsidR="00BB5337" w:rsidRPr="00885647">
              <w:rPr>
                <w:sz w:val="20"/>
              </w:rPr>
              <w:t>’</w:t>
            </w:r>
            <w:r w:rsidR="00455A34" w:rsidRPr="00885647">
              <w:rPr>
                <w:sz w:val="20"/>
              </w:rPr>
              <w:t>intégrité des systèmes d</w:t>
            </w:r>
            <w:r w:rsidR="00BB5337" w:rsidRPr="00885647">
              <w:rPr>
                <w:sz w:val="20"/>
              </w:rPr>
              <w:t>’</w:t>
            </w:r>
            <w:r w:rsidR="00455A34" w:rsidRPr="00885647">
              <w:rPr>
                <w:sz w:val="20"/>
              </w:rPr>
              <w:t xml:space="preserve">irrigation et de </w:t>
            </w:r>
            <w:proofErr w:type="spellStart"/>
            <w:r w:rsidR="00455A34" w:rsidRPr="00885647">
              <w:rPr>
                <w:sz w:val="20"/>
              </w:rPr>
              <w:t>fertirrigation</w:t>
            </w:r>
            <w:proofErr w:type="spellEnd"/>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E-16.04.05P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effectuer le dépannage et les</w:t>
            </w:r>
            <w:r w:rsidRPr="00885647">
              <w:rPr>
                <w:b/>
                <w:i/>
                <w:sz w:val="20"/>
              </w:rPr>
              <w:t xml:space="preserve"> réparations de base</w:t>
            </w:r>
            <w:r w:rsidRPr="00885647">
              <w:rPr>
                <w:sz w:val="20"/>
              </w:rPr>
              <w:t xml:space="preserve"> des systèmes d</w:t>
            </w:r>
            <w:r w:rsidR="00BB5337" w:rsidRPr="00885647">
              <w:rPr>
                <w:sz w:val="20"/>
              </w:rPr>
              <w:t>’</w:t>
            </w:r>
            <w:r w:rsidRPr="00885647">
              <w:rPr>
                <w:sz w:val="20"/>
              </w:rPr>
              <w:t xml:space="preserve">irrigation et de </w:t>
            </w:r>
            <w:proofErr w:type="spellStart"/>
            <w:r w:rsidRPr="00885647">
              <w:rPr>
                <w:sz w:val="20"/>
              </w:rPr>
              <w:t>fertirrigation</w:t>
            </w:r>
            <w:proofErr w:type="spellEnd"/>
          </w:p>
        </w:tc>
        <w:tc>
          <w:tcPr>
            <w:tcW w:w="3969" w:type="dxa"/>
            <w:tcBorders>
              <w:top w:val="single" w:sz="6" w:space="0" w:color="auto"/>
              <w:bottom w:val="single" w:sz="6" w:space="0" w:color="auto"/>
            </w:tcBorders>
            <w:shd w:val="clear" w:color="auto" w:fill="FFFFFF" w:themeFill="background1"/>
          </w:tcPr>
          <w:p w:rsidR="00455A34" w:rsidRPr="00885647" w:rsidRDefault="00FD39A5" w:rsidP="00E70FE1">
            <w:pPr>
              <w:spacing w:before="40" w:after="40"/>
              <w:rPr>
                <w:rFonts w:cs="Arial"/>
                <w:sz w:val="20"/>
                <w:szCs w:val="20"/>
              </w:rPr>
            </w:pPr>
            <w:r w:rsidRPr="00885647">
              <w:rPr>
                <w:sz w:val="20"/>
              </w:rPr>
              <w:t>le dépannage et les</w:t>
            </w:r>
            <w:r w:rsidRPr="00885647">
              <w:rPr>
                <w:b/>
                <w:i/>
                <w:sz w:val="20"/>
              </w:rPr>
              <w:t xml:space="preserve"> réparations de base</w:t>
            </w:r>
            <w:r w:rsidRPr="00885647">
              <w:rPr>
                <w:sz w:val="20"/>
              </w:rPr>
              <w:t xml:space="preserve"> des systèmes d</w:t>
            </w:r>
            <w:r w:rsidR="00BB5337" w:rsidRPr="00885647">
              <w:rPr>
                <w:sz w:val="20"/>
              </w:rPr>
              <w:t>’</w:t>
            </w:r>
            <w:r w:rsidRPr="00885647">
              <w:rPr>
                <w:sz w:val="20"/>
              </w:rPr>
              <w:t xml:space="preserve">irrigation et de </w:t>
            </w:r>
            <w:proofErr w:type="spellStart"/>
            <w:r w:rsidRPr="00885647">
              <w:rPr>
                <w:sz w:val="20"/>
              </w:rPr>
              <w:t>fertirrigation</w:t>
            </w:r>
            <w:proofErr w:type="spellEnd"/>
            <w:r w:rsidRPr="00885647">
              <w:rPr>
                <w:sz w:val="20"/>
              </w:rPr>
              <w:t xml:space="preserve"> sont effectués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E-16.04.06P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inspecter les systèmes de rétention, de capture et de recyclage de l</w:t>
            </w:r>
            <w:r w:rsidR="00BB5337" w:rsidRPr="00885647">
              <w:rPr>
                <w:sz w:val="20"/>
              </w:rPr>
              <w:t>’</w:t>
            </w:r>
            <w:r w:rsidRPr="00885647">
              <w:rPr>
                <w:sz w:val="20"/>
              </w:rPr>
              <w:t xml:space="preserve">eau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systèmes de rétention, de capture et de recyclage de l</w:t>
            </w:r>
            <w:r w:rsidR="00BB5337" w:rsidRPr="00885647">
              <w:rPr>
                <w:sz w:val="20"/>
              </w:rPr>
              <w:t>’</w:t>
            </w:r>
            <w:r w:rsidRPr="00885647">
              <w:rPr>
                <w:sz w:val="20"/>
              </w:rPr>
              <w:t>eau sont inspectés afin d</w:t>
            </w:r>
            <w:r w:rsidR="00BB5337" w:rsidRPr="00885647">
              <w:rPr>
                <w:sz w:val="20"/>
              </w:rPr>
              <w:t>’</w:t>
            </w:r>
            <w:r w:rsidRPr="00885647">
              <w:rPr>
                <w:sz w:val="20"/>
              </w:rPr>
              <w:t>assurer qu</w:t>
            </w:r>
            <w:r w:rsidR="00BB5337" w:rsidRPr="00885647">
              <w:rPr>
                <w:sz w:val="20"/>
              </w:rPr>
              <w:t>’</w:t>
            </w:r>
            <w:r w:rsidRPr="00885647">
              <w:rPr>
                <w:sz w:val="20"/>
              </w:rPr>
              <w:t>ils fonctionnent conformément aux dessins et aux spécifications, aux normes de l</w:t>
            </w:r>
            <w:r w:rsidR="00BB5337" w:rsidRPr="00885647">
              <w:rPr>
                <w:sz w:val="20"/>
              </w:rPr>
              <w:t>’</w:t>
            </w:r>
            <w:r w:rsidRPr="00885647">
              <w:rPr>
                <w:sz w:val="20"/>
              </w:rPr>
              <w:t>industrie et aux règlements provinciaux et territoriaux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E-16.04.07P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entretenir les systèmes de rétention, de capture et de recyclage de l</w:t>
            </w:r>
            <w:r w:rsidR="00BB5337" w:rsidRPr="00885647">
              <w:rPr>
                <w:sz w:val="20"/>
              </w:rPr>
              <w:t>’</w:t>
            </w:r>
            <w:r w:rsidRPr="00885647">
              <w:rPr>
                <w:sz w:val="20"/>
              </w:rPr>
              <w:t xml:space="preserve">eau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les systèmes de rétention, de capture et de recyclage de l</w:t>
            </w:r>
            <w:r w:rsidR="00BB5337" w:rsidRPr="00885647">
              <w:rPr>
                <w:sz w:val="20"/>
              </w:rPr>
              <w:t>’</w:t>
            </w:r>
            <w:r w:rsidRPr="00885647">
              <w:rPr>
                <w:sz w:val="20"/>
              </w:rPr>
              <w:t>eau sont entretenus à l</w:t>
            </w:r>
            <w:r w:rsidR="00BB5337" w:rsidRPr="00885647">
              <w:rPr>
                <w:sz w:val="20"/>
              </w:rPr>
              <w:t>’</w:t>
            </w:r>
            <w:r w:rsidRPr="00885647">
              <w:rPr>
                <w:sz w:val="20"/>
              </w:rPr>
              <w:t>aide de</w:t>
            </w:r>
            <w:r w:rsidRPr="00885647">
              <w:rPr>
                <w:b/>
                <w:i/>
                <w:sz w:val="20"/>
              </w:rPr>
              <w:t xml:space="preserve"> méthodes</w:t>
            </w:r>
            <w:r w:rsidRPr="00885647">
              <w:rPr>
                <w:sz w:val="20"/>
              </w:rPr>
              <w:t xml:space="preserve"> de protection de la qualité de l</w:t>
            </w:r>
            <w:r w:rsidR="00BB5337" w:rsidRPr="00885647">
              <w:rPr>
                <w:sz w:val="20"/>
              </w:rPr>
              <w:t>’</w:t>
            </w:r>
            <w:r w:rsidRPr="00885647">
              <w:rPr>
                <w:sz w:val="20"/>
              </w:rPr>
              <w:t>eau conformément aux spécifications d</w:t>
            </w:r>
            <w:r w:rsidR="00AA4F4A" w:rsidRPr="00885647">
              <w:rPr>
                <w:sz w:val="20"/>
              </w:rPr>
              <w:t>es</w:t>
            </w:r>
            <w:r w:rsidRPr="00885647">
              <w:rPr>
                <w:sz w:val="20"/>
              </w:rPr>
              <w:t xml:space="preserve"> fabricant</w:t>
            </w:r>
            <w:r w:rsidR="00AA4F4A" w:rsidRPr="00885647">
              <w:rPr>
                <w:sz w:val="20"/>
              </w:rPr>
              <w:t>s</w:t>
            </w:r>
            <w:r w:rsidRPr="00885647">
              <w:rPr>
                <w:sz w:val="20"/>
              </w:rPr>
              <w:t xml:space="preserve"> et aux règlements provinciaux et territoriaux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C113B5">
            <w:pPr>
              <w:keepNext/>
              <w:spacing w:before="40" w:after="40"/>
              <w:rPr>
                <w:rFonts w:cs="Arial"/>
                <w:sz w:val="20"/>
                <w:szCs w:val="20"/>
              </w:rPr>
            </w:pPr>
            <w:r w:rsidRPr="00885647">
              <w:rPr>
                <w:sz w:val="20"/>
              </w:rPr>
              <w:lastRenderedPageBreak/>
              <w:t>E-16.04.08P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C113B5">
            <w:pPr>
              <w:keepNext/>
              <w:spacing w:before="40" w:after="40"/>
              <w:rPr>
                <w:rFonts w:cs="Arial"/>
                <w:sz w:val="20"/>
                <w:szCs w:val="20"/>
              </w:rPr>
            </w:pPr>
            <w:r w:rsidRPr="00885647">
              <w:rPr>
                <w:sz w:val="20"/>
              </w:rPr>
              <w:t>préparer les systèmes d</w:t>
            </w:r>
            <w:r w:rsidR="00BB5337" w:rsidRPr="00885647">
              <w:rPr>
                <w:sz w:val="20"/>
              </w:rPr>
              <w:t>’</w:t>
            </w:r>
            <w:r w:rsidRPr="00885647">
              <w:rPr>
                <w:sz w:val="20"/>
              </w:rPr>
              <w:t xml:space="preserve">irrigation et de </w:t>
            </w:r>
            <w:proofErr w:type="spellStart"/>
            <w:r w:rsidRPr="00885647">
              <w:rPr>
                <w:sz w:val="20"/>
              </w:rPr>
              <w:t>fertirrigation</w:t>
            </w:r>
            <w:proofErr w:type="spellEnd"/>
            <w:r w:rsidRPr="00885647">
              <w:rPr>
                <w:sz w:val="20"/>
              </w:rPr>
              <w:t xml:space="preserve"> </w:t>
            </w:r>
            <w:r w:rsidR="00186A20" w:rsidRPr="00885647">
              <w:rPr>
                <w:sz w:val="20"/>
              </w:rPr>
              <w:t>à l’hiver</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C113B5">
            <w:pPr>
              <w:keepNext/>
              <w:spacing w:before="40" w:after="40"/>
              <w:rPr>
                <w:rFonts w:cs="Arial"/>
                <w:sz w:val="20"/>
                <w:szCs w:val="20"/>
              </w:rPr>
            </w:pPr>
            <w:r w:rsidRPr="00885647">
              <w:rPr>
                <w:sz w:val="20"/>
              </w:rPr>
              <w:t>les systèmes d</w:t>
            </w:r>
            <w:r w:rsidR="00BB5337" w:rsidRPr="00885647">
              <w:rPr>
                <w:sz w:val="20"/>
              </w:rPr>
              <w:t>’</w:t>
            </w:r>
            <w:r w:rsidRPr="00885647">
              <w:rPr>
                <w:sz w:val="20"/>
              </w:rPr>
              <w:t xml:space="preserve">irrigation et de </w:t>
            </w:r>
            <w:proofErr w:type="spellStart"/>
            <w:r w:rsidRPr="00885647">
              <w:rPr>
                <w:sz w:val="20"/>
              </w:rPr>
              <w:t>fertirrigation</w:t>
            </w:r>
            <w:proofErr w:type="spellEnd"/>
            <w:r w:rsidRPr="00885647">
              <w:rPr>
                <w:sz w:val="20"/>
              </w:rPr>
              <w:t xml:space="preserve"> sont préparés </w:t>
            </w:r>
            <w:r w:rsidR="00186A20" w:rsidRPr="00885647">
              <w:rPr>
                <w:sz w:val="20"/>
              </w:rPr>
              <w:t xml:space="preserve">à </w:t>
            </w:r>
            <w:r w:rsidRPr="00885647">
              <w:rPr>
                <w:sz w:val="20"/>
              </w:rPr>
              <w:t>l</w:t>
            </w:r>
            <w:r w:rsidR="00BB5337" w:rsidRPr="00885647">
              <w:rPr>
                <w:sz w:val="20"/>
              </w:rPr>
              <w:t>’</w:t>
            </w:r>
            <w:r w:rsidRPr="00885647">
              <w:rPr>
                <w:sz w:val="20"/>
              </w:rPr>
              <w:t>hiver afin de protéger l</w:t>
            </w:r>
            <w:r w:rsidR="00BB5337" w:rsidRPr="00885647">
              <w:rPr>
                <w:sz w:val="20"/>
              </w:rPr>
              <w:t>’</w:t>
            </w:r>
            <w:r w:rsidRPr="00885647">
              <w:rPr>
                <w:sz w:val="20"/>
              </w:rPr>
              <w:t>équipement et d</w:t>
            </w:r>
            <w:r w:rsidR="00BB5337" w:rsidRPr="00885647">
              <w:rPr>
                <w:sz w:val="20"/>
              </w:rPr>
              <w:t>’</w:t>
            </w:r>
            <w:r w:rsidRPr="00885647">
              <w:rPr>
                <w:sz w:val="20"/>
              </w:rPr>
              <w:t xml:space="preserve">empêcher le gel des conduites et les dommages </w:t>
            </w:r>
            <w:r w:rsidR="00186A20" w:rsidRPr="00885647">
              <w:rPr>
                <w:sz w:val="20"/>
              </w:rPr>
              <w:t xml:space="preserve">causés par l’eau et la glace </w:t>
            </w:r>
            <w:r w:rsidRPr="00885647">
              <w:rPr>
                <w:sz w:val="20"/>
              </w:rPr>
              <w:t xml:space="preserve">au matériel </w:t>
            </w:r>
          </w:p>
        </w:tc>
      </w:tr>
    </w:tbl>
    <w:p w:rsidR="00C113B5" w:rsidRPr="00C113B5" w:rsidRDefault="00C113B5" w:rsidP="00C113B5">
      <w:pPr>
        <w:keepNext/>
        <w:spacing w:before="40" w:after="40"/>
        <w:rPr>
          <w:rFonts w:cs="Arial"/>
          <w:sz w:val="20"/>
          <w:szCs w:val="20"/>
        </w:rPr>
      </w:pPr>
    </w:p>
    <w:p w:rsidR="00C113B5" w:rsidRPr="00885647" w:rsidRDefault="00C113B5" w:rsidP="00C113B5">
      <w:pPr>
        <w:keepNext/>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C113B5" w:rsidRPr="00885647" w:rsidRDefault="00C113B5" w:rsidP="00C113B5">
      <w:pPr>
        <w:keepNext/>
        <w:spacing w:before="40" w:after="40"/>
        <w:rPr>
          <w:sz w:val="20"/>
        </w:rPr>
      </w:pPr>
      <w:proofErr w:type="gramStart"/>
      <w:r w:rsidRPr="00885647">
        <w:rPr>
          <w:sz w:val="20"/>
        </w:rPr>
        <w:t>l’</w:t>
      </w:r>
      <w:r w:rsidRPr="00885647">
        <w:rPr>
          <w:b/>
          <w:i/>
          <w:sz w:val="20"/>
        </w:rPr>
        <w:t>équipement</w:t>
      </w:r>
      <w:proofErr w:type="gramEnd"/>
      <w:r w:rsidRPr="00885647">
        <w:rPr>
          <w:b/>
          <w:i/>
          <w:sz w:val="20"/>
        </w:rPr>
        <w:t xml:space="preserve"> de surveillance</w:t>
      </w:r>
      <w:r w:rsidRPr="00885647">
        <w:rPr>
          <w:sz w:val="20"/>
        </w:rPr>
        <w:t xml:space="preserve"> comprend</w:t>
      </w:r>
      <w:r>
        <w:rPr>
          <w:sz w:val="20"/>
        </w:rPr>
        <w:t> </w:t>
      </w:r>
      <w:r w:rsidRPr="00885647">
        <w:rPr>
          <w:sz w:val="20"/>
        </w:rPr>
        <w:t>:</w:t>
      </w:r>
      <w:r>
        <w:rPr>
          <w:sz w:val="20"/>
        </w:rPr>
        <w:t xml:space="preserve"> </w:t>
      </w:r>
      <w:r w:rsidRPr="00885647">
        <w:rPr>
          <w:sz w:val="20"/>
        </w:rPr>
        <w:t>les appareils de mesure du débit, du Ph et de la conductivité électrique</w:t>
      </w:r>
    </w:p>
    <w:p w:rsidR="00C113B5" w:rsidRPr="00885647" w:rsidRDefault="00C113B5" w:rsidP="00C113B5">
      <w:pPr>
        <w:keepNext/>
        <w:spacing w:before="40" w:after="40"/>
        <w:rPr>
          <w:rFonts w:cs="Arial"/>
          <w:sz w:val="20"/>
          <w:szCs w:val="20"/>
        </w:rPr>
      </w:pPr>
      <w:proofErr w:type="gramStart"/>
      <w:r w:rsidRPr="00885647">
        <w:rPr>
          <w:sz w:val="20"/>
        </w:rPr>
        <w:t>les</w:t>
      </w:r>
      <w:proofErr w:type="gramEnd"/>
      <w:r w:rsidRPr="00885647">
        <w:rPr>
          <w:b/>
          <w:i/>
          <w:sz w:val="20"/>
        </w:rPr>
        <w:t xml:space="preserve"> réparations de base</w:t>
      </w:r>
      <w:r w:rsidRPr="00885647">
        <w:rPr>
          <w:sz w:val="20"/>
        </w:rPr>
        <w:t xml:space="preserve"> comprennent</w:t>
      </w:r>
      <w:r>
        <w:rPr>
          <w:sz w:val="20"/>
        </w:rPr>
        <w:t> </w:t>
      </w:r>
      <w:r w:rsidRPr="00885647">
        <w:rPr>
          <w:sz w:val="20"/>
        </w:rPr>
        <w:t>: la réparation et le remplacement des canalisations de distribution et d’écoulement, des buses et des systèmes d’injection</w:t>
      </w:r>
    </w:p>
    <w:p w:rsidR="00C113B5" w:rsidRPr="00885647" w:rsidRDefault="00C113B5" w:rsidP="00C113B5">
      <w:pPr>
        <w:keepNext/>
        <w:spacing w:before="40" w:after="40"/>
        <w:rPr>
          <w:rFonts w:cs="Arial"/>
          <w:sz w:val="20"/>
          <w:szCs w:val="20"/>
        </w:rPr>
      </w:pPr>
      <w:proofErr w:type="gramStart"/>
      <w:r w:rsidRPr="00885647">
        <w:rPr>
          <w:sz w:val="20"/>
        </w:rPr>
        <w:t>les</w:t>
      </w:r>
      <w:proofErr w:type="gramEnd"/>
      <w:r w:rsidRPr="00885647">
        <w:rPr>
          <w:b/>
          <w:i/>
          <w:sz w:val="20"/>
        </w:rPr>
        <w:t xml:space="preserve"> méthodes</w:t>
      </w:r>
      <w:r w:rsidRPr="00885647">
        <w:rPr>
          <w:sz w:val="20"/>
        </w:rPr>
        <w:t xml:space="preserve"> comprennent</w:t>
      </w:r>
      <w:r>
        <w:rPr>
          <w:sz w:val="20"/>
        </w:rPr>
        <w:t> </w:t>
      </w:r>
      <w:r w:rsidRPr="00885647">
        <w:rPr>
          <w:sz w:val="20"/>
        </w:rPr>
        <w:t>: le remplacement des filtres et des ampoules à rayons ultraviolets (UV), les traitements chimiques</w:t>
      </w:r>
    </w:p>
    <w:p w:rsidR="00C113B5" w:rsidRPr="00885647" w:rsidRDefault="00C113B5" w:rsidP="00C113B5">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E-16.04.01L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des systèmes d</w:t>
            </w:r>
            <w:r w:rsidR="00BB5337" w:rsidRPr="00885647">
              <w:rPr>
                <w:sz w:val="20"/>
              </w:rPr>
              <w:t>’</w:t>
            </w:r>
            <w:r w:rsidRPr="00885647">
              <w:rPr>
                <w:sz w:val="20"/>
              </w:rPr>
              <w:t xml:space="preserve">irrigation et de </w:t>
            </w:r>
            <w:proofErr w:type="spellStart"/>
            <w:r w:rsidRPr="00885647">
              <w:rPr>
                <w:sz w:val="20"/>
              </w:rPr>
              <w:t>fertirrigation</w:t>
            </w:r>
            <w:proofErr w:type="spellEnd"/>
            <w:r w:rsidRPr="00885647">
              <w:rPr>
                <w:sz w:val="20"/>
              </w:rPr>
              <w:t xml:space="preserve"> et du mode d</w:t>
            </w:r>
            <w:r w:rsidR="00BB5337" w:rsidRPr="00885647">
              <w:rPr>
                <w:sz w:val="20"/>
              </w:rPr>
              <w:t>’</w:t>
            </w:r>
            <w:r w:rsidRPr="00885647">
              <w:rPr>
                <w:sz w:val="20"/>
              </w:rPr>
              <w:t>exploitation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eastAsia="Times New Roman" w:cs="Arial"/>
                <w:sz w:val="20"/>
                <w:szCs w:val="20"/>
              </w:rPr>
            </w:pPr>
            <w:r w:rsidRPr="00885647">
              <w:rPr>
                <w:sz w:val="20"/>
              </w:rPr>
              <w:t>déterminer les systèmes d</w:t>
            </w:r>
            <w:r w:rsidR="00BB5337" w:rsidRPr="00885647">
              <w:rPr>
                <w:sz w:val="20"/>
              </w:rPr>
              <w:t>’</w:t>
            </w:r>
            <w:r w:rsidRPr="00885647">
              <w:rPr>
                <w:sz w:val="20"/>
              </w:rPr>
              <w:t xml:space="preserve">irrigation et de </w:t>
            </w:r>
            <w:proofErr w:type="spellStart"/>
            <w:r w:rsidRPr="00885647">
              <w:rPr>
                <w:sz w:val="20"/>
              </w:rPr>
              <w:t>fertirrigation</w:t>
            </w:r>
            <w:proofErr w:type="spellEnd"/>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eastAsia="Times New Roman" w:cs="Arial"/>
                <w:sz w:val="20"/>
                <w:szCs w:val="20"/>
              </w:rPr>
            </w:pPr>
            <w:r w:rsidRPr="00885647">
              <w:rPr>
                <w:sz w:val="20"/>
              </w:rPr>
              <w:t>déterminer les systèmes de conservation et de capture de l</w:t>
            </w:r>
            <w:r w:rsidR="00BB5337" w:rsidRPr="00885647">
              <w:rPr>
                <w:sz w:val="20"/>
              </w:rPr>
              <w:t>’</w:t>
            </w:r>
            <w:r w:rsidRPr="00885647">
              <w:rPr>
                <w:sz w:val="20"/>
              </w:rPr>
              <w:t>eau</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eastAsia="Times New Roman" w:cs="Arial"/>
                <w:sz w:val="20"/>
                <w:szCs w:val="20"/>
              </w:rPr>
            </w:pPr>
            <w:r w:rsidRPr="00885647">
              <w:rPr>
                <w:sz w:val="20"/>
              </w:rPr>
              <w:t>décrire le mode d</w:t>
            </w:r>
            <w:r w:rsidR="00BB5337" w:rsidRPr="00885647">
              <w:rPr>
                <w:sz w:val="20"/>
              </w:rPr>
              <w:t>’</w:t>
            </w:r>
            <w:r w:rsidRPr="00885647">
              <w:rPr>
                <w:sz w:val="20"/>
              </w:rPr>
              <w:t>exploitation des</w:t>
            </w:r>
            <w:r w:rsidRPr="00885647">
              <w:rPr>
                <w:b/>
                <w:i/>
                <w:sz w:val="20"/>
              </w:rPr>
              <w:t xml:space="preserve"> </w:t>
            </w:r>
            <w:r w:rsidRPr="00AA5744">
              <w:rPr>
                <w:sz w:val="20"/>
              </w:rPr>
              <w:t>systèmes d</w:t>
            </w:r>
            <w:r w:rsidR="00BB5337" w:rsidRPr="00AA5744">
              <w:rPr>
                <w:sz w:val="20"/>
              </w:rPr>
              <w:t>’</w:t>
            </w:r>
            <w:r w:rsidRPr="00AA5744">
              <w:rPr>
                <w:sz w:val="20"/>
              </w:rPr>
              <w:t xml:space="preserve">irrigation et de </w:t>
            </w:r>
            <w:proofErr w:type="spellStart"/>
            <w:r w:rsidRPr="00AA5744">
              <w:rPr>
                <w:sz w:val="20"/>
              </w:rPr>
              <w:t>fertirrigation</w:t>
            </w:r>
            <w:proofErr w:type="spellEnd"/>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eastAsia="Times New Roman" w:cs="Arial"/>
                <w:sz w:val="20"/>
                <w:szCs w:val="20"/>
              </w:rPr>
            </w:pPr>
            <w:r w:rsidRPr="00885647">
              <w:rPr>
                <w:sz w:val="20"/>
              </w:rPr>
              <w:t>expliquer les méthodes d</w:t>
            </w:r>
            <w:r w:rsidR="00BB5337" w:rsidRPr="00885647">
              <w:rPr>
                <w:sz w:val="20"/>
              </w:rPr>
              <w:t>’</w:t>
            </w:r>
            <w:r w:rsidRPr="00885647">
              <w:rPr>
                <w:sz w:val="20"/>
              </w:rPr>
              <w:t>hivernage des systèmes d</w:t>
            </w:r>
            <w:r w:rsidR="00BB5337" w:rsidRPr="00885647">
              <w:rPr>
                <w:sz w:val="20"/>
              </w:rPr>
              <w:t>’</w:t>
            </w:r>
            <w:r w:rsidRPr="00885647">
              <w:rPr>
                <w:sz w:val="20"/>
              </w:rPr>
              <w:t xml:space="preserve">irrigation et de </w:t>
            </w:r>
            <w:proofErr w:type="spellStart"/>
            <w:r w:rsidRPr="00885647">
              <w:rPr>
                <w:sz w:val="20"/>
              </w:rPr>
              <w:t>fertirrigation</w:t>
            </w:r>
            <w:proofErr w:type="spellEnd"/>
          </w:p>
        </w:tc>
      </w:tr>
    </w:tbl>
    <w:p w:rsidR="00455A34" w:rsidRPr="00885647" w:rsidRDefault="00455A34" w:rsidP="00E70FE1">
      <w:pPr>
        <w:spacing w:before="40" w:after="40"/>
        <w:rPr>
          <w:sz w:val="20"/>
        </w:rPr>
      </w:pPr>
    </w:p>
    <w:p w:rsidR="00783A23" w:rsidRDefault="00783A23" w:rsidP="00E70FE1">
      <w:pPr>
        <w:spacing w:before="40" w:after="40"/>
        <w:rPr>
          <w:sz w:val="20"/>
          <w:szCs w:val="20"/>
        </w:rPr>
      </w:pPr>
    </w:p>
    <w:p w:rsidR="00396C48" w:rsidRDefault="00396C48">
      <w:pPr>
        <w:spacing w:after="200" w:line="276" w:lineRule="auto"/>
        <w:rPr>
          <w:sz w:val="20"/>
          <w:szCs w:val="20"/>
        </w:rPr>
      </w:pPr>
      <w:r>
        <w:rPr>
          <w:sz w:val="20"/>
          <w:szCs w:val="20"/>
        </w:rPr>
        <w:br w:type="page"/>
      </w:r>
    </w:p>
    <w:p w:rsidR="00455A34" w:rsidRPr="00885647" w:rsidRDefault="009951A9" w:rsidP="00175AFB">
      <w:pPr>
        <w:keepNext/>
        <w:keepLines/>
        <w:widowControl w:val="0"/>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E-17 </w:t>
      </w:r>
      <w:r w:rsidRPr="00885647">
        <w:rPr>
          <w:rFonts w:ascii="Franklin Gothic Demi Cond" w:hAnsi="Franklin Gothic Demi Cond"/>
          <w:color w:val="808080" w:themeColor="background1" w:themeShade="80"/>
          <w:sz w:val="36"/>
        </w:rPr>
        <w:t>Gérer les cultures de serre</w:t>
      </w:r>
      <w:r w:rsidR="007651F6">
        <w:rPr>
          <w:rFonts w:ascii="Franklin Gothic Demi Cond" w:hAnsi="Franklin Gothic Demi Cond"/>
          <w:color w:val="808080" w:themeColor="background1" w:themeShade="80"/>
          <w:sz w:val="36"/>
        </w:rPr>
        <w:t xml:space="preserve"> </w:t>
      </w:r>
      <w:r w:rsidR="007651F6" w:rsidRPr="007651F6">
        <w:rPr>
          <w:rFonts w:ascii="Franklin Gothic Demi Cond" w:hAnsi="Franklin Gothic Demi Cond"/>
          <w:color w:val="808080" w:themeColor="background1" w:themeShade="80"/>
          <w:sz w:val="36"/>
        </w:rPr>
        <w:t>(PAS COMMUNE)</w:t>
      </w:r>
    </w:p>
    <w:p w:rsidR="00455A34" w:rsidRPr="00885647" w:rsidRDefault="00455A34" w:rsidP="00175AFB">
      <w:pPr>
        <w:keepNext/>
        <w:keepLines/>
        <w:widowControl w:val="0"/>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color w:val="808080" w:themeColor="background1" w:themeShade="80"/>
          <w:sz w:val="36"/>
        </w:rPr>
        <w:t xml:space="preserve"> </w:t>
      </w:r>
    </w:p>
    <w:p w:rsidR="00455A34" w:rsidRPr="00885647" w:rsidRDefault="001538BB" w:rsidP="00175AFB">
      <w:pPr>
        <w:keepNext/>
        <w:keepLines/>
        <w:widowControl w:val="0"/>
        <w:spacing w:before="40" w:after="40"/>
        <w:rPr>
          <w:sz w:val="28"/>
        </w:rPr>
      </w:pPr>
      <w:r w:rsidRPr="00885647">
        <w:rPr>
          <w:rFonts w:ascii="Franklin Gothic Demi Cond" w:hAnsi="Franklin Gothic Demi Cond"/>
          <w:sz w:val="28"/>
        </w:rPr>
        <w:t>DESCRIPTION DE LA TÂCHE</w:t>
      </w:r>
    </w:p>
    <w:p w:rsidR="00455A34" w:rsidRPr="00885647" w:rsidRDefault="00455A34" w:rsidP="00175AFB">
      <w:pPr>
        <w:keepNext/>
        <w:keepLines/>
        <w:widowControl w:val="0"/>
        <w:spacing w:before="40" w:after="40"/>
        <w:rPr>
          <w:rFonts w:cs="Arial"/>
          <w:sz w:val="20"/>
          <w:szCs w:val="20"/>
        </w:rPr>
      </w:pPr>
      <w:r w:rsidRPr="00885647">
        <w:rPr>
          <w:sz w:val="20"/>
        </w:rPr>
        <w:t>Les horticulteurs-paysagistes et les horticultrices-paysagistes participent à la planification et à la production des cultures de serre. Ces cultures sont distribuées dans des installations de vente au détail et en gros et dans l</w:t>
      </w:r>
      <w:r w:rsidR="00BB5337" w:rsidRPr="00885647">
        <w:rPr>
          <w:sz w:val="20"/>
        </w:rPr>
        <w:t>’</w:t>
      </w:r>
      <w:r w:rsidRPr="00885647">
        <w:rPr>
          <w:sz w:val="20"/>
        </w:rPr>
        <w:t>industrie horticole.</w:t>
      </w:r>
    </w:p>
    <w:p w:rsidR="00455A34" w:rsidRPr="00885647" w:rsidRDefault="00455A34" w:rsidP="00175AFB">
      <w:pPr>
        <w:keepNext/>
        <w:keepLines/>
        <w:widowControl w:val="0"/>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E-17.01</w:t>
            </w:r>
          </w:p>
        </w:tc>
        <w:tc>
          <w:tcPr>
            <w:tcW w:w="8318" w:type="dxa"/>
          </w:tcPr>
          <w:p w:rsidR="00455A34" w:rsidRPr="00885647" w:rsidRDefault="00455A34" w:rsidP="00175AFB">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Élaborer un plan de cultures de serre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widowControl w:val="0"/>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D77FB6" w:rsidP="00175AFB">
            <w:pPr>
              <w:keepNext/>
              <w:keepLines/>
              <w:widowControl w:val="0"/>
              <w:tabs>
                <w:tab w:val="left" w:pos="5957"/>
              </w:tabs>
              <w:spacing w:before="40" w:after="40"/>
              <w:rPr>
                <w:rFonts w:eastAsia="Times New Roman" w:cs="Arial"/>
                <w:sz w:val="20"/>
                <w:szCs w:val="20"/>
              </w:rPr>
            </w:pPr>
            <w:r>
              <w:rPr>
                <w:sz w:val="20"/>
              </w:rPr>
              <w:t>C</w:t>
            </w:r>
            <w:r w:rsidR="001A0470" w:rsidRPr="007651F6">
              <w:rPr>
                <w:sz w:val="20"/>
              </w:rPr>
              <w:t>alcul, utilisation de documents, apprentissage continu</w:t>
            </w:r>
          </w:p>
        </w:tc>
      </w:tr>
    </w:tbl>
    <w:p w:rsidR="00455A34" w:rsidRDefault="00455A34" w:rsidP="00175AFB">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175A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E-17.01.01P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déterminer la capacité et les caractéristiques des installations de culture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la capacité et les caractéristiques des installations de culture sont déterminées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E-17.01.02P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choisir les espèces et les cultivars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espèces et les cultivars sont choisis en fonction de la disponibilité et de la demande du marché</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E-17.01.03P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calculer les quantités de cultures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les quantités de cultures sont calculées en fonction de la capacité des installations et de la demande du marché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E-17.01.04P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déterminer les</w:t>
            </w:r>
            <w:r w:rsidRPr="00885647">
              <w:rPr>
                <w:b/>
                <w:i/>
                <w:sz w:val="20"/>
              </w:rPr>
              <w:t xml:space="preserve"> matériaux de production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w:t>
            </w:r>
            <w:r w:rsidRPr="00885647">
              <w:rPr>
                <w:b/>
                <w:i/>
                <w:sz w:val="20"/>
              </w:rPr>
              <w:t xml:space="preserve"> matériaux de production </w:t>
            </w:r>
            <w:r w:rsidRPr="00885647">
              <w:rPr>
                <w:sz w:val="20"/>
              </w:rPr>
              <w:t>sont déterminés en fonction des besoins de</w:t>
            </w:r>
            <w:r w:rsidR="001B784B" w:rsidRPr="00885647">
              <w:rPr>
                <w:sz w:val="20"/>
              </w:rPr>
              <w:t>s</w:t>
            </w:r>
            <w:r w:rsidRPr="00885647">
              <w:rPr>
                <w:sz w:val="20"/>
              </w:rPr>
              <w:t xml:space="preserve"> végétaux, de la demande du marché et des pratiques de l</w:t>
            </w:r>
            <w:r w:rsidR="00BB5337" w:rsidRPr="00885647">
              <w:rPr>
                <w:sz w:val="20"/>
              </w:rPr>
              <w:t>’</w:t>
            </w:r>
            <w:r w:rsidRPr="00885647">
              <w:rPr>
                <w:sz w:val="20"/>
              </w:rPr>
              <w:t>industrie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E-17.01.05P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prévoir les</w:t>
            </w:r>
            <w:r w:rsidRPr="00885647">
              <w:rPr>
                <w:b/>
                <w:i/>
                <w:sz w:val="20"/>
              </w:rPr>
              <w:t xml:space="preserve"> activités de production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w:t>
            </w:r>
            <w:r w:rsidRPr="00885647">
              <w:rPr>
                <w:b/>
                <w:i/>
                <w:sz w:val="20"/>
              </w:rPr>
              <w:t xml:space="preserve"> activités de production </w:t>
            </w:r>
            <w:r w:rsidRPr="00885647">
              <w:rPr>
                <w:sz w:val="20"/>
              </w:rPr>
              <w:t>sont prévues selon les besoins des végétaux et les quantités pouvant être vendues</w:t>
            </w:r>
          </w:p>
        </w:tc>
      </w:tr>
    </w:tbl>
    <w:p w:rsidR="00455A34" w:rsidRDefault="00455A34" w:rsidP="00E70FE1">
      <w:pPr>
        <w:spacing w:before="40" w:after="40"/>
        <w:rPr>
          <w:sz w:val="20"/>
        </w:rPr>
      </w:pPr>
    </w:p>
    <w:p w:rsidR="00AA5744" w:rsidRPr="00885647" w:rsidRDefault="00AA5744" w:rsidP="00AA5744">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AA5744" w:rsidRPr="00885647" w:rsidRDefault="00AA5744" w:rsidP="00AA5744">
      <w:pPr>
        <w:keepNext/>
        <w:keepLines/>
        <w:widowControl w:val="0"/>
        <w:spacing w:before="40" w:after="40"/>
        <w:rPr>
          <w:rFonts w:cs="Arial"/>
          <w:sz w:val="20"/>
          <w:szCs w:val="20"/>
        </w:rPr>
      </w:pPr>
      <w:proofErr w:type="gramStart"/>
      <w:r w:rsidRPr="00885647">
        <w:rPr>
          <w:sz w:val="20"/>
        </w:rPr>
        <w:t>les</w:t>
      </w:r>
      <w:proofErr w:type="gramEnd"/>
      <w:r w:rsidRPr="00885647">
        <w:rPr>
          <w:b/>
          <w:i/>
          <w:sz w:val="20"/>
        </w:rPr>
        <w:t xml:space="preserve"> matériaux de production </w:t>
      </w:r>
      <w:r w:rsidRPr="00885647">
        <w:rPr>
          <w:sz w:val="20"/>
        </w:rPr>
        <w:t>comprennent</w:t>
      </w:r>
      <w:r>
        <w:rPr>
          <w:sz w:val="20"/>
        </w:rPr>
        <w:t> </w:t>
      </w:r>
      <w:r w:rsidRPr="00885647">
        <w:rPr>
          <w:sz w:val="20"/>
        </w:rPr>
        <w:t>:</w:t>
      </w:r>
      <w:r>
        <w:rPr>
          <w:sz w:val="20"/>
        </w:rPr>
        <w:t xml:space="preserve"> </w:t>
      </w:r>
      <w:r w:rsidRPr="00885647">
        <w:rPr>
          <w:sz w:val="20"/>
        </w:rPr>
        <w:t>les mélanges de sol, les contenants, les plateaux, les engrais, les hormones de croissance, les produits antiparasitaires</w:t>
      </w:r>
    </w:p>
    <w:p w:rsidR="00AA5744" w:rsidRPr="00885647" w:rsidRDefault="00AA5744" w:rsidP="00AA5744">
      <w:pPr>
        <w:keepNext/>
        <w:keepLines/>
        <w:widowControl w:val="0"/>
        <w:spacing w:before="40" w:after="40"/>
        <w:rPr>
          <w:rFonts w:cs="Arial"/>
          <w:sz w:val="20"/>
          <w:szCs w:val="20"/>
        </w:rPr>
      </w:pPr>
      <w:proofErr w:type="gramStart"/>
      <w:r w:rsidRPr="00885647">
        <w:rPr>
          <w:sz w:val="20"/>
        </w:rPr>
        <w:t>les</w:t>
      </w:r>
      <w:proofErr w:type="gramEnd"/>
      <w:r w:rsidRPr="00885647">
        <w:rPr>
          <w:b/>
          <w:i/>
          <w:sz w:val="20"/>
        </w:rPr>
        <w:t xml:space="preserve"> activités de production </w:t>
      </w:r>
      <w:r w:rsidRPr="00885647">
        <w:rPr>
          <w:sz w:val="20"/>
        </w:rPr>
        <w:t>comprennent</w:t>
      </w:r>
      <w:r>
        <w:rPr>
          <w:sz w:val="20"/>
        </w:rPr>
        <w:t> </w:t>
      </w:r>
      <w:r w:rsidRPr="00885647">
        <w:rPr>
          <w:sz w:val="20"/>
        </w:rPr>
        <w:t>: la multiplication, la transplantation, la culture, la récolte, le transport</w:t>
      </w:r>
    </w:p>
    <w:p w:rsidR="00AA5744" w:rsidRPr="00885647" w:rsidRDefault="00AA5744"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AA5744">
            <w:pPr>
              <w:keepNext/>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AA5744">
            <w:pPr>
              <w:keepNext/>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AA5744">
            <w:pPr>
              <w:keepNext/>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AA5744">
            <w:pPr>
              <w:keepNext/>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AA5744">
            <w:pPr>
              <w:keepNext/>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AA5744">
            <w:pPr>
              <w:keepNext/>
              <w:spacing w:before="40" w:after="40"/>
              <w:rPr>
                <w:sz w:val="20"/>
              </w:rPr>
            </w:pPr>
            <w:r w:rsidRPr="00885647">
              <w:rPr>
                <w:sz w:val="20"/>
              </w:rPr>
              <w:t>E-17.01.01L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AA5744">
            <w:pPr>
              <w:keepNext/>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planification de la production des cultures de serre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AA5744">
            <w:pPr>
              <w:keepNext/>
              <w:spacing w:before="40" w:after="40"/>
              <w:rPr>
                <w:sz w:val="20"/>
                <w:szCs w:val="20"/>
              </w:rPr>
            </w:pPr>
            <w:r w:rsidRPr="00885647">
              <w:rPr>
                <w:sz w:val="20"/>
              </w:rPr>
              <w:t>décrire le calendrier et les activités de production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sz w:val="20"/>
                <w:szCs w:val="20"/>
              </w:rPr>
            </w:pPr>
            <w:r w:rsidRPr="00885647">
              <w:rPr>
                <w:sz w:val="20"/>
              </w:rPr>
              <w:t>déterminer les capacités des installations de culture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B1602D">
            <w:pPr>
              <w:spacing w:before="40" w:after="40"/>
              <w:rPr>
                <w:sz w:val="20"/>
                <w:szCs w:val="20"/>
              </w:rPr>
            </w:pPr>
            <w:r w:rsidRPr="00885647">
              <w:rPr>
                <w:sz w:val="20"/>
              </w:rPr>
              <w:t xml:space="preserve">déterminer la demande </w:t>
            </w:r>
            <w:r w:rsidR="00B1602D" w:rsidRPr="00885647">
              <w:rPr>
                <w:sz w:val="20"/>
              </w:rPr>
              <w:t>du</w:t>
            </w:r>
            <w:r w:rsidRPr="00885647">
              <w:rPr>
                <w:sz w:val="20"/>
              </w:rPr>
              <w:t xml:space="preserve"> marché</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szCs w:val="20"/>
              </w:rPr>
            </w:pPr>
            <w:r w:rsidRPr="00885647">
              <w:rPr>
                <w:sz w:val="20"/>
              </w:rPr>
              <w:t>déterminer les quantités pouvant être vendues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szCs w:val="20"/>
              </w:rPr>
            </w:pPr>
            <w:r w:rsidRPr="00885647">
              <w:rPr>
                <w:sz w:val="20"/>
              </w:rPr>
              <w:t xml:space="preserve">déterminer les quantités et les </w:t>
            </w:r>
            <w:r w:rsidRPr="00885647">
              <w:rPr>
                <w:b/>
                <w:i/>
                <w:sz w:val="20"/>
              </w:rPr>
              <w:t>matériaux de production</w:t>
            </w:r>
          </w:p>
        </w:tc>
      </w:tr>
    </w:tbl>
    <w:p w:rsidR="00455A34" w:rsidRPr="00885647" w:rsidRDefault="00455A34" w:rsidP="00AC69F7">
      <w:pPr>
        <w:keepNext/>
        <w:keepLines/>
        <w:widowControl w:val="0"/>
        <w:spacing w:before="40" w:after="40"/>
        <w:rPr>
          <w:sz w:val="20"/>
        </w:rPr>
      </w:pPr>
    </w:p>
    <w:p w:rsidR="00455A34" w:rsidRPr="00885647" w:rsidRDefault="00A561DC" w:rsidP="00AC69F7">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AC69F7">
      <w:pPr>
        <w:keepNext/>
        <w:keepLines/>
        <w:widowControl w:val="0"/>
        <w:spacing w:before="40" w:after="40"/>
        <w:rPr>
          <w:rFonts w:cs="Arial"/>
          <w:sz w:val="20"/>
          <w:szCs w:val="20"/>
        </w:rPr>
      </w:pPr>
      <w:proofErr w:type="gramStart"/>
      <w:r w:rsidRPr="00885647">
        <w:rPr>
          <w:sz w:val="20"/>
        </w:rPr>
        <w:t>les</w:t>
      </w:r>
      <w:proofErr w:type="gramEnd"/>
      <w:r w:rsidRPr="00885647">
        <w:rPr>
          <w:b/>
          <w:i/>
          <w:sz w:val="20"/>
        </w:rPr>
        <w:t xml:space="preserve"> matériaux de production </w:t>
      </w:r>
      <w:r w:rsidRPr="00885647">
        <w:rPr>
          <w:sz w:val="20"/>
        </w:rPr>
        <w:t>comprennent</w:t>
      </w:r>
      <w:r w:rsidR="00952943">
        <w:rPr>
          <w:sz w:val="20"/>
        </w:rPr>
        <w:t> </w:t>
      </w:r>
      <w:r w:rsidR="00921A4D" w:rsidRPr="00885647">
        <w:rPr>
          <w:sz w:val="20"/>
        </w:rPr>
        <w:t>:</w:t>
      </w:r>
      <w:r w:rsidR="00475B1B">
        <w:rPr>
          <w:sz w:val="20"/>
        </w:rPr>
        <w:t xml:space="preserve"> </w:t>
      </w:r>
      <w:r w:rsidRPr="00885647">
        <w:rPr>
          <w:sz w:val="20"/>
        </w:rPr>
        <w:t>les mélanges de sol, les contenants, les plateaux, les engrais, les hormones de croissance, les produits antiparasitaires</w:t>
      </w:r>
    </w:p>
    <w:p w:rsidR="00455A34" w:rsidRPr="00885647" w:rsidRDefault="00455A34" w:rsidP="00E70FE1">
      <w:pPr>
        <w:spacing w:before="40" w:after="40"/>
        <w:rPr>
          <w:rFonts w:cs="Arial"/>
          <w:sz w:val="20"/>
          <w:szCs w:val="20"/>
        </w:rPr>
      </w:pPr>
    </w:p>
    <w:p w:rsidR="00455A34" w:rsidRPr="00885647" w:rsidRDefault="00455A34"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E-17.02</w:t>
            </w:r>
          </w:p>
        </w:tc>
        <w:tc>
          <w:tcPr>
            <w:tcW w:w="8318" w:type="dxa"/>
          </w:tcPr>
          <w:p w:rsidR="00455A34" w:rsidRPr="00885647" w:rsidRDefault="00455A34"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Multiplier les cultures de serre</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175AFB">
            <w:pPr>
              <w:keepNext/>
              <w:keepLines/>
              <w:tabs>
                <w:tab w:val="left" w:pos="5957"/>
              </w:tabs>
              <w:spacing w:before="40" w:after="40"/>
              <w:rPr>
                <w:rFonts w:eastAsia="Times New Roman" w:cs="Arial"/>
                <w:sz w:val="20"/>
                <w:szCs w:val="20"/>
              </w:rPr>
            </w:pPr>
            <w:r w:rsidRPr="007651F6">
              <w:rPr>
                <w:sz w:val="20"/>
              </w:rPr>
              <w:t>Capacité de raisonnement, apprentissage continu, utilisation de documents</w:t>
            </w:r>
          </w:p>
        </w:tc>
      </w:tr>
    </w:tbl>
    <w:p w:rsidR="00455A34" w:rsidRDefault="00455A34" w:rsidP="00175A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13A5E"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13A5E" w:rsidRDefault="00013A5E"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013A5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013A5E" w:rsidRPr="00885647" w:rsidRDefault="00013A5E"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E-17.02.01P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635E99" w:rsidRPr="00885647" w:rsidRDefault="00455A34" w:rsidP="00175AFB">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conformément aux pratiques de l</w:t>
            </w:r>
            <w:r w:rsidR="00BB5337" w:rsidRPr="00885647">
              <w:rPr>
                <w:sz w:val="20"/>
              </w:rPr>
              <w:t>’</w:t>
            </w:r>
            <w:r w:rsidRPr="00885647">
              <w:rPr>
                <w:sz w:val="20"/>
              </w:rPr>
              <w:t>industrie et aux spécifications d</w:t>
            </w:r>
            <w:r w:rsidR="00AA4F4A" w:rsidRPr="00885647">
              <w:rPr>
                <w:sz w:val="20"/>
              </w:rPr>
              <w:t>es</w:t>
            </w:r>
            <w:r w:rsidRPr="00885647">
              <w:rPr>
                <w:sz w:val="20"/>
              </w:rPr>
              <w:t xml:space="preserve"> fabricant</w:t>
            </w:r>
            <w:r w:rsidR="00AA4F4A" w:rsidRPr="00885647">
              <w:rPr>
                <w:sz w:val="20"/>
              </w:rPr>
              <w: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E-17.02.02P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semer dans </w:t>
            </w:r>
            <w:r w:rsidR="00F37605" w:rsidRPr="00885647">
              <w:rPr>
                <w:sz w:val="20"/>
              </w:rPr>
              <w:t>l</w:t>
            </w:r>
            <w:r w:rsidRPr="00885647">
              <w:rPr>
                <w:sz w:val="20"/>
              </w:rPr>
              <w:t xml:space="preserve">es plateaux et dans </w:t>
            </w:r>
            <w:r w:rsidR="00F37605" w:rsidRPr="00885647">
              <w:rPr>
                <w:sz w:val="20"/>
              </w:rPr>
              <w:t>l</w:t>
            </w:r>
            <w:r w:rsidR="00C45307">
              <w:rPr>
                <w:sz w:val="20"/>
              </w:rPr>
              <w:t>es contenants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les semences sont plantées dans </w:t>
            </w:r>
            <w:r w:rsidR="00F37605" w:rsidRPr="00885647">
              <w:rPr>
                <w:sz w:val="20"/>
              </w:rPr>
              <w:t>l</w:t>
            </w:r>
            <w:r w:rsidRPr="00885647">
              <w:rPr>
                <w:sz w:val="20"/>
              </w:rPr>
              <w:t xml:space="preserve">es plateaux et dans </w:t>
            </w:r>
            <w:r w:rsidR="00F37605" w:rsidRPr="00885647">
              <w:rPr>
                <w:sz w:val="20"/>
              </w:rPr>
              <w:t>l</w:t>
            </w:r>
            <w:r w:rsidRPr="00885647">
              <w:rPr>
                <w:sz w:val="20"/>
              </w:rPr>
              <w:t>es contenants au moyen de</w:t>
            </w:r>
            <w:r w:rsidRPr="00885647">
              <w:rPr>
                <w:i/>
                <w:sz w:val="20"/>
              </w:rPr>
              <w:t xml:space="preserve"> </w:t>
            </w:r>
            <w:r w:rsidRPr="00885647">
              <w:rPr>
                <w:b/>
                <w:i/>
                <w:sz w:val="20"/>
              </w:rPr>
              <w:t>méthodes</w:t>
            </w:r>
            <w:r w:rsidRPr="00885647">
              <w:rPr>
                <w:sz w:val="20"/>
              </w:rPr>
              <w:t xml:space="preserve"> </w:t>
            </w:r>
            <w:r w:rsidRPr="00885647">
              <w:rPr>
                <w:b/>
                <w:i/>
                <w:sz w:val="20"/>
              </w:rPr>
              <w:t>d</w:t>
            </w:r>
            <w:r w:rsidR="00BB5337" w:rsidRPr="00885647">
              <w:rPr>
                <w:b/>
                <w:i/>
                <w:sz w:val="20"/>
              </w:rPr>
              <w:t>’</w:t>
            </w:r>
            <w:r w:rsidRPr="00885647">
              <w:rPr>
                <w:b/>
                <w:i/>
                <w:sz w:val="20"/>
              </w:rPr>
              <w:t>ensemencement</w:t>
            </w:r>
            <w:r w:rsidRPr="00885647">
              <w:rPr>
                <w:sz w:val="20"/>
              </w:rPr>
              <w:t xml:space="preserve"> qui respectent les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E-17.02.03P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effectuer la</w:t>
            </w:r>
            <w:r w:rsidRPr="00885647">
              <w:rPr>
                <w:b/>
                <w:i/>
                <w:sz w:val="20"/>
              </w:rPr>
              <w:t xml:space="preserve"> multiplication des végétaux</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la</w:t>
            </w:r>
            <w:r w:rsidRPr="00885647">
              <w:rPr>
                <w:b/>
                <w:i/>
                <w:sz w:val="20"/>
              </w:rPr>
              <w:t xml:space="preserve"> multiplication des végétaux</w:t>
            </w:r>
            <w:r w:rsidRPr="00885647">
              <w:rPr>
                <w:sz w:val="20"/>
              </w:rPr>
              <w:t xml:space="preserve"> est effectuée afin de cultiver de nouvelles plantes selon les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lastRenderedPageBreak/>
              <w:t>E-17.02.04P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entretenir les végétaux issus de la multiplication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végétaux issus de la multiplication sont entretenus jusqu</w:t>
            </w:r>
            <w:r w:rsidR="00BB5337" w:rsidRPr="00885647">
              <w:rPr>
                <w:sz w:val="20"/>
              </w:rPr>
              <w:t>’</w:t>
            </w:r>
            <w:r w:rsidRPr="00885647">
              <w:rPr>
                <w:sz w:val="20"/>
              </w:rPr>
              <w:t>à ce qu</w:t>
            </w:r>
            <w:r w:rsidR="00BB5337" w:rsidRPr="00885647">
              <w:rPr>
                <w:sz w:val="20"/>
              </w:rPr>
              <w:t>’</w:t>
            </w:r>
            <w:r w:rsidRPr="00885647">
              <w:rPr>
                <w:sz w:val="20"/>
              </w:rPr>
              <w:t>ils puissent être transplantés, récoltés ou cultivés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E-17.02.05P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étiqueter les végétaux et remplir les documents de multiplication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végétaux sont étiquetés afin d</w:t>
            </w:r>
            <w:r w:rsidR="00BB5337" w:rsidRPr="00885647">
              <w:rPr>
                <w:sz w:val="20"/>
              </w:rPr>
              <w:t>’</w:t>
            </w:r>
            <w:r w:rsidRPr="00885647">
              <w:rPr>
                <w:sz w:val="20"/>
              </w:rPr>
              <w:t>en indiquer l</w:t>
            </w:r>
            <w:r w:rsidR="00BB5337" w:rsidRPr="00885647">
              <w:rPr>
                <w:sz w:val="20"/>
              </w:rPr>
              <w:t>’</w:t>
            </w:r>
            <w:r w:rsidRPr="00885647">
              <w:rPr>
                <w:sz w:val="20"/>
              </w:rPr>
              <w:t xml:space="preserve">espèce et les documents de multiplication sont remplis </w:t>
            </w:r>
          </w:p>
        </w:tc>
      </w:tr>
    </w:tbl>
    <w:p w:rsidR="00455A34" w:rsidRDefault="00455A34" w:rsidP="00E70FE1">
      <w:pPr>
        <w:spacing w:before="40" w:after="40"/>
        <w:rPr>
          <w:sz w:val="20"/>
        </w:rPr>
      </w:pPr>
    </w:p>
    <w:p w:rsidR="00AA5744" w:rsidRPr="00885647" w:rsidRDefault="00AA5744" w:rsidP="00AA574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AA5744" w:rsidRPr="00885647" w:rsidRDefault="00AA5744" w:rsidP="00AA5744">
      <w:pPr>
        <w:keepNext/>
        <w:keepLines/>
        <w:spacing w:before="40" w:after="40"/>
        <w:rPr>
          <w:sz w:val="20"/>
          <w:szCs w:val="20"/>
        </w:rPr>
      </w:pPr>
      <w:proofErr w:type="gramStart"/>
      <w:r w:rsidRPr="00885647">
        <w:rPr>
          <w:sz w:val="20"/>
        </w:rPr>
        <w:t>les</w:t>
      </w:r>
      <w:proofErr w:type="gramEnd"/>
      <w:r w:rsidRPr="00885647">
        <w:rPr>
          <w:b/>
          <w:i/>
          <w:sz w:val="20"/>
        </w:rPr>
        <w:t xml:space="preserve"> outils et l’équipement</w:t>
      </w:r>
      <w:r w:rsidRPr="00885647">
        <w:rPr>
          <w:sz w:val="20"/>
        </w:rPr>
        <w:t> comprennent</w:t>
      </w:r>
      <w:r>
        <w:rPr>
          <w:sz w:val="20"/>
        </w:rPr>
        <w:t> </w:t>
      </w:r>
      <w:r w:rsidRPr="00885647">
        <w:rPr>
          <w:sz w:val="20"/>
        </w:rPr>
        <w:t xml:space="preserve">: les semoirs mécaniques, les plantoirs, les arrosoirs, les </w:t>
      </w:r>
      <w:proofErr w:type="spellStart"/>
      <w:r w:rsidRPr="00885647">
        <w:rPr>
          <w:sz w:val="20"/>
        </w:rPr>
        <w:t>brumiseurs</w:t>
      </w:r>
      <w:proofErr w:type="spellEnd"/>
    </w:p>
    <w:p w:rsidR="00AA5744" w:rsidRPr="00885647" w:rsidRDefault="00AA5744" w:rsidP="00AA5744">
      <w:pPr>
        <w:keepNext/>
        <w:keepLines/>
        <w:spacing w:before="40" w:after="40"/>
        <w:rPr>
          <w:rFonts w:cs="Arial"/>
          <w:sz w:val="20"/>
          <w:szCs w:val="20"/>
        </w:rPr>
      </w:pPr>
      <w:proofErr w:type="gramStart"/>
      <w:r w:rsidRPr="00885647">
        <w:rPr>
          <w:sz w:val="20"/>
        </w:rPr>
        <w:t>les</w:t>
      </w:r>
      <w:proofErr w:type="gramEnd"/>
      <w:r w:rsidRPr="00885647">
        <w:rPr>
          <w:b/>
          <w:i/>
          <w:sz w:val="20"/>
        </w:rPr>
        <w:t xml:space="preserve"> méthodes d’ensemencement</w:t>
      </w:r>
      <w:r w:rsidRPr="00885647">
        <w:rPr>
          <w:sz w:val="20"/>
        </w:rPr>
        <w:t xml:space="preserve"> comprennent</w:t>
      </w:r>
      <w:r>
        <w:rPr>
          <w:sz w:val="20"/>
        </w:rPr>
        <w:t> </w:t>
      </w:r>
      <w:r w:rsidRPr="00885647">
        <w:rPr>
          <w:sz w:val="20"/>
        </w:rPr>
        <w:t>: l’ensemencement manuel, l’ensemencement mécanique</w:t>
      </w:r>
    </w:p>
    <w:p w:rsidR="00AA5744" w:rsidRPr="00885647" w:rsidRDefault="00AA5744" w:rsidP="00AA5744">
      <w:pPr>
        <w:keepNext/>
        <w:keepLines/>
        <w:spacing w:before="40" w:after="40"/>
        <w:rPr>
          <w:rFonts w:cs="Arial"/>
          <w:sz w:val="20"/>
          <w:szCs w:val="20"/>
        </w:rPr>
      </w:pPr>
      <w:proofErr w:type="gramStart"/>
      <w:r w:rsidRPr="00885647">
        <w:rPr>
          <w:sz w:val="20"/>
        </w:rPr>
        <w:t>la</w:t>
      </w:r>
      <w:proofErr w:type="gramEnd"/>
      <w:r w:rsidRPr="00885647">
        <w:rPr>
          <w:b/>
          <w:i/>
          <w:sz w:val="20"/>
        </w:rPr>
        <w:t xml:space="preserve"> multiplication des végétaux</w:t>
      </w:r>
      <w:r w:rsidRPr="00885647">
        <w:rPr>
          <w:sz w:val="20"/>
        </w:rPr>
        <w:t xml:space="preserve"> comprend</w:t>
      </w:r>
      <w:r>
        <w:rPr>
          <w:sz w:val="20"/>
        </w:rPr>
        <w:t> </w:t>
      </w:r>
      <w:r w:rsidRPr="00885647">
        <w:rPr>
          <w:sz w:val="20"/>
        </w:rPr>
        <w:t xml:space="preserve">: le bouturage, le greffage et l’écussonnage, le marcottage, la division, la séparation, la </w:t>
      </w:r>
      <w:proofErr w:type="spellStart"/>
      <w:r w:rsidRPr="00885647">
        <w:rPr>
          <w:sz w:val="20"/>
        </w:rPr>
        <w:t>micromultiplication</w:t>
      </w:r>
      <w:proofErr w:type="spellEnd"/>
    </w:p>
    <w:p w:rsidR="00AA5744" w:rsidRPr="00885647" w:rsidRDefault="00AA5744"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E-17.02.01L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marche à suivre propre à la multiplication des plantes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déterminer les</w:t>
            </w:r>
            <w:r w:rsidRPr="00885647">
              <w:rPr>
                <w:i/>
                <w:sz w:val="20"/>
              </w:rPr>
              <w:t xml:space="preserve"> </w:t>
            </w:r>
            <w:r w:rsidRPr="00885647">
              <w:rPr>
                <w:b/>
                <w:i/>
                <w:sz w:val="20"/>
              </w:rPr>
              <w:t>méthodes</w:t>
            </w:r>
            <w:r w:rsidRPr="00885647">
              <w:rPr>
                <w:sz w:val="20"/>
              </w:rPr>
              <w:t xml:space="preserve"> </w:t>
            </w:r>
            <w:r w:rsidRPr="00885647">
              <w:rPr>
                <w:b/>
                <w:i/>
                <w:sz w:val="20"/>
              </w:rPr>
              <w:t>de multiplication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décrire les méthodes d</w:t>
            </w:r>
            <w:r w:rsidR="00BB5337" w:rsidRPr="00885647">
              <w:rPr>
                <w:sz w:val="20"/>
              </w:rPr>
              <w:t>’</w:t>
            </w:r>
            <w:r w:rsidRPr="00885647">
              <w:rPr>
                <w:sz w:val="20"/>
              </w:rPr>
              <w:t>ensemencement</w:t>
            </w:r>
            <w:r w:rsidR="000A0063">
              <w:rPr>
                <w:sz w:val="20"/>
              </w:rPr>
              <w:t>,</w:t>
            </w:r>
            <w:r w:rsidRPr="00885647">
              <w:rPr>
                <w:sz w:val="20"/>
              </w:rPr>
              <w:t xml:space="preserve"> leurs 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0A0063">
            <w:pPr>
              <w:spacing w:before="40" w:after="40"/>
              <w:rPr>
                <w:sz w:val="20"/>
                <w:szCs w:val="20"/>
              </w:rPr>
            </w:pPr>
            <w:r w:rsidRPr="00885647">
              <w:rPr>
                <w:sz w:val="20"/>
              </w:rPr>
              <w:t>décrire les méthodes de bouturage</w:t>
            </w:r>
            <w:r w:rsidR="000A0063">
              <w:rPr>
                <w:sz w:val="20"/>
              </w:rPr>
              <w:t>,</w:t>
            </w:r>
            <w:r w:rsidRPr="00885647">
              <w:rPr>
                <w:sz w:val="20"/>
              </w:rPr>
              <w:t xml:space="preserve"> leurs 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C82E18" w:rsidP="000A0063">
            <w:pPr>
              <w:spacing w:before="40" w:after="40"/>
              <w:rPr>
                <w:sz w:val="20"/>
                <w:szCs w:val="20"/>
              </w:rPr>
            </w:pPr>
            <w:r w:rsidRPr="00885647">
              <w:rPr>
                <w:sz w:val="20"/>
              </w:rPr>
              <w:t>décrire les méthodes d’écussonnage</w:t>
            </w:r>
            <w:r w:rsidR="000A0063">
              <w:rPr>
                <w:sz w:val="20"/>
              </w:rPr>
              <w:t xml:space="preserve">, </w:t>
            </w:r>
            <w:r w:rsidRPr="00885647">
              <w:rPr>
                <w:sz w:val="20"/>
              </w:rPr>
              <w:t>leurs caractéristiques et leurs applications</w:t>
            </w:r>
            <w:r w:rsidRPr="00885647" w:rsidDel="00C82E18">
              <w:rPr>
                <w:sz w:val="20"/>
              </w:rPr>
              <w:t xml:space="preserve">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C82E18" w:rsidP="000A0063">
            <w:pPr>
              <w:spacing w:before="40" w:after="40"/>
              <w:rPr>
                <w:sz w:val="20"/>
                <w:szCs w:val="20"/>
              </w:rPr>
            </w:pPr>
            <w:r w:rsidRPr="00885647">
              <w:rPr>
                <w:sz w:val="20"/>
              </w:rPr>
              <w:t>décrire les méthodes de greffage</w:t>
            </w:r>
            <w:r w:rsidR="000A0063">
              <w:rPr>
                <w:sz w:val="20"/>
              </w:rPr>
              <w:t xml:space="preserve">, </w:t>
            </w:r>
            <w:r w:rsidRPr="00885647">
              <w:rPr>
                <w:sz w:val="20"/>
              </w:rPr>
              <w:t>leurs caractéristiques et leurs applications</w:t>
            </w:r>
            <w:r w:rsidRPr="00885647" w:rsidDel="00C82E18">
              <w:rPr>
                <w:sz w:val="20"/>
              </w:rPr>
              <w:t xml:space="preserve">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décrire les méthodes de division et de séparation</w:t>
            </w:r>
            <w:r w:rsidR="000A0063">
              <w:rPr>
                <w:sz w:val="20"/>
              </w:rPr>
              <w:t>,</w:t>
            </w:r>
            <w:r w:rsidRPr="00885647">
              <w:rPr>
                <w:sz w:val="20"/>
              </w:rPr>
              <w:t xml:space="preserve"> leurs 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0A0063">
            <w:pPr>
              <w:spacing w:before="40" w:after="40"/>
              <w:rPr>
                <w:sz w:val="20"/>
                <w:szCs w:val="20"/>
              </w:rPr>
            </w:pPr>
            <w:r w:rsidRPr="00885647">
              <w:rPr>
                <w:sz w:val="20"/>
              </w:rPr>
              <w:t>décrire les méthodes de marcottage</w:t>
            </w:r>
            <w:r w:rsidR="000A0063">
              <w:rPr>
                <w:sz w:val="20"/>
              </w:rPr>
              <w:t xml:space="preserve">, </w:t>
            </w:r>
            <w:r w:rsidRPr="00885647">
              <w:rPr>
                <w:sz w:val="20"/>
              </w:rPr>
              <w:t>leurs 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0A0063">
            <w:pPr>
              <w:spacing w:before="40" w:after="40"/>
              <w:rPr>
                <w:sz w:val="20"/>
                <w:szCs w:val="20"/>
              </w:rPr>
            </w:pPr>
            <w:r w:rsidRPr="00885647">
              <w:rPr>
                <w:sz w:val="20"/>
              </w:rPr>
              <w:t>décrire les méthodes de micro</w:t>
            </w:r>
            <w:r w:rsidR="006C66EA" w:rsidRPr="00885647">
              <w:rPr>
                <w:sz w:val="20"/>
              </w:rPr>
              <w:noBreakHyphen/>
            </w:r>
            <w:r w:rsidRPr="00885647">
              <w:rPr>
                <w:sz w:val="20"/>
              </w:rPr>
              <w:t>multiplication</w:t>
            </w:r>
            <w:r w:rsidR="000A0063">
              <w:rPr>
                <w:sz w:val="20"/>
              </w:rPr>
              <w:t xml:space="preserve">, </w:t>
            </w:r>
            <w:r w:rsidRPr="00885647">
              <w:rPr>
                <w:sz w:val="20"/>
              </w:rPr>
              <w:t>leurs 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BE5B60">
            <w:pPr>
              <w:spacing w:before="40" w:after="40"/>
              <w:rPr>
                <w:sz w:val="20"/>
                <w:szCs w:val="20"/>
              </w:rPr>
            </w:pPr>
            <w:r w:rsidRPr="00885647">
              <w:rPr>
                <w:sz w:val="20"/>
              </w:rPr>
              <w:t xml:space="preserve">déterminer les facteurs à prendre en compte </w:t>
            </w:r>
            <w:r w:rsidR="006C66EA" w:rsidRPr="00885647">
              <w:rPr>
                <w:sz w:val="20"/>
              </w:rPr>
              <w:t>lors de la sélection</w:t>
            </w:r>
            <w:r w:rsidRPr="00885647">
              <w:rPr>
                <w:sz w:val="20"/>
              </w:rPr>
              <w:t xml:space="preserve"> d</w:t>
            </w:r>
            <w:r w:rsidR="00BE5B60">
              <w:rPr>
                <w:sz w:val="20"/>
              </w:rPr>
              <w:t>u</w:t>
            </w:r>
            <w:r w:rsidRPr="00885647">
              <w:rPr>
                <w:sz w:val="20"/>
              </w:rPr>
              <w:t xml:space="preserve"> </w:t>
            </w:r>
            <w:r w:rsidR="006A081B">
              <w:rPr>
                <w:sz w:val="20"/>
              </w:rPr>
              <w:t>matériel</w:t>
            </w:r>
            <w:r w:rsidR="00814674">
              <w:rPr>
                <w:sz w:val="20"/>
              </w:rPr>
              <w:t xml:space="preserve"> végétal </w:t>
            </w:r>
            <w:r w:rsidRPr="00885647">
              <w:rPr>
                <w:sz w:val="20"/>
              </w:rPr>
              <w:t xml:space="preserve">ou des plantes mères </w:t>
            </w:r>
            <w:r w:rsidR="006C66EA" w:rsidRPr="00885647">
              <w:rPr>
                <w:sz w:val="20"/>
              </w:rPr>
              <w:t>pour</w:t>
            </w:r>
            <w:r w:rsidRPr="00885647">
              <w:rPr>
                <w:sz w:val="20"/>
              </w:rPr>
              <w:t xml:space="preserve"> la multiplication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AA5744">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A5744">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A5744">
            <w:pPr>
              <w:keepNext/>
              <w:keepLines/>
              <w:spacing w:before="40" w:after="40"/>
              <w:rPr>
                <w:sz w:val="20"/>
                <w:szCs w:val="20"/>
              </w:rPr>
            </w:pPr>
            <w:r w:rsidRPr="00885647">
              <w:rPr>
                <w:sz w:val="20"/>
              </w:rPr>
              <w:t xml:space="preserve">décrire la marche à suivre pour entretenir les </w:t>
            </w:r>
            <w:r w:rsidR="002457E6" w:rsidRPr="00885647">
              <w:rPr>
                <w:sz w:val="20"/>
              </w:rPr>
              <w:t xml:space="preserve">matériaux ou les </w:t>
            </w:r>
            <w:r w:rsidRPr="00885647">
              <w:rPr>
                <w:sz w:val="20"/>
              </w:rPr>
              <w:t>plantes mères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AA5744">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A5744">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A5744">
            <w:pPr>
              <w:keepNext/>
              <w:keepLines/>
              <w:spacing w:before="40" w:after="40"/>
              <w:rPr>
                <w:sz w:val="20"/>
                <w:szCs w:val="20"/>
              </w:rPr>
            </w:pPr>
            <w:r w:rsidRPr="00885647">
              <w:rPr>
                <w:sz w:val="20"/>
              </w:rPr>
              <w:t>décrire la marche à suivre pour entretenir les plantes après la multiplication</w:t>
            </w:r>
          </w:p>
        </w:tc>
      </w:tr>
    </w:tbl>
    <w:p w:rsidR="00455A34" w:rsidRPr="00885647" w:rsidRDefault="00455A34" w:rsidP="00AA5744">
      <w:pPr>
        <w:keepNext/>
        <w:keepLines/>
        <w:spacing w:before="40" w:after="40"/>
        <w:rPr>
          <w:sz w:val="20"/>
        </w:rPr>
      </w:pPr>
    </w:p>
    <w:p w:rsidR="00455A34" w:rsidRPr="00885647" w:rsidRDefault="00A561DC" w:rsidP="00AA5744">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AA5744">
      <w:pPr>
        <w:keepNext/>
        <w:keepLines/>
        <w:spacing w:before="40" w:after="40"/>
        <w:rPr>
          <w:rFonts w:cs="Arial"/>
          <w:sz w:val="20"/>
          <w:szCs w:val="20"/>
        </w:rPr>
      </w:pPr>
      <w:proofErr w:type="gramStart"/>
      <w:r w:rsidRPr="00885647">
        <w:rPr>
          <w:sz w:val="20"/>
        </w:rPr>
        <w:t>les</w:t>
      </w:r>
      <w:proofErr w:type="gramEnd"/>
      <w:r w:rsidRPr="00885647">
        <w:rPr>
          <w:b/>
          <w:i/>
          <w:sz w:val="20"/>
        </w:rPr>
        <w:t xml:space="preserve"> méthodes de multiplication</w:t>
      </w:r>
      <w:r w:rsidRPr="00885647">
        <w:t xml:space="preserve"> </w:t>
      </w:r>
      <w:r w:rsidRPr="00885647">
        <w:rPr>
          <w:sz w:val="20"/>
        </w:rPr>
        <w:t>comprennent</w:t>
      </w:r>
      <w:r w:rsidR="00952943">
        <w:rPr>
          <w:sz w:val="20"/>
        </w:rPr>
        <w:t> </w:t>
      </w:r>
      <w:r w:rsidR="00921A4D" w:rsidRPr="00885647">
        <w:rPr>
          <w:sz w:val="20"/>
        </w:rPr>
        <w:t xml:space="preserve">: </w:t>
      </w:r>
      <w:r w:rsidRPr="00885647">
        <w:rPr>
          <w:sz w:val="20"/>
        </w:rPr>
        <w:t>l</w:t>
      </w:r>
      <w:r w:rsidR="00BB5337" w:rsidRPr="00885647">
        <w:rPr>
          <w:sz w:val="20"/>
        </w:rPr>
        <w:t>’</w:t>
      </w:r>
      <w:r w:rsidRPr="00885647">
        <w:rPr>
          <w:sz w:val="20"/>
        </w:rPr>
        <w:t>ensemencement, le bouturage, le greffage</w:t>
      </w:r>
      <w:r w:rsidR="000A0063">
        <w:rPr>
          <w:sz w:val="20"/>
        </w:rPr>
        <w:t xml:space="preserve"> et </w:t>
      </w:r>
      <w:r w:rsidR="00D267C3" w:rsidRPr="00885647">
        <w:rPr>
          <w:sz w:val="20"/>
        </w:rPr>
        <w:t xml:space="preserve">l’écussonnage, </w:t>
      </w:r>
      <w:r w:rsidRPr="00885647">
        <w:rPr>
          <w:sz w:val="20"/>
        </w:rPr>
        <w:t>le marcottage, la division</w:t>
      </w:r>
      <w:r w:rsidR="00D267C3" w:rsidRPr="00885647">
        <w:rPr>
          <w:sz w:val="20"/>
        </w:rPr>
        <w:t xml:space="preserve"> et</w:t>
      </w:r>
      <w:r w:rsidRPr="00885647">
        <w:rPr>
          <w:sz w:val="20"/>
        </w:rPr>
        <w:t xml:space="preserve"> la séparation, la </w:t>
      </w:r>
      <w:proofErr w:type="spellStart"/>
      <w:r w:rsidRPr="00885647">
        <w:rPr>
          <w:sz w:val="20"/>
        </w:rPr>
        <w:t>micromultiplication</w:t>
      </w:r>
      <w:proofErr w:type="spellEnd"/>
    </w:p>
    <w:p w:rsidR="00455A34" w:rsidRPr="00885647" w:rsidRDefault="00455A34" w:rsidP="00E70FE1">
      <w:pPr>
        <w:spacing w:before="40" w:after="40"/>
        <w:rPr>
          <w:rFonts w:cs="Arial"/>
          <w:sz w:val="20"/>
          <w:szCs w:val="20"/>
        </w:rPr>
      </w:pPr>
    </w:p>
    <w:p w:rsidR="00455A34" w:rsidRPr="00885647" w:rsidRDefault="00455A34"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E-17.03</w:t>
            </w:r>
          </w:p>
        </w:tc>
        <w:tc>
          <w:tcPr>
            <w:tcW w:w="8318" w:type="dxa"/>
          </w:tcPr>
          <w:p w:rsidR="00455A34" w:rsidRPr="00885647" w:rsidRDefault="00455A34"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Transplanter les cultures de serre</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175AFB">
            <w:pPr>
              <w:keepNext/>
              <w:keepLines/>
              <w:tabs>
                <w:tab w:val="left" w:pos="5957"/>
              </w:tabs>
              <w:spacing w:before="40" w:after="40"/>
              <w:rPr>
                <w:rFonts w:eastAsia="Times New Roman" w:cs="Arial"/>
                <w:sz w:val="20"/>
                <w:szCs w:val="20"/>
              </w:rPr>
            </w:pPr>
            <w:r w:rsidRPr="007651F6">
              <w:rPr>
                <w:sz w:val="20"/>
              </w:rPr>
              <w:t>Utilisation de documents, capacité de raisonnement, apprentissage continu</w:t>
            </w:r>
          </w:p>
        </w:tc>
      </w:tr>
    </w:tbl>
    <w:p w:rsidR="00455A34" w:rsidRDefault="00455A34" w:rsidP="00175A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E-17.03.01P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635E99" w:rsidRPr="00885647" w:rsidRDefault="00455A34" w:rsidP="00175AFB">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conformément aux pratiques de l</w:t>
            </w:r>
            <w:r w:rsidR="00BB5337" w:rsidRPr="00885647">
              <w:rPr>
                <w:sz w:val="20"/>
              </w:rPr>
              <w:t>’</w:t>
            </w:r>
            <w:r w:rsidRPr="00885647">
              <w:rPr>
                <w:sz w:val="20"/>
              </w:rPr>
              <w:t>industrie et aux spécifications d</w:t>
            </w:r>
            <w:r w:rsidR="00AA4F4A" w:rsidRPr="00885647">
              <w:rPr>
                <w:sz w:val="20"/>
              </w:rPr>
              <w:t>es</w:t>
            </w:r>
            <w:r w:rsidRPr="00885647">
              <w:rPr>
                <w:sz w:val="20"/>
              </w:rPr>
              <w:t xml:space="preserve"> fabricant</w:t>
            </w:r>
            <w:r w:rsidR="00AA4F4A" w:rsidRPr="00885647">
              <w:rPr>
                <w:sz w:val="20"/>
              </w:rPr>
              <w: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E-17.03.02P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choisir le matériel à transplanter</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le matériel le plus viable et conforme au type variétal est choisi en fonction des besoins des végétaux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E-17.03.03P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 xml:space="preserve">choisir les contenants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contenants sont choisis en fonction de l</w:t>
            </w:r>
            <w:r w:rsidR="00BB5337" w:rsidRPr="00885647">
              <w:rPr>
                <w:sz w:val="20"/>
              </w:rPr>
              <w:t>’</w:t>
            </w:r>
            <w:r w:rsidRPr="00885647">
              <w:rPr>
                <w:sz w:val="20"/>
              </w:rPr>
              <w:t>utilisation prévue et des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E-17.03.04P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 xml:space="preserve">choisir les milieux de culture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milieux de culture sont choisis en fonction des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E-17.03.05P</w:t>
            </w:r>
          </w:p>
        </w:tc>
        <w:tc>
          <w:tcPr>
            <w:tcW w:w="3969" w:type="dxa"/>
            <w:tcBorders>
              <w:top w:val="single" w:sz="6" w:space="0" w:color="auto"/>
              <w:bottom w:val="single" w:sz="6" w:space="0" w:color="auto"/>
            </w:tcBorders>
            <w:shd w:val="clear" w:color="auto" w:fill="FFFFFF" w:themeFill="background1"/>
          </w:tcPr>
          <w:p w:rsidR="00455A34" w:rsidRPr="00885647" w:rsidRDefault="009365B8" w:rsidP="00E70FE1">
            <w:pPr>
              <w:keepNext/>
              <w:spacing w:before="40" w:after="40"/>
              <w:rPr>
                <w:rFonts w:cs="Arial"/>
                <w:sz w:val="20"/>
                <w:szCs w:val="20"/>
              </w:rPr>
            </w:pPr>
            <w:r w:rsidRPr="00885647">
              <w:rPr>
                <w:sz w:val="20"/>
              </w:rPr>
              <w:t>transplanter les plantes</w:t>
            </w:r>
          </w:p>
        </w:tc>
        <w:tc>
          <w:tcPr>
            <w:tcW w:w="3969" w:type="dxa"/>
            <w:tcBorders>
              <w:top w:val="single" w:sz="6" w:space="0" w:color="auto"/>
              <w:bottom w:val="single" w:sz="6" w:space="0" w:color="auto"/>
            </w:tcBorders>
            <w:shd w:val="clear" w:color="auto" w:fill="FFFFFF" w:themeFill="background1"/>
          </w:tcPr>
          <w:p w:rsidR="00455A34" w:rsidRPr="00885647" w:rsidRDefault="000B0BEF" w:rsidP="00E70FE1">
            <w:pPr>
              <w:spacing w:before="40" w:after="40"/>
              <w:rPr>
                <w:rFonts w:cs="Arial"/>
                <w:sz w:val="20"/>
                <w:szCs w:val="20"/>
              </w:rPr>
            </w:pPr>
            <w:r w:rsidRPr="00885647">
              <w:rPr>
                <w:sz w:val="20"/>
              </w:rPr>
              <w:t>les plantes sont transplantées en fonction du contenant (empotage) et des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E-17.03.06P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étiqueter les végétaux et remplir les documents de transplantation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végétaux sont étiquetés afin d</w:t>
            </w:r>
            <w:r w:rsidR="00BB5337" w:rsidRPr="00885647">
              <w:rPr>
                <w:sz w:val="20"/>
              </w:rPr>
              <w:t>’</w:t>
            </w:r>
            <w:r w:rsidRPr="00885647">
              <w:rPr>
                <w:sz w:val="20"/>
              </w:rPr>
              <w:t>en indiquer l</w:t>
            </w:r>
            <w:r w:rsidR="00BB5337" w:rsidRPr="00885647">
              <w:rPr>
                <w:sz w:val="20"/>
              </w:rPr>
              <w:t>’</w:t>
            </w:r>
            <w:r w:rsidRPr="00885647">
              <w:rPr>
                <w:sz w:val="20"/>
              </w:rPr>
              <w:t>espèce et les documents de transplantation sont remplis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lastRenderedPageBreak/>
              <w:t>E-17.03.07P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irriguer les plantes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plantes sont irrigué</w:t>
            </w:r>
            <w:r w:rsidR="00AA4F4A" w:rsidRPr="00885647">
              <w:rPr>
                <w:sz w:val="20"/>
              </w:rPr>
              <w:t>e</w:t>
            </w:r>
            <w:r w:rsidRPr="00885647">
              <w:rPr>
                <w:sz w:val="20"/>
              </w:rPr>
              <w:t>s conformément à leurs besoins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E-17.03.08P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placer les plantes dans l</w:t>
            </w:r>
            <w:r w:rsidR="00BB5337" w:rsidRPr="00885647">
              <w:rPr>
                <w:sz w:val="20"/>
              </w:rPr>
              <w:t>’</w:t>
            </w:r>
            <w:r w:rsidRPr="00885647">
              <w:rPr>
                <w:sz w:val="20"/>
              </w:rPr>
              <w:t>environnement de croissance régulé</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les plantes sont placées dans un environnement de croissance régulé en fonction de </w:t>
            </w:r>
            <w:r w:rsidR="00604820" w:rsidRPr="00885647">
              <w:rPr>
                <w:sz w:val="20"/>
              </w:rPr>
              <w:t xml:space="preserve">leurs </w:t>
            </w:r>
            <w:r w:rsidRPr="00885647">
              <w:rPr>
                <w:sz w:val="20"/>
              </w:rPr>
              <w:t>besoins</w:t>
            </w:r>
          </w:p>
        </w:tc>
      </w:tr>
    </w:tbl>
    <w:p w:rsidR="00455A34" w:rsidRDefault="00455A34" w:rsidP="000C4EC5">
      <w:pPr>
        <w:keepNext/>
        <w:keepLines/>
        <w:spacing w:before="40" w:after="40"/>
        <w:rPr>
          <w:sz w:val="20"/>
        </w:rPr>
      </w:pPr>
    </w:p>
    <w:p w:rsidR="000C4EC5" w:rsidRPr="00885647" w:rsidRDefault="000C4EC5" w:rsidP="000C4EC5">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0C4EC5" w:rsidRPr="00885647" w:rsidRDefault="000C4EC5" w:rsidP="000C4EC5">
      <w:pPr>
        <w:keepNext/>
        <w:keepLines/>
        <w:spacing w:before="40" w:after="40"/>
        <w:rPr>
          <w:b/>
          <w:i/>
          <w:sz w:val="20"/>
          <w:szCs w:val="20"/>
        </w:rPr>
      </w:pPr>
      <w:proofErr w:type="gramStart"/>
      <w:r w:rsidRPr="00885647">
        <w:rPr>
          <w:sz w:val="20"/>
        </w:rPr>
        <w:t>les</w:t>
      </w:r>
      <w:proofErr w:type="gramEnd"/>
      <w:r w:rsidRPr="00885647">
        <w:rPr>
          <w:b/>
          <w:i/>
          <w:sz w:val="20"/>
        </w:rPr>
        <w:t xml:space="preserve"> outils et l’équipement</w:t>
      </w:r>
      <w:r w:rsidRPr="00885647">
        <w:rPr>
          <w:sz w:val="20"/>
        </w:rPr>
        <w:t xml:space="preserve"> comprennent</w:t>
      </w:r>
      <w:r>
        <w:rPr>
          <w:sz w:val="20"/>
        </w:rPr>
        <w:t> </w:t>
      </w:r>
      <w:r w:rsidRPr="00885647">
        <w:rPr>
          <w:sz w:val="20"/>
        </w:rPr>
        <w:t xml:space="preserve">: les </w:t>
      </w:r>
      <w:proofErr w:type="spellStart"/>
      <w:r w:rsidRPr="00885647">
        <w:rPr>
          <w:sz w:val="20"/>
        </w:rPr>
        <w:t>transplanteuses</w:t>
      </w:r>
      <w:proofErr w:type="spellEnd"/>
      <w:r w:rsidRPr="00885647">
        <w:rPr>
          <w:sz w:val="20"/>
        </w:rPr>
        <w:t xml:space="preserve"> mécaniques, les machines à rempoter, les mélangeurs de sol par lots, les plantoirs, les </w:t>
      </w:r>
      <w:proofErr w:type="spellStart"/>
      <w:r w:rsidRPr="00885647">
        <w:rPr>
          <w:sz w:val="20"/>
        </w:rPr>
        <w:t>brumiseurs</w:t>
      </w:r>
      <w:proofErr w:type="spellEnd"/>
    </w:p>
    <w:p w:rsidR="000C4EC5" w:rsidRPr="00885647" w:rsidRDefault="000C4EC5"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spacing w:before="40" w:after="40"/>
              <w:rPr>
                <w:sz w:val="20"/>
              </w:rPr>
            </w:pPr>
            <w:r w:rsidRPr="00885647">
              <w:rPr>
                <w:sz w:val="20"/>
              </w:rPr>
              <w:t>E-17.03.01L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spacing w:before="40" w:after="40"/>
              <w:rPr>
                <w:sz w:val="20"/>
                <w:szCs w:val="20"/>
              </w:rPr>
            </w:pPr>
            <w:r w:rsidRPr="00885647">
              <w:rPr>
                <w:sz w:val="20"/>
              </w:rPr>
              <w:t xml:space="preserve">démontrer </w:t>
            </w:r>
            <w:r w:rsidR="00D22B7F" w:rsidRPr="00885647">
              <w:rPr>
                <w:sz w:val="20"/>
              </w:rPr>
              <w:t xml:space="preserve">la </w:t>
            </w:r>
            <w:r w:rsidRPr="00885647">
              <w:rPr>
                <w:sz w:val="20"/>
              </w:rPr>
              <w:t xml:space="preserve">connaissance de la marche à suivre pour transplanter </w:t>
            </w:r>
            <w:r w:rsidR="00604820" w:rsidRPr="00885647">
              <w:rPr>
                <w:sz w:val="20"/>
              </w:rPr>
              <w:t>l</w:t>
            </w:r>
            <w:r w:rsidRPr="00885647">
              <w:rPr>
                <w:sz w:val="20"/>
              </w:rPr>
              <w:t>es cultures de serre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spacing w:before="40" w:after="40"/>
              <w:rPr>
                <w:sz w:val="20"/>
                <w:szCs w:val="20"/>
              </w:rPr>
            </w:pPr>
            <w:r w:rsidRPr="00885647">
              <w:rPr>
                <w:sz w:val="20"/>
              </w:rPr>
              <w:t>déterminer les critères pour juger du moment d</w:t>
            </w:r>
            <w:r w:rsidR="00BB5337" w:rsidRPr="00885647">
              <w:rPr>
                <w:sz w:val="20"/>
              </w:rPr>
              <w:t>’</w:t>
            </w:r>
            <w:r w:rsidRPr="00885647">
              <w:rPr>
                <w:sz w:val="20"/>
              </w:rPr>
              <w:t>effectuer la transplantation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spacing w:before="40" w:after="40"/>
              <w:rPr>
                <w:sz w:val="20"/>
                <w:szCs w:val="20"/>
              </w:rPr>
            </w:pPr>
            <w:r w:rsidRPr="00885647">
              <w:rPr>
                <w:sz w:val="20"/>
              </w:rPr>
              <w:t xml:space="preserve">décrire la marche à suivre pour transplanter </w:t>
            </w:r>
            <w:r w:rsidR="002215C7" w:rsidRPr="00885647">
              <w:rPr>
                <w:sz w:val="20"/>
              </w:rPr>
              <w:t>l</w:t>
            </w:r>
            <w:r w:rsidRPr="00885647">
              <w:rPr>
                <w:sz w:val="20"/>
              </w:rPr>
              <w:t>es cultures de serre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0C4EC5">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0C4EC5">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0C4EC5">
            <w:pPr>
              <w:keepNext/>
              <w:keepLines/>
              <w:spacing w:before="40" w:after="40"/>
              <w:rPr>
                <w:sz w:val="20"/>
                <w:szCs w:val="20"/>
              </w:rPr>
            </w:pPr>
            <w:r w:rsidRPr="00885647">
              <w:rPr>
                <w:sz w:val="20"/>
              </w:rPr>
              <w:t>déterminer en quoi les</w:t>
            </w:r>
            <w:r w:rsidRPr="00885647">
              <w:rPr>
                <w:b/>
                <w:i/>
                <w:sz w:val="20"/>
              </w:rPr>
              <w:t xml:space="preserve"> facteurs environnementaux</w:t>
            </w:r>
            <w:r w:rsidRPr="00885647">
              <w:rPr>
                <w:sz w:val="20"/>
              </w:rPr>
              <w:t xml:space="preserve"> ont un effet sur les végétaux transplantés</w:t>
            </w:r>
          </w:p>
        </w:tc>
      </w:tr>
    </w:tbl>
    <w:p w:rsidR="00455A34" w:rsidRPr="00885647" w:rsidRDefault="00455A34" w:rsidP="000C4EC5">
      <w:pPr>
        <w:keepNext/>
        <w:keepLines/>
        <w:spacing w:before="40" w:after="40"/>
        <w:rPr>
          <w:sz w:val="20"/>
        </w:rPr>
      </w:pPr>
    </w:p>
    <w:p w:rsidR="00455A34" w:rsidRPr="00885647" w:rsidRDefault="00A561DC" w:rsidP="000C4EC5">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0C4EC5">
      <w:pPr>
        <w:keepNext/>
        <w:keepLines/>
        <w:spacing w:before="40" w:after="40"/>
        <w:rPr>
          <w:rFonts w:cs="Arial"/>
          <w:sz w:val="20"/>
          <w:szCs w:val="20"/>
        </w:rPr>
      </w:pPr>
      <w:proofErr w:type="gramStart"/>
      <w:r w:rsidRPr="00885647">
        <w:rPr>
          <w:sz w:val="20"/>
        </w:rPr>
        <w:t>les</w:t>
      </w:r>
      <w:proofErr w:type="gramEnd"/>
      <w:r w:rsidRPr="00885647">
        <w:rPr>
          <w:b/>
          <w:i/>
          <w:sz w:val="20"/>
        </w:rPr>
        <w:t xml:space="preserve"> facteurs environnementaux </w:t>
      </w:r>
      <w:r w:rsidRPr="00885647">
        <w:rPr>
          <w:sz w:val="20"/>
        </w:rPr>
        <w:t>comprennent</w:t>
      </w:r>
      <w:r w:rsidR="00952943">
        <w:rPr>
          <w:sz w:val="20"/>
        </w:rPr>
        <w:t> </w:t>
      </w:r>
      <w:r w:rsidR="00921A4D" w:rsidRPr="00885647">
        <w:rPr>
          <w:sz w:val="20"/>
        </w:rPr>
        <w:t xml:space="preserve">: </w:t>
      </w:r>
      <w:r w:rsidRPr="00885647">
        <w:rPr>
          <w:sz w:val="20"/>
        </w:rPr>
        <w:t>la température, l</w:t>
      </w:r>
      <w:r w:rsidR="00BB5337" w:rsidRPr="00885647">
        <w:rPr>
          <w:sz w:val="20"/>
        </w:rPr>
        <w:t>’</w:t>
      </w:r>
      <w:r w:rsidRPr="00885647">
        <w:rPr>
          <w:sz w:val="20"/>
        </w:rPr>
        <w:t>humidité, les niveaux d</w:t>
      </w:r>
      <w:r w:rsidR="00BB5337" w:rsidRPr="00885647">
        <w:rPr>
          <w:sz w:val="20"/>
        </w:rPr>
        <w:t>’</w:t>
      </w:r>
      <w:r w:rsidRPr="00885647">
        <w:rPr>
          <w:sz w:val="20"/>
        </w:rPr>
        <w:t>éclairage, l</w:t>
      </w:r>
      <w:r w:rsidR="00BB5337" w:rsidRPr="00885647">
        <w:rPr>
          <w:sz w:val="20"/>
        </w:rPr>
        <w:t>’</w:t>
      </w:r>
      <w:r w:rsidRPr="00885647">
        <w:rPr>
          <w:sz w:val="20"/>
        </w:rPr>
        <w:t>humidité du sol, la ventilation</w:t>
      </w:r>
    </w:p>
    <w:p w:rsidR="00455A34" w:rsidRDefault="00455A34" w:rsidP="00E70FE1">
      <w:pPr>
        <w:spacing w:before="40" w:after="40"/>
        <w:rPr>
          <w:rFonts w:cs="Arial"/>
          <w:sz w:val="20"/>
          <w:szCs w:val="20"/>
        </w:rPr>
      </w:pPr>
    </w:p>
    <w:p w:rsidR="000C4EC5" w:rsidRDefault="000C4EC5"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E-17.04</w:t>
            </w:r>
          </w:p>
        </w:tc>
        <w:tc>
          <w:tcPr>
            <w:tcW w:w="8318" w:type="dxa"/>
          </w:tcPr>
          <w:p w:rsidR="00455A34" w:rsidRPr="00885647" w:rsidRDefault="007E310A"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Cultiver en serre</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175AFB">
            <w:pPr>
              <w:keepNext/>
              <w:keepLines/>
              <w:tabs>
                <w:tab w:val="left" w:pos="5957"/>
              </w:tabs>
              <w:spacing w:before="40" w:after="40"/>
              <w:rPr>
                <w:rFonts w:eastAsia="Times New Roman" w:cs="Arial"/>
                <w:sz w:val="20"/>
                <w:szCs w:val="20"/>
              </w:rPr>
            </w:pPr>
            <w:r w:rsidRPr="007651F6">
              <w:rPr>
                <w:sz w:val="20"/>
              </w:rPr>
              <w:t>Capacité de raisonnement, apprentissage continu, utilisation de</w:t>
            </w:r>
            <w:r w:rsidR="00DF66BB" w:rsidRPr="007651F6">
              <w:rPr>
                <w:sz w:val="20"/>
              </w:rPr>
              <w:t>s</w:t>
            </w:r>
            <w:r w:rsidRPr="007651F6">
              <w:rPr>
                <w:sz w:val="20"/>
              </w:rPr>
              <w:t xml:space="preserve"> documents</w:t>
            </w:r>
          </w:p>
        </w:tc>
      </w:tr>
    </w:tbl>
    <w:p w:rsidR="00455A34" w:rsidRDefault="00455A34" w:rsidP="00175A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E-17.04.01P</w:t>
            </w:r>
          </w:p>
        </w:tc>
        <w:tc>
          <w:tcPr>
            <w:tcW w:w="3969" w:type="dxa"/>
            <w:tcBorders>
              <w:top w:val="single" w:sz="6" w:space="0" w:color="auto"/>
              <w:bottom w:val="single" w:sz="6" w:space="0" w:color="auto"/>
            </w:tcBorders>
            <w:shd w:val="clear" w:color="auto" w:fill="FFFFFF" w:themeFill="background1"/>
          </w:tcPr>
          <w:p w:rsidR="00455A34" w:rsidRPr="00885647" w:rsidRDefault="00635E99" w:rsidP="00175AFB">
            <w:pPr>
              <w:keepNext/>
              <w:keepLines/>
              <w:spacing w:before="40" w:after="40"/>
              <w:rPr>
                <w:rFonts w:cs="Arial"/>
                <w:sz w:val="20"/>
                <w:szCs w:val="20"/>
              </w:rPr>
            </w:pPr>
            <w:r w:rsidRPr="00885647">
              <w:rPr>
                <w:sz w:val="20"/>
              </w:rPr>
              <w:t xml:space="preserve">surveiller et </w:t>
            </w:r>
            <w:r w:rsidR="005D5A9C" w:rsidRPr="00885647">
              <w:rPr>
                <w:sz w:val="20"/>
              </w:rPr>
              <w:t xml:space="preserve">préserver </w:t>
            </w:r>
            <w:r w:rsidRPr="00885647">
              <w:rPr>
                <w:sz w:val="20"/>
              </w:rPr>
              <w:t>la qualité de l</w:t>
            </w:r>
            <w:r w:rsidR="00BB5337" w:rsidRPr="00885647">
              <w:rPr>
                <w:sz w:val="20"/>
              </w:rPr>
              <w:t>’</w:t>
            </w:r>
            <w:r w:rsidRPr="00885647">
              <w:rPr>
                <w:sz w:val="20"/>
              </w:rPr>
              <w:t>eau</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la qualité de l</w:t>
            </w:r>
            <w:r w:rsidR="00BB5337" w:rsidRPr="00885647">
              <w:rPr>
                <w:sz w:val="20"/>
              </w:rPr>
              <w:t>’</w:t>
            </w:r>
            <w:r w:rsidRPr="00885647">
              <w:rPr>
                <w:sz w:val="20"/>
              </w:rPr>
              <w:t xml:space="preserve">eau est surveillée et </w:t>
            </w:r>
            <w:r w:rsidR="005D5A9C" w:rsidRPr="00885647">
              <w:rPr>
                <w:sz w:val="20"/>
              </w:rPr>
              <w:t>préservée</w:t>
            </w:r>
            <w:r w:rsidRPr="00885647">
              <w:rPr>
                <w:sz w:val="20"/>
              </w:rPr>
              <w:t xml:space="preserve">, et, au besoin, le </w:t>
            </w:r>
            <w:r w:rsidR="00952943" w:rsidRPr="00885647">
              <w:rPr>
                <w:sz w:val="20"/>
              </w:rPr>
              <w:t>Ph</w:t>
            </w:r>
            <w:r w:rsidRPr="00885647">
              <w:rPr>
                <w:sz w:val="20"/>
              </w:rPr>
              <w:t xml:space="preserve"> est modifié et des éléments nutritifs sont ajoutés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E-17.04.02P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surveiller la croissance des cultures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la croissance des cultures est surveillée afin d</w:t>
            </w:r>
            <w:r w:rsidR="00BB5337" w:rsidRPr="00885647">
              <w:rPr>
                <w:sz w:val="20"/>
              </w:rPr>
              <w:t>’</w:t>
            </w:r>
            <w:r w:rsidRPr="00885647">
              <w:rPr>
                <w:sz w:val="20"/>
              </w:rPr>
              <w:t>en déterminer la santé et le développement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E-17.04.03P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surveiller la santé des cultures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cultures sont surveillées afin détecter la présence de parasites et de maladies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lastRenderedPageBreak/>
              <w:t>E-17.04.04P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mettre en œuvre les</w:t>
            </w:r>
            <w:r w:rsidRPr="00885647">
              <w:rPr>
                <w:i/>
                <w:sz w:val="20"/>
              </w:rPr>
              <w:t xml:space="preserve"> </w:t>
            </w:r>
            <w:r w:rsidRPr="00885647">
              <w:rPr>
                <w:b/>
                <w:i/>
                <w:sz w:val="20"/>
              </w:rPr>
              <w:t>interventions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w:t>
            </w:r>
            <w:r w:rsidRPr="00885647">
              <w:rPr>
                <w:b/>
                <w:i/>
                <w:sz w:val="20"/>
              </w:rPr>
              <w:t xml:space="preserve"> interventions</w:t>
            </w:r>
            <w:r w:rsidRPr="00885647">
              <w:rPr>
                <w:sz w:val="20"/>
              </w:rPr>
              <w:t xml:space="preserve"> sont</w:t>
            </w:r>
            <w:r w:rsidRPr="00885647">
              <w:rPr>
                <w:i/>
                <w:sz w:val="20"/>
              </w:rPr>
              <w:t xml:space="preserve"> </w:t>
            </w:r>
            <w:r w:rsidRPr="00885647">
              <w:rPr>
                <w:sz w:val="20"/>
              </w:rPr>
              <w:t>mises en œuvre</w:t>
            </w:r>
            <w:r w:rsidRPr="00885647">
              <w:rPr>
                <w:b/>
                <w:sz w:val="20"/>
              </w:rPr>
              <w:t xml:space="preserve"> </w:t>
            </w:r>
            <w:r w:rsidRPr="00885647">
              <w:rPr>
                <w:sz w:val="20"/>
              </w:rPr>
              <w:t>afin de gérer les cultures en fonction de leurs besoins en matière de croissance et de santé</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E-17.04.05P</w:t>
            </w:r>
          </w:p>
        </w:tc>
        <w:tc>
          <w:tcPr>
            <w:tcW w:w="3969" w:type="dxa"/>
            <w:tcBorders>
              <w:top w:val="single" w:sz="6" w:space="0" w:color="auto"/>
              <w:bottom w:val="single" w:sz="6" w:space="0" w:color="auto"/>
            </w:tcBorders>
            <w:shd w:val="clear" w:color="auto" w:fill="FFFFFF" w:themeFill="background1"/>
          </w:tcPr>
          <w:p w:rsidR="00455A34" w:rsidRPr="00885647" w:rsidDel="00B24B21" w:rsidRDefault="00455A34" w:rsidP="00E70FE1">
            <w:pPr>
              <w:spacing w:before="40" w:after="40"/>
              <w:rPr>
                <w:rFonts w:cs="Arial"/>
                <w:sz w:val="20"/>
                <w:szCs w:val="20"/>
              </w:rPr>
            </w:pPr>
            <w:r w:rsidRPr="00885647">
              <w:rPr>
                <w:sz w:val="20"/>
              </w:rPr>
              <w:t xml:space="preserve">regrouper les cultures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cultures sont regroupées conformément à leurs besoins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E-17.04.06P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 xml:space="preserve">surveiller les niveaux de fertilité des milieux de culture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les niveaux de fertilité des milieux de culture sont vérifiés à l</w:t>
            </w:r>
            <w:r w:rsidR="00BB5337" w:rsidRPr="00885647">
              <w:rPr>
                <w:sz w:val="20"/>
              </w:rPr>
              <w:t>’</w:t>
            </w:r>
            <w:r w:rsidRPr="00885647">
              <w:rPr>
                <w:sz w:val="20"/>
              </w:rPr>
              <w:t xml:space="preserve">aide de </w:t>
            </w:r>
            <w:r w:rsidRPr="00885647">
              <w:rPr>
                <w:b/>
                <w:i/>
                <w:sz w:val="20"/>
              </w:rPr>
              <w:t>méthodes de surveillance</w:t>
            </w:r>
            <w:r w:rsidRPr="00885647">
              <w:rPr>
                <w:sz w:val="20"/>
              </w:rPr>
              <w:t xml:space="preserve"> afin de déterminer les</w:t>
            </w:r>
            <w:r w:rsidRPr="00885647">
              <w:rPr>
                <w:b/>
                <w:i/>
                <w:sz w:val="20"/>
              </w:rPr>
              <w:t xml:space="preserve"> interventions</w:t>
            </w:r>
            <w:r w:rsidRPr="00885647">
              <w:rPr>
                <w:sz w:val="20"/>
              </w:rPr>
              <w:t xml:space="preserve"> en fonction des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E-17.04.07P</w:t>
            </w:r>
          </w:p>
        </w:tc>
        <w:tc>
          <w:tcPr>
            <w:tcW w:w="3969" w:type="dxa"/>
            <w:tcBorders>
              <w:top w:val="single" w:sz="6" w:space="0" w:color="auto"/>
              <w:bottom w:val="single" w:sz="6" w:space="0" w:color="auto"/>
            </w:tcBorders>
            <w:shd w:val="clear" w:color="auto" w:fill="FFFFFF" w:themeFill="background1"/>
          </w:tcPr>
          <w:p w:rsidR="00455A34" w:rsidRPr="00885647" w:rsidRDefault="00BE7D18" w:rsidP="00175AFB">
            <w:pPr>
              <w:keepLines/>
              <w:spacing w:before="40" w:after="40"/>
              <w:rPr>
                <w:rFonts w:cs="Arial"/>
                <w:sz w:val="20"/>
                <w:szCs w:val="20"/>
              </w:rPr>
            </w:pPr>
            <w:r w:rsidRPr="00885647">
              <w:rPr>
                <w:sz w:val="20"/>
              </w:rPr>
              <w:t xml:space="preserve">endurcir les cultures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les cultures sont endurcies pour les préparer à la vente</w:t>
            </w:r>
          </w:p>
        </w:tc>
      </w:tr>
    </w:tbl>
    <w:p w:rsidR="00455A34" w:rsidRDefault="00455A34" w:rsidP="00E70FE1">
      <w:pPr>
        <w:spacing w:before="40" w:after="40"/>
        <w:rPr>
          <w:sz w:val="20"/>
        </w:rPr>
      </w:pPr>
    </w:p>
    <w:p w:rsidR="000C4EC5" w:rsidRPr="00885647" w:rsidRDefault="000C4EC5" w:rsidP="000C4EC5">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0C4EC5" w:rsidRPr="00885647" w:rsidRDefault="000C4EC5" w:rsidP="000C4EC5">
      <w:pPr>
        <w:keepNext/>
        <w:keepLines/>
        <w:spacing w:before="40" w:after="40"/>
        <w:rPr>
          <w:rFonts w:cs="Arial"/>
          <w:sz w:val="20"/>
          <w:szCs w:val="20"/>
        </w:rPr>
      </w:pPr>
      <w:proofErr w:type="gramStart"/>
      <w:r w:rsidRPr="00885647">
        <w:rPr>
          <w:sz w:val="20"/>
        </w:rPr>
        <w:t>les</w:t>
      </w:r>
      <w:proofErr w:type="gramEnd"/>
      <w:r w:rsidRPr="00885647">
        <w:rPr>
          <w:b/>
          <w:i/>
          <w:sz w:val="20"/>
        </w:rPr>
        <w:t xml:space="preserve"> interventions</w:t>
      </w:r>
      <w:r w:rsidRPr="00885647">
        <w:rPr>
          <w:sz w:val="20"/>
        </w:rPr>
        <w:t xml:space="preserve"> comprennent</w:t>
      </w:r>
      <w:r>
        <w:rPr>
          <w:sz w:val="20"/>
        </w:rPr>
        <w:t> </w:t>
      </w:r>
      <w:r w:rsidRPr="00885647">
        <w:rPr>
          <w:sz w:val="20"/>
        </w:rPr>
        <w:t>: la température, la fertilité, l’éclairage, l’eau, le pincement, l’espacement, le lessivage, l’empotage, la mise en quarantaine, l’application d’hormones de croissance, l’application de méthodes de lutte antiparasitaire et de traitement des maladies</w:t>
      </w:r>
    </w:p>
    <w:p w:rsidR="000C4EC5" w:rsidRPr="00885647" w:rsidRDefault="000C4EC5" w:rsidP="000C4EC5">
      <w:pPr>
        <w:keepNext/>
        <w:keepLines/>
        <w:spacing w:before="40" w:after="40"/>
        <w:rPr>
          <w:rFonts w:cs="Arial"/>
          <w:sz w:val="20"/>
          <w:szCs w:val="20"/>
        </w:rPr>
      </w:pPr>
      <w:proofErr w:type="gramStart"/>
      <w:r w:rsidRPr="00885647">
        <w:rPr>
          <w:sz w:val="20"/>
        </w:rPr>
        <w:t>les</w:t>
      </w:r>
      <w:proofErr w:type="gramEnd"/>
      <w:r w:rsidRPr="00885647">
        <w:rPr>
          <w:b/>
          <w:i/>
          <w:sz w:val="20"/>
        </w:rPr>
        <w:t xml:space="preserve"> méthodes de surveillance</w:t>
      </w:r>
      <w:r w:rsidRPr="00885647">
        <w:rPr>
          <w:sz w:val="20"/>
        </w:rPr>
        <w:t xml:space="preserve"> comprennent</w:t>
      </w:r>
      <w:r>
        <w:rPr>
          <w:sz w:val="20"/>
        </w:rPr>
        <w:t> </w:t>
      </w:r>
      <w:r w:rsidRPr="00885647">
        <w:rPr>
          <w:sz w:val="20"/>
        </w:rPr>
        <w:t>: le prélèvement d’échantillons de sol et de tissus, la vérification, l’analyse</w:t>
      </w:r>
    </w:p>
    <w:p w:rsidR="000C4EC5" w:rsidRPr="00885647" w:rsidRDefault="000C4EC5"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E-17.04.01L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marche à suivre propre aux cultures de serre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définir les exigences en matière de qualité de l</w:t>
            </w:r>
            <w:r w:rsidR="00BB5337" w:rsidRPr="00885647">
              <w:rPr>
                <w:sz w:val="20"/>
              </w:rPr>
              <w:t>’</w:t>
            </w:r>
            <w:r w:rsidRPr="00885647">
              <w:rPr>
                <w:sz w:val="20"/>
              </w:rPr>
              <w:t>eau</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déterminer et décrire les besoins culturaux pour assurer la croissance des plantes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 xml:space="preserve">décrire les caractéristiques de la croissance et de la santé des plantes </w:t>
            </w:r>
          </w:p>
        </w:tc>
      </w:tr>
      <w:tr w:rsidR="00455A34" w:rsidRPr="00885647" w:rsidTr="00643894">
        <w:trPr>
          <w:cantSplit/>
          <w:trHeight w:val="275"/>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 xml:space="preserve">déterminer et décrire les </w:t>
            </w:r>
            <w:r w:rsidRPr="00885647">
              <w:rPr>
                <w:b/>
                <w:i/>
                <w:sz w:val="20"/>
              </w:rPr>
              <w:t>lacunes environnementales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déterminer et décrire</w:t>
            </w:r>
            <w:r w:rsidR="002F6397">
              <w:rPr>
                <w:sz w:val="20"/>
              </w:rPr>
              <w:t xml:space="preserve"> les</w:t>
            </w:r>
            <w:r w:rsidRPr="00885647">
              <w:rPr>
                <w:sz w:val="20"/>
              </w:rPr>
              <w:t xml:space="preserve"> parasites et les maladies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déterminer et décrire les</w:t>
            </w:r>
            <w:r w:rsidRPr="00885647">
              <w:rPr>
                <w:b/>
                <w:i/>
                <w:sz w:val="20"/>
              </w:rPr>
              <w:t xml:space="preserve"> interventions</w:t>
            </w:r>
            <w:r w:rsidRPr="00885647">
              <w:rPr>
                <w:sz w:val="20"/>
              </w:rPr>
              <w:t xml:space="preserve"> courantes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396C4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396C4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396C48">
            <w:pPr>
              <w:keepNext/>
              <w:keepLines/>
              <w:spacing w:before="40" w:after="40"/>
              <w:rPr>
                <w:sz w:val="20"/>
                <w:szCs w:val="20"/>
              </w:rPr>
            </w:pPr>
            <w:r w:rsidRPr="00885647">
              <w:rPr>
                <w:sz w:val="20"/>
              </w:rPr>
              <w:t>déterminer les regroupements des cultures en fonction des besoins de</w:t>
            </w:r>
            <w:r w:rsidR="002F6397">
              <w:rPr>
                <w:sz w:val="20"/>
              </w:rPr>
              <w:t>s</w:t>
            </w:r>
            <w:r w:rsidRPr="00885647">
              <w:rPr>
                <w:sz w:val="20"/>
              </w:rPr>
              <w:t xml:space="preserve"> plantes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396C4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396C48">
            <w:pPr>
              <w:keepNext/>
              <w:keepLines/>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BE7D18" w:rsidP="00396C48">
            <w:pPr>
              <w:keepNext/>
              <w:keepLines/>
              <w:spacing w:before="40" w:after="40"/>
              <w:rPr>
                <w:sz w:val="20"/>
                <w:szCs w:val="20"/>
              </w:rPr>
            </w:pPr>
            <w:r w:rsidRPr="00885647">
              <w:rPr>
                <w:sz w:val="20"/>
              </w:rPr>
              <w:t>décrire le processus d</w:t>
            </w:r>
            <w:r w:rsidR="00BB5337" w:rsidRPr="00885647">
              <w:rPr>
                <w:sz w:val="20"/>
              </w:rPr>
              <w:t>’</w:t>
            </w:r>
            <w:r w:rsidRPr="00885647">
              <w:rPr>
                <w:sz w:val="20"/>
              </w:rPr>
              <w:t>endurcissement</w:t>
            </w:r>
          </w:p>
        </w:tc>
      </w:tr>
    </w:tbl>
    <w:p w:rsidR="00455A34" w:rsidRPr="00885647" w:rsidRDefault="00455A34" w:rsidP="00396C48">
      <w:pPr>
        <w:keepNext/>
        <w:keepLines/>
        <w:spacing w:before="40" w:after="40"/>
        <w:rPr>
          <w:sz w:val="20"/>
        </w:rPr>
      </w:pPr>
    </w:p>
    <w:p w:rsidR="00455A34" w:rsidRPr="00885647" w:rsidRDefault="00A561DC" w:rsidP="00396C48">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0C4EC5" w:rsidRPr="00885647" w:rsidRDefault="000C4EC5" w:rsidP="00396C48">
      <w:pPr>
        <w:keepNext/>
        <w:keepLines/>
        <w:spacing w:before="40" w:after="40"/>
        <w:rPr>
          <w:sz w:val="20"/>
          <w:szCs w:val="20"/>
        </w:rPr>
      </w:pPr>
      <w:proofErr w:type="gramStart"/>
      <w:r w:rsidRPr="00885647">
        <w:rPr>
          <w:sz w:val="20"/>
        </w:rPr>
        <w:t>les</w:t>
      </w:r>
      <w:proofErr w:type="gramEnd"/>
      <w:r w:rsidRPr="00885647">
        <w:rPr>
          <w:b/>
          <w:i/>
          <w:sz w:val="20"/>
        </w:rPr>
        <w:t xml:space="preserve"> lacunes environnementales </w:t>
      </w:r>
      <w:r w:rsidRPr="00885647">
        <w:rPr>
          <w:sz w:val="20"/>
        </w:rPr>
        <w:t>comprennent</w:t>
      </w:r>
      <w:r>
        <w:rPr>
          <w:sz w:val="20"/>
        </w:rPr>
        <w:t> </w:t>
      </w:r>
      <w:r w:rsidRPr="00885647">
        <w:rPr>
          <w:sz w:val="20"/>
        </w:rPr>
        <w:t xml:space="preserve">: l’excès ou le manque de lumière, les engrais ou les éléments nutritifs, la température, l’eau </w:t>
      </w:r>
    </w:p>
    <w:p w:rsidR="00455A34" w:rsidRPr="00885647" w:rsidRDefault="00455A34" w:rsidP="00396C48">
      <w:pPr>
        <w:keepNext/>
        <w:keepLines/>
        <w:spacing w:before="40" w:after="40"/>
        <w:rPr>
          <w:rFonts w:cs="Arial"/>
          <w:sz w:val="20"/>
          <w:szCs w:val="20"/>
        </w:rPr>
      </w:pPr>
      <w:proofErr w:type="gramStart"/>
      <w:r w:rsidRPr="00885647">
        <w:rPr>
          <w:sz w:val="20"/>
        </w:rPr>
        <w:t>les</w:t>
      </w:r>
      <w:proofErr w:type="gramEnd"/>
      <w:r w:rsidRPr="00885647">
        <w:rPr>
          <w:b/>
          <w:i/>
          <w:sz w:val="20"/>
        </w:rPr>
        <w:t xml:space="preserve"> interventions</w:t>
      </w:r>
      <w:r w:rsidRPr="00885647">
        <w:rPr>
          <w:sz w:val="20"/>
        </w:rPr>
        <w:t xml:space="preserve"> comprennent</w:t>
      </w:r>
      <w:r w:rsidR="00952943">
        <w:rPr>
          <w:sz w:val="20"/>
        </w:rPr>
        <w:t> </w:t>
      </w:r>
      <w:r w:rsidR="00921A4D" w:rsidRPr="00885647">
        <w:rPr>
          <w:sz w:val="20"/>
        </w:rPr>
        <w:t xml:space="preserve">: </w:t>
      </w:r>
      <w:r w:rsidRPr="00885647">
        <w:rPr>
          <w:sz w:val="20"/>
        </w:rPr>
        <w:t>la température, la fertilité, l</w:t>
      </w:r>
      <w:r w:rsidR="00BB5337" w:rsidRPr="00885647">
        <w:rPr>
          <w:sz w:val="20"/>
        </w:rPr>
        <w:t>’</w:t>
      </w:r>
      <w:r w:rsidRPr="00885647">
        <w:rPr>
          <w:sz w:val="20"/>
        </w:rPr>
        <w:t>éclairage, l</w:t>
      </w:r>
      <w:r w:rsidR="00BB5337" w:rsidRPr="00885647">
        <w:rPr>
          <w:sz w:val="20"/>
        </w:rPr>
        <w:t>’</w:t>
      </w:r>
      <w:r w:rsidRPr="00885647">
        <w:rPr>
          <w:sz w:val="20"/>
        </w:rPr>
        <w:t>eau, le pincement, l</w:t>
      </w:r>
      <w:r w:rsidR="00BB5337" w:rsidRPr="00885647">
        <w:rPr>
          <w:sz w:val="20"/>
        </w:rPr>
        <w:t>’</w:t>
      </w:r>
      <w:r w:rsidRPr="00885647">
        <w:rPr>
          <w:sz w:val="20"/>
        </w:rPr>
        <w:t>espacement, le lessivage, l</w:t>
      </w:r>
      <w:r w:rsidR="00BB5337" w:rsidRPr="00885647">
        <w:rPr>
          <w:sz w:val="20"/>
        </w:rPr>
        <w:t>’</w:t>
      </w:r>
      <w:r w:rsidRPr="00885647">
        <w:rPr>
          <w:sz w:val="20"/>
        </w:rPr>
        <w:t>empotage, la mise en quarantaine, l</w:t>
      </w:r>
      <w:r w:rsidR="00BB5337" w:rsidRPr="00885647">
        <w:rPr>
          <w:sz w:val="20"/>
        </w:rPr>
        <w:t>’</w:t>
      </w:r>
      <w:r w:rsidRPr="00885647">
        <w:rPr>
          <w:sz w:val="20"/>
        </w:rPr>
        <w:t>application d</w:t>
      </w:r>
      <w:r w:rsidR="00BB5337" w:rsidRPr="00885647">
        <w:rPr>
          <w:sz w:val="20"/>
        </w:rPr>
        <w:t>’</w:t>
      </w:r>
      <w:r w:rsidRPr="00885647">
        <w:rPr>
          <w:sz w:val="20"/>
        </w:rPr>
        <w:t>hormones de croissance, l</w:t>
      </w:r>
      <w:r w:rsidR="00BB5337" w:rsidRPr="00885647">
        <w:rPr>
          <w:sz w:val="20"/>
        </w:rPr>
        <w:t>’</w:t>
      </w:r>
      <w:r w:rsidRPr="00885647">
        <w:rPr>
          <w:sz w:val="20"/>
        </w:rPr>
        <w:t>application de méthodes de lutte antiparasitaire et de traitement des maladies</w:t>
      </w:r>
    </w:p>
    <w:p w:rsidR="00455A34" w:rsidRPr="00885647" w:rsidRDefault="00455A34" w:rsidP="00E70FE1">
      <w:pPr>
        <w:spacing w:before="40" w:after="40"/>
        <w:rPr>
          <w:sz w:val="20"/>
          <w:szCs w:val="20"/>
        </w:rPr>
      </w:pPr>
    </w:p>
    <w:p w:rsidR="00455A34" w:rsidRPr="00885647" w:rsidRDefault="00455A34"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E-17.05</w:t>
            </w:r>
          </w:p>
        </w:tc>
        <w:tc>
          <w:tcPr>
            <w:tcW w:w="8318" w:type="dxa"/>
          </w:tcPr>
          <w:p w:rsidR="00455A34" w:rsidRPr="00885647" w:rsidRDefault="007E310A" w:rsidP="00175AFB">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Récolter les cultures de serre</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widowControl w:val="0"/>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DD06D8" w:rsidP="00175AFB">
            <w:pPr>
              <w:keepNext/>
              <w:keepLines/>
              <w:widowControl w:val="0"/>
              <w:tabs>
                <w:tab w:val="left" w:pos="5957"/>
              </w:tabs>
              <w:spacing w:before="40" w:after="40"/>
              <w:rPr>
                <w:rFonts w:eastAsia="Times New Roman" w:cs="Arial"/>
                <w:sz w:val="20"/>
                <w:szCs w:val="20"/>
              </w:rPr>
            </w:pPr>
            <w:r w:rsidRPr="007651F6">
              <w:rPr>
                <w:sz w:val="20"/>
              </w:rPr>
              <w:t>Apprentissage continu, capacité de raisonnement, utilisation de documents</w:t>
            </w:r>
          </w:p>
        </w:tc>
      </w:tr>
    </w:tbl>
    <w:p w:rsidR="00455A34" w:rsidRDefault="00455A34" w:rsidP="00175AFB">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175A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E-17.05.01P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 xml:space="preserve">choisir les cultures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les cultures sont choisies en fonction de leur capacité à répondre à la demande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E-17.05.02P</w:t>
            </w:r>
          </w:p>
        </w:tc>
        <w:tc>
          <w:tcPr>
            <w:tcW w:w="3969" w:type="dxa"/>
            <w:tcBorders>
              <w:top w:val="single" w:sz="6" w:space="0" w:color="auto"/>
              <w:bottom w:val="single" w:sz="6" w:space="0" w:color="auto"/>
            </w:tcBorders>
            <w:shd w:val="clear" w:color="auto" w:fill="FFFFFF" w:themeFill="background1"/>
          </w:tcPr>
          <w:p w:rsidR="00455A34" w:rsidRPr="00885647" w:rsidRDefault="00E87510" w:rsidP="00175AFB">
            <w:pPr>
              <w:keepNext/>
              <w:keepLines/>
              <w:widowControl w:val="0"/>
              <w:spacing w:before="40" w:after="40"/>
              <w:rPr>
                <w:rFonts w:cs="Arial"/>
                <w:sz w:val="20"/>
                <w:szCs w:val="20"/>
              </w:rPr>
            </w:pPr>
            <w:r w:rsidRPr="00885647">
              <w:rPr>
                <w:sz w:val="20"/>
              </w:rPr>
              <w:t>i</w:t>
            </w:r>
            <w:r w:rsidR="00455A34" w:rsidRPr="00885647">
              <w:rPr>
                <w:sz w:val="20"/>
              </w:rPr>
              <w:t xml:space="preserve">nspecter le </w:t>
            </w:r>
            <w:r w:rsidR="006A081B">
              <w:rPr>
                <w:sz w:val="20"/>
              </w:rPr>
              <w:t>matériel</w:t>
            </w:r>
            <w:r w:rsidR="00814674">
              <w:rPr>
                <w:sz w:val="20"/>
              </w:rPr>
              <w:t xml:space="preserve"> végétal </w:t>
            </w:r>
            <w:r w:rsidRPr="00885647">
              <w:rPr>
                <w:sz w:val="20"/>
              </w:rPr>
              <w:t>avant le transport</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 xml:space="preserve">le </w:t>
            </w:r>
            <w:r w:rsidR="006A081B">
              <w:rPr>
                <w:sz w:val="20"/>
              </w:rPr>
              <w:t>matériel</w:t>
            </w:r>
            <w:r w:rsidR="00814674">
              <w:rPr>
                <w:sz w:val="20"/>
              </w:rPr>
              <w:t xml:space="preserve"> végétal </w:t>
            </w:r>
            <w:r w:rsidR="00BE5B60">
              <w:rPr>
                <w:sz w:val="20"/>
              </w:rPr>
              <w:t>est</w:t>
            </w:r>
            <w:r w:rsidRPr="00885647">
              <w:rPr>
                <w:sz w:val="20"/>
              </w:rPr>
              <w:t xml:space="preserve"> inspecté avant le transport afin de</w:t>
            </w:r>
            <w:r w:rsidR="00E431F0">
              <w:rPr>
                <w:sz w:val="20"/>
              </w:rPr>
              <w:t xml:space="preserve"> le </w:t>
            </w:r>
            <w:r w:rsidRPr="00885647">
              <w:rPr>
                <w:sz w:val="20"/>
              </w:rPr>
              <w:t xml:space="preserve">vérifier </w:t>
            </w:r>
            <w:r w:rsidR="002F6397">
              <w:rPr>
                <w:sz w:val="20"/>
              </w:rPr>
              <w:t>pour des</w:t>
            </w:r>
            <w:r w:rsidRPr="00885647">
              <w:rPr>
                <w:sz w:val="20"/>
              </w:rPr>
              <w:t xml:space="preserve"> parasit</w:t>
            </w:r>
            <w:r w:rsidR="002F6397">
              <w:rPr>
                <w:sz w:val="20"/>
              </w:rPr>
              <w:t>e</w:t>
            </w:r>
            <w:r w:rsidRPr="00885647">
              <w:rPr>
                <w:sz w:val="20"/>
              </w:rPr>
              <w:t xml:space="preserve">s </w:t>
            </w:r>
            <w:r w:rsidR="009511D8" w:rsidRPr="00885647">
              <w:rPr>
                <w:sz w:val="20"/>
              </w:rPr>
              <w:t>ou</w:t>
            </w:r>
            <w:r w:rsidR="00E431F0">
              <w:rPr>
                <w:sz w:val="20"/>
              </w:rPr>
              <w:t xml:space="preserve"> des</w:t>
            </w:r>
            <w:r w:rsidR="009511D8" w:rsidRPr="00885647">
              <w:rPr>
                <w:sz w:val="20"/>
              </w:rPr>
              <w:t xml:space="preserve"> </w:t>
            </w:r>
            <w:r w:rsidRPr="00885647">
              <w:rPr>
                <w:sz w:val="20"/>
              </w:rPr>
              <w:t>malad</w:t>
            </w:r>
            <w:r w:rsidR="002F6397">
              <w:rPr>
                <w:sz w:val="20"/>
              </w:rPr>
              <w:t>i</w:t>
            </w:r>
            <w:r w:rsidRPr="00885647">
              <w:rPr>
                <w:sz w:val="20"/>
              </w:rPr>
              <w:t>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E-17.05.03P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étiqueter les plantes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plantes sont étiquetées pour indiquer les renseignements sur la mise en marché, l</w:t>
            </w:r>
            <w:r w:rsidR="00BB5337" w:rsidRPr="00885647">
              <w:rPr>
                <w:sz w:val="20"/>
              </w:rPr>
              <w:t>’</w:t>
            </w:r>
            <w:r w:rsidRPr="00885647">
              <w:rPr>
                <w:sz w:val="20"/>
              </w:rPr>
              <w:t>espèce, les pratiques culturales et le prix de détail</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E-17.05.04P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nettoyer et </w:t>
            </w:r>
            <w:r w:rsidR="004F518B" w:rsidRPr="00885647">
              <w:rPr>
                <w:sz w:val="20"/>
              </w:rPr>
              <w:t xml:space="preserve">tailler </w:t>
            </w:r>
            <w:r w:rsidRPr="00885647">
              <w:rPr>
                <w:sz w:val="20"/>
              </w:rPr>
              <w:t xml:space="preserve">les plantes récoltées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les plantes récoltées sont nettoyées et </w:t>
            </w:r>
            <w:r w:rsidR="004F518B" w:rsidRPr="00885647">
              <w:rPr>
                <w:sz w:val="20"/>
              </w:rPr>
              <w:t xml:space="preserve">taillées </w:t>
            </w:r>
            <w:r w:rsidRPr="00885647">
              <w:rPr>
                <w:sz w:val="20"/>
              </w:rPr>
              <w:t xml:space="preserve">en préparation de la présentation </w:t>
            </w:r>
          </w:p>
        </w:tc>
      </w:tr>
    </w:tbl>
    <w:p w:rsidR="00455A34" w:rsidRPr="00885647" w:rsidRDefault="00455A34"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DB78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DB78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DB78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rPr>
            </w:pPr>
            <w:r w:rsidRPr="00885647">
              <w:rPr>
                <w:sz w:val="20"/>
              </w:rPr>
              <w:t>E-17.05.01L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 xml:space="preserve">connaissance de la marche à suivre propre à la récolte des cultures de serre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r w:rsidRPr="00885647">
              <w:rPr>
                <w:sz w:val="20"/>
              </w:rPr>
              <w:t>décrire la</w:t>
            </w:r>
            <w:r w:rsidRPr="00885647">
              <w:rPr>
                <w:b/>
                <w:i/>
                <w:sz w:val="20"/>
              </w:rPr>
              <w:t xml:space="preserve"> marche à suivre</w:t>
            </w:r>
            <w:r w:rsidRPr="00885647">
              <w:rPr>
                <w:sz w:val="20"/>
              </w:rPr>
              <w:t xml:space="preserve"> pour récolter et manipuler les cultures de serre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r w:rsidRPr="00885647">
              <w:rPr>
                <w:sz w:val="20"/>
              </w:rPr>
              <w:t>décrire la marche à suivre pour entretenir les cultures de serre récoltées</w:t>
            </w:r>
          </w:p>
        </w:tc>
      </w:tr>
    </w:tbl>
    <w:p w:rsidR="00455A34" w:rsidRPr="00885647" w:rsidRDefault="00455A34" w:rsidP="00DB78FB">
      <w:pPr>
        <w:keepNext/>
        <w:spacing w:before="40" w:after="40"/>
        <w:rPr>
          <w:sz w:val="20"/>
        </w:rPr>
      </w:pPr>
    </w:p>
    <w:p w:rsidR="00455A34" w:rsidRPr="00885647" w:rsidRDefault="00A561DC" w:rsidP="002543F0">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2543F0">
      <w:pPr>
        <w:keepNext/>
        <w:keepLines/>
        <w:spacing w:before="40" w:after="40"/>
        <w:rPr>
          <w:sz w:val="20"/>
          <w:szCs w:val="20"/>
        </w:rPr>
      </w:pPr>
      <w:proofErr w:type="gramStart"/>
      <w:r w:rsidRPr="00885647">
        <w:rPr>
          <w:sz w:val="20"/>
        </w:rPr>
        <w:t>la</w:t>
      </w:r>
      <w:proofErr w:type="gramEnd"/>
      <w:r w:rsidRPr="00885647">
        <w:rPr>
          <w:b/>
          <w:i/>
          <w:sz w:val="20"/>
        </w:rPr>
        <w:t xml:space="preserve"> marche à suivre</w:t>
      </w:r>
      <w:r w:rsidRPr="00885647">
        <w:rPr>
          <w:sz w:val="20"/>
        </w:rPr>
        <w:t xml:space="preserve"> comprend</w:t>
      </w:r>
      <w:r w:rsidR="00952943">
        <w:rPr>
          <w:sz w:val="20"/>
        </w:rPr>
        <w:t> </w:t>
      </w:r>
      <w:r w:rsidR="00921A4D" w:rsidRPr="00885647">
        <w:rPr>
          <w:sz w:val="20"/>
        </w:rPr>
        <w:t xml:space="preserve">: </w:t>
      </w:r>
      <w:r w:rsidRPr="00885647">
        <w:rPr>
          <w:sz w:val="20"/>
        </w:rPr>
        <w:t>l</w:t>
      </w:r>
      <w:r w:rsidR="00BB5337" w:rsidRPr="00885647">
        <w:rPr>
          <w:sz w:val="20"/>
        </w:rPr>
        <w:t>’</w:t>
      </w:r>
      <w:r w:rsidRPr="00885647">
        <w:rPr>
          <w:sz w:val="20"/>
        </w:rPr>
        <w:t>entreposage, le calibrage, l</w:t>
      </w:r>
      <w:r w:rsidR="00BB5337" w:rsidRPr="00885647">
        <w:rPr>
          <w:sz w:val="20"/>
        </w:rPr>
        <w:t>’</w:t>
      </w:r>
      <w:r w:rsidRPr="00885647">
        <w:rPr>
          <w:sz w:val="20"/>
        </w:rPr>
        <w:t>étiquetage, le transport</w:t>
      </w:r>
    </w:p>
    <w:p w:rsidR="00455A34" w:rsidRPr="00885647" w:rsidRDefault="00455A34" w:rsidP="00E70FE1">
      <w:pPr>
        <w:spacing w:before="40" w:after="40"/>
        <w:rPr>
          <w:rFonts w:cs="Arial"/>
          <w:sz w:val="20"/>
          <w:szCs w:val="20"/>
        </w:rPr>
      </w:pPr>
    </w:p>
    <w:p w:rsidR="00455A34" w:rsidRPr="00885647" w:rsidRDefault="00455A34" w:rsidP="00E70FE1">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t>E-17.06</w:t>
            </w:r>
          </w:p>
        </w:tc>
        <w:tc>
          <w:tcPr>
            <w:tcW w:w="8318" w:type="dxa"/>
          </w:tcPr>
          <w:p w:rsidR="00455A34" w:rsidRPr="00885647" w:rsidRDefault="007E310A" w:rsidP="00175AFB">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Expédier les récoltes de serre</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widowControl w:val="0"/>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1A0470" w:rsidP="00175AFB">
            <w:pPr>
              <w:keepNext/>
              <w:keepLines/>
              <w:widowControl w:val="0"/>
              <w:tabs>
                <w:tab w:val="left" w:pos="5957"/>
              </w:tabs>
              <w:spacing w:before="40" w:after="40"/>
              <w:rPr>
                <w:rFonts w:eastAsia="Times New Roman" w:cs="Arial"/>
                <w:sz w:val="20"/>
                <w:szCs w:val="20"/>
              </w:rPr>
            </w:pPr>
            <w:r w:rsidRPr="007651F6">
              <w:rPr>
                <w:sz w:val="20"/>
              </w:rPr>
              <w:t>Calcul, utilisation de documents, capacité de raisonnement</w:t>
            </w:r>
          </w:p>
        </w:tc>
      </w:tr>
    </w:tbl>
    <w:p w:rsidR="00455A34" w:rsidRDefault="00455A34" w:rsidP="00175AFB">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175A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E-17.06.01P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assembler les récoltes dans l</w:t>
            </w:r>
            <w:r w:rsidR="00BB5337" w:rsidRPr="00885647">
              <w:rPr>
                <w:sz w:val="20"/>
              </w:rPr>
              <w:t>’</w:t>
            </w:r>
            <w:r w:rsidRPr="00885647">
              <w:rPr>
                <w:sz w:val="20"/>
              </w:rPr>
              <w:t>aire de présentation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les récoltes sont assemblées dans l</w:t>
            </w:r>
            <w:r w:rsidR="00BB5337" w:rsidRPr="00885647">
              <w:rPr>
                <w:sz w:val="20"/>
              </w:rPr>
              <w:t>’</w:t>
            </w:r>
            <w:r w:rsidRPr="00885647">
              <w:rPr>
                <w:sz w:val="20"/>
              </w:rPr>
              <w:t xml:space="preserve">aire de présentation en fonction des </w:t>
            </w:r>
            <w:r w:rsidR="00BE7D7C" w:rsidRPr="00885647">
              <w:rPr>
                <w:sz w:val="20"/>
              </w:rPr>
              <w:t xml:space="preserve">spécifications des </w:t>
            </w:r>
            <w:r w:rsidRPr="00885647">
              <w:rPr>
                <w:sz w:val="20"/>
              </w:rPr>
              <w:t>commandes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E-17.06.02P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 xml:space="preserve">préparer les récoltes </w:t>
            </w:r>
            <w:bookmarkStart w:id="0" w:name="_GoBack"/>
            <w:bookmarkEnd w:id="0"/>
            <w:r w:rsidRPr="00885647">
              <w:rPr>
                <w:sz w:val="20"/>
              </w:rPr>
              <w:t xml:space="preserve">pour le transport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les récoltes sont préparées pour le transport à l</w:t>
            </w:r>
            <w:r w:rsidR="00BB5337" w:rsidRPr="00885647">
              <w:rPr>
                <w:sz w:val="20"/>
              </w:rPr>
              <w:t>’</w:t>
            </w:r>
            <w:r w:rsidRPr="00885647">
              <w:rPr>
                <w:sz w:val="20"/>
              </w:rPr>
              <w:t xml:space="preserve">aide de </w:t>
            </w:r>
            <w:r w:rsidRPr="00885647">
              <w:rPr>
                <w:b/>
                <w:i/>
                <w:sz w:val="20"/>
              </w:rPr>
              <w:t>matériaux d</w:t>
            </w:r>
            <w:r w:rsidR="00BB5337" w:rsidRPr="00885647">
              <w:rPr>
                <w:b/>
                <w:i/>
                <w:sz w:val="20"/>
              </w:rPr>
              <w:t>’</w:t>
            </w:r>
            <w:r w:rsidRPr="00885647">
              <w:rPr>
                <w:b/>
                <w:i/>
                <w:sz w:val="20"/>
              </w:rPr>
              <w:t xml:space="preserve">emballage </w:t>
            </w:r>
            <w:r w:rsidRPr="00885647">
              <w:rPr>
                <w:sz w:val="20"/>
              </w:rPr>
              <w:t>en fonction des besoins des cultures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E-17.06.03P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choisir l</w:t>
            </w:r>
            <w:r w:rsidR="00BB5337" w:rsidRPr="00885647">
              <w:rPr>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l</w:t>
            </w:r>
            <w:r w:rsidR="00BB5337" w:rsidRPr="00885647">
              <w:rPr>
                <w:sz w:val="20"/>
              </w:rPr>
              <w:t>’</w:t>
            </w:r>
            <w:r w:rsidRPr="00885647">
              <w:rPr>
                <w:b/>
                <w:i/>
                <w:sz w:val="20"/>
              </w:rPr>
              <w:t xml:space="preserve">équipement </w:t>
            </w:r>
            <w:r w:rsidRPr="00885647">
              <w:rPr>
                <w:sz w:val="20"/>
              </w:rPr>
              <w:t>est choisi selon les exigences de chargement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E-17.06.04P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organiser les récoltes et les charger sur l</w:t>
            </w:r>
            <w:r w:rsidR="00BB5337" w:rsidRPr="00885647">
              <w:rPr>
                <w:sz w:val="20"/>
              </w:rPr>
              <w:t>’</w:t>
            </w:r>
            <w:r w:rsidRPr="00885647">
              <w:rPr>
                <w:sz w:val="20"/>
              </w:rPr>
              <w:t xml:space="preserve">équipement de transport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les récoltes sont organisées et chargées sur l</w:t>
            </w:r>
            <w:r w:rsidR="00BB5337" w:rsidRPr="00885647">
              <w:rPr>
                <w:sz w:val="20"/>
              </w:rPr>
              <w:t>’</w:t>
            </w:r>
            <w:r w:rsidRPr="00885647">
              <w:rPr>
                <w:sz w:val="20"/>
              </w:rPr>
              <w:t>équipement de transport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E-17.06.05P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remplir la </w:t>
            </w:r>
            <w:r w:rsidRPr="00885647">
              <w:rPr>
                <w:b/>
                <w:i/>
                <w:sz w:val="20"/>
              </w:rPr>
              <w:t>documentation</w:t>
            </w:r>
            <w:r w:rsidRPr="00885647">
              <w:rPr>
                <w:sz w:val="20"/>
              </w:rPr>
              <w:t xml:space="preserve"> en rapport avec le transport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la </w:t>
            </w:r>
            <w:r w:rsidRPr="00885647">
              <w:rPr>
                <w:b/>
                <w:i/>
                <w:sz w:val="20"/>
              </w:rPr>
              <w:t>documentation</w:t>
            </w:r>
            <w:r w:rsidRPr="00885647">
              <w:rPr>
                <w:sz w:val="20"/>
              </w:rPr>
              <w:t xml:space="preserve"> est remplie conformément aux politiques, aux règlements et aux pratiques de l</w:t>
            </w:r>
            <w:r w:rsidR="00BB5337" w:rsidRPr="00885647">
              <w:rPr>
                <w:sz w:val="20"/>
              </w:rPr>
              <w:t>’</w:t>
            </w:r>
            <w:r w:rsidRPr="00885647">
              <w:rPr>
                <w:sz w:val="20"/>
              </w:rPr>
              <w:t>industrie</w:t>
            </w:r>
          </w:p>
        </w:tc>
      </w:tr>
    </w:tbl>
    <w:p w:rsidR="00455A34" w:rsidRDefault="00455A34" w:rsidP="00E70FE1">
      <w:pPr>
        <w:spacing w:before="40" w:after="40"/>
        <w:rPr>
          <w:sz w:val="20"/>
        </w:rPr>
      </w:pPr>
    </w:p>
    <w:p w:rsidR="002543F0" w:rsidRPr="00885647" w:rsidRDefault="002543F0" w:rsidP="002543F0">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2543F0" w:rsidRPr="00885647" w:rsidRDefault="002543F0" w:rsidP="002543F0">
      <w:pPr>
        <w:keepNext/>
        <w:keepLines/>
        <w:widowControl w:val="0"/>
        <w:spacing w:before="40" w:after="40"/>
        <w:rPr>
          <w:rFonts w:cs="Arial"/>
          <w:sz w:val="20"/>
          <w:szCs w:val="20"/>
        </w:rPr>
      </w:pPr>
      <w:proofErr w:type="gramStart"/>
      <w:r w:rsidRPr="00885647">
        <w:rPr>
          <w:sz w:val="20"/>
        </w:rPr>
        <w:t>les</w:t>
      </w:r>
      <w:proofErr w:type="gramEnd"/>
      <w:r w:rsidRPr="00885647">
        <w:rPr>
          <w:sz w:val="20"/>
        </w:rPr>
        <w:t xml:space="preserve"> </w:t>
      </w:r>
      <w:r w:rsidRPr="00885647">
        <w:rPr>
          <w:b/>
          <w:i/>
          <w:sz w:val="20"/>
        </w:rPr>
        <w:t>matériaux d’emballage</w:t>
      </w:r>
      <w:r w:rsidRPr="00885647">
        <w:rPr>
          <w:sz w:val="20"/>
        </w:rPr>
        <w:t xml:space="preserve"> comprennent</w:t>
      </w:r>
      <w:r>
        <w:rPr>
          <w:sz w:val="20"/>
        </w:rPr>
        <w:t> </w:t>
      </w:r>
      <w:r w:rsidRPr="00885647">
        <w:rPr>
          <w:sz w:val="20"/>
        </w:rPr>
        <w:t>: les boîtes, les chariots de pépinière, les palettes, les plateaux, les matériaux d’emballage (paillis humide ou sec)</w:t>
      </w:r>
    </w:p>
    <w:p w:rsidR="002543F0" w:rsidRPr="00885647" w:rsidRDefault="002543F0" w:rsidP="002543F0">
      <w:pPr>
        <w:keepNext/>
        <w:keepLines/>
        <w:widowControl w:val="0"/>
        <w:spacing w:before="40" w:after="40"/>
        <w:rPr>
          <w:rFonts w:cs="Arial"/>
          <w:b/>
          <w:i/>
          <w:sz w:val="20"/>
          <w:szCs w:val="20"/>
        </w:rPr>
      </w:pPr>
      <w:proofErr w:type="gramStart"/>
      <w:r w:rsidRPr="00885647">
        <w:rPr>
          <w:sz w:val="20"/>
        </w:rPr>
        <w:t>l’</w:t>
      </w:r>
      <w:r w:rsidRPr="00885647">
        <w:rPr>
          <w:b/>
          <w:i/>
          <w:sz w:val="20"/>
        </w:rPr>
        <w:t>équipement</w:t>
      </w:r>
      <w:proofErr w:type="gramEnd"/>
      <w:r w:rsidRPr="00885647">
        <w:rPr>
          <w:sz w:val="20"/>
        </w:rPr>
        <w:t xml:space="preserve"> comprend</w:t>
      </w:r>
      <w:r>
        <w:rPr>
          <w:sz w:val="20"/>
        </w:rPr>
        <w:t> </w:t>
      </w:r>
      <w:r w:rsidRPr="00885647">
        <w:rPr>
          <w:sz w:val="20"/>
        </w:rPr>
        <w:t>:</w:t>
      </w:r>
      <w:r>
        <w:rPr>
          <w:sz w:val="20"/>
        </w:rPr>
        <w:t xml:space="preserve"> </w:t>
      </w:r>
      <w:r w:rsidRPr="00885647">
        <w:rPr>
          <w:sz w:val="20"/>
        </w:rPr>
        <w:t>les chariots élévateurs, les chargeuses, les tracteurs</w:t>
      </w:r>
      <w:r w:rsidRPr="00885647">
        <w:rPr>
          <w:b/>
          <w:i/>
          <w:sz w:val="20"/>
        </w:rPr>
        <w:t xml:space="preserve"> </w:t>
      </w:r>
    </w:p>
    <w:p w:rsidR="002543F0" w:rsidRPr="00885647" w:rsidRDefault="002543F0" w:rsidP="002543F0">
      <w:pPr>
        <w:keepNext/>
        <w:keepLines/>
        <w:widowControl w:val="0"/>
        <w:spacing w:before="40" w:after="40"/>
        <w:rPr>
          <w:rFonts w:cs="Arial"/>
          <w:sz w:val="20"/>
          <w:szCs w:val="20"/>
        </w:rPr>
      </w:pPr>
      <w:proofErr w:type="gramStart"/>
      <w:r w:rsidRPr="00885647">
        <w:rPr>
          <w:sz w:val="20"/>
        </w:rPr>
        <w:t>la</w:t>
      </w:r>
      <w:proofErr w:type="gramEnd"/>
      <w:r w:rsidRPr="00885647">
        <w:rPr>
          <w:sz w:val="20"/>
        </w:rPr>
        <w:t xml:space="preserve"> </w:t>
      </w:r>
      <w:r w:rsidRPr="00885647">
        <w:rPr>
          <w:b/>
          <w:i/>
          <w:sz w:val="20"/>
        </w:rPr>
        <w:t xml:space="preserve">documentation </w:t>
      </w:r>
      <w:r w:rsidRPr="00885647">
        <w:rPr>
          <w:sz w:val="20"/>
        </w:rPr>
        <w:t>comprend</w:t>
      </w:r>
      <w:r>
        <w:rPr>
          <w:sz w:val="20"/>
        </w:rPr>
        <w:t> </w:t>
      </w:r>
      <w:r w:rsidRPr="00885647">
        <w:rPr>
          <w:sz w:val="20"/>
        </w:rPr>
        <w:t>: les étiquettes, les documents phytosanitaires, les documents législatifs et réglementaires, les certificats de déplacement, les documents d’importation ou d’exportation, les listes d’emballage, les consignes de soins et d’entretien</w:t>
      </w:r>
    </w:p>
    <w:p w:rsidR="002543F0" w:rsidRPr="00885647" w:rsidRDefault="002543F0"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E-17.06.01L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du transport des cultures de serre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décrire la marche à suivre pour emballer et charger les récoltes pour le transport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décrire les exigences de régulation climatique </w:t>
            </w:r>
            <w:r w:rsidR="00BE7D7C" w:rsidRPr="00885647">
              <w:rPr>
                <w:sz w:val="20"/>
              </w:rPr>
              <w:t xml:space="preserve">pour </w:t>
            </w:r>
            <w:r w:rsidRPr="00885647">
              <w:rPr>
                <w:sz w:val="20"/>
              </w:rPr>
              <w:t>le transport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r w:rsidRPr="00885647">
              <w:rPr>
                <w:sz w:val="20"/>
              </w:rPr>
              <w:t xml:space="preserve">déterminer la </w:t>
            </w:r>
            <w:r w:rsidRPr="00885647">
              <w:rPr>
                <w:b/>
                <w:i/>
                <w:sz w:val="20"/>
              </w:rPr>
              <w:t>documentation</w:t>
            </w:r>
            <w:r w:rsidRPr="00885647">
              <w:rPr>
                <w:sz w:val="20"/>
              </w:rPr>
              <w:t xml:space="preserve"> requise pour le transport des récoltes et sa fonction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eastAsia="Times New Roman" w:cs="Arial"/>
                <w:sz w:val="20"/>
                <w:szCs w:val="20"/>
              </w:rPr>
            </w:pPr>
            <w:r w:rsidRPr="00885647">
              <w:rPr>
                <w:sz w:val="20"/>
              </w:rPr>
              <w:t>déterminer l</w:t>
            </w:r>
            <w:r w:rsidR="00BB5337" w:rsidRPr="00885647">
              <w:rPr>
                <w:sz w:val="20"/>
              </w:rPr>
              <w:t>’</w:t>
            </w:r>
            <w:r w:rsidRPr="00885647">
              <w:rPr>
                <w:b/>
                <w:i/>
                <w:sz w:val="20"/>
              </w:rPr>
              <w:t>équipement</w:t>
            </w:r>
            <w:r w:rsidRPr="00885647">
              <w:rPr>
                <w:sz w:val="20"/>
              </w:rPr>
              <w:t xml:space="preserve"> utilisé pour charger les cultures de serre pour le transport et son mode d</w:t>
            </w:r>
            <w:r w:rsidR="00BB5337" w:rsidRPr="00885647">
              <w:rPr>
                <w:sz w:val="20"/>
              </w:rPr>
              <w:t>’</w:t>
            </w:r>
            <w:r w:rsidRPr="00885647">
              <w:rPr>
                <w:sz w:val="20"/>
              </w:rPr>
              <w:t>emploi</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2543F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2543F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2543F0">
            <w:pPr>
              <w:keepNext/>
              <w:keepLines/>
              <w:widowControl w:val="0"/>
              <w:spacing w:before="40" w:after="40"/>
              <w:rPr>
                <w:rFonts w:eastAsia="Times New Roman" w:cs="Arial"/>
                <w:sz w:val="20"/>
                <w:szCs w:val="20"/>
              </w:rPr>
            </w:pPr>
            <w:r w:rsidRPr="00885647">
              <w:rPr>
                <w:sz w:val="20"/>
              </w:rPr>
              <w:t xml:space="preserve">déterminer les </w:t>
            </w:r>
            <w:r w:rsidRPr="00885647">
              <w:rPr>
                <w:b/>
                <w:i/>
                <w:sz w:val="20"/>
              </w:rPr>
              <w:t>matériaux d</w:t>
            </w:r>
            <w:r w:rsidR="00BB5337" w:rsidRPr="00885647">
              <w:rPr>
                <w:b/>
                <w:i/>
                <w:sz w:val="20"/>
              </w:rPr>
              <w:t>’</w:t>
            </w:r>
            <w:r w:rsidRPr="00885647">
              <w:rPr>
                <w:b/>
                <w:i/>
                <w:sz w:val="20"/>
              </w:rPr>
              <w:t>emballage</w:t>
            </w:r>
            <w:r w:rsidRPr="00885647">
              <w:rPr>
                <w:sz w:val="20"/>
              </w:rPr>
              <w:t xml:space="preserve"> utilisés pour protéger les cultures de serre durant le transport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2543F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2543F0">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2543F0">
            <w:pPr>
              <w:keepNext/>
              <w:keepLines/>
              <w:widowControl w:val="0"/>
              <w:spacing w:before="40" w:after="40"/>
              <w:rPr>
                <w:sz w:val="20"/>
                <w:szCs w:val="20"/>
              </w:rPr>
            </w:pPr>
            <w:r w:rsidRPr="00885647">
              <w:rPr>
                <w:sz w:val="20"/>
              </w:rPr>
              <w:t xml:space="preserve">déterminer les </w:t>
            </w:r>
            <w:r w:rsidRPr="00885647">
              <w:rPr>
                <w:b/>
                <w:i/>
                <w:sz w:val="20"/>
              </w:rPr>
              <w:t>matériaux</w:t>
            </w:r>
            <w:r w:rsidRPr="00885647">
              <w:rPr>
                <w:sz w:val="20"/>
              </w:rPr>
              <w:t xml:space="preserve"> </w:t>
            </w:r>
            <w:r w:rsidRPr="00885647">
              <w:rPr>
                <w:b/>
                <w:i/>
                <w:sz w:val="20"/>
              </w:rPr>
              <w:t xml:space="preserve">de </w:t>
            </w:r>
            <w:r w:rsidR="00BE7D7C" w:rsidRPr="00885647">
              <w:rPr>
                <w:b/>
                <w:i/>
                <w:sz w:val="20"/>
              </w:rPr>
              <w:t>recouvrement</w:t>
            </w:r>
            <w:r w:rsidR="00BE7D7C" w:rsidRPr="00885647">
              <w:rPr>
                <w:sz w:val="20"/>
              </w:rPr>
              <w:t xml:space="preserve"> </w:t>
            </w:r>
            <w:r w:rsidRPr="00885647">
              <w:rPr>
                <w:sz w:val="20"/>
              </w:rPr>
              <w:t>utilisés pour protéger les cultures de serre durant le transport</w:t>
            </w:r>
          </w:p>
        </w:tc>
      </w:tr>
    </w:tbl>
    <w:p w:rsidR="00455A34" w:rsidRPr="00885647" w:rsidRDefault="00455A34" w:rsidP="0073697B">
      <w:pPr>
        <w:widowControl w:val="0"/>
        <w:spacing w:before="40" w:after="40"/>
        <w:rPr>
          <w:sz w:val="20"/>
        </w:rPr>
      </w:pPr>
    </w:p>
    <w:p w:rsidR="00455A34" w:rsidRPr="00885647" w:rsidRDefault="00A561DC" w:rsidP="002543F0">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2543F0" w:rsidRPr="00885647" w:rsidRDefault="002543F0" w:rsidP="002543F0">
      <w:pPr>
        <w:keepNext/>
        <w:keepLines/>
        <w:widowControl w:val="0"/>
        <w:spacing w:before="40" w:after="40"/>
        <w:rPr>
          <w:rFonts w:cs="Arial"/>
          <w:sz w:val="20"/>
          <w:szCs w:val="20"/>
        </w:rPr>
      </w:pPr>
      <w:proofErr w:type="gramStart"/>
      <w:r w:rsidRPr="00885647">
        <w:rPr>
          <w:sz w:val="20"/>
        </w:rPr>
        <w:t>la</w:t>
      </w:r>
      <w:proofErr w:type="gramEnd"/>
      <w:r w:rsidRPr="00885647">
        <w:rPr>
          <w:sz w:val="20"/>
        </w:rPr>
        <w:t xml:space="preserve"> </w:t>
      </w:r>
      <w:r w:rsidRPr="00885647">
        <w:rPr>
          <w:b/>
          <w:i/>
          <w:sz w:val="20"/>
        </w:rPr>
        <w:t xml:space="preserve">documentation </w:t>
      </w:r>
      <w:r w:rsidRPr="00885647">
        <w:rPr>
          <w:sz w:val="20"/>
        </w:rPr>
        <w:t>comprend</w:t>
      </w:r>
      <w:r>
        <w:rPr>
          <w:sz w:val="20"/>
        </w:rPr>
        <w:t> </w:t>
      </w:r>
      <w:r w:rsidRPr="00885647">
        <w:rPr>
          <w:sz w:val="20"/>
        </w:rPr>
        <w:t>: les étiquettes, les documents phytosanitaires, les documents législatifs et réglementaires, les certificats de déplacement, les documents d’importation ou d’exportation, les listes d’emballage, les consignes de soins et d’entretien</w:t>
      </w:r>
    </w:p>
    <w:p w:rsidR="002543F0" w:rsidRPr="00885647" w:rsidRDefault="002543F0" w:rsidP="002543F0">
      <w:pPr>
        <w:keepNext/>
        <w:keepLines/>
        <w:widowControl w:val="0"/>
        <w:spacing w:before="40" w:after="40"/>
        <w:rPr>
          <w:rFonts w:cs="Arial"/>
          <w:b/>
          <w:i/>
          <w:sz w:val="20"/>
          <w:szCs w:val="20"/>
        </w:rPr>
      </w:pPr>
      <w:proofErr w:type="gramStart"/>
      <w:r w:rsidRPr="00885647">
        <w:rPr>
          <w:sz w:val="20"/>
        </w:rPr>
        <w:t>l’</w:t>
      </w:r>
      <w:r w:rsidRPr="00885647">
        <w:rPr>
          <w:b/>
          <w:i/>
          <w:sz w:val="20"/>
        </w:rPr>
        <w:t>équipement</w:t>
      </w:r>
      <w:proofErr w:type="gramEnd"/>
      <w:r w:rsidRPr="00885647">
        <w:rPr>
          <w:sz w:val="20"/>
        </w:rPr>
        <w:t xml:space="preserve"> comprend</w:t>
      </w:r>
      <w:r>
        <w:rPr>
          <w:sz w:val="20"/>
        </w:rPr>
        <w:t> </w:t>
      </w:r>
      <w:r w:rsidRPr="00885647">
        <w:rPr>
          <w:sz w:val="20"/>
        </w:rPr>
        <w:t>:</w:t>
      </w:r>
      <w:r>
        <w:rPr>
          <w:sz w:val="20"/>
        </w:rPr>
        <w:t xml:space="preserve"> </w:t>
      </w:r>
      <w:r w:rsidRPr="00885647">
        <w:rPr>
          <w:sz w:val="20"/>
        </w:rPr>
        <w:t>les chariots élévateurs, les chargeuses, les tracteurs</w:t>
      </w:r>
      <w:r w:rsidRPr="00885647">
        <w:rPr>
          <w:b/>
          <w:i/>
          <w:sz w:val="20"/>
        </w:rPr>
        <w:t xml:space="preserve"> </w:t>
      </w:r>
    </w:p>
    <w:p w:rsidR="00455A34" w:rsidRPr="00885647" w:rsidRDefault="00455A34" w:rsidP="002543F0">
      <w:pPr>
        <w:keepNext/>
        <w:keepLines/>
        <w:widowControl w:val="0"/>
        <w:spacing w:before="40" w:after="40"/>
        <w:rPr>
          <w:rFonts w:cs="Arial"/>
          <w:sz w:val="20"/>
          <w:szCs w:val="20"/>
        </w:rPr>
      </w:pPr>
      <w:proofErr w:type="gramStart"/>
      <w:r w:rsidRPr="00885647">
        <w:rPr>
          <w:sz w:val="20"/>
        </w:rPr>
        <w:t>les</w:t>
      </w:r>
      <w:proofErr w:type="gramEnd"/>
      <w:r w:rsidRPr="00885647">
        <w:rPr>
          <w:sz w:val="20"/>
        </w:rPr>
        <w:t xml:space="preserve"> </w:t>
      </w:r>
      <w:r w:rsidRPr="00885647">
        <w:rPr>
          <w:b/>
          <w:i/>
          <w:sz w:val="20"/>
        </w:rPr>
        <w:t>matériaux d</w:t>
      </w:r>
      <w:r w:rsidR="00BB5337" w:rsidRPr="00885647">
        <w:rPr>
          <w:b/>
          <w:i/>
          <w:sz w:val="20"/>
        </w:rPr>
        <w:t>’</w:t>
      </w:r>
      <w:r w:rsidRPr="00885647">
        <w:rPr>
          <w:b/>
          <w:i/>
          <w:sz w:val="20"/>
        </w:rPr>
        <w:t>emballage</w:t>
      </w:r>
      <w:r w:rsidRPr="00885647">
        <w:rPr>
          <w:sz w:val="20"/>
        </w:rPr>
        <w:t xml:space="preserve"> comprennent</w:t>
      </w:r>
      <w:r w:rsidR="00952943">
        <w:rPr>
          <w:sz w:val="20"/>
        </w:rPr>
        <w:t> </w:t>
      </w:r>
      <w:r w:rsidR="00921A4D" w:rsidRPr="00885647">
        <w:rPr>
          <w:sz w:val="20"/>
        </w:rPr>
        <w:t xml:space="preserve">: </w:t>
      </w:r>
      <w:r w:rsidRPr="00885647">
        <w:rPr>
          <w:sz w:val="20"/>
        </w:rPr>
        <w:t>les boîtes, les chariots de pépinière, les palettes, les plateaux, les matériaux d</w:t>
      </w:r>
      <w:r w:rsidR="00BB5337" w:rsidRPr="00885647">
        <w:rPr>
          <w:sz w:val="20"/>
        </w:rPr>
        <w:t>’</w:t>
      </w:r>
      <w:r w:rsidRPr="00885647">
        <w:rPr>
          <w:sz w:val="20"/>
        </w:rPr>
        <w:t>emballage (paillis humide ou sec)</w:t>
      </w:r>
    </w:p>
    <w:p w:rsidR="00455A34" w:rsidRPr="00885647" w:rsidRDefault="00455A34" w:rsidP="002543F0">
      <w:pPr>
        <w:keepNext/>
        <w:keepLines/>
        <w:widowControl w:val="0"/>
        <w:spacing w:before="40" w:after="40"/>
        <w:rPr>
          <w:rFonts w:cs="Arial"/>
          <w:sz w:val="20"/>
          <w:szCs w:val="20"/>
        </w:rPr>
      </w:pPr>
      <w:proofErr w:type="gramStart"/>
      <w:r w:rsidRPr="00885647">
        <w:rPr>
          <w:sz w:val="20"/>
        </w:rPr>
        <w:t>les</w:t>
      </w:r>
      <w:proofErr w:type="gramEnd"/>
      <w:r w:rsidRPr="00885647">
        <w:rPr>
          <w:sz w:val="20"/>
        </w:rPr>
        <w:t xml:space="preserve"> </w:t>
      </w:r>
      <w:r w:rsidRPr="00885647">
        <w:rPr>
          <w:b/>
          <w:i/>
          <w:sz w:val="20"/>
        </w:rPr>
        <w:t xml:space="preserve">matériaux de </w:t>
      </w:r>
      <w:r w:rsidR="00BE7D7C" w:rsidRPr="00885647">
        <w:rPr>
          <w:b/>
          <w:i/>
          <w:sz w:val="20"/>
        </w:rPr>
        <w:t xml:space="preserve">recouvrement </w:t>
      </w:r>
      <w:r w:rsidRPr="00885647">
        <w:rPr>
          <w:sz w:val="20"/>
        </w:rPr>
        <w:t>comprennent</w:t>
      </w:r>
      <w:r w:rsidR="00952943">
        <w:rPr>
          <w:sz w:val="20"/>
        </w:rPr>
        <w:t> </w:t>
      </w:r>
      <w:r w:rsidR="00921A4D" w:rsidRPr="00885647">
        <w:rPr>
          <w:sz w:val="20"/>
        </w:rPr>
        <w:t xml:space="preserve">: </w:t>
      </w:r>
      <w:r w:rsidRPr="00885647">
        <w:rPr>
          <w:sz w:val="20"/>
        </w:rPr>
        <w:t>les bâches, les sangles de sécurité, les filets, les matériaux d</w:t>
      </w:r>
      <w:r w:rsidR="00BB5337" w:rsidRPr="00885647">
        <w:rPr>
          <w:sz w:val="20"/>
        </w:rPr>
        <w:t>’</w:t>
      </w:r>
      <w:r w:rsidRPr="00885647">
        <w:rPr>
          <w:sz w:val="20"/>
        </w:rPr>
        <w:t>ombrage</w:t>
      </w:r>
    </w:p>
    <w:p w:rsidR="00455A34" w:rsidRPr="00885647" w:rsidRDefault="00455A34" w:rsidP="002543F0">
      <w:pPr>
        <w:widowControl w:val="0"/>
        <w:spacing w:before="40" w:after="40"/>
        <w:rPr>
          <w:sz w:val="20"/>
          <w:szCs w:val="20"/>
        </w:rPr>
      </w:pPr>
    </w:p>
    <w:p w:rsidR="00783A23" w:rsidRPr="00885647" w:rsidRDefault="00783A23" w:rsidP="00E70FE1">
      <w:pPr>
        <w:spacing w:before="40" w:after="40"/>
        <w:rPr>
          <w:sz w:val="20"/>
          <w:szCs w:val="20"/>
        </w:rPr>
      </w:pPr>
    </w:p>
    <w:p w:rsidR="00455A34" w:rsidRPr="00885647" w:rsidRDefault="009951A9" w:rsidP="00175AFB">
      <w:pPr>
        <w:keepNext/>
        <w:keepLines/>
        <w:spacing w:before="40" w:after="40"/>
        <w:rPr>
          <w:rFonts w:ascii="Franklin Gothic Demi Cond" w:hAnsi="Franklin Gothic Demi Cond" w:cs="Open Sans Condensed"/>
          <w:color w:val="808080" w:themeColor="background1" w:themeShade="80"/>
          <w:sz w:val="36"/>
        </w:rPr>
      </w:pPr>
      <w:r w:rsidRPr="00885647">
        <w:rPr>
          <w:rFonts w:ascii="Franklin Gothic Demi Cond" w:hAnsi="Franklin Gothic Demi Cond"/>
          <w:sz w:val="36"/>
        </w:rPr>
        <w:lastRenderedPageBreak/>
        <w:t xml:space="preserve">Tâche E-18 </w:t>
      </w:r>
      <w:r w:rsidRPr="00885647">
        <w:rPr>
          <w:rFonts w:ascii="Franklin Gothic Demi Cond" w:hAnsi="Franklin Gothic Demi Cond"/>
          <w:color w:val="808080" w:themeColor="background1" w:themeShade="80"/>
          <w:sz w:val="36"/>
        </w:rPr>
        <w:t xml:space="preserve">Gérer </w:t>
      </w:r>
      <w:r w:rsidR="00C97513" w:rsidRPr="00885647">
        <w:rPr>
          <w:rFonts w:ascii="Franklin Gothic Demi Cond" w:hAnsi="Franklin Gothic Demi Cond"/>
          <w:color w:val="808080" w:themeColor="background1" w:themeShade="80"/>
          <w:sz w:val="36"/>
        </w:rPr>
        <w:t>l</w:t>
      </w:r>
      <w:r w:rsidRPr="00885647">
        <w:rPr>
          <w:rFonts w:ascii="Franklin Gothic Demi Cond" w:hAnsi="Franklin Gothic Demi Cond"/>
          <w:color w:val="808080" w:themeColor="background1" w:themeShade="80"/>
          <w:sz w:val="36"/>
        </w:rPr>
        <w:t>es cultures en pépinière</w:t>
      </w:r>
      <w:r w:rsidR="007651F6">
        <w:rPr>
          <w:rFonts w:ascii="Franklin Gothic Demi Cond" w:hAnsi="Franklin Gothic Demi Cond"/>
          <w:color w:val="808080" w:themeColor="background1" w:themeShade="80"/>
          <w:sz w:val="36"/>
        </w:rPr>
        <w:t xml:space="preserve"> </w:t>
      </w:r>
      <w:r w:rsidR="007651F6" w:rsidRPr="007651F6">
        <w:rPr>
          <w:rFonts w:ascii="Franklin Gothic Demi Cond" w:hAnsi="Franklin Gothic Demi Cond"/>
          <w:color w:val="808080" w:themeColor="background1" w:themeShade="80"/>
          <w:sz w:val="36"/>
        </w:rPr>
        <w:t>(PAS COMMUNE)</w:t>
      </w:r>
    </w:p>
    <w:p w:rsidR="00455A34" w:rsidRPr="00885647" w:rsidRDefault="00455A34" w:rsidP="00175AFB">
      <w:pPr>
        <w:keepNext/>
        <w:keepLines/>
        <w:spacing w:before="40" w:after="40"/>
        <w:rPr>
          <w:rFonts w:ascii="Franklin Gothic Demi Cond" w:hAnsi="Franklin Gothic Demi Cond" w:cs="Open Sans Condensed"/>
          <w:sz w:val="28"/>
        </w:rPr>
      </w:pPr>
    </w:p>
    <w:p w:rsidR="00455A34" w:rsidRPr="00885647" w:rsidRDefault="001538BB" w:rsidP="00175AFB">
      <w:pPr>
        <w:keepNext/>
        <w:keepLines/>
        <w:spacing w:before="40" w:after="40"/>
        <w:rPr>
          <w:sz w:val="28"/>
        </w:rPr>
      </w:pPr>
      <w:r w:rsidRPr="00885647">
        <w:rPr>
          <w:rFonts w:ascii="Franklin Gothic Demi Cond" w:hAnsi="Franklin Gothic Demi Cond"/>
          <w:sz w:val="28"/>
        </w:rPr>
        <w:t>DESCRIPTION DE LA TÂCHE</w:t>
      </w:r>
    </w:p>
    <w:p w:rsidR="00455A34" w:rsidRPr="00885647" w:rsidRDefault="00455A34" w:rsidP="00175AFB">
      <w:pPr>
        <w:keepNext/>
        <w:keepLines/>
        <w:spacing w:before="40" w:after="40"/>
        <w:rPr>
          <w:rFonts w:cs="Arial"/>
          <w:sz w:val="20"/>
          <w:szCs w:val="20"/>
        </w:rPr>
      </w:pPr>
      <w:r w:rsidRPr="00885647">
        <w:rPr>
          <w:sz w:val="20"/>
        </w:rPr>
        <w:t>Les horticulteurs-paysagistes et les horticultrices-paysagistes participent à la planification et à la production des cultures en champs et en contenants. Ces cultures sont distribuées dans des installations de vente au détail et en gros et dans l</w:t>
      </w:r>
      <w:r w:rsidR="00BB5337" w:rsidRPr="00885647">
        <w:rPr>
          <w:sz w:val="20"/>
        </w:rPr>
        <w:t>’</w:t>
      </w:r>
      <w:r w:rsidRPr="00885647">
        <w:rPr>
          <w:sz w:val="20"/>
        </w:rPr>
        <w:t>industrie horticole.</w:t>
      </w:r>
    </w:p>
    <w:p w:rsidR="00455A34" w:rsidRDefault="00455A34" w:rsidP="00175AFB">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E-18.01</w:t>
            </w:r>
          </w:p>
        </w:tc>
        <w:tc>
          <w:tcPr>
            <w:tcW w:w="8318" w:type="dxa"/>
          </w:tcPr>
          <w:p w:rsidR="00455A34" w:rsidRPr="00885647" w:rsidRDefault="00455A34"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Élaborer un plan de cultures en pépinière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1A0470" w:rsidP="00175AFB">
            <w:pPr>
              <w:keepNext/>
              <w:keepLines/>
              <w:tabs>
                <w:tab w:val="left" w:pos="5957"/>
              </w:tabs>
              <w:spacing w:before="40" w:after="40"/>
              <w:rPr>
                <w:rFonts w:eastAsia="Times New Roman" w:cs="Arial"/>
                <w:sz w:val="20"/>
                <w:szCs w:val="20"/>
              </w:rPr>
            </w:pPr>
            <w:r w:rsidRPr="007651F6">
              <w:rPr>
                <w:sz w:val="20"/>
              </w:rPr>
              <w:t>Calcul, utilisation de documents, apprentissage continu</w:t>
            </w:r>
          </w:p>
        </w:tc>
      </w:tr>
    </w:tbl>
    <w:p w:rsidR="00455A34" w:rsidRDefault="00455A34" w:rsidP="00175A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E-18.01.01P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déterminer la capacité et les caractéristiques des installations de culture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la capacité et les caractéristiques des installations de culture sont déterminées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E-18.01.02P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choisir les espèces et les cultivars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espèces et les cultivars sont choisis en fonction de la disponibilité et de la demande du marché</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E-18.01.03P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calculer les quantités de cultures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les quantités de cultures sont calculées en fonction de la capacité des installations et de la demande du marché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86463E">
            <w:pPr>
              <w:widowControl w:val="0"/>
              <w:spacing w:before="40" w:after="40"/>
              <w:rPr>
                <w:rFonts w:cs="Arial"/>
                <w:sz w:val="20"/>
                <w:szCs w:val="20"/>
              </w:rPr>
            </w:pPr>
            <w:r w:rsidRPr="00885647">
              <w:rPr>
                <w:sz w:val="20"/>
              </w:rPr>
              <w:t>E-18.01.04P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widowControl w:val="0"/>
              <w:spacing w:before="40" w:after="40"/>
              <w:rPr>
                <w:rFonts w:cs="Arial"/>
                <w:sz w:val="20"/>
                <w:szCs w:val="20"/>
              </w:rPr>
            </w:pPr>
            <w:r w:rsidRPr="00885647">
              <w:rPr>
                <w:sz w:val="20"/>
              </w:rPr>
              <w:t>déterminer les</w:t>
            </w:r>
            <w:r w:rsidRPr="00885647">
              <w:rPr>
                <w:b/>
                <w:i/>
                <w:sz w:val="20"/>
              </w:rPr>
              <w:t xml:space="preserve"> matériaux de production en champs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widowControl w:val="0"/>
              <w:spacing w:before="40" w:after="40"/>
              <w:rPr>
                <w:rFonts w:cs="Arial"/>
                <w:sz w:val="20"/>
                <w:szCs w:val="20"/>
              </w:rPr>
            </w:pPr>
            <w:r w:rsidRPr="00885647">
              <w:rPr>
                <w:sz w:val="20"/>
              </w:rPr>
              <w:t>les</w:t>
            </w:r>
            <w:r w:rsidRPr="00885647">
              <w:rPr>
                <w:b/>
                <w:i/>
                <w:sz w:val="20"/>
              </w:rPr>
              <w:t xml:space="preserve"> matériaux de production en champs </w:t>
            </w:r>
            <w:r w:rsidRPr="00885647">
              <w:rPr>
                <w:sz w:val="20"/>
              </w:rPr>
              <w:t>sont déterminés en fonction des besoins de</w:t>
            </w:r>
            <w:r w:rsidR="001B784B" w:rsidRPr="00885647">
              <w:rPr>
                <w:sz w:val="20"/>
              </w:rPr>
              <w:t>s</w:t>
            </w:r>
            <w:r w:rsidRPr="00885647">
              <w:rPr>
                <w:sz w:val="20"/>
              </w:rPr>
              <w:t xml:space="preserve"> végétaux, de la demande du marché et des pratiques de l</w:t>
            </w:r>
            <w:r w:rsidR="00BB5337" w:rsidRPr="00885647">
              <w:rPr>
                <w:sz w:val="20"/>
              </w:rPr>
              <w:t>’</w:t>
            </w:r>
            <w:r w:rsidRPr="00885647">
              <w:rPr>
                <w:sz w:val="20"/>
              </w:rPr>
              <w:t>industrie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E-18.01.05P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prévoir les</w:t>
            </w:r>
            <w:r w:rsidRPr="00885647">
              <w:rPr>
                <w:b/>
                <w:i/>
                <w:sz w:val="20"/>
              </w:rPr>
              <w:t xml:space="preserve"> activités de production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widowControl w:val="0"/>
              <w:spacing w:before="40" w:after="40"/>
              <w:rPr>
                <w:rFonts w:cs="Arial"/>
                <w:sz w:val="20"/>
                <w:szCs w:val="20"/>
              </w:rPr>
            </w:pPr>
            <w:r w:rsidRPr="00885647">
              <w:rPr>
                <w:sz w:val="20"/>
              </w:rPr>
              <w:t>les</w:t>
            </w:r>
            <w:r w:rsidRPr="00885647">
              <w:rPr>
                <w:b/>
                <w:i/>
                <w:sz w:val="20"/>
              </w:rPr>
              <w:t xml:space="preserve"> activités de production </w:t>
            </w:r>
            <w:r w:rsidRPr="00885647">
              <w:rPr>
                <w:sz w:val="20"/>
              </w:rPr>
              <w:t>sont prévues selon les besoins des végétaux et les quantités pouvant être vendues</w:t>
            </w:r>
          </w:p>
        </w:tc>
      </w:tr>
    </w:tbl>
    <w:p w:rsidR="00455A34" w:rsidRDefault="00455A34" w:rsidP="0086463E">
      <w:pPr>
        <w:widowControl w:val="0"/>
        <w:spacing w:before="40" w:after="40"/>
        <w:rPr>
          <w:sz w:val="20"/>
        </w:rPr>
      </w:pPr>
    </w:p>
    <w:p w:rsidR="0086463E" w:rsidRPr="00885647" w:rsidRDefault="0086463E" w:rsidP="0086463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86463E" w:rsidRPr="00885647" w:rsidRDefault="0086463E"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 de production en champs </w:t>
      </w:r>
      <w:r w:rsidRPr="00885647">
        <w:rPr>
          <w:sz w:val="20"/>
        </w:rPr>
        <w:t>comprennent</w:t>
      </w:r>
      <w:r>
        <w:rPr>
          <w:sz w:val="20"/>
        </w:rPr>
        <w:t> </w:t>
      </w:r>
      <w:r w:rsidRPr="00885647">
        <w:rPr>
          <w:sz w:val="20"/>
        </w:rPr>
        <w:t>: les mélanges de sol, les contenants, les plateaux, les engrais, les hormones de croissance, les produits de lutte antiparasitaire, les paniers en treillis, la</w:t>
      </w:r>
      <w:r>
        <w:rPr>
          <w:sz w:val="20"/>
        </w:rPr>
        <w:t xml:space="preserve"> toile de</w:t>
      </w:r>
      <w:r w:rsidRPr="00885647">
        <w:rPr>
          <w:sz w:val="20"/>
        </w:rPr>
        <w:t xml:space="preserve"> jute, les tuteurs</w:t>
      </w:r>
    </w:p>
    <w:p w:rsidR="0086463E" w:rsidRPr="00885647" w:rsidRDefault="0086463E"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activités de production </w:t>
      </w:r>
      <w:r w:rsidRPr="00885647">
        <w:rPr>
          <w:sz w:val="20"/>
        </w:rPr>
        <w:t>comprennent</w:t>
      </w:r>
      <w:r>
        <w:rPr>
          <w:sz w:val="20"/>
        </w:rPr>
        <w:t> </w:t>
      </w:r>
      <w:r w:rsidRPr="00885647">
        <w:rPr>
          <w:sz w:val="20"/>
        </w:rPr>
        <w:t>: la multiplication, la transplantation, la culture, la récolte, le transport, la préparation à l’hiver</w:t>
      </w:r>
    </w:p>
    <w:p w:rsidR="0086463E" w:rsidRPr="00885647" w:rsidRDefault="0086463E" w:rsidP="0086463E">
      <w:pPr>
        <w:widowControl w:val="0"/>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E-18.01.01L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planification de la production des cultures en pépinière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décrire le calendrier et les activités de production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déterminer les capacités des installations de culture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déterminer la demande du marché</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szCs w:val="20"/>
              </w:rPr>
            </w:pPr>
            <w:r w:rsidRPr="00885647">
              <w:rPr>
                <w:sz w:val="20"/>
              </w:rPr>
              <w:t>déterminer les quantités pouvant être vendues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szCs w:val="20"/>
              </w:rPr>
            </w:pPr>
            <w:r w:rsidRPr="00885647">
              <w:rPr>
                <w:sz w:val="20"/>
              </w:rPr>
              <w:t xml:space="preserve">déterminer les quantités et les </w:t>
            </w:r>
            <w:r w:rsidRPr="00885647">
              <w:rPr>
                <w:b/>
                <w:i/>
                <w:sz w:val="20"/>
              </w:rPr>
              <w:t>matériaux de production en champs</w:t>
            </w:r>
          </w:p>
        </w:tc>
      </w:tr>
    </w:tbl>
    <w:p w:rsidR="00455A34" w:rsidRPr="00885647" w:rsidRDefault="00455A34" w:rsidP="0086463E">
      <w:pPr>
        <w:keepNext/>
        <w:keepLines/>
        <w:spacing w:before="40" w:after="40"/>
        <w:rPr>
          <w:sz w:val="20"/>
        </w:rPr>
      </w:pPr>
    </w:p>
    <w:p w:rsidR="00455A34" w:rsidRPr="00885647" w:rsidRDefault="00A561DC" w:rsidP="0086463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matériaux de production en champs </w:t>
      </w:r>
      <w:r w:rsidRPr="00885647">
        <w:rPr>
          <w:sz w:val="20"/>
        </w:rPr>
        <w:t>comprennent</w:t>
      </w:r>
      <w:r w:rsidR="00952943">
        <w:rPr>
          <w:sz w:val="20"/>
        </w:rPr>
        <w:t> </w:t>
      </w:r>
      <w:r w:rsidR="00921A4D" w:rsidRPr="00885647">
        <w:rPr>
          <w:sz w:val="20"/>
        </w:rPr>
        <w:t xml:space="preserve">: </w:t>
      </w:r>
      <w:r w:rsidRPr="00885647">
        <w:rPr>
          <w:sz w:val="20"/>
        </w:rPr>
        <w:t>les mélanges de sol, les contenants, les plateaux, les engrais, les hormones de croissance, les produits de lutte antiparasitaire, les paniers en treillis, la</w:t>
      </w:r>
      <w:r w:rsidR="00F55E7A">
        <w:rPr>
          <w:sz w:val="20"/>
        </w:rPr>
        <w:t xml:space="preserve"> toile de</w:t>
      </w:r>
      <w:r w:rsidRPr="00885647">
        <w:rPr>
          <w:sz w:val="20"/>
        </w:rPr>
        <w:t xml:space="preserve"> jute, les tuteurs</w:t>
      </w:r>
    </w:p>
    <w:p w:rsidR="00455A34" w:rsidRPr="00885647" w:rsidRDefault="00455A34" w:rsidP="00E70FE1">
      <w:pPr>
        <w:spacing w:before="40" w:after="40"/>
        <w:rPr>
          <w:rFonts w:cs="Arial"/>
          <w:sz w:val="20"/>
          <w:szCs w:val="20"/>
        </w:rPr>
      </w:pPr>
    </w:p>
    <w:p w:rsidR="00455A34" w:rsidRPr="00885647" w:rsidRDefault="00455A34"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E-18.02</w:t>
            </w:r>
          </w:p>
        </w:tc>
        <w:tc>
          <w:tcPr>
            <w:tcW w:w="8318" w:type="dxa"/>
          </w:tcPr>
          <w:p w:rsidR="00455A34" w:rsidRPr="00885647" w:rsidRDefault="00CF2F6D"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Multiplier les végétaux en champs et en contenants</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175AFB">
            <w:pPr>
              <w:keepNext/>
              <w:keepLines/>
              <w:tabs>
                <w:tab w:val="left" w:pos="5957"/>
              </w:tabs>
              <w:spacing w:before="40" w:after="40"/>
              <w:rPr>
                <w:rFonts w:eastAsia="Times New Roman" w:cs="Arial"/>
                <w:sz w:val="20"/>
                <w:szCs w:val="20"/>
              </w:rPr>
            </w:pPr>
            <w:r w:rsidRPr="007651F6">
              <w:rPr>
                <w:sz w:val="20"/>
              </w:rPr>
              <w:t>Capacité de raisonnement, utilisation de documents, apprentissage continu</w:t>
            </w:r>
          </w:p>
        </w:tc>
      </w:tr>
    </w:tbl>
    <w:p w:rsidR="00455A34" w:rsidRDefault="00455A34" w:rsidP="00175A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E-18.02.01P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récolter et diviser les</w:t>
            </w:r>
            <w:r w:rsidRPr="00885647">
              <w:rPr>
                <w:b/>
                <w:i/>
                <w:sz w:val="20"/>
              </w:rPr>
              <w:t xml:space="preserve"> organes d</w:t>
            </w:r>
            <w:r w:rsidR="00BB5337" w:rsidRPr="00885647">
              <w:rPr>
                <w:b/>
                <w:i/>
                <w:sz w:val="20"/>
              </w:rPr>
              <w:t>’</w:t>
            </w:r>
            <w:r w:rsidRPr="00885647">
              <w:rPr>
                <w:b/>
                <w:i/>
                <w:sz w:val="20"/>
              </w:rPr>
              <w:t>entreposage</w:t>
            </w:r>
            <w:r w:rsidR="003E4A03">
              <w:rPr>
                <w:b/>
                <w:i/>
                <w:sz w:val="20"/>
              </w:rPr>
              <w:t xml:space="preserve"> souterrains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w:t>
            </w:r>
            <w:r w:rsidRPr="00885647">
              <w:rPr>
                <w:b/>
                <w:i/>
                <w:sz w:val="20"/>
              </w:rPr>
              <w:t xml:space="preserve"> organes d</w:t>
            </w:r>
            <w:r w:rsidR="00BB5337" w:rsidRPr="00885647">
              <w:rPr>
                <w:b/>
                <w:i/>
                <w:sz w:val="20"/>
              </w:rPr>
              <w:t>’</w:t>
            </w:r>
            <w:r w:rsidRPr="00885647">
              <w:rPr>
                <w:b/>
                <w:i/>
                <w:sz w:val="20"/>
              </w:rPr>
              <w:t>entreposage</w:t>
            </w:r>
            <w:r w:rsidR="003E4A03">
              <w:rPr>
                <w:b/>
                <w:i/>
                <w:sz w:val="20"/>
              </w:rPr>
              <w:t xml:space="preserve"> souterrains</w:t>
            </w:r>
            <w:r w:rsidRPr="00885647">
              <w:rPr>
                <w:sz w:val="20"/>
              </w:rPr>
              <w:t xml:space="preserve"> sont récoltés et divisés pour produire d</w:t>
            </w:r>
            <w:r w:rsidR="00BB5337" w:rsidRPr="00885647">
              <w:rPr>
                <w:sz w:val="20"/>
              </w:rPr>
              <w:t>’</w:t>
            </w:r>
            <w:r w:rsidRPr="00885647">
              <w:rPr>
                <w:sz w:val="20"/>
              </w:rPr>
              <w:t>autres plantes selon les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E-18.02.02P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prendre les boutures et greffer les scions et les bourgeons aux porte-greffes et aux tiges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boutures</w:t>
            </w:r>
            <w:r w:rsidR="00E431F0">
              <w:rPr>
                <w:sz w:val="20"/>
              </w:rPr>
              <w:t xml:space="preserve"> sont prises et</w:t>
            </w:r>
            <w:r w:rsidRPr="00885647">
              <w:rPr>
                <w:sz w:val="20"/>
              </w:rPr>
              <w:t xml:space="preserve"> les scions et les bourgeons sont greffés aux porte-greffes et aux tiges selon les besoins des végétaux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E-18.02.03P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 xml:space="preserve">entretenir les végétaux issus de la multiplication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végétaux issus de la multiplication sont entretenus jusqu</w:t>
            </w:r>
            <w:r w:rsidR="00BB5337" w:rsidRPr="00885647">
              <w:rPr>
                <w:sz w:val="20"/>
              </w:rPr>
              <w:t>’</w:t>
            </w:r>
            <w:r w:rsidRPr="00885647">
              <w:rPr>
                <w:sz w:val="20"/>
              </w:rPr>
              <w:t>à ce qu</w:t>
            </w:r>
            <w:r w:rsidR="00BB5337" w:rsidRPr="00885647">
              <w:rPr>
                <w:sz w:val="20"/>
              </w:rPr>
              <w:t>’</w:t>
            </w:r>
            <w:r w:rsidRPr="00885647">
              <w:rPr>
                <w:sz w:val="20"/>
              </w:rPr>
              <w:t>ils puissent être transplantés, récoltés ou cultivés pour atteindre la taille de mise en marché</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E-18.02.04P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étiqueter les végétaux et remplir les documents de multiplication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végétaux sont étiquetés afin d</w:t>
            </w:r>
            <w:r w:rsidR="00BB5337" w:rsidRPr="00885647">
              <w:rPr>
                <w:sz w:val="20"/>
              </w:rPr>
              <w:t>’</w:t>
            </w:r>
            <w:r w:rsidRPr="00885647">
              <w:rPr>
                <w:sz w:val="20"/>
              </w:rPr>
              <w:t xml:space="preserve">y indiquer les </w:t>
            </w:r>
            <w:r w:rsidRPr="00885647">
              <w:rPr>
                <w:b/>
                <w:i/>
                <w:sz w:val="20"/>
              </w:rPr>
              <w:t>renseignements sur la multiplication</w:t>
            </w:r>
            <w:r w:rsidRPr="00885647">
              <w:rPr>
                <w:sz w:val="20"/>
              </w:rPr>
              <w:t xml:space="preserve"> et les documents de multiplication sont remplis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lastRenderedPageBreak/>
              <w:t>E-18.02.05P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préparer les champs et </w:t>
            </w:r>
            <w:r w:rsidR="00D267C3" w:rsidRPr="00885647">
              <w:rPr>
                <w:sz w:val="20"/>
              </w:rPr>
              <w:t xml:space="preserve">les </w:t>
            </w:r>
            <w:r w:rsidRPr="00885647">
              <w:rPr>
                <w:sz w:val="20"/>
              </w:rPr>
              <w:t xml:space="preserve">platebandes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267C3">
            <w:pPr>
              <w:spacing w:before="40" w:after="40"/>
              <w:rPr>
                <w:rFonts w:cs="Arial"/>
                <w:sz w:val="20"/>
                <w:szCs w:val="20"/>
              </w:rPr>
            </w:pPr>
            <w:r w:rsidRPr="00885647">
              <w:rPr>
                <w:sz w:val="20"/>
              </w:rPr>
              <w:t>les champs et les platebandes sont préparés pour les</w:t>
            </w:r>
            <w:r w:rsidRPr="00885647">
              <w:rPr>
                <w:b/>
                <w:i/>
                <w:sz w:val="20"/>
              </w:rPr>
              <w:t xml:space="preserve"> activités de pépinière </w:t>
            </w:r>
            <w:r w:rsidRPr="00885647">
              <w:rPr>
                <w:sz w:val="20"/>
              </w:rPr>
              <w:t xml:space="preserve">conformément aux cultures et </w:t>
            </w:r>
            <w:r w:rsidR="00D267C3" w:rsidRPr="00885647">
              <w:rPr>
                <w:sz w:val="20"/>
              </w:rPr>
              <w:t xml:space="preserve">aux </w:t>
            </w:r>
            <w:r w:rsidRPr="00885647">
              <w:rPr>
                <w:sz w:val="20"/>
              </w:rPr>
              <w:t>exigences du</w:t>
            </w:r>
            <w:r w:rsidR="006200DE" w:rsidRPr="00885647">
              <w:rPr>
                <w:sz w:val="20"/>
              </w:rPr>
              <w:t xml:space="preserve"> chantier</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E-18.02.06P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planter les</w:t>
            </w:r>
            <w:r w:rsidRPr="00885647">
              <w:rPr>
                <w:i/>
                <w:sz w:val="20"/>
              </w:rPr>
              <w:t xml:space="preserve"> </w:t>
            </w:r>
            <w:r w:rsidRPr="00885647">
              <w:rPr>
                <w:b/>
                <w:i/>
                <w:sz w:val="20"/>
              </w:rPr>
              <w:t>produits végétaux pour les champs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w:t>
            </w:r>
            <w:r w:rsidRPr="00885647">
              <w:rPr>
                <w:b/>
                <w:i/>
                <w:sz w:val="20"/>
              </w:rPr>
              <w:t xml:space="preserve"> produits végétaux pour les champs </w:t>
            </w:r>
            <w:r w:rsidRPr="00885647">
              <w:rPr>
                <w:sz w:val="20"/>
              </w:rPr>
              <w:t>sont plantés conformément aux besoins des cultures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E-18.02.07P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ensemencer directement les</w:t>
            </w:r>
            <w:r w:rsidRPr="00885647">
              <w:rPr>
                <w:b/>
                <w:i/>
                <w:sz w:val="20"/>
              </w:rPr>
              <w:t xml:space="preserve"> cultures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w:t>
            </w:r>
            <w:r w:rsidRPr="00885647">
              <w:rPr>
                <w:b/>
                <w:i/>
                <w:sz w:val="20"/>
              </w:rPr>
              <w:t xml:space="preserve"> cultures</w:t>
            </w:r>
            <w:r w:rsidRPr="00885647">
              <w:rPr>
                <w:sz w:val="20"/>
              </w:rPr>
              <w:t xml:space="preserve"> sont ensemencées directement en utilisant l</w:t>
            </w:r>
            <w:r w:rsidR="00BB5337" w:rsidRPr="00885647">
              <w:rPr>
                <w:sz w:val="20"/>
              </w:rPr>
              <w:t>’</w:t>
            </w:r>
            <w:r w:rsidRPr="00885647">
              <w:rPr>
                <w:sz w:val="20"/>
              </w:rPr>
              <w:t>équipement d</w:t>
            </w:r>
            <w:r w:rsidR="00BB5337" w:rsidRPr="00885647">
              <w:rPr>
                <w:sz w:val="20"/>
              </w:rPr>
              <w:t>’</w:t>
            </w:r>
            <w:r w:rsidRPr="00885647">
              <w:rPr>
                <w:sz w:val="20"/>
              </w:rPr>
              <w:t>ensemencement en champ mécanique en fonction des besoins des cultures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E-18.02.08P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choisir les milieux de culture pour le </w:t>
            </w:r>
            <w:r w:rsidR="006A081B">
              <w:rPr>
                <w:sz w:val="20"/>
              </w:rPr>
              <w:t>matériel</w:t>
            </w:r>
            <w:r w:rsidR="00814674">
              <w:rPr>
                <w:sz w:val="20"/>
              </w:rPr>
              <w:t xml:space="preserve"> végétal </w:t>
            </w:r>
            <w:r w:rsidRPr="00885647">
              <w:rPr>
                <w:sz w:val="20"/>
              </w:rPr>
              <w:t xml:space="preserve">cultivé en contenants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les milieux de culture pour le </w:t>
            </w:r>
            <w:r w:rsidR="006A081B">
              <w:rPr>
                <w:sz w:val="20"/>
              </w:rPr>
              <w:t>matériel</w:t>
            </w:r>
            <w:r w:rsidR="00814674">
              <w:rPr>
                <w:sz w:val="20"/>
              </w:rPr>
              <w:t xml:space="preserve"> végétal </w:t>
            </w:r>
            <w:r w:rsidRPr="00885647">
              <w:rPr>
                <w:sz w:val="20"/>
              </w:rPr>
              <w:t>cultivé en contenants sont choisis en fonction des besoins des cultures</w:t>
            </w:r>
          </w:p>
        </w:tc>
      </w:tr>
    </w:tbl>
    <w:p w:rsidR="00455A34" w:rsidRDefault="00455A34" w:rsidP="00E70FE1">
      <w:pPr>
        <w:spacing w:before="40" w:after="40"/>
        <w:rPr>
          <w:sz w:val="20"/>
        </w:rPr>
      </w:pPr>
    </w:p>
    <w:p w:rsidR="0086463E" w:rsidRPr="00885647" w:rsidRDefault="0086463E" w:rsidP="0086463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86463E" w:rsidRPr="00885647" w:rsidRDefault="0086463E" w:rsidP="0086463E">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organes d’entreposage</w:t>
      </w:r>
      <w:r>
        <w:rPr>
          <w:b/>
          <w:i/>
          <w:sz w:val="20"/>
        </w:rPr>
        <w:t xml:space="preserve"> souterrains</w:t>
      </w:r>
      <w:r w:rsidRPr="00885647">
        <w:rPr>
          <w:b/>
          <w:i/>
          <w:sz w:val="20"/>
        </w:rPr>
        <w:t xml:space="preserve"> </w:t>
      </w:r>
      <w:r w:rsidRPr="00885647">
        <w:rPr>
          <w:sz w:val="20"/>
        </w:rPr>
        <w:t>comprennent</w:t>
      </w:r>
      <w:r>
        <w:rPr>
          <w:sz w:val="20"/>
        </w:rPr>
        <w:t> </w:t>
      </w:r>
      <w:r w:rsidRPr="00885647">
        <w:rPr>
          <w:sz w:val="20"/>
        </w:rPr>
        <w:t>: les racines, les tubercules, les bulbes, les cormes, les rhizomes</w:t>
      </w:r>
    </w:p>
    <w:p w:rsidR="0086463E" w:rsidRPr="00885647" w:rsidRDefault="0086463E"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renseignements sur la multiplication</w:t>
      </w:r>
      <w:r w:rsidRPr="00885647">
        <w:rPr>
          <w:sz w:val="20"/>
        </w:rPr>
        <w:t xml:space="preserve"> comprennent</w:t>
      </w:r>
      <w:r>
        <w:rPr>
          <w:sz w:val="20"/>
        </w:rPr>
        <w:t> </w:t>
      </w:r>
      <w:r w:rsidRPr="00885647">
        <w:rPr>
          <w:sz w:val="20"/>
        </w:rPr>
        <w:t>: le balisage des rangées, les espèces, la date</w:t>
      </w:r>
    </w:p>
    <w:p w:rsidR="0086463E" w:rsidRPr="00885647" w:rsidRDefault="0086463E"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activités de pépinière </w:t>
      </w:r>
      <w:r w:rsidRPr="00885647">
        <w:rPr>
          <w:sz w:val="20"/>
        </w:rPr>
        <w:t>comprennent</w:t>
      </w:r>
      <w:r>
        <w:rPr>
          <w:sz w:val="20"/>
        </w:rPr>
        <w:t> </w:t>
      </w:r>
      <w:r w:rsidRPr="00885647">
        <w:rPr>
          <w:sz w:val="20"/>
        </w:rPr>
        <w:t>: le repiquage en ligne, le repiquage pot en pot, les semis, l’irrigation</w:t>
      </w:r>
    </w:p>
    <w:p w:rsidR="0086463E" w:rsidRPr="00885647" w:rsidRDefault="0086463E" w:rsidP="0086463E">
      <w:pPr>
        <w:keepNext/>
        <w:keepLines/>
        <w:spacing w:before="40" w:after="40"/>
        <w:rPr>
          <w:sz w:val="20"/>
        </w:rPr>
      </w:pPr>
      <w:proofErr w:type="gramStart"/>
      <w:r w:rsidRPr="00885647">
        <w:rPr>
          <w:sz w:val="20"/>
        </w:rPr>
        <w:t>les</w:t>
      </w:r>
      <w:proofErr w:type="gramEnd"/>
      <w:r w:rsidRPr="00885647">
        <w:rPr>
          <w:b/>
          <w:i/>
          <w:sz w:val="20"/>
        </w:rPr>
        <w:t xml:space="preserve"> produits végétaux pour les champ</w:t>
      </w:r>
      <w:r w:rsidRPr="00885647">
        <w:rPr>
          <w:sz w:val="20"/>
        </w:rPr>
        <w:t>s comprennent</w:t>
      </w:r>
      <w:r>
        <w:rPr>
          <w:sz w:val="20"/>
        </w:rPr>
        <w:t> </w:t>
      </w:r>
      <w:r w:rsidRPr="00885647">
        <w:rPr>
          <w:sz w:val="20"/>
        </w:rPr>
        <w:t>: les plans à repiquer, les jeunes tiges, les racines, les bulbes, les mottes</w:t>
      </w:r>
    </w:p>
    <w:p w:rsidR="0086463E" w:rsidRPr="00885647" w:rsidRDefault="0086463E"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cultures </w:t>
      </w:r>
      <w:r w:rsidRPr="00885647">
        <w:rPr>
          <w:sz w:val="20"/>
        </w:rPr>
        <w:t>comprennent</w:t>
      </w:r>
      <w:r>
        <w:rPr>
          <w:sz w:val="20"/>
        </w:rPr>
        <w:t> </w:t>
      </w:r>
      <w:r w:rsidRPr="00885647">
        <w:rPr>
          <w:sz w:val="20"/>
        </w:rPr>
        <w:t xml:space="preserve">: le gazon de pépinière, les plantes herbacées, les plantes ligneuses </w:t>
      </w:r>
    </w:p>
    <w:p w:rsidR="0086463E" w:rsidRPr="00885647" w:rsidRDefault="0086463E"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E-18.02.01L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marche à suivre propre à la multiplication des cultures en pépinière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déterminer les</w:t>
            </w:r>
            <w:r w:rsidRPr="00885647">
              <w:rPr>
                <w:i/>
                <w:sz w:val="20"/>
              </w:rPr>
              <w:t xml:space="preserve"> </w:t>
            </w:r>
            <w:r w:rsidRPr="00885647">
              <w:rPr>
                <w:b/>
                <w:i/>
                <w:sz w:val="20"/>
              </w:rPr>
              <w:t>méthodes</w:t>
            </w:r>
            <w:r w:rsidRPr="00885647">
              <w:rPr>
                <w:sz w:val="20"/>
              </w:rPr>
              <w:t xml:space="preserve"> </w:t>
            </w:r>
            <w:r w:rsidRPr="00885647">
              <w:rPr>
                <w:b/>
                <w:i/>
                <w:sz w:val="20"/>
              </w:rPr>
              <w:t>de multiplication</w:t>
            </w:r>
            <w:r w:rsidRPr="00885647">
              <w:rPr>
                <w:sz w:val="20"/>
              </w:rPr>
              <w:t xml:space="preserve">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décrire les méthodes d</w:t>
            </w:r>
            <w:r w:rsidR="00BB5337" w:rsidRPr="00885647">
              <w:rPr>
                <w:sz w:val="20"/>
              </w:rPr>
              <w:t>’</w:t>
            </w:r>
            <w:r w:rsidRPr="00885647">
              <w:rPr>
                <w:sz w:val="20"/>
              </w:rPr>
              <w:t>ensemencement</w:t>
            </w:r>
            <w:r w:rsidR="007830E2">
              <w:rPr>
                <w:sz w:val="20"/>
              </w:rPr>
              <w:t xml:space="preserve">, </w:t>
            </w:r>
            <w:r w:rsidRPr="00885647">
              <w:rPr>
                <w:sz w:val="20"/>
              </w:rPr>
              <w:t>leurs 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7830E2">
            <w:pPr>
              <w:spacing w:before="40" w:after="40"/>
              <w:rPr>
                <w:sz w:val="20"/>
                <w:szCs w:val="20"/>
              </w:rPr>
            </w:pPr>
            <w:r w:rsidRPr="00885647">
              <w:rPr>
                <w:sz w:val="20"/>
              </w:rPr>
              <w:t>décrire les méthodes de bouturage</w:t>
            </w:r>
            <w:r w:rsidR="007830E2">
              <w:rPr>
                <w:sz w:val="20"/>
              </w:rPr>
              <w:t xml:space="preserve">, leurs </w:t>
            </w:r>
            <w:r w:rsidRPr="00885647">
              <w:rPr>
                <w:sz w:val="20"/>
              </w:rPr>
              <w:t>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D267C3" w:rsidP="007830E2">
            <w:pPr>
              <w:spacing w:before="40" w:after="40"/>
              <w:rPr>
                <w:sz w:val="20"/>
                <w:szCs w:val="20"/>
              </w:rPr>
            </w:pPr>
            <w:r w:rsidRPr="00885647">
              <w:rPr>
                <w:sz w:val="20"/>
              </w:rPr>
              <w:t>décrire les méthodes d’écussonnage</w:t>
            </w:r>
            <w:r w:rsidR="007830E2">
              <w:rPr>
                <w:sz w:val="20"/>
              </w:rPr>
              <w:t>,</w:t>
            </w:r>
            <w:r w:rsidRPr="00885647">
              <w:rPr>
                <w:sz w:val="20"/>
              </w:rPr>
              <w:t xml:space="preserve"> leurs caractéristiques et leurs applications</w:t>
            </w:r>
            <w:r w:rsidRPr="00885647" w:rsidDel="00D267C3">
              <w:rPr>
                <w:sz w:val="20"/>
              </w:rPr>
              <w:t xml:space="preserve">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D267C3" w:rsidP="007830E2">
            <w:pPr>
              <w:spacing w:before="40" w:after="40"/>
              <w:rPr>
                <w:sz w:val="20"/>
                <w:szCs w:val="20"/>
              </w:rPr>
            </w:pPr>
            <w:r w:rsidRPr="00885647">
              <w:rPr>
                <w:sz w:val="20"/>
              </w:rPr>
              <w:t>décrire les méthodes de greffage</w:t>
            </w:r>
            <w:r w:rsidR="007830E2">
              <w:rPr>
                <w:sz w:val="20"/>
              </w:rPr>
              <w:t xml:space="preserve">, </w:t>
            </w:r>
            <w:r w:rsidRPr="00885647">
              <w:rPr>
                <w:sz w:val="20"/>
              </w:rPr>
              <w:t>leurs caractéristiques et leurs applications</w:t>
            </w:r>
            <w:r w:rsidRPr="00885647" w:rsidDel="00D267C3">
              <w:rPr>
                <w:sz w:val="20"/>
              </w:rPr>
              <w:t xml:space="preserve">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7830E2">
            <w:pPr>
              <w:spacing w:before="40" w:after="40"/>
              <w:rPr>
                <w:sz w:val="20"/>
                <w:szCs w:val="20"/>
              </w:rPr>
            </w:pPr>
            <w:r w:rsidRPr="00885647">
              <w:rPr>
                <w:sz w:val="20"/>
              </w:rPr>
              <w:t>décrire les méthodes de division et de séparation</w:t>
            </w:r>
            <w:r w:rsidR="007830E2">
              <w:rPr>
                <w:sz w:val="20"/>
              </w:rPr>
              <w:t xml:space="preserve">, </w:t>
            </w:r>
            <w:r w:rsidRPr="00885647">
              <w:rPr>
                <w:sz w:val="20"/>
              </w:rPr>
              <w:t>leurs 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7830E2">
            <w:pPr>
              <w:spacing w:before="40" w:after="40"/>
              <w:rPr>
                <w:sz w:val="20"/>
                <w:szCs w:val="20"/>
              </w:rPr>
            </w:pPr>
            <w:r w:rsidRPr="00885647">
              <w:rPr>
                <w:sz w:val="20"/>
              </w:rPr>
              <w:t>décrire les méthodes de marcottage</w:t>
            </w:r>
            <w:r w:rsidR="007830E2">
              <w:rPr>
                <w:sz w:val="20"/>
              </w:rPr>
              <w:t xml:space="preserve">, </w:t>
            </w:r>
            <w:r w:rsidRPr="00885647">
              <w:rPr>
                <w:sz w:val="20"/>
              </w:rPr>
              <w:t>leurs 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7830E2">
            <w:pPr>
              <w:spacing w:before="40" w:after="40"/>
              <w:rPr>
                <w:sz w:val="20"/>
                <w:szCs w:val="20"/>
              </w:rPr>
            </w:pPr>
            <w:r w:rsidRPr="00885647">
              <w:rPr>
                <w:sz w:val="20"/>
              </w:rPr>
              <w:t>décrire les méthodes de micro</w:t>
            </w:r>
            <w:r w:rsidR="00D00E5A" w:rsidRPr="00885647">
              <w:rPr>
                <w:sz w:val="20"/>
              </w:rPr>
              <w:noBreakHyphen/>
            </w:r>
            <w:r w:rsidRPr="00885647">
              <w:rPr>
                <w:sz w:val="20"/>
              </w:rPr>
              <w:t>multiplication</w:t>
            </w:r>
            <w:r w:rsidR="007830E2">
              <w:rPr>
                <w:sz w:val="20"/>
              </w:rPr>
              <w:t xml:space="preserve">, </w:t>
            </w:r>
            <w:r w:rsidRPr="00885647">
              <w:rPr>
                <w:sz w:val="20"/>
              </w:rPr>
              <w:t>leurs caractéristiques et leurs applications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BC77FD">
            <w:pPr>
              <w:spacing w:before="40" w:after="40"/>
              <w:rPr>
                <w:sz w:val="20"/>
                <w:szCs w:val="20"/>
              </w:rPr>
            </w:pPr>
            <w:r w:rsidRPr="00885647">
              <w:rPr>
                <w:sz w:val="20"/>
              </w:rPr>
              <w:t xml:space="preserve">déterminer les facteurs à prendre en compte pour choisir </w:t>
            </w:r>
            <w:r w:rsidR="00D00E5A" w:rsidRPr="00885647">
              <w:rPr>
                <w:sz w:val="20"/>
              </w:rPr>
              <w:t>l</w:t>
            </w:r>
            <w:r w:rsidRPr="00885647">
              <w:rPr>
                <w:sz w:val="20"/>
              </w:rPr>
              <w:t xml:space="preserve">e </w:t>
            </w:r>
            <w:r w:rsidR="006A081B">
              <w:rPr>
                <w:sz w:val="20"/>
              </w:rPr>
              <w:t>matériel</w:t>
            </w:r>
            <w:r w:rsidR="00814674">
              <w:rPr>
                <w:sz w:val="20"/>
              </w:rPr>
              <w:t xml:space="preserve"> végétal</w:t>
            </w:r>
            <w:r w:rsidRPr="00885647">
              <w:rPr>
                <w:sz w:val="20"/>
              </w:rPr>
              <w:t xml:space="preserve"> ou </w:t>
            </w:r>
            <w:r w:rsidR="00D00E5A" w:rsidRPr="00885647">
              <w:rPr>
                <w:sz w:val="20"/>
              </w:rPr>
              <w:t>l</w:t>
            </w:r>
            <w:r w:rsidRPr="00885647">
              <w:rPr>
                <w:sz w:val="20"/>
              </w:rPr>
              <w:t>es plantes mères aux fins de la multiplication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r w:rsidRPr="00885647">
              <w:rPr>
                <w:sz w:val="20"/>
              </w:rPr>
              <w:t xml:space="preserve">décrire la marche à suivre pour entretenir </w:t>
            </w:r>
            <w:r w:rsidR="00D00E5A" w:rsidRPr="00885647">
              <w:rPr>
                <w:sz w:val="20"/>
              </w:rPr>
              <w:t xml:space="preserve">le </w:t>
            </w:r>
            <w:r w:rsidR="006A081B">
              <w:rPr>
                <w:sz w:val="20"/>
              </w:rPr>
              <w:t>matériel</w:t>
            </w:r>
            <w:r w:rsidR="00814674">
              <w:rPr>
                <w:sz w:val="20"/>
              </w:rPr>
              <w:t xml:space="preserve"> végétal</w:t>
            </w:r>
            <w:r w:rsidR="00D00E5A" w:rsidRPr="00885647">
              <w:rPr>
                <w:sz w:val="20"/>
              </w:rPr>
              <w:t xml:space="preserve"> ou </w:t>
            </w:r>
            <w:r w:rsidRPr="00885647">
              <w:rPr>
                <w:sz w:val="20"/>
              </w:rPr>
              <w:t>les cultures mères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r w:rsidRPr="00885647">
              <w:rPr>
                <w:sz w:val="20"/>
              </w:rPr>
              <w:t>décrire la marche à suivre pour entretenir les cultures après la multiplication</w:t>
            </w:r>
          </w:p>
        </w:tc>
      </w:tr>
    </w:tbl>
    <w:p w:rsidR="00455A34" w:rsidRPr="00885647" w:rsidRDefault="00455A34" w:rsidP="00E70FE1">
      <w:pPr>
        <w:spacing w:before="40" w:after="40"/>
        <w:rPr>
          <w:sz w:val="20"/>
        </w:rPr>
      </w:pPr>
    </w:p>
    <w:p w:rsidR="00455A34" w:rsidRPr="00885647" w:rsidRDefault="00A561DC" w:rsidP="0086463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86463E" w:rsidRPr="00885647" w:rsidRDefault="0086463E"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méthodes de multiplication</w:t>
      </w:r>
      <w:r w:rsidRPr="00885647">
        <w:t xml:space="preserve"> </w:t>
      </w:r>
      <w:r w:rsidRPr="00885647">
        <w:rPr>
          <w:sz w:val="20"/>
        </w:rPr>
        <w:t>comprennent</w:t>
      </w:r>
      <w:r>
        <w:rPr>
          <w:sz w:val="20"/>
        </w:rPr>
        <w:t> </w:t>
      </w:r>
      <w:r w:rsidRPr="00885647">
        <w:rPr>
          <w:sz w:val="20"/>
        </w:rPr>
        <w:t>: l’ensemencement, le bouturage, le greffage</w:t>
      </w:r>
      <w:r>
        <w:rPr>
          <w:sz w:val="20"/>
        </w:rPr>
        <w:t xml:space="preserve"> et</w:t>
      </w:r>
      <w:r w:rsidRPr="00885647">
        <w:rPr>
          <w:sz w:val="20"/>
        </w:rPr>
        <w:t xml:space="preserve"> l’écussonnage, le marcottage, la division et la séparation, la </w:t>
      </w:r>
      <w:proofErr w:type="spellStart"/>
      <w:r w:rsidRPr="00885647">
        <w:rPr>
          <w:sz w:val="20"/>
        </w:rPr>
        <w:t>micromultiplication</w:t>
      </w:r>
      <w:proofErr w:type="spellEnd"/>
    </w:p>
    <w:p w:rsidR="00455A34" w:rsidRPr="00885647" w:rsidRDefault="00455A34" w:rsidP="00E70FE1">
      <w:pPr>
        <w:spacing w:before="40" w:after="40"/>
        <w:rPr>
          <w:rFonts w:cs="Arial"/>
          <w:sz w:val="20"/>
          <w:szCs w:val="20"/>
        </w:rPr>
      </w:pPr>
    </w:p>
    <w:p w:rsidR="00455A34" w:rsidRPr="00885647" w:rsidRDefault="00455A34"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E-18.03</w:t>
            </w:r>
          </w:p>
        </w:tc>
        <w:tc>
          <w:tcPr>
            <w:tcW w:w="8318" w:type="dxa"/>
          </w:tcPr>
          <w:p w:rsidR="00455A34" w:rsidRPr="00885647" w:rsidRDefault="00CF2F6D"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Transplanter les plantes cultivées en champs et en contenants</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175AFB">
            <w:pPr>
              <w:keepNext/>
              <w:keepLines/>
              <w:tabs>
                <w:tab w:val="left" w:pos="5957"/>
              </w:tabs>
              <w:spacing w:before="40" w:after="40"/>
              <w:rPr>
                <w:rFonts w:eastAsia="Times New Roman" w:cs="Arial"/>
                <w:sz w:val="20"/>
                <w:szCs w:val="20"/>
              </w:rPr>
            </w:pPr>
            <w:r w:rsidRPr="007651F6">
              <w:rPr>
                <w:sz w:val="20"/>
              </w:rPr>
              <w:t>Capacité de raisonnement, utilisation de documents, travail d</w:t>
            </w:r>
            <w:r w:rsidR="00BB5337" w:rsidRPr="007651F6">
              <w:rPr>
                <w:sz w:val="20"/>
              </w:rPr>
              <w:t>’</w:t>
            </w:r>
            <w:r w:rsidRPr="007651F6">
              <w:rPr>
                <w:sz w:val="20"/>
              </w:rPr>
              <w:t>équipe</w:t>
            </w:r>
          </w:p>
        </w:tc>
      </w:tr>
    </w:tbl>
    <w:p w:rsidR="00455A34" w:rsidRDefault="00455A34" w:rsidP="00175A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E-18.03.01P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choisir et utiliser les</w:t>
            </w:r>
            <w:r w:rsidRPr="00885647">
              <w:rPr>
                <w:b/>
                <w:i/>
                <w:sz w:val="20"/>
              </w:rPr>
              <w:t xml:space="preserve"> outils et l</w:t>
            </w:r>
            <w:r w:rsidR="00BB5337" w:rsidRPr="00885647">
              <w:rPr>
                <w:b/>
                <w:i/>
                <w:sz w:val="20"/>
              </w:rPr>
              <w:t>’</w:t>
            </w:r>
            <w:r w:rsidRPr="00885647">
              <w:rPr>
                <w:b/>
                <w:i/>
                <w:sz w:val="20"/>
              </w:rPr>
              <w:t>équipement</w:t>
            </w:r>
          </w:p>
        </w:tc>
        <w:tc>
          <w:tcPr>
            <w:tcW w:w="3969" w:type="dxa"/>
            <w:tcBorders>
              <w:top w:val="single" w:sz="6" w:space="0" w:color="auto"/>
              <w:bottom w:val="single" w:sz="6" w:space="0" w:color="auto"/>
            </w:tcBorders>
            <w:shd w:val="clear" w:color="auto" w:fill="FFFFFF" w:themeFill="background1"/>
          </w:tcPr>
          <w:p w:rsidR="00B638BB" w:rsidRPr="00885647" w:rsidRDefault="00455A34" w:rsidP="00175AFB">
            <w:pPr>
              <w:keepNext/>
              <w:keepLines/>
              <w:spacing w:before="40" w:after="40"/>
              <w:rPr>
                <w:rFonts w:cs="Arial"/>
                <w:sz w:val="20"/>
                <w:szCs w:val="20"/>
              </w:rPr>
            </w:pPr>
            <w:r w:rsidRPr="00885647">
              <w:rPr>
                <w:sz w:val="20"/>
              </w:rPr>
              <w:t>les</w:t>
            </w:r>
            <w:r w:rsidRPr="00885647">
              <w:rPr>
                <w:b/>
                <w:i/>
                <w:sz w:val="20"/>
              </w:rPr>
              <w:t xml:space="preserve"> outils et l</w:t>
            </w:r>
            <w:r w:rsidR="00BB5337" w:rsidRPr="00885647">
              <w:rPr>
                <w:b/>
                <w:i/>
                <w:sz w:val="20"/>
              </w:rPr>
              <w:t>’</w:t>
            </w:r>
            <w:r w:rsidRPr="00885647">
              <w:rPr>
                <w:b/>
                <w:i/>
                <w:sz w:val="20"/>
              </w:rPr>
              <w:t>équipement</w:t>
            </w:r>
            <w:r w:rsidRPr="00885647">
              <w:rPr>
                <w:sz w:val="20"/>
              </w:rPr>
              <w:t xml:space="preserve"> sont choisis et utilisés conformément aux pratiques de l</w:t>
            </w:r>
            <w:r w:rsidR="00BB5337" w:rsidRPr="00885647">
              <w:rPr>
                <w:sz w:val="20"/>
              </w:rPr>
              <w:t>’</w:t>
            </w:r>
            <w:r w:rsidRPr="00885647">
              <w:rPr>
                <w:sz w:val="20"/>
              </w:rPr>
              <w:t>industrie et aux spécifications d</w:t>
            </w:r>
            <w:r w:rsidR="00AA4F4A" w:rsidRPr="00885647">
              <w:rPr>
                <w:sz w:val="20"/>
              </w:rPr>
              <w:t>es</w:t>
            </w:r>
            <w:r w:rsidRPr="00885647">
              <w:rPr>
                <w:sz w:val="20"/>
              </w:rPr>
              <w:t xml:space="preserve"> fabricant</w:t>
            </w:r>
            <w:r w:rsidR="00AA4F4A" w:rsidRPr="00885647">
              <w:rPr>
                <w:sz w:val="20"/>
              </w:rPr>
              <w: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E-18.03.02P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choisir le matériel à transplanter</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 matériel le plus viable et conforme au type variétal est choisi pour la transplantation en fonction des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E-18.03.03P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 xml:space="preserve">choisir les contenants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contenants sont choisis en fonction de l</w:t>
            </w:r>
            <w:r w:rsidR="00BB5337" w:rsidRPr="00885647">
              <w:rPr>
                <w:sz w:val="20"/>
              </w:rPr>
              <w:t>’</w:t>
            </w:r>
            <w:r w:rsidRPr="00885647">
              <w:rPr>
                <w:sz w:val="20"/>
              </w:rPr>
              <w:t>utilisation prévue et des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E-18.03.04P</w:t>
            </w:r>
          </w:p>
        </w:tc>
        <w:tc>
          <w:tcPr>
            <w:tcW w:w="3969" w:type="dxa"/>
            <w:tcBorders>
              <w:top w:val="single" w:sz="6" w:space="0" w:color="auto"/>
              <w:bottom w:val="single" w:sz="6" w:space="0" w:color="auto"/>
            </w:tcBorders>
            <w:shd w:val="clear" w:color="auto" w:fill="FFFFFF" w:themeFill="background1"/>
          </w:tcPr>
          <w:p w:rsidR="00455A34" w:rsidRPr="00885647" w:rsidRDefault="004F518B" w:rsidP="004F518B">
            <w:pPr>
              <w:keepNext/>
              <w:spacing w:before="40" w:after="40"/>
              <w:rPr>
                <w:rFonts w:cs="Arial"/>
                <w:sz w:val="20"/>
                <w:szCs w:val="20"/>
              </w:rPr>
            </w:pPr>
            <w:r w:rsidRPr="00885647">
              <w:rPr>
                <w:sz w:val="20"/>
              </w:rPr>
              <w:t xml:space="preserve">tailler </w:t>
            </w:r>
            <w:r w:rsidR="00455A34" w:rsidRPr="00885647">
              <w:rPr>
                <w:sz w:val="20"/>
              </w:rPr>
              <w:t xml:space="preserve">sélectivement les racines et les tiges des cultures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4F518B">
            <w:pPr>
              <w:spacing w:before="40" w:after="40"/>
              <w:rPr>
                <w:rFonts w:cs="Arial"/>
                <w:sz w:val="20"/>
                <w:szCs w:val="20"/>
              </w:rPr>
            </w:pPr>
            <w:r w:rsidRPr="00885647">
              <w:rPr>
                <w:sz w:val="20"/>
              </w:rPr>
              <w:t xml:space="preserve">les racines et les tiges des cultures sont </w:t>
            </w:r>
            <w:r w:rsidR="004F518B" w:rsidRPr="00885647">
              <w:rPr>
                <w:sz w:val="20"/>
              </w:rPr>
              <w:t xml:space="preserve">taillées </w:t>
            </w:r>
            <w:r w:rsidRPr="00885647">
              <w:rPr>
                <w:sz w:val="20"/>
              </w:rPr>
              <w:t>sélectivement afin d</w:t>
            </w:r>
            <w:r w:rsidR="00BB5337" w:rsidRPr="00885647">
              <w:rPr>
                <w:sz w:val="20"/>
              </w:rPr>
              <w:t>’</w:t>
            </w:r>
            <w:r w:rsidRPr="00885647">
              <w:rPr>
                <w:sz w:val="20"/>
              </w:rPr>
              <w:t>atténuer les effets de la transplantation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E-18.03.05P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choisir les milieux de culture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milieux de culture sont choisis en fonction des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E-18.03.06P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transplanter les plantes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les plantes sont transplantées en fonction du contenant (empotage) et des besoins des végétaux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E-18.03.07P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irriguer les cultures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cultures sont irriguées conformément à leurs besoins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lastRenderedPageBreak/>
              <w:t>E-18.03.08P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placer les cultures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les cultures sont placées </w:t>
            </w:r>
            <w:r w:rsidR="00D267C3" w:rsidRPr="00885647">
              <w:rPr>
                <w:sz w:val="20"/>
              </w:rPr>
              <w:t xml:space="preserve">aux </w:t>
            </w:r>
            <w:r w:rsidR="00D267C3" w:rsidRPr="00885647">
              <w:rPr>
                <w:b/>
                <w:i/>
                <w:sz w:val="20"/>
              </w:rPr>
              <w:t>emplacements</w:t>
            </w:r>
            <w:r w:rsidRPr="00885647">
              <w:rPr>
                <w:i/>
                <w:sz w:val="20"/>
              </w:rPr>
              <w:t xml:space="preserve"> </w:t>
            </w:r>
            <w:r w:rsidRPr="00885647">
              <w:rPr>
                <w:sz w:val="20"/>
              </w:rPr>
              <w:t>qui convien</w:t>
            </w:r>
            <w:r w:rsidR="00D267C3" w:rsidRPr="00885647">
              <w:rPr>
                <w:sz w:val="20"/>
              </w:rPr>
              <w:t>nen</w:t>
            </w:r>
            <w:r w:rsidRPr="00885647">
              <w:rPr>
                <w:sz w:val="20"/>
              </w:rPr>
              <w:t>t</w:t>
            </w:r>
            <w:r w:rsidRPr="00885647">
              <w:rPr>
                <w:i/>
                <w:sz w:val="20"/>
              </w:rPr>
              <w:t xml:space="preserve"> </w:t>
            </w:r>
            <w:r w:rsidRPr="00885647">
              <w:rPr>
                <w:sz w:val="20"/>
              </w:rPr>
              <w:t>à leurs besoins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pPr>
            <w:r w:rsidRPr="00885647">
              <w:rPr>
                <w:sz w:val="20"/>
              </w:rPr>
              <w:t>E-18.03.09P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étiqueter les cultures et remplir la documentation de transplantation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cultures sont étiquetées afin d</w:t>
            </w:r>
            <w:r w:rsidR="00BB5337" w:rsidRPr="00885647">
              <w:rPr>
                <w:sz w:val="20"/>
              </w:rPr>
              <w:t>’</w:t>
            </w:r>
            <w:r w:rsidRPr="00885647">
              <w:rPr>
                <w:sz w:val="20"/>
              </w:rPr>
              <w:t>en indiquer l</w:t>
            </w:r>
            <w:r w:rsidR="00BB5337" w:rsidRPr="00885647">
              <w:rPr>
                <w:sz w:val="20"/>
              </w:rPr>
              <w:t>’</w:t>
            </w:r>
            <w:r w:rsidRPr="00885647">
              <w:rPr>
                <w:sz w:val="20"/>
              </w:rPr>
              <w:t>espèce et la date de la transplantation et la documentation de transplantation est remplie</w:t>
            </w:r>
          </w:p>
        </w:tc>
      </w:tr>
    </w:tbl>
    <w:p w:rsidR="00455A34" w:rsidRDefault="00455A34" w:rsidP="0086463E">
      <w:pPr>
        <w:keepLines/>
        <w:spacing w:before="40" w:after="40"/>
        <w:rPr>
          <w:sz w:val="20"/>
        </w:rPr>
      </w:pPr>
    </w:p>
    <w:p w:rsidR="0086463E" w:rsidRPr="00885647" w:rsidRDefault="0086463E" w:rsidP="0086463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86463E" w:rsidRPr="00885647" w:rsidRDefault="0086463E" w:rsidP="0086463E">
      <w:pPr>
        <w:keepNext/>
        <w:keepLines/>
        <w:spacing w:before="40" w:after="40"/>
        <w:rPr>
          <w:sz w:val="20"/>
          <w:szCs w:val="20"/>
        </w:rPr>
      </w:pPr>
      <w:proofErr w:type="gramStart"/>
      <w:r w:rsidRPr="00885647">
        <w:rPr>
          <w:sz w:val="20"/>
        </w:rPr>
        <w:t>les</w:t>
      </w:r>
      <w:proofErr w:type="gramEnd"/>
      <w:r w:rsidRPr="00885647">
        <w:rPr>
          <w:b/>
          <w:i/>
          <w:sz w:val="20"/>
        </w:rPr>
        <w:t xml:space="preserve"> outils et l’équipement</w:t>
      </w:r>
      <w:r w:rsidRPr="00885647">
        <w:rPr>
          <w:sz w:val="20"/>
        </w:rPr>
        <w:t xml:space="preserve"> comprennent</w:t>
      </w:r>
      <w:r>
        <w:rPr>
          <w:sz w:val="20"/>
        </w:rPr>
        <w:t> </w:t>
      </w:r>
      <w:r w:rsidRPr="00885647">
        <w:rPr>
          <w:sz w:val="20"/>
        </w:rPr>
        <w:t xml:space="preserve">: les </w:t>
      </w:r>
      <w:proofErr w:type="spellStart"/>
      <w:r w:rsidRPr="00885647">
        <w:rPr>
          <w:sz w:val="20"/>
        </w:rPr>
        <w:t>transplanteuses</w:t>
      </w:r>
      <w:proofErr w:type="spellEnd"/>
      <w:r w:rsidRPr="00885647">
        <w:rPr>
          <w:sz w:val="20"/>
        </w:rPr>
        <w:t xml:space="preserve"> mécaniques, les machines à empoter, les pelles, les </w:t>
      </w:r>
      <w:proofErr w:type="spellStart"/>
      <w:r w:rsidRPr="00885647">
        <w:rPr>
          <w:sz w:val="20"/>
        </w:rPr>
        <w:t>transplanteuses</w:t>
      </w:r>
      <w:proofErr w:type="spellEnd"/>
      <w:r w:rsidRPr="00885647">
        <w:rPr>
          <w:sz w:val="20"/>
        </w:rPr>
        <w:t xml:space="preserve"> d’arbres, les chargeuses à direction à glissement, les accessoires, les tracteurs</w:t>
      </w:r>
    </w:p>
    <w:p w:rsidR="0086463E" w:rsidRPr="00885647" w:rsidRDefault="0086463E" w:rsidP="0086463E">
      <w:pPr>
        <w:keepNext/>
        <w:keepLines/>
        <w:spacing w:before="40" w:after="40"/>
        <w:rPr>
          <w:sz w:val="20"/>
          <w:szCs w:val="20"/>
        </w:rPr>
      </w:pPr>
      <w:proofErr w:type="gramStart"/>
      <w:r w:rsidRPr="00885647">
        <w:rPr>
          <w:sz w:val="20"/>
        </w:rPr>
        <w:t>les</w:t>
      </w:r>
      <w:proofErr w:type="gramEnd"/>
      <w:r w:rsidRPr="00885647">
        <w:rPr>
          <w:b/>
          <w:i/>
          <w:sz w:val="20"/>
        </w:rPr>
        <w:t xml:space="preserve"> emplacements </w:t>
      </w:r>
      <w:r w:rsidRPr="00885647">
        <w:rPr>
          <w:sz w:val="20"/>
        </w:rPr>
        <w:t>comprennent</w:t>
      </w:r>
      <w:r>
        <w:rPr>
          <w:sz w:val="20"/>
        </w:rPr>
        <w:t> </w:t>
      </w:r>
      <w:r w:rsidRPr="00885647">
        <w:rPr>
          <w:sz w:val="20"/>
        </w:rPr>
        <w:t>: les serres froides, les champs, les contenants, les aires d’hivernage</w:t>
      </w:r>
    </w:p>
    <w:p w:rsidR="0086463E" w:rsidRPr="00885647" w:rsidRDefault="0086463E" w:rsidP="0086463E">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spacing w:before="40" w:after="40"/>
              <w:rPr>
                <w:sz w:val="20"/>
              </w:rPr>
            </w:pPr>
            <w:r w:rsidRPr="00885647">
              <w:rPr>
                <w:sz w:val="20"/>
              </w:rPr>
              <w:t>E-18.03.01L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spacing w:before="40" w:after="40"/>
              <w:rPr>
                <w:sz w:val="20"/>
                <w:szCs w:val="20"/>
              </w:rPr>
            </w:pPr>
            <w:r w:rsidRPr="00885647">
              <w:rPr>
                <w:sz w:val="20"/>
              </w:rPr>
              <w:t xml:space="preserve">démontrer </w:t>
            </w:r>
            <w:r w:rsidR="00D22B7F" w:rsidRPr="00885647">
              <w:rPr>
                <w:sz w:val="20"/>
              </w:rPr>
              <w:t xml:space="preserve">la </w:t>
            </w:r>
            <w:r w:rsidRPr="00885647">
              <w:rPr>
                <w:sz w:val="20"/>
              </w:rPr>
              <w:t xml:space="preserve">connaissance de la marche à suivre pour transplanter </w:t>
            </w:r>
            <w:r w:rsidR="00F67A4C" w:rsidRPr="00885647">
              <w:rPr>
                <w:sz w:val="20"/>
              </w:rPr>
              <w:t>l</w:t>
            </w:r>
            <w:r w:rsidRPr="00885647">
              <w:rPr>
                <w:sz w:val="20"/>
              </w:rPr>
              <w:t>es cultures en champs et en contenants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spacing w:before="40" w:after="40"/>
              <w:rPr>
                <w:sz w:val="20"/>
                <w:szCs w:val="20"/>
              </w:rPr>
            </w:pPr>
            <w:r w:rsidRPr="00885647">
              <w:rPr>
                <w:sz w:val="20"/>
              </w:rPr>
              <w:t>déterminer les critères pour juger du processus de transplantation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86463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spacing w:before="40" w:after="40"/>
              <w:rPr>
                <w:sz w:val="20"/>
                <w:szCs w:val="20"/>
              </w:rPr>
            </w:pPr>
            <w:r w:rsidRPr="00885647">
              <w:rPr>
                <w:sz w:val="20"/>
              </w:rPr>
              <w:t xml:space="preserve">déterminer la marche à suivre pour transplanter </w:t>
            </w:r>
            <w:r w:rsidR="00F67A4C" w:rsidRPr="00885647">
              <w:rPr>
                <w:sz w:val="20"/>
              </w:rPr>
              <w:t>l</w:t>
            </w:r>
            <w:r w:rsidRPr="00885647">
              <w:rPr>
                <w:sz w:val="20"/>
              </w:rPr>
              <w:t>es cultures en champs et en contenants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szCs w:val="20"/>
              </w:rPr>
            </w:pPr>
            <w:r w:rsidRPr="00885647">
              <w:rPr>
                <w:sz w:val="20"/>
              </w:rPr>
              <w:t>déterminer en quoi les</w:t>
            </w:r>
            <w:r w:rsidRPr="00885647">
              <w:rPr>
                <w:b/>
                <w:i/>
                <w:sz w:val="20"/>
              </w:rPr>
              <w:t xml:space="preserve"> facteurs environnementaux</w:t>
            </w:r>
            <w:r w:rsidRPr="00885647">
              <w:rPr>
                <w:sz w:val="20"/>
              </w:rPr>
              <w:t xml:space="preserve"> </w:t>
            </w:r>
            <w:r w:rsidR="00D00E5A" w:rsidRPr="00885647">
              <w:rPr>
                <w:sz w:val="20"/>
              </w:rPr>
              <w:t>affectent</w:t>
            </w:r>
            <w:r w:rsidRPr="00885647">
              <w:rPr>
                <w:sz w:val="20"/>
              </w:rPr>
              <w:t xml:space="preserve"> les végétaux transplantés</w:t>
            </w:r>
          </w:p>
        </w:tc>
      </w:tr>
    </w:tbl>
    <w:p w:rsidR="00455A34" w:rsidRPr="00885647" w:rsidRDefault="00455A34" w:rsidP="00E70FE1">
      <w:pPr>
        <w:spacing w:before="40" w:after="40"/>
        <w:rPr>
          <w:sz w:val="20"/>
        </w:rPr>
      </w:pPr>
    </w:p>
    <w:p w:rsidR="00455A34" w:rsidRPr="00885647" w:rsidRDefault="00A561DC" w:rsidP="0086463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86463E">
      <w:pPr>
        <w:keepNext/>
        <w:keepLines/>
        <w:spacing w:before="40" w:after="40"/>
        <w:rPr>
          <w:sz w:val="20"/>
        </w:rPr>
      </w:pPr>
      <w:proofErr w:type="gramStart"/>
      <w:r w:rsidRPr="00885647">
        <w:rPr>
          <w:sz w:val="20"/>
        </w:rPr>
        <w:t>les</w:t>
      </w:r>
      <w:proofErr w:type="gramEnd"/>
      <w:r w:rsidRPr="00885647">
        <w:rPr>
          <w:b/>
          <w:i/>
          <w:sz w:val="20"/>
        </w:rPr>
        <w:t xml:space="preserve"> facteurs environnementaux </w:t>
      </w:r>
      <w:r w:rsidRPr="00885647">
        <w:rPr>
          <w:sz w:val="20"/>
        </w:rPr>
        <w:t>comprennent</w:t>
      </w:r>
      <w:r w:rsidR="00952943">
        <w:rPr>
          <w:sz w:val="20"/>
        </w:rPr>
        <w:t> </w:t>
      </w:r>
      <w:r w:rsidR="00327DB4" w:rsidRPr="00885647">
        <w:rPr>
          <w:sz w:val="20"/>
        </w:rPr>
        <w:t xml:space="preserve">: </w:t>
      </w:r>
      <w:r w:rsidRPr="00885647">
        <w:rPr>
          <w:sz w:val="20"/>
        </w:rPr>
        <w:t>la température, l</w:t>
      </w:r>
      <w:r w:rsidR="00BB5337" w:rsidRPr="00885647">
        <w:rPr>
          <w:sz w:val="20"/>
        </w:rPr>
        <w:t>’</w:t>
      </w:r>
      <w:r w:rsidRPr="00885647">
        <w:rPr>
          <w:sz w:val="20"/>
        </w:rPr>
        <w:t>humidité, les niveaux d</w:t>
      </w:r>
      <w:r w:rsidR="00BB5337" w:rsidRPr="00885647">
        <w:rPr>
          <w:sz w:val="20"/>
        </w:rPr>
        <w:t>’</w:t>
      </w:r>
      <w:r w:rsidRPr="00885647">
        <w:rPr>
          <w:sz w:val="20"/>
        </w:rPr>
        <w:t>éclairage, l</w:t>
      </w:r>
      <w:r w:rsidR="00BB5337" w:rsidRPr="00885647">
        <w:rPr>
          <w:sz w:val="20"/>
        </w:rPr>
        <w:t>’</w:t>
      </w:r>
      <w:r w:rsidRPr="00885647">
        <w:rPr>
          <w:sz w:val="20"/>
        </w:rPr>
        <w:t>humidité du sol, le vent</w:t>
      </w:r>
    </w:p>
    <w:p w:rsidR="00455A34" w:rsidRPr="00885647" w:rsidRDefault="00455A34" w:rsidP="00E70FE1">
      <w:pPr>
        <w:spacing w:before="40" w:after="40"/>
        <w:rPr>
          <w:sz w:val="20"/>
        </w:rPr>
      </w:pPr>
    </w:p>
    <w:p w:rsidR="00455A34" w:rsidRPr="00885647" w:rsidRDefault="00455A34"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E-18.04</w:t>
            </w:r>
          </w:p>
        </w:tc>
        <w:tc>
          <w:tcPr>
            <w:tcW w:w="8318" w:type="dxa"/>
          </w:tcPr>
          <w:p w:rsidR="00455A34" w:rsidRPr="00885647" w:rsidRDefault="00CF2F6D"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Cultiver en champs et en contenants</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DD06D8" w:rsidP="00175AFB">
            <w:pPr>
              <w:keepLines/>
              <w:tabs>
                <w:tab w:val="left" w:pos="5957"/>
              </w:tabs>
              <w:spacing w:before="40" w:after="40"/>
              <w:rPr>
                <w:rFonts w:eastAsia="Times New Roman" w:cs="Arial"/>
                <w:sz w:val="20"/>
                <w:szCs w:val="20"/>
              </w:rPr>
            </w:pPr>
            <w:r w:rsidRPr="007651F6">
              <w:rPr>
                <w:sz w:val="20"/>
              </w:rPr>
              <w:t>Apprentissage continu, capacité de raisonnement, travail d</w:t>
            </w:r>
            <w:r w:rsidR="00BB5337" w:rsidRPr="007651F6">
              <w:rPr>
                <w:sz w:val="20"/>
              </w:rPr>
              <w:t>’</w:t>
            </w:r>
            <w:r w:rsidRPr="007651F6">
              <w:rPr>
                <w:sz w:val="20"/>
              </w:rPr>
              <w:t xml:space="preserve">équipe </w:t>
            </w:r>
          </w:p>
        </w:tc>
      </w:tr>
    </w:tbl>
    <w:p w:rsidR="00455A34" w:rsidRDefault="00455A34" w:rsidP="00175AFB">
      <w:pPr>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175AFB">
      <w:pPr>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E-18.04.01P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recueillir et consigner les</w:t>
            </w:r>
            <w:r w:rsidRPr="00885647">
              <w:rPr>
                <w:b/>
                <w:i/>
                <w:sz w:val="20"/>
              </w:rPr>
              <w:t xml:space="preserve"> données sur les cultures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les</w:t>
            </w:r>
            <w:r w:rsidRPr="00885647">
              <w:rPr>
                <w:b/>
                <w:i/>
                <w:sz w:val="20"/>
              </w:rPr>
              <w:t xml:space="preserve"> données sur les cultures</w:t>
            </w:r>
            <w:r w:rsidRPr="00885647">
              <w:rPr>
                <w:sz w:val="20"/>
              </w:rPr>
              <w:t xml:space="preserve"> sont recueillies et consignées conformément aux politiques de l</w:t>
            </w:r>
            <w:r w:rsidR="00BB5337" w:rsidRPr="00885647">
              <w:rPr>
                <w:sz w:val="20"/>
              </w:rPr>
              <w:t>’</w:t>
            </w:r>
            <w:r w:rsidRPr="00885647">
              <w:rPr>
                <w:sz w:val="20"/>
              </w:rPr>
              <w:t>entreprise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lastRenderedPageBreak/>
              <w:t>E-18.04.02P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 xml:space="preserve">surveiller la croissance des cultures et mettre en œuvre </w:t>
            </w:r>
            <w:r w:rsidR="00F67A4C" w:rsidRPr="00885647">
              <w:rPr>
                <w:sz w:val="20"/>
              </w:rPr>
              <w:t>l</w:t>
            </w:r>
            <w:r w:rsidRPr="00885647">
              <w:rPr>
                <w:sz w:val="20"/>
              </w:rPr>
              <w:t>es</w:t>
            </w:r>
            <w:r w:rsidRPr="00885647">
              <w:rPr>
                <w:b/>
                <w:i/>
                <w:sz w:val="20"/>
              </w:rPr>
              <w:t xml:space="preserve"> interventions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 xml:space="preserve">les cultures sont surveillées afin de détecter des signes de troubles nutritionnels et physiologiques et les </w:t>
            </w:r>
            <w:r w:rsidRPr="00885647">
              <w:rPr>
                <w:b/>
                <w:i/>
                <w:sz w:val="20"/>
              </w:rPr>
              <w:t xml:space="preserve">interventions </w:t>
            </w:r>
            <w:r w:rsidRPr="00885647">
              <w:rPr>
                <w:sz w:val="20"/>
              </w:rPr>
              <w:t>sont mises en œuvre pour assurer une bonne santé et un taux de développement en fonction des besoins culturaux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E-18.04.03P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surveiller les niveaux de fertilité des milieux de culture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niveaux de fertilité des milieux de culture sont surveillés à l</w:t>
            </w:r>
            <w:r w:rsidR="00BB5337" w:rsidRPr="00885647">
              <w:rPr>
                <w:sz w:val="20"/>
              </w:rPr>
              <w:t>’</w:t>
            </w:r>
            <w:r w:rsidRPr="00885647">
              <w:rPr>
                <w:sz w:val="20"/>
              </w:rPr>
              <w:t xml:space="preserve">aide de </w:t>
            </w:r>
            <w:r w:rsidRPr="00885647">
              <w:rPr>
                <w:b/>
                <w:i/>
                <w:sz w:val="20"/>
              </w:rPr>
              <w:t>méthodes</w:t>
            </w:r>
            <w:r w:rsidRPr="00885647">
              <w:rPr>
                <w:sz w:val="20"/>
              </w:rPr>
              <w:t xml:space="preserve"> permettant de déterminer les mesures correctives à prendre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E-18.04.04P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pailler les cultures en champs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champs sont paillés conformément aux besoins des cultures et aux exigences du</w:t>
            </w:r>
            <w:r w:rsidR="006200DE" w:rsidRPr="00885647">
              <w:rPr>
                <w:sz w:val="20"/>
              </w:rPr>
              <w:t xml:space="preserve"> chantier</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E-18.04.05P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endurcir les cultures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cultures sont endurcies conformément aux besoins des végétaux et aux exigences du</w:t>
            </w:r>
            <w:r w:rsidR="006200DE" w:rsidRPr="00885647">
              <w:rPr>
                <w:sz w:val="20"/>
              </w:rPr>
              <w:t xml:space="preserve"> chantier</w:t>
            </w:r>
          </w:p>
        </w:tc>
      </w:tr>
    </w:tbl>
    <w:p w:rsidR="00455A34" w:rsidRDefault="00455A34" w:rsidP="00E70FE1">
      <w:pPr>
        <w:spacing w:before="40" w:after="40"/>
        <w:rPr>
          <w:sz w:val="20"/>
        </w:rPr>
      </w:pPr>
    </w:p>
    <w:p w:rsidR="0086463E" w:rsidRPr="00885647" w:rsidRDefault="0086463E" w:rsidP="0086463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86463E" w:rsidRPr="00885647" w:rsidRDefault="0086463E" w:rsidP="0086463E">
      <w:pPr>
        <w:keepNext/>
        <w:keepLines/>
        <w:spacing w:before="40" w:after="40"/>
        <w:rPr>
          <w:sz w:val="20"/>
        </w:rPr>
      </w:pPr>
      <w:proofErr w:type="gramStart"/>
      <w:r w:rsidRPr="00885647">
        <w:rPr>
          <w:sz w:val="20"/>
        </w:rPr>
        <w:t>les</w:t>
      </w:r>
      <w:proofErr w:type="gramEnd"/>
      <w:r w:rsidRPr="00885647">
        <w:rPr>
          <w:b/>
          <w:i/>
          <w:sz w:val="20"/>
        </w:rPr>
        <w:t xml:space="preserve"> données sur les cultures</w:t>
      </w:r>
      <w:r w:rsidRPr="00885647">
        <w:rPr>
          <w:sz w:val="20"/>
        </w:rPr>
        <w:t xml:space="preserve"> comprennent</w:t>
      </w:r>
      <w:r>
        <w:rPr>
          <w:sz w:val="20"/>
        </w:rPr>
        <w:t> </w:t>
      </w:r>
      <w:r w:rsidRPr="00885647">
        <w:rPr>
          <w:sz w:val="20"/>
        </w:rPr>
        <w:t>: les applications d’engrais, les traitements, les températures, les calendriers de récolte, la gestion des stocks</w:t>
      </w:r>
    </w:p>
    <w:p w:rsidR="0086463E" w:rsidRPr="00885647" w:rsidRDefault="0086463E"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interventions </w:t>
      </w:r>
      <w:r w:rsidRPr="00885647">
        <w:rPr>
          <w:sz w:val="20"/>
        </w:rPr>
        <w:t>comprennent</w:t>
      </w:r>
      <w:r>
        <w:rPr>
          <w:sz w:val="20"/>
        </w:rPr>
        <w:t> </w:t>
      </w:r>
      <w:r w:rsidRPr="00885647">
        <w:rPr>
          <w:sz w:val="20"/>
        </w:rPr>
        <w:t>: les engrais, l’irrigation, la taille, la taille des racines, l’empotage, la tonte, le tuteurage, la lutte antiparasitaire, le traitement des maladies</w:t>
      </w:r>
    </w:p>
    <w:p w:rsidR="0086463E" w:rsidRPr="00885647" w:rsidRDefault="0086463E"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méthodes</w:t>
      </w:r>
      <w:r w:rsidRPr="00885647">
        <w:rPr>
          <w:sz w:val="20"/>
        </w:rPr>
        <w:t xml:space="preserve"> comprennent</w:t>
      </w:r>
      <w:r>
        <w:rPr>
          <w:sz w:val="20"/>
        </w:rPr>
        <w:t> </w:t>
      </w:r>
      <w:r w:rsidRPr="00885647">
        <w:rPr>
          <w:sz w:val="20"/>
        </w:rPr>
        <w:t>: le prélèvement d’échantillons de sol et de tissus, la vérification, l’analyse</w:t>
      </w:r>
    </w:p>
    <w:p w:rsidR="0086463E" w:rsidRPr="00885647" w:rsidRDefault="0086463E"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E-18.04.01L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la marche à suivre propre aux cultures en champs et en contenants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décrire la marche à suivre pour choisir et préparer les</w:t>
            </w:r>
            <w:r w:rsidR="006200DE" w:rsidRPr="00885647">
              <w:rPr>
                <w:sz w:val="20"/>
              </w:rPr>
              <w:t xml:space="preserve"> chantier</w:t>
            </w:r>
            <w:r w:rsidRPr="00885647">
              <w:rPr>
                <w:sz w:val="20"/>
              </w:rPr>
              <w:t>s de croissance en pépinière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décrire la marche à suivre pour planifier la production des cultures en champs et en contenants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décrire les caractéristiques de la croissance et de la santé des plantes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r w:rsidRPr="00885647">
              <w:rPr>
                <w:sz w:val="20"/>
              </w:rPr>
              <w:t>E-18.04.02L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des besoins en eau des plantes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déterminer la qualité, l</w:t>
            </w:r>
            <w:r w:rsidR="00BB5337" w:rsidRPr="00885647">
              <w:rPr>
                <w:sz w:val="20"/>
              </w:rPr>
              <w:t>’</w:t>
            </w:r>
            <w:r w:rsidRPr="00885647">
              <w:rPr>
                <w:sz w:val="20"/>
              </w:rPr>
              <w:t>accessibilité et l</w:t>
            </w:r>
            <w:r w:rsidR="00BB5337" w:rsidRPr="00885647">
              <w:rPr>
                <w:sz w:val="20"/>
              </w:rPr>
              <w:t>’</w:t>
            </w:r>
            <w:r w:rsidRPr="00885647">
              <w:rPr>
                <w:sz w:val="20"/>
              </w:rPr>
              <w:t>approvisionnement de l</w:t>
            </w:r>
            <w:r w:rsidR="00BB5337" w:rsidRPr="00885647">
              <w:rPr>
                <w:sz w:val="20"/>
              </w:rPr>
              <w:t>’</w:t>
            </w:r>
            <w:r w:rsidRPr="00885647">
              <w:rPr>
                <w:sz w:val="20"/>
              </w:rPr>
              <w:t>eau pour la production des cultures en champs et en contenants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r w:rsidRPr="00885647">
              <w:rPr>
                <w:sz w:val="20"/>
              </w:rPr>
              <w:t>E-18.04.03L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 l</w:t>
            </w:r>
            <w:r w:rsidR="00BB5337" w:rsidRPr="00885647">
              <w:rPr>
                <w:sz w:val="20"/>
              </w:rPr>
              <w:t>’</w:t>
            </w:r>
            <w:r w:rsidRPr="00885647">
              <w:rPr>
                <w:sz w:val="20"/>
              </w:rPr>
              <w:t>entretien des cultures en champs et en contenants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déterminer les</w:t>
            </w:r>
            <w:r w:rsidRPr="00885647">
              <w:rPr>
                <w:b/>
                <w:i/>
                <w:sz w:val="20"/>
              </w:rPr>
              <w:t xml:space="preserve"> interventions</w:t>
            </w:r>
            <w:r w:rsidRPr="00885647">
              <w:rPr>
                <w:sz w:val="20"/>
              </w:rPr>
              <w:t xml:space="preserve"> employées pour entretenir les cultures en champs et en contenants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r w:rsidRPr="00885647">
              <w:rPr>
                <w:sz w:val="20"/>
              </w:rPr>
              <w:t>déterminer les</w:t>
            </w:r>
            <w:r w:rsidRPr="00885647">
              <w:rPr>
                <w:b/>
                <w:i/>
                <w:sz w:val="20"/>
              </w:rPr>
              <w:t xml:space="preserve"> facteurs environnementaux</w:t>
            </w:r>
            <w:r w:rsidRPr="00885647">
              <w:rPr>
                <w:sz w:val="20"/>
              </w:rPr>
              <w:t xml:space="preserve"> propres aux cultures en champs et en contenants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rPr>
            </w:pPr>
            <w:r w:rsidRPr="00885647">
              <w:rPr>
                <w:sz w:val="20"/>
              </w:rPr>
              <w:t>E-18.04.04L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du processus d</w:t>
            </w:r>
            <w:r w:rsidR="00BB5337" w:rsidRPr="00885647">
              <w:rPr>
                <w:sz w:val="20"/>
              </w:rPr>
              <w:t>’</w:t>
            </w:r>
            <w:r w:rsidRPr="00885647">
              <w:rPr>
                <w:sz w:val="20"/>
              </w:rPr>
              <w:t>endurcissement des cultures en champs et en contenants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86463E">
            <w:pPr>
              <w:keepNext/>
              <w:keepLines/>
              <w:spacing w:before="40" w:after="40"/>
              <w:rPr>
                <w:sz w:val="20"/>
                <w:szCs w:val="20"/>
              </w:rPr>
            </w:pPr>
            <w:r w:rsidRPr="00885647">
              <w:rPr>
                <w:sz w:val="20"/>
              </w:rPr>
              <w:t xml:space="preserve">déterminer la marche à suivre pour transplanter des cultures en champs et en contenants </w:t>
            </w:r>
          </w:p>
        </w:tc>
      </w:tr>
    </w:tbl>
    <w:p w:rsidR="00455A34" w:rsidRPr="00885647" w:rsidRDefault="00455A34" w:rsidP="0086463E">
      <w:pPr>
        <w:keepNext/>
        <w:keepLines/>
        <w:spacing w:before="40" w:after="40"/>
        <w:rPr>
          <w:sz w:val="20"/>
        </w:rPr>
      </w:pPr>
    </w:p>
    <w:p w:rsidR="00455A34" w:rsidRPr="00885647" w:rsidRDefault="00A561DC" w:rsidP="0086463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86463E">
      <w:pPr>
        <w:keepNext/>
        <w:keepLines/>
        <w:spacing w:before="40" w:after="40"/>
        <w:rPr>
          <w:rFonts w:cs="Arial"/>
          <w:sz w:val="20"/>
          <w:szCs w:val="20"/>
        </w:rPr>
      </w:pPr>
      <w:proofErr w:type="gramStart"/>
      <w:r w:rsidRPr="00885647">
        <w:rPr>
          <w:sz w:val="20"/>
        </w:rPr>
        <w:t>les</w:t>
      </w:r>
      <w:proofErr w:type="gramEnd"/>
      <w:r w:rsidRPr="00885647">
        <w:rPr>
          <w:b/>
          <w:i/>
          <w:sz w:val="20"/>
        </w:rPr>
        <w:t xml:space="preserve"> interventions </w:t>
      </w:r>
      <w:r w:rsidRPr="00885647">
        <w:rPr>
          <w:sz w:val="20"/>
        </w:rPr>
        <w:t>comprennent</w:t>
      </w:r>
      <w:r w:rsidR="00952943">
        <w:rPr>
          <w:sz w:val="20"/>
        </w:rPr>
        <w:t> </w:t>
      </w:r>
      <w:r w:rsidR="00327DB4" w:rsidRPr="00885647">
        <w:rPr>
          <w:sz w:val="20"/>
        </w:rPr>
        <w:t xml:space="preserve">: </w:t>
      </w:r>
      <w:r w:rsidRPr="00885647">
        <w:rPr>
          <w:sz w:val="20"/>
        </w:rPr>
        <w:t>les engrais, l</w:t>
      </w:r>
      <w:r w:rsidR="00BB5337" w:rsidRPr="00885647">
        <w:rPr>
          <w:sz w:val="20"/>
        </w:rPr>
        <w:t>’</w:t>
      </w:r>
      <w:r w:rsidRPr="00885647">
        <w:rPr>
          <w:sz w:val="20"/>
        </w:rPr>
        <w:t xml:space="preserve">irrigation, </w:t>
      </w:r>
      <w:r w:rsidR="004F518B" w:rsidRPr="00885647">
        <w:rPr>
          <w:sz w:val="20"/>
        </w:rPr>
        <w:t>la taille</w:t>
      </w:r>
      <w:r w:rsidRPr="00885647">
        <w:rPr>
          <w:sz w:val="20"/>
        </w:rPr>
        <w:t xml:space="preserve">, </w:t>
      </w:r>
      <w:r w:rsidR="004F518B" w:rsidRPr="00885647">
        <w:rPr>
          <w:sz w:val="20"/>
        </w:rPr>
        <w:t xml:space="preserve">la taille </w:t>
      </w:r>
      <w:r w:rsidRPr="00885647">
        <w:rPr>
          <w:sz w:val="20"/>
        </w:rPr>
        <w:t>des racines, l</w:t>
      </w:r>
      <w:r w:rsidR="00BB5337" w:rsidRPr="00885647">
        <w:rPr>
          <w:sz w:val="20"/>
        </w:rPr>
        <w:t>’</w:t>
      </w:r>
      <w:r w:rsidRPr="00885647">
        <w:rPr>
          <w:sz w:val="20"/>
        </w:rPr>
        <w:t>empotage, la tonte, le tuteurage, la lutte antiparasitaire</w:t>
      </w:r>
      <w:r w:rsidR="004341C2" w:rsidRPr="00885647">
        <w:rPr>
          <w:sz w:val="20"/>
        </w:rPr>
        <w:t>,</w:t>
      </w:r>
      <w:r w:rsidRPr="00885647">
        <w:rPr>
          <w:sz w:val="20"/>
        </w:rPr>
        <w:t xml:space="preserve"> le traitement des maladies</w:t>
      </w:r>
    </w:p>
    <w:p w:rsidR="00455A34" w:rsidRPr="00885647" w:rsidRDefault="00455A34" w:rsidP="0086463E">
      <w:pPr>
        <w:keepNext/>
        <w:keepLines/>
        <w:spacing w:before="40" w:after="40"/>
        <w:rPr>
          <w:sz w:val="20"/>
          <w:szCs w:val="20"/>
        </w:rPr>
      </w:pPr>
      <w:proofErr w:type="gramStart"/>
      <w:r w:rsidRPr="00885647">
        <w:rPr>
          <w:sz w:val="20"/>
        </w:rPr>
        <w:t>les</w:t>
      </w:r>
      <w:proofErr w:type="gramEnd"/>
      <w:r w:rsidRPr="00885647">
        <w:rPr>
          <w:b/>
          <w:i/>
          <w:sz w:val="20"/>
        </w:rPr>
        <w:t xml:space="preserve"> facteurs environnementaux </w:t>
      </w:r>
      <w:r w:rsidRPr="00885647">
        <w:rPr>
          <w:sz w:val="20"/>
        </w:rPr>
        <w:t>comprennent</w:t>
      </w:r>
      <w:r w:rsidR="00952943">
        <w:rPr>
          <w:sz w:val="20"/>
        </w:rPr>
        <w:t> </w:t>
      </w:r>
      <w:r w:rsidR="00327DB4" w:rsidRPr="00885647">
        <w:rPr>
          <w:sz w:val="20"/>
        </w:rPr>
        <w:t xml:space="preserve">: </w:t>
      </w:r>
      <w:r w:rsidRPr="00885647">
        <w:rPr>
          <w:sz w:val="20"/>
        </w:rPr>
        <w:t>l</w:t>
      </w:r>
      <w:r w:rsidR="00BB5337" w:rsidRPr="00885647">
        <w:rPr>
          <w:sz w:val="20"/>
        </w:rPr>
        <w:t>’</w:t>
      </w:r>
      <w:r w:rsidRPr="00885647">
        <w:rPr>
          <w:sz w:val="20"/>
        </w:rPr>
        <w:t>excès ou le manque de lumière, les engrais ou les éléments nutritifs, la température, l</w:t>
      </w:r>
      <w:r w:rsidR="00BB5337" w:rsidRPr="00885647">
        <w:rPr>
          <w:sz w:val="20"/>
        </w:rPr>
        <w:t>’</w:t>
      </w:r>
      <w:r w:rsidRPr="00885647">
        <w:rPr>
          <w:sz w:val="20"/>
        </w:rPr>
        <w:t>eau, le vent</w:t>
      </w:r>
    </w:p>
    <w:p w:rsidR="00455A34" w:rsidRPr="00885647" w:rsidRDefault="00455A34" w:rsidP="00E70FE1">
      <w:pPr>
        <w:spacing w:before="40" w:after="40"/>
        <w:rPr>
          <w:sz w:val="20"/>
          <w:szCs w:val="20"/>
        </w:rPr>
      </w:pPr>
    </w:p>
    <w:p w:rsidR="00455A34" w:rsidRPr="00885647" w:rsidRDefault="00455A34"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175A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t>E-18.05</w:t>
            </w:r>
          </w:p>
        </w:tc>
        <w:tc>
          <w:tcPr>
            <w:tcW w:w="8318" w:type="dxa"/>
          </w:tcPr>
          <w:p w:rsidR="00455A34" w:rsidRPr="00885647" w:rsidRDefault="00CF2F6D" w:rsidP="00175A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Récolter les végétaux cultivés en champs et en contenants</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175A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175AFB">
            <w:pPr>
              <w:keepNext/>
              <w:keepLines/>
              <w:tabs>
                <w:tab w:val="left" w:pos="5957"/>
              </w:tabs>
              <w:spacing w:before="40" w:after="40"/>
              <w:rPr>
                <w:rFonts w:eastAsia="Times New Roman" w:cs="Arial"/>
                <w:sz w:val="20"/>
                <w:szCs w:val="20"/>
              </w:rPr>
            </w:pPr>
            <w:r w:rsidRPr="007651F6">
              <w:rPr>
                <w:sz w:val="20"/>
              </w:rPr>
              <w:t>Capacité de raisonnement, travail d</w:t>
            </w:r>
            <w:r w:rsidR="00BB5337" w:rsidRPr="007651F6">
              <w:rPr>
                <w:sz w:val="20"/>
              </w:rPr>
              <w:t>’</w:t>
            </w:r>
            <w:r w:rsidRPr="007651F6">
              <w:rPr>
                <w:sz w:val="20"/>
              </w:rPr>
              <w:t>équipe, apprentissage continu</w:t>
            </w:r>
          </w:p>
        </w:tc>
      </w:tr>
    </w:tbl>
    <w:p w:rsidR="00455A34" w:rsidRDefault="00455A34" w:rsidP="00175A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175A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175A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175A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175A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E-18.05.01P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déterminer les cultures de champs prêtes à la récolte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 cultures de champs prêtes à la récolte sont déterminées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9F2559">
            <w:pPr>
              <w:spacing w:before="40" w:after="40"/>
              <w:rPr>
                <w:rFonts w:cs="Arial"/>
                <w:sz w:val="20"/>
                <w:szCs w:val="20"/>
              </w:rPr>
            </w:pPr>
            <w:r w:rsidRPr="00885647">
              <w:rPr>
                <w:sz w:val="20"/>
              </w:rPr>
              <w:t>E-18.05.02P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9F2559">
            <w:pPr>
              <w:spacing w:before="40" w:after="40"/>
              <w:rPr>
                <w:rFonts w:cs="Arial"/>
                <w:sz w:val="20"/>
                <w:szCs w:val="20"/>
              </w:rPr>
            </w:pPr>
            <w:r w:rsidRPr="00885647">
              <w:rPr>
                <w:sz w:val="20"/>
              </w:rPr>
              <w:t xml:space="preserve">récolter les semences, les racines, les cormes, les bulbes et les boutures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9F2559">
            <w:pPr>
              <w:spacing w:before="40" w:after="40"/>
              <w:rPr>
                <w:rFonts w:cs="Arial"/>
                <w:sz w:val="20"/>
                <w:szCs w:val="20"/>
              </w:rPr>
            </w:pPr>
            <w:r w:rsidRPr="00885647">
              <w:rPr>
                <w:sz w:val="20"/>
              </w:rPr>
              <w:t>les semences, les racines, les cormes, les bulbes et les boutures sont récoltés en respectant les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E-18.05.03P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 xml:space="preserve">déterrer les cultures de champs prêtes à la récolte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cultures de champs prêtes à la récolte sont déterrées conformément à la NCP, aux pratiques de l</w:t>
            </w:r>
            <w:r w:rsidR="00BB5337" w:rsidRPr="00885647">
              <w:rPr>
                <w:sz w:val="20"/>
              </w:rPr>
              <w:t>’</w:t>
            </w:r>
            <w:r w:rsidRPr="00885647">
              <w:rPr>
                <w:sz w:val="20"/>
              </w:rPr>
              <w:t>industrie et aux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E-18.05.04P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BC77FD">
            <w:pPr>
              <w:spacing w:before="40" w:after="40"/>
              <w:rPr>
                <w:rFonts w:cs="Arial"/>
                <w:sz w:val="20"/>
                <w:szCs w:val="20"/>
              </w:rPr>
            </w:pPr>
            <w:r w:rsidRPr="00885647">
              <w:rPr>
                <w:sz w:val="20"/>
              </w:rPr>
              <w:t>laver et diviser le</w:t>
            </w:r>
            <w:r w:rsidRPr="00885647">
              <w:rPr>
                <w:b/>
                <w:i/>
                <w:sz w:val="20"/>
              </w:rPr>
              <w:t xml:space="preserve"> </w:t>
            </w:r>
            <w:r w:rsidR="006A081B">
              <w:rPr>
                <w:b/>
                <w:i/>
                <w:sz w:val="20"/>
              </w:rPr>
              <w:t>matériel</w:t>
            </w:r>
            <w:r w:rsidR="00814674">
              <w:rPr>
                <w:b/>
                <w:i/>
                <w:sz w:val="20"/>
              </w:rPr>
              <w:t xml:space="preserve"> végétal </w:t>
            </w:r>
            <w:r w:rsidRPr="00885647">
              <w:rPr>
                <w:b/>
                <w:i/>
                <w:sz w:val="20"/>
              </w:rPr>
              <w:t>à racines nues</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BC77FD">
            <w:pPr>
              <w:spacing w:before="40" w:after="40"/>
              <w:rPr>
                <w:rFonts w:cs="Arial"/>
                <w:sz w:val="20"/>
                <w:szCs w:val="20"/>
              </w:rPr>
            </w:pPr>
            <w:r w:rsidRPr="00885647">
              <w:rPr>
                <w:sz w:val="20"/>
              </w:rPr>
              <w:t>le</w:t>
            </w:r>
            <w:r w:rsidRPr="00885647">
              <w:rPr>
                <w:b/>
                <w:i/>
                <w:sz w:val="20"/>
              </w:rPr>
              <w:t xml:space="preserve"> </w:t>
            </w:r>
            <w:r w:rsidR="006A081B">
              <w:rPr>
                <w:b/>
                <w:i/>
                <w:sz w:val="20"/>
              </w:rPr>
              <w:t>matériel</w:t>
            </w:r>
            <w:r w:rsidR="00814674">
              <w:rPr>
                <w:b/>
                <w:i/>
                <w:sz w:val="20"/>
              </w:rPr>
              <w:t xml:space="preserve"> végétal</w:t>
            </w:r>
            <w:r w:rsidRPr="00885647">
              <w:rPr>
                <w:b/>
                <w:i/>
                <w:sz w:val="20"/>
              </w:rPr>
              <w:t xml:space="preserve"> à racines nues</w:t>
            </w:r>
            <w:r w:rsidRPr="00885647">
              <w:rPr>
                <w:sz w:val="20"/>
              </w:rPr>
              <w:t xml:space="preserve"> </w:t>
            </w:r>
            <w:r w:rsidR="00BC77FD">
              <w:rPr>
                <w:sz w:val="20"/>
              </w:rPr>
              <w:t>es</w:t>
            </w:r>
            <w:r w:rsidRPr="00885647">
              <w:rPr>
                <w:sz w:val="20"/>
              </w:rPr>
              <w:t>t lavé et divisé pour l</w:t>
            </w:r>
            <w:r w:rsidR="00BB5337" w:rsidRPr="00885647">
              <w:rPr>
                <w:sz w:val="20"/>
              </w:rPr>
              <w:t>’</w:t>
            </w:r>
            <w:r w:rsidRPr="00885647">
              <w:rPr>
                <w:sz w:val="20"/>
              </w:rPr>
              <w:t>entreposage avant le transport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E-18.05.05P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protéger les racines nues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racines nues sont protégées des</w:t>
            </w:r>
            <w:r w:rsidRPr="00885647">
              <w:rPr>
                <w:b/>
                <w:i/>
                <w:sz w:val="20"/>
              </w:rPr>
              <w:t xml:space="preserve"> dommages</w:t>
            </w:r>
            <w:r w:rsidRPr="00885647">
              <w:rPr>
                <w:sz w:val="20"/>
              </w:rPr>
              <w:t xml:space="preserve"> en respectant les besoins des végétaux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E-18.05.06P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BC77FD">
            <w:pPr>
              <w:spacing w:before="40" w:after="40"/>
              <w:rPr>
                <w:rFonts w:cs="Arial"/>
                <w:sz w:val="20"/>
                <w:szCs w:val="20"/>
              </w:rPr>
            </w:pPr>
            <w:r w:rsidRPr="00885647">
              <w:rPr>
                <w:sz w:val="20"/>
              </w:rPr>
              <w:t xml:space="preserve">calibrer le </w:t>
            </w:r>
            <w:r w:rsidR="006A081B">
              <w:rPr>
                <w:sz w:val="20"/>
              </w:rPr>
              <w:t>matériel</w:t>
            </w:r>
            <w:r w:rsidR="00814674">
              <w:rPr>
                <w:sz w:val="20"/>
              </w:rPr>
              <w:t xml:space="preserve"> végétal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BC77FD">
            <w:pPr>
              <w:spacing w:before="40" w:after="40"/>
              <w:rPr>
                <w:rFonts w:cs="Arial"/>
                <w:sz w:val="20"/>
                <w:szCs w:val="20"/>
              </w:rPr>
            </w:pPr>
            <w:r w:rsidRPr="00885647">
              <w:rPr>
                <w:sz w:val="20"/>
              </w:rPr>
              <w:t xml:space="preserve">le </w:t>
            </w:r>
            <w:r w:rsidR="006A081B">
              <w:rPr>
                <w:sz w:val="20"/>
              </w:rPr>
              <w:t>matériel</w:t>
            </w:r>
            <w:r w:rsidR="00814674">
              <w:rPr>
                <w:sz w:val="20"/>
              </w:rPr>
              <w:t xml:space="preserve"> végétal </w:t>
            </w:r>
            <w:r w:rsidR="00BC77FD">
              <w:rPr>
                <w:sz w:val="20"/>
              </w:rPr>
              <w:t>es</w:t>
            </w:r>
            <w:r w:rsidRPr="00885647">
              <w:rPr>
                <w:sz w:val="20"/>
              </w:rPr>
              <w:t>t calibré selon la taille</w:t>
            </w:r>
            <w:r w:rsidR="00836489" w:rsidRPr="00885647">
              <w:rPr>
                <w:sz w:val="20"/>
              </w:rPr>
              <w:t>, les conditions</w:t>
            </w:r>
            <w:r w:rsidRPr="00885647">
              <w:rPr>
                <w:sz w:val="20"/>
              </w:rPr>
              <w:t xml:space="preserve"> et les normes de l</w:t>
            </w:r>
            <w:r w:rsidR="00BB5337" w:rsidRPr="00885647">
              <w:rPr>
                <w:sz w:val="20"/>
              </w:rPr>
              <w:t>’</w:t>
            </w:r>
            <w:r w:rsidRPr="00885647">
              <w:rPr>
                <w:sz w:val="20"/>
              </w:rPr>
              <w:t>industrie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E-18.05.07P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choisir et utiliser les</w:t>
            </w:r>
            <w:r w:rsidRPr="00885647">
              <w:rPr>
                <w:b/>
                <w:i/>
                <w:sz w:val="20"/>
              </w:rPr>
              <w:t xml:space="preserve"> produits de confinement des racines</w:t>
            </w:r>
            <w:r w:rsidRPr="00885647">
              <w:rPr>
                <w:sz w:val="20"/>
              </w:rPr>
              <w:t xml:space="preserve"> des arbres et des arbustes cultivés en champs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66D5E">
            <w:pPr>
              <w:spacing w:before="40" w:after="40"/>
              <w:rPr>
                <w:rFonts w:cs="Arial"/>
                <w:sz w:val="20"/>
                <w:szCs w:val="20"/>
              </w:rPr>
            </w:pPr>
            <w:r w:rsidRPr="00885647">
              <w:rPr>
                <w:sz w:val="20"/>
              </w:rPr>
              <w:t>les</w:t>
            </w:r>
            <w:r w:rsidRPr="00885647">
              <w:rPr>
                <w:b/>
                <w:i/>
                <w:sz w:val="20"/>
              </w:rPr>
              <w:t xml:space="preserve"> produits de confinement des racines</w:t>
            </w:r>
            <w:r w:rsidR="006E1489" w:rsidRPr="00885647">
              <w:rPr>
                <w:b/>
                <w:i/>
                <w:sz w:val="20"/>
              </w:rPr>
              <w:t xml:space="preserve"> </w:t>
            </w:r>
            <w:r w:rsidRPr="00885647">
              <w:rPr>
                <w:sz w:val="20"/>
              </w:rPr>
              <w:t xml:space="preserve">des arbres et des arbustes cultivés en champs sont choisis et utilisés selon la </w:t>
            </w:r>
            <w:r w:rsidR="00E66D5E" w:rsidRPr="00885647">
              <w:rPr>
                <w:sz w:val="20"/>
              </w:rPr>
              <w:t xml:space="preserve">convenance </w:t>
            </w:r>
            <w:r w:rsidRPr="00885647">
              <w:rPr>
                <w:sz w:val="20"/>
              </w:rPr>
              <w:t>pour la revente et la NCP</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lastRenderedPageBreak/>
              <w:t>E-18.05.08P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4F518B">
            <w:pPr>
              <w:keepNext/>
              <w:spacing w:before="40" w:after="40"/>
              <w:rPr>
                <w:rFonts w:cs="Arial"/>
                <w:sz w:val="20"/>
                <w:szCs w:val="20"/>
              </w:rPr>
            </w:pPr>
            <w:r w:rsidRPr="00885647">
              <w:rPr>
                <w:sz w:val="20"/>
              </w:rPr>
              <w:t xml:space="preserve">nettoyer, </w:t>
            </w:r>
            <w:r w:rsidR="004F518B" w:rsidRPr="00885647">
              <w:rPr>
                <w:sz w:val="20"/>
              </w:rPr>
              <w:t xml:space="preserve">tailler </w:t>
            </w:r>
            <w:r w:rsidRPr="00885647">
              <w:rPr>
                <w:sz w:val="20"/>
              </w:rPr>
              <w:t xml:space="preserve">et </w:t>
            </w:r>
            <w:r w:rsidRPr="00885647">
              <w:rPr>
                <w:b/>
                <w:i/>
                <w:sz w:val="20"/>
              </w:rPr>
              <w:t>étiqueter</w:t>
            </w:r>
            <w:r w:rsidRPr="00885647">
              <w:rPr>
                <w:sz w:val="20"/>
              </w:rPr>
              <w:t xml:space="preserve"> les plantes récoltées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4F518B">
            <w:pPr>
              <w:spacing w:before="40" w:after="40"/>
              <w:rPr>
                <w:rFonts w:cs="Arial"/>
                <w:sz w:val="20"/>
                <w:szCs w:val="20"/>
              </w:rPr>
            </w:pPr>
            <w:r w:rsidRPr="00885647">
              <w:rPr>
                <w:sz w:val="20"/>
              </w:rPr>
              <w:t xml:space="preserve">les plantes </w:t>
            </w:r>
            <w:r w:rsidR="00340685" w:rsidRPr="00885647">
              <w:rPr>
                <w:sz w:val="20"/>
              </w:rPr>
              <w:t xml:space="preserve">récoltées </w:t>
            </w:r>
            <w:r w:rsidRPr="00885647">
              <w:rPr>
                <w:sz w:val="20"/>
              </w:rPr>
              <w:t xml:space="preserve">sont nettoyées, </w:t>
            </w:r>
            <w:r w:rsidR="004F518B" w:rsidRPr="00885647">
              <w:rPr>
                <w:sz w:val="20"/>
              </w:rPr>
              <w:t xml:space="preserve">taillées </w:t>
            </w:r>
            <w:r w:rsidRPr="00885647">
              <w:rPr>
                <w:sz w:val="20"/>
              </w:rPr>
              <w:t xml:space="preserve">et </w:t>
            </w:r>
            <w:r w:rsidRPr="00885647">
              <w:rPr>
                <w:b/>
                <w:i/>
                <w:sz w:val="20"/>
              </w:rPr>
              <w:t>étiquetées</w:t>
            </w:r>
            <w:r w:rsidRPr="00885647">
              <w:rPr>
                <w:sz w:val="20"/>
              </w:rPr>
              <w:t xml:space="preserve"> pour le transport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E-18.05.09P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choisir les cultures en contenants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cultures en contenants sont choisies en fonction de l</w:t>
            </w:r>
            <w:r w:rsidR="00BB5337" w:rsidRPr="00885647">
              <w:rPr>
                <w:sz w:val="20"/>
              </w:rPr>
              <w:t>’</w:t>
            </w:r>
            <w:r w:rsidRPr="00885647">
              <w:rPr>
                <w:sz w:val="20"/>
              </w:rPr>
              <w:t>exécution des commandes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E-18.05.10P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inspecter et compter les plantes avant l</w:t>
            </w:r>
            <w:r w:rsidR="00BB5337" w:rsidRPr="00885647">
              <w:rPr>
                <w:sz w:val="20"/>
              </w:rPr>
              <w:t>’</w:t>
            </w:r>
            <w:r w:rsidRPr="00885647">
              <w:rPr>
                <w:sz w:val="20"/>
              </w:rPr>
              <w:t xml:space="preserve">expédition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B255C9">
            <w:pPr>
              <w:spacing w:before="40" w:after="40"/>
              <w:rPr>
                <w:rFonts w:cs="Arial"/>
                <w:sz w:val="20"/>
                <w:szCs w:val="20"/>
              </w:rPr>
            </w:pPr>
            <w:r w:rsidRPr="00885647">
              <w:rPr>
                <w:sz w:val="20"/>
              </w:rPr>
              <w:t>les plantes sont comptées et inspectées avant l</w:t>
            </w:r>
            <w:r w:rsidR="00BB5337" w:rsidRPr="00885647">
              <w:rPr>
                <w:sz w:val="20"/>
              </w:rPr>
              <w:t>’</w:t>
            </w:r>
            <w:r w:rsidRPr="00885647">
              <w:rPr>
                <w:sz w:val="20"/>
              </w:rPr>
              <w:t>expédition afin de vérifier que le</w:t>
            </w:r>
            <w:r w:rsidR="00836489" w:rsidRPr="00885647">
              <w:rPr>
                <w:sz w:val="20"/>
              </w:rPr>
              <w:t>ur</w:t>
            </w:r>
            <w:r w:rsidRPr="00885647">
              <w:rPr>
                <w:sz w:val="20"/>
              </w:rPr>
              <w:t xml:space="preserve"> nombre est exact et </w:t>
            </w:r>
            <w:r w:rsidR="00B255C9" w:rsidRPr="00885647">
              <w:rPr>
                <w:sz w:val="20"/>
              </w:rPr>
              <w:t xml:space="preserve">que les plantes </w:t>
            </w:r>
            <w:r w:rsidRPr="00885647">
              <w:rPr>
                <w:sz w:val="20"/>
              </w:rPr>
              <w:t>ne sont ni parasitées ni malades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E-18.05.11P</w:t>
            </w:r>
          </w:p>
        </w:tc>
        <w:tc>
          <w:tcPr>
            <w:tcW w:w="3969" w:type="dxa"/>
            <w:tcBorders>
              <w:top w:val="single" w:sz="6" w:space="0" w:color="auto"/>
              <w:bottom w:val="single" w:sz="6" w:space="0" w:color="auto"/>
            </w:tcBorders>
            <w:shd w:val="clear" w:color="auto" w:fill="FFFFFF" w:themeFill="background1"/>
          </w:tcPr>
          <w:p w:rsidR="00455A34" w:rsidRPr="00885647" w:rsidRDefault="00733909" w:rsidP="00175AFB">
            <w:pPr>
              <w:keepLines/>
              <w:spacing w:before="40" w:after="40"/>
              <w:rPr>
                <w:rFonts w:cs="Arial"/>
                <w:sz w:val="20"/>
                <w:szCs w:val="20"/>
              </w:rPr>
            </w:pPr>
            <w:r w:rsidRPr="00885647">
              <w:rPr>
                <w:sz w:val="20"/>
              </w:rPr>
              <w:t>récolter le gazon</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le gazon est récolté à l</w:t>
            </w:r>
            <w:r w:rsidR="00BB5337" w:rsidRPr="00885647">
              <w:rPr>
                <w:sz w:val="20"/>
              </w:rPr>
              <w:t>’</w:t>
            </w:r>
            <w:r w:rsidRPr="00885647">
              <w:rPr>
                <w:sz w:val="20"/>
              </w:rPr>
              <w:t>aide d</w:t>
            </w:r>
            <w:r w:rsidR="00BB5337" w:rsidRPr="00885647">
              <w:rPr>
                <w:sz w:val="20"/>
              </w:rPr>
              <w:t>’</w:t>
            </w:r>
            <w:r w:rsidRPr="00885647">
              <w:rPr>
                <w:sz w:val="20"/>
              </w:rPr>
              <w:t xml:space="preserve">une </w:t>
            </w:r>
            <w:proofErr w:type="spellStart"/>
            <w:r w:rsidRPr="00885647">
              <w:rPr>
                <w:sz w:val="20"/>
              </w:rPr>
              <w:t>déplaqueuse</w:t>
            </w:r>
            <w:proofErr w:type="spellEnd"/>
            <w:r w:rsidRPr="00885647">
              <w:rPr>
                <w:sz w:val="20"/>
              </w:rPr>
              <w:t xml:space="preserve"> conformément à la NCP</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E-18.05.12P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documenter le calibrage, les stocks et le type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Lines/>
              <w:spacing w:before="40" w:after="40"/>
              <w:rPr>
                <w:rFonts w:cs="Arial"/>
                <w:sz w:val="20"/>
                <w:szCs w:val="20"/>
              </w:rPr>
            </w:pPr>
            <w:r w:rsidRPr="00885647">
              <w:rPr>
                <w:sz w:val="20"/>
              </w:rPr>
              <w:t>le calibrage, les stocks et le type sont documentés conformément aux politiques de l</w:t>
            </w:r>
            <w:r w:rsidR="00BB5337" w:rsidRPr="00885647">
              <w:rPr>
                <w:sz w:val="20"/>
              </w:rPr>
              <w:t>’</w:t>
            </w:r>
            <w:r w:rsidRPr="00885647">
              <w:rPr>
                <w:sz w:val="20"/>
              </w:rPr>
              <w:t>entreprise</w:t>
            </w:r>
          </w:p>
        </w:tc>
      </w:tr>
    </w:tbl>
    <w:p w:rsidR="00455A34" w:rsidRDefault="00455A34" w:rsidP="00E70FE1">
      <w:pPr>
        <w:spacing w:before="40" w:after="40"/>
        <w:rPr>
          <w:sz w:val="20"/>
        </w:rPr>
      </w:pPr>
    </w:p>
    <w:p w:rsidR="009F2559" w:rsidRPr="00885647" w:rsidRDefault="009F2559" w:rsidP="009F255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9F2559" w:rsidRPr="00885647" w:rsidRDefault="009F2559" w:rsidP="009F2559">
      <w:pPr>
        <w:keepNext/>
        <w:keepLines/>
        <w:spacing w:before="40" w:after="40"/>
        <w:rPr>
          <w:rFonts w:cs="Arial"/>
          <w:sz w:val="20"/>
          <w:szCs w:val="20"/>
        </w:rPr>
      </w:pPr>
      <w:proofErr w:type="gramStart"/>
      <w:r w:rsidRPr="00885647">
        <w:rPr>
          <w:sz w:val="20"/>
        </w:rPr>
        <w:t>le</w:t>
      </w:r>
      <w:proofErr w:type="gramEnd"/>
      <w:r w:rsidRPr="00885647">
        <w:rPr>
          <w:b/>
          <w:i/>
          <w:sz w:val="20"/>
        </w:rPr>
        <w:t xml:space="preserve"> </w:t>
      </w:r>
      <w:r>
        <w:rPr>
          <w:b/>
          <w:i/>
          <w:sz w:val="20"/>
        </w:rPr>
        <w:t xml:space="preserve">matériel végétal </w:t>
      </w:r>
      <w:r w:rsidRPr="00885647">
        <w:rPr>
          <w:b/>
          <w:i/>
          <w:sz w:val="20"/>
        </w:rPr>
        <w:t>à racines nues</w:t>
      </w:r>
      <w:r w:rsidRPr="00885647">
        <w:rPr>
          <w:sz w:val="20"/>
        </w:rPr>
        <w:t xml:space="preserve"> compren</w:t>
      </w:r>
      <w:r>
        <w:rPr>
          <w:sz w:val="20"/>
        </w:rPr>
        <w:t>d </w:t>
      </w:r>
      <w:r w:rsidRPr="00885647">
        <w:rPr>
          <w:sz w:val="20"/>
        </w:rPr>
        <w:t>: les plantes vivaces, les vignes, les arbustes, les arbres</w:t>
      </w:r>
    </w:p>
    <w:p w:rsidR="009F2559" w:rsidRPr="00885647" w:rsidRDefault="009F2559" w:rsidP="009F2559">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dommages </w:t>
      </w:r>
      <w:r w:rsidRPr="00885647">
        <w:rPr>
          <w:sz w:val="20"/>
        </w:rPr>
        <w:t>comprennent</w:t>
      </w:r>
      <w:r>
        <w:rPr>
          <w:sz w:val="20"/>
        </w:rPr>
        <w:t> </w:t>
      </w:r>
      <w:r w:rsidRPr="00885647">
        <w:rPr>
          <w:sz w:val="20"/>
        </w:rPr>
        <w:t>: le dessèchement, les bris, les parasites et les maladies, les températures extrêmes</w:t>
      </w:r>
    </w:p>
    <w:p w:rsidR="009F2559" w:rsidRPr="00885647" w:rsidRDefault="009F2559" w:rsidP="009F2559">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produits de confinement des racines</w:t>
      </w:r>
      <w:r w:rsidRPr="00885647">
        <w:rPr>
          <w:sz w:val="20"/>
        </w:rPr>
        <w:t xml:space="preserve"> comprennent</w:t>
      </w:r>
      <w:r>
        <w:rPr>
          <w:sz w:val="20"/>
        </w:rPr>
        <w:t> </w:t>
      </w:r>
      <w:r w:rsidRPr="00885647">
        <w:rPr>
          <w:sz w:val="20"/>
        </w:rPr>
        <w:t>: les paniers en treillis, la</w:t>
      </w:r>
      <w:r>
        <w:rPr>
          <w:sz w:val="20"/>
        </w:rPr>
        <w:t xml:space="preserve"> toile de</w:t>
      </w:r>
      <w:r w:rsidRPr="00885647">
        <w:rPr>
          <w:sz w:val="20"/>
        </w:rPr>
        <w:t xml:space="preserve"> jute, les sacs de croissance</w:t>
      </w:r>
    </w:p>
    <w:p w:rsidR="009F2559" w:rsidRPr="00885647" w:rsidRDefault="009F2559" w:rsidP="009F2559">
      <w:pPr>
        <w:keepNext/>
        <w:keepLines/>
        <w:spacing w:before="40" w:after="40"/>
        <w:rPr>
          <w:rFonts w:cs="Arial"/>
          <w:sz w:val="20"/>
          <w:szCs w:val="20"/>
        </w:rPr>
      </w:pPr>
      <w:proofErr w:type="gramStart"/>
      <w:r w:rsidRPr="00885647">
        <w:rPr>
          <w:sz w:val="20"/>
        </w:rPr>
        <w:t>l’</w:t>
      </w:r>
      <w:r w:rsidRPr="00885647">
        <w:rPr>
          <w:b/>
          <w:i/>
          <w:sz w:val="20"/>
        </w:rPr>
        <w:t>étiquetage</w:t>
      </w:r>
      <w:proofErr w:type="gramEnd"/>
      <w:r w:rsidRPr="00885647">
        <w:rPr>
          <w:sz w:val="20"/>
        </w:rPr>
        <w:t xml:space="preserve"> comprend</w:t>
      </w:r>
      <w:r>
        <w:rPr>
          <w:sz w:val="20"/>
        </w:rPr>
        <w:t> </w:t>
      </w:r>
      <w:r w:rsidRPr="00885647">
        <w:rPr>
          <w:sz w:val="20"/>
        </w:rPr>
        <w:t xml:space="preserve">: les espèces, les calibres </w:t>
      </w:r>
    </w:p>
    <w:p w:rsidR="009F2559" w:rsidRPr="00885647" w:rsidRDefault="009F2559"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E-18.05.01L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 xml:space="preserve">connaissance de la marche à suivre propre à la récolte des cultures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décrire la marche à suivre pour récolter et entreposer le </w:t>
            </w:r>
            <w:r w:rsidR="006A081B">
              <w:rPr>
                <w:sz w:val="20"/>
              </w:rPr>
              <w:t>matériel</w:t>
            </w:r>
            <w:r w:rsidR="00814674">
              <w:rPr>
                <w:sz w:val="20"/>
              </w:rPr>
              <w:t xml:space="preserve"> végétal </w:t>
            </w:r>
            <w:r w:rsidRPr="00885647">
              <w:rPr>
                <w:sz w:val="20"/>
              </w:rPr>
              <w:t>à racines nues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décrire la</w:t>
            </w:r>
            <w:r w:rsidRPr="00885647">
              <w:rPr>
                <w:b/>
                <w:i/>
                <w:sz w:val="20"/>
              </w:rPr>
              <w:t xml:space="preserve"> marche à suivre</w:t>
            </w:r>
            <w:r w:rsidRPr="00885647">
              <w:rPr>
                <w:sz w:val="20"/>
              </w:rPr>
              <w:t xml:space="preserve"> pour récolter et manipuler les cultures en champs dont les</w:t>
            </w:r>
            <w:r w:rsidRPr="00885647">
              <w:rPr>
                <w:b/>
                <w:i/>
                <w:sz w:val="20"/>
              </w:rPr>
              <w:t xml:space="preserve"> racines sont confinées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décrire la</w:t>
            </w:r>
            <w:r w:rsidRPr="00885647">
              <w:rPr>
                <w:b/>
                <w:i/>
                <w:sz w:val="20"/>
              </w:rPr>
              <w:t xml:space="preserve"> marche à suivre</w:t>
            </w:r>
            <w:r w:rsidRPr="00885647">
              <w:rPr>
                <w:sz w:val="20"/>
              </w:rPr>
              <w:t xml:space="preserve"> pour récolter et manipuler </w:t>
            </w:r>
            <w:r w:rsidR="0080491A">
              <w:rPr>
                <w:sz w:val="20"/>
              </w:rPr>
              <w:t xml:space="preserve">les semences et </w:t>
            </w:r>
            <w:r w:rsidRPr="00885647">
              <w:rPr>
                <w:sz w:val="20"/>
              </w:rPr>
              <w:t>les</w:t>
            </w:r>
            <w:r w:rsidRPr="00885647">
              <w:rPr>
                <w:b/>
                <w:i/>
                <w:sz w:val="20"/>
              </w:rPr>
              <w:t xml:space="preserve"> organes d</w:t>
            </w:r>
            <w:r w:rsidR="00BB5337" w:rsidRPr="00885647">
              <w:rPr>
                <w:b/>
                <w:i/>
                <w:sz w:val="20"/>
              </w:rPr>
              <w:t>’</w:t>
            </w:r>
            <w:r w:rsidRPr="00885647">
              <w:rPr>
                <w:b/>
                <w:i/>
                <w:sz w:val="20"/>
              </w:rPr>
              <w:t>entreposage</w:t>
            </w:r>
            <w:r w:rsidR="00417C2E">
              <w:rPr>
                <w:b/>
                <w:i/>
                <w:sz w:val="20"/>
              </w:rPr>
              <w:t xml:space="preserve"> souterrains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r w:rsidRPr="00885647">
              <w:rPr>
                <w:sz w:val="20"/>
              </w:rPr>
              <w:t>décrire la</w:t>
            </w:r>
            <w:r w:rsidRPr="00885647">
              <w:rPr>
                <w:b/>
                <w:i/>
                <w:sz w:val="20"/>
              </w:rPr>
              <w:t xml:space="preserve"> marche à suivre</w:t>
            </w:r>
            <w:r w:rsidRPr="00885647">
              <w:rPr>
                <w:sz w:val="20"/>
              </w:rPr>
              <w:t xml:space="preserve"> pour récolter et manipuler les cultures en contenants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6B3949">
            <w:pPr>
              <w:spacing w:before="40" w:after="40"/>
              <w:rPr>
                <w:sz w:val="20"/>
                <w:szCs w:val="20"/>
              </w:rPr>
            </w:pPr>
            <w:r w:rsidRPr="00885647">
              <w:rPr>
                <w:sz w:val="20"/>
              </w:rPr>
              <w:t xml:space="preserve">décrire la marche à suivre pour récolter </w:t>
            </w:r>
            <w:r w:rsidR="006B3949" w:rsidRPr="00885647">
              <w:rPr>
                <w:sz w:val="20"/>
              </w:rPr>
              <w:t xml:space="preserve">le </w:t>
            </w:r>
            <w:r w:rsidRPr="00885647">
              <w:rPr>
                <w:sz w:val="20"/>
              </w:rPr>
              <w:t>gazon</w:t>
            </w:r>
          </w:p>
        </w:tc>
      </w:tr>
    </w:tbl>
    <w:p w:rsidR="00455A34" w:rsidRPr="00885647" w:rsidRDefault="00455A34" w:rsidP="00E70FE1">
      <w:pPr>
        <w:spacing w:before="40" w:after="40"/>
        <w:rPr>
          <w:sz w:val="20"/>
        </w:rPr>
      </w:pPr>
    </w:p>
    <w:p w:rsidR="00455A34" w:rsidRPr="00885647" w:rsidRDefault="00A561DC" w:rsidP="009F2559">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17C2E" w:rsidRDefault="00417C2E" w:rsidP="009F2559">
      <w:pPr>
        <w:keepNext/>
        <w:keepLines/>
        <w:spacing w:before="40" w:after="40"/>
        <w:rPr>
          <w:sz w:val="20"/>
        </w:rPr>
      </w:pPr>
      <w:proofErr w:type="gramStart"/>
      <w:r w:rsidRPr="00885647">
        <w:rPr>
          <w:sz w:val="20"/>
        </w:rPr>
        <w:t>les</w:t>
      </w:r>
      <w:proofErr w:type="gramEnd"/>
      <w:r w:rsidRPr="00885647">
        <w:rPr>
          <w:b/>
          <w:i/>
          <w:sz w:val="20"/>
        </w:rPr>
        <w:t xml:space="preserve"> marches à suivre</w:t>
      </w:r>
      <w:r w:rsidRPr="00885647">
        <w:rPr>
          <w:sz w:val="20"/>
        </w:rPr>
        <w:t xml:space="preserve"> comprennent</w:t>
      </w:r>
      <w:r>
        <w:rPr>
          <w:sz w:val="20"/>
        </w:rPr>
        <w:t> </w:t>
      </w:r>
      <w:r w:rsidRPr="00885647">
        <w:rPr>
          <w:sz w:val="20"/>
        </w:rPr>
        <w:t>: le calibrage, le triage, l’étiquetage</w:t>
      </w:r>
    </w:p>
    <w:p w:rsidR="00417C2E" w:rsidRPr="00885647" w:rsidRDefault="00417C2E" w:rsidP="009F2559">
      <w:pPr>
        <w:keepNext/>
        <w:keepLines/>
        <w:spacing w:before="40" w:after="40"/>
        <w:rPr>
          <w:rFonts w:cs="Arial"/>
          <w:sz w:val="20"/>
          <w:szCs w:val="20"/>
        </w:rPr>
      </w:pPr>
      <w:proofErr w:type="gramStart"/>
      <w:r w:rsidRPr="00885647">
        <w:rPr>
          <w:sz w:val="20"/>
        </w:rPr>
        <w:t>les</w:t>
      </w:r>
      <w:proofErr w:type="gramEnd"/>
      <w:r w:rsidRPr="00885647">
        <w:rPr>
          <w:b/>
          <w:i/>
          <w:sz w:val="20"/>
        </w:rPr>
        <w:t xml:space="preserve"> produits de confinement des racines</w:t>
      </w:r>
      <w:r w:rsidRPr="00885647">
        <w:rPr>
          <w:sz w:val="20"/>
        </w:rPr>
        <w:t xml:space="preserve"> comprennent</w:t>
      </w:r>
      <w:r>
        <w:rPr>
          <w:sz w:val="20"/>
        </w:rPr>
        <w:t> </w:t>
      </w:r>
      <w:r w:rsidRPr="00885647">
        <w:rPr>
          <w:sz w:val="20"/>
        </w:rPr>
        <w:t>: les paniers en treillis, la</w:t>
      </w:r>
      <w:r>
        <w:rPr>
          <w:sz w:val="20"/>
        </w:rPr>
        <w:t xml:space="preserve"> toile de</w:t>
      </w:r>
      <w:r w:rsidRPr="00885647">
        <w:rPr>
          <w:sz w:val="20"/>
        </w:rPr>
        <w:t xml:space="preserve"> jute, les sacs de croissance</w:t>
      </w:r>
    </w:p>
    <w:p w:rsidR="00417C2E" w:rsidRPr="00885647" w:rsidRDefault="00417C2E" w:rsidP="009F2559">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organes d’entreposage</w:t>
      </w:r>
      <w:r>
        <w:rPr>
          <w:b/>
          <w:i/>
          <w:sz w:val="20"/>
        </w:rPr>
        <w:t xml:space="preserve"> souterrains</w:t>
      </w:r>
      <w:r w:rsidRPr="00885647">
        <w:rPr>
          <w:b/>
          <w:i/>
          <w:sz w:val="20"/>
        </w:rPr>
        <w:t xml:space="preserve"> </w:t>
      </w:r>
      <w:r w:rsidRPr="00885647">
        <w:rPr>
          <w:sz w:val="20"/>
        </w:rPr>
        <w:t>comprennent</w:t>
      </w:r>
      <w:r>
        <w:rPr>
          <w:sz w:val="20"/>
        </w:rPr>
        <w:t> </w:t>
      </w:r>
      <w:r w:rsidRPr="00885647">
        <w:rPr>
          <w:sz w:val="20"/>
        </w:rPr>
        <w:t>: les racines, les tubercules, les bulbes, les cormes, les rhizomes</w:t>
      </w:r>
    </w:p>
    <w:p w:rsidR="00455A34" w:rsidRPr="00885647" w:rsidRDefault="00455A34" w:rsidP="00E70FE1">
      <w:pPr>
        <w:spacing w:before="40" w:after="40"/>
        <w:rPr>
          <w:sz w:val="20"/>
        </w:rPr>
      </w:pPr>
    </w:p>
    <w:p w:rsidR="00455A34" w:rsidRPr="00885647" w:rsidRDefault="00455A34"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DB78FB">
            <w:pPr>
              <w:keepNext/>
              <w:keepLines/>
              <w:widowControl w:val="0"/>
              <w:spacing w:before="40" w:after="40"/>
              <w:rPr>
                <w:rFonts w:ascii="Open Sans Condensed" w:hAnsi="Open Sans Condensed" w:cs="Open Sans Condensed"/>
                <w:sz w:val="28"/>
              </w:rPr>
            </w:pPr>
            <w:r w:rsidRPr="00885647">
              <w:rPr>
                <w:rFonts w:ascii="Franklin Gothic Demi Cond" w:hAnsi="Franklin Gothic Demi Cond"/>
                <w:sz w:val="28"/>
              </w:rPr>
              <w:lastRenderedPageBreak/>
              <w:t>E-18.06</w:t>
            </w:r>
          </w:p>
        </w:tc>
        <w:tc>
          <w:tcPr>
            <w:tcW w:w="8318" w:type="dxa"/>
          </w:tcPr>
          <w:p w:rsidR="00455A34" w:rsidRPr="00885647" w:rsidRDefault="00CF2F6D" w:rsidP="00DB78FB">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Expédier les récoltes cultivées en champs et en contenants</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DB78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DB78FB">
            <w:pPr>
              <w:keepNext/>
              <w:keepLines/>
              <w:widowControl w:val="0"/>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1A0470" w:rsidP="00DB78FB">
            <w:pPr>
              <w:keepNext/>
              <w:keepLines/>
              <w:widowControl w:val="0"/>
              <w:tabs>
                <w:tab w:val="left" w:pos="5957"/>
              </w:tabs>
              <w:spacing w:before="40" w:after="40"/>
              <w:rPr>
                <w:rFonts w:eastAsia="Times New Roman" w:cs="Arial"/>
                <w:sz w:val="20"/>
                <w:szCs w:val="20"/>
              </w:rPr>
            </w:pPr>
            <w:r w:rsidRPr="007651F6">
              <w:rPr>
                <w:sz w:val="20"/>
              </w:rPr>
              <w:t>Calcul, utilisation de documents, capacité de raisonnement</w:t>
            </w:r>
          </w:p>
        </w:tc>
      </w:tr>
    </w:tbl>
    <w:p w:rsidR="00455A34" w:rsidRDefault="00455A34" w:rsidP="00DB78FB">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widowControl w:val="0"/>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DB78FB">
      <w:pPr>
        <w:keepNext/>
        <w:keepLines/>
        <w:widowControl w:val="0"/>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DB78FB">
            <w:pPr>
              <w:keepNext/>
              <w:keepLines/>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DB78FB">
            <w:pPr>
              <w:keepNext/>
              <w:keepLines/>
              <w:widowControl w:val="0"/>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DB78FB">
            <w:pPr>
              <w:keepNext/>
              <w:keepLines/>
              <w:widowControl w:val="0"/>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DB78FB">
            <w:pPr>
              <w:keepNext/>
              <w:keepLines/>
              <w:widowControl w:val="0"/>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DB78FB">
            <w:pPr>
              <w:keepNext/>
              <w:keepLines/>
              <w:widowControl w:val="0"/>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widowControl w:val="0"/>
              <w:spacing w:before="40" w:after="40"/>
              <w:rPr>
                <w:rFonts w:cs="Arial"/>
                <w:sz w:val="20"/>
                <w:szCs w:val="20"/>
              </w:rPr>
            </w:pPr>
            <w:r w:rsidRPr="00885647">
              <w:rPr>
                <w:sz w:val="20"/>
              </w:rPr>
              <w:t>E-18.06.01P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widowControl w:val="0"/>
              <w:spacing w:before="40" w:after="40"/>
              <w:rPr>
                <w:rFonts w:cs="Arial"/>
                <w:sz w:val="20"/>
                <w:szCs w:val="20"/>
              </w:rPr>
            </w:pPr>
            <w:r w:rsidRPr="00885647">
              <w:rPr>
                <w:sz w:val="20"/>
              </w:rPr>
              <w:t>assembler les récoltes dans l</w:t>
            </w:r>
            <w:r w:rsidR="00BB5337" w:rsidRPr="00885647">
              <w:rPr>
                <w:sz w:val="20"/>
              </w:rPr>
              <w:t>’</w:t>
            </w:r>
            <w:r w:rsidRPr="00885647">
              <w:rPr>
                <w:sz w:val="20"/>
              </w:rPr>
              <w:t xml:space="preserve">aire de présentation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widowControl w:val="0"/>
              <w:spacing w:before="40" w:after="40"/>
              <w:rPr>
                <w:rFonts w:cs="Arial"/>
                <w:sz w:val="20"/>
                <w:szCs w:val="20"/>
              </w:rPr>
            </w:pPr>
            <w:r w:rsidRPr="00885647">
              <w:rPr>
                <w:sz w:val="20"/>
              </w:rPr>
              <w:t>les récoltes sont assemblées dans l</w:t>
            </w:r>
            <w:r w:rsidR="00BB5337" w:rsidRPr="00885647">
              <w:rPr>
                <w:sz w:val="20"/>
              </w:rPr>
              <w:t>’</w:t>
            </w:r>
            <w:r w:rsidRPr="00885647">
              <w:rPr>
                <w:sz w:val="20"/>
              </w:rPr>
              <w:t xml:space="preserve">aire de présentation en fonction des </w:t>
            </w:r>
            <w:r w:rsidR="00C86B85" w:rsidRPr="00885647">
              <w:rPr>
                <w:sz w:val="20"/>
              </w:rPr>
              <w:t xml:space="preserve">spécifications des </w:t>
            </w:r>
            <w:r w:rsidRPr="00885647">
              <w:rPr>
                <w:sz w:val="20"/>
              </w:rPr>
              <w:t>commandes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rFonts w:cs="Arial"/>
                <w:sz w:val="20"/>
                <w:szCs w:val="20"/>
              </w:rPr>
            </w:pPr>
            <w:r w:rsidRPr="00885647">
              <w:rPr>
                <w:sz w:val="20"/>
              </w:rPr>
              <w:t>E-18.06.02P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rFonts w:cs="Arial"/>
                <w:sz w:val="20"/>
                <w:szCs w:val="20"/>
              </w:rPr>
            </w:pPr>
            <w:r w:rsidRPr="00885647">
              <w:rPr>
                <w:sz w:val="20"/>
              </w:rPr>
              <w:t xml:space="preserve">remplir la </w:t>
            </w:r>
            <w:r w:rsidRPr="00885647">
              <w:rPr>
                <w:b/>
                <w:i/>
                <w:sz w:val="20"/>
              </w:rPr>
              <w:t>documentation</w:t>
            </w:r>
            <w:r w:rsidR="00C86B85" w:rsidRPr="00885647">
              <w:rPr>
                <w:sz w:val="20"/>
              </w:rPr>
              <w:t xml:space="preserve"> sur</w:t>
            </w:r>
            <w:r w:rsidRPr="00885647">
              <w:rPr>
                <w:sz w:val="20"/>
              </w:rPr>
              <w:t xml:space="preserve"> le transport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rFonts w:cs="Arial"/>
                <w:sz w:val="20"/>
                <w:szCs w:val="20"/>
              </w:rPr>
            </w:pPr>
            <w:r w:rsidRPr="00885647">
              <w:rPr>
                <w:sz w:val="20"/>
              </w:rPr>
              <w:t xml:space="preserve">la </w:t>
            </w:r>
            <w:r w:rsidRPr="00885647">
              <w:rPr>
                <w:b/>
                <w:i/>
                <w:sz w:val="20"/>
              </w:rPr>
              <w:t>documentation</w:t>
            </w:r>
            <w:r w:rsidRPr="00885647">
              <w:rPr>
                <w:sz w:val="20"/>
              </w:rPr>
              <w:t xml:space="preserve"> </w:t>
            </w:r>
            <w:r w:rsidR="00C86B85" w:rsidRPr="00885647">
              <w:rPr>
                <w:sz w:val="20"/>
              </w:rPr>
              <w:t xml:space="preserve">sur le transport </w:t>
            </w:r>
            <w:r w:rsidRPr="00885647">
              <w:rPr>
                <w:sz w:val="20"/>
              </w:rPr>
              <w:t>est remplie conformément aux politiques, aux règlements et aux pratiques de l</w:t>
            </w:r>
            <w:r w:rsidR="00BB5337" w:rsidRPr="00885647">
              <w:rPr>
                <w:sz w:val="20"/>
              </w:rPr>
              <w:t>’</w:t>
            </w:r>
            <w:r w:rsidRPr="00885647">
              <w:rPr>
                <w:sz w:val="20"/>
              </w:rPr>
              <w:t>industrie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E-18.06.03P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 xml:space="preserve">préparer les récoltes pour le transport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récoltes sont préparées pour le transport à l</w:t>
            </w:r>
            <w:r w:rsidR="00BB5337" w:rsidRPr="00885647">
              <w:rPr>
                <w:sz w:val="20"/>
              </w:rPr>
              <w:t>’</w:t>
            </w:r>
            <w:r w:rsidRPr="00885647">
              <w:rPr>
                <w:sz w:val="20"/>
              </w:rPr>
              <w:t xml:space="preserve">aide </w:t>
            </w:r>
            <w:r w:rsidR="00F64C15" w:rsidRPr="00885647">
              <w:rPr>
                <w:sz w:val="20"/>
              </w:rPr>
              <w:t xml:space="preserve">de </w:t>
            </w:r>
            <w:r w:rsidR="00F64C15" w:rsidRPr="00885647">
              <w:rPr>
                <w:b/>
                <w:i/>
                <w:sz w:val="20"/>
              </w:rPr>
              <w:t>matériaux</w:t>
            </w:r>
            <w:r w:rsidRPr="00885647">
              <w:rPr>
                <w:b/>
                <w:i/>
                <w:sz w:val="20"/>
              </w:rPr>
              <w:t xml:space="preserve"> d</w:t>
            </w:r>
            <w:r w:rsidR="00BB5337" w:rsidRPr="00885647">
              <w:rPr>
                <w:b/>
                <w:i/>
                <w:sz w:val="20"/>
              </w:rPr>
              <w:t>’</w:t>
            </w:r>
            <w:r w:rsidRPr="00885647">
              <w:rPr>
                <w:b/>
                <w:i/>
                <w:sz w:val="20"/>
              </w:rPr>
              <w:t xml:space="preserve">emballage </w:t>
            </w:r>
            <w:r w:rsidRPr="00885647">
              <w:rPr>
                <w:sz w:val="20"/>
              </w:rPr>
              <w:t>en fonction des besoins des cultures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E-18.06.04P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choisir l</w:t>
            </w:r>
            <w:r w:rsidR="00BB5337" w:rsidRPr="00885647">
              <w:rPr>
                <w:sz w:val="20"/>
              </w:rPr>
              <w:t>’</w:t>
            </w:r>
            <w:r w:rsidRPr="00885647">
              <w:rPr>
                <w:b/>
                <w:i/>
                <w:sz w:val="20"/>
              </w:rPr>
              <w:t>équipement</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w:t>
            </w:r>
            <w:r w:rsidR="00BB5337" w:rsidRPr="00885647">
              <w:rPr>
                <w:sz w:val="20"/>
              </w:rPr>
              <w:t>’</w:t>
            </w:r>
            <w:r w:rsidRPr="00885647">
              <w:rPr>
                <w:b/>
                <w:i/>
                <w:sz w:val="20"/>
              </w:rPr>
              <w:t xml:space="preserve">équipement </w:t>
            </w:r>
            <w:r w:rsidRPr="00885647">
              <w:rPr>
                <w:sz w:val="20"/>
              </w:rPr>
              <w:t>est choisi selon les exigences de chargement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E-18.06.05P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charger </w:t>
            </w:r>
            <w:r w:rsidR="005E20BB" w:rsidRPr="00885647">
              <w:rPr>
                <w:sz w:val="20"/>
              </w:rPr>
              <w:t xml:space="preserve">les cultures </w:t>
            </w:r>
            <w:r w:rsidRPr="00885647">
              <w:rPr>
                <w:sz w:val="20"/>
              </w:rPr>
              <w:t>sur l</w:t>
            </w:r>
            <w:r w:rsidR="00BB5337" w:rsidRPr="00885647">
              <w:rPr>
                <w:sz w:val="20"/>
              </w:rPr>
              <w:t>’</w:t>
            </w:r>
            <w:r w:rsidRPr="00885647">
              <w:rPr>
                <w:sz w:val="20"/>
              </w:rPr>
              <w:t xml:space="preserve">équipement de transport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les cultures récoltées </w:t>
            </w:r>
            <w:r w:rsidR="005E20BB" w:rsidRPr="00885647">
              <w:rPr>
                <w:sz w:val="20"/>
              </w:rPr>
              <w:t xml:space="preserve">sont </w:t>
            </w:r>
            <w:r w:rsidRPr="00885647">
              <w:rPr>
                <w:sz w:val="20"/>
              </w:rPr>
              <w:t>chargées sur l</w:t>
            </w:r>
            <w:r w:rsidR="00BB5337" w:rsidRPr="00885647">
              <w:rPr>
                <w:sz w:val="20"/>
              </w:rPr>
              <w:t>’</w:t>
            </w:r>
            <w:r w:rsidRPr="00885647">
              <w:rPr>
                <w:sz w:val="20"/>
              </w:rPr>
              <w:t xml:space="preserve">équipement de transport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E-18.06.06P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arrimer le chargement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 chargement est arrimé à l</w:t>
            </w:r>
            <w:r w:rsidR="00BB5337" w:rsidRPr="00885647">
              <w:rPr>
                <w:sz w:val="20"/>
              </w:rPr>
              <w:t>’</w:t>
            </w:r>
            <w:r w:rsidRPr="00885647">
              <w:rPr>
                <w:sz w:val="20"/>
              </w:rPr>
              <w:t xml:space="preserve">aide de </w:t>
            </w:r>
            <w:r w:rsidRPr="00885647">
              <w:rPr>
                <w:b/>
                <w:i/>
                <w:sz w:val="20"/>
              </w:rPr>
              <w:t xml:space="preserve">matériaux de </w:t>
            </w:r>
            <w:r w:rsidR="005E20BB" w:rsidRPr="00885647">
              <w:rPr>
                <w:b/>
                <w:i/>
                <w:sz w:val="20"/>
              </w:rPr>
              <w:t>recouvrement</w:t>
            </w:r>
            <w:r w:rsidR="005E20BB" w:rsidRPr="00885647">
              <w:rPr>
                <w:sz w:val="20"/>
              </w:rPr>
              <w:t xml:space="preserve"> </w:t>
            </w:r>
            <w:r w:rsidRPr="00885647">
              <w:rPr>
                <w:sz w:val="20"/>
              </w:rPr>
              <w:t>en fonction des besoins des végétaux, des conditions environnementales et des règlements provinciaux et territoriaux</w:t>
            </w:r>
          </w:p>
        </w:tc>
      </w:tr>
    </w:tbl>
    <w:p w:rsidR="00455A34" w:rsidRDefault="00455A34" w:rsidP="00E70FE1">
      <w:pPr>
        <w:spacing w:before="40" w:after="40"/>
        <w:rPr>
          <w:sz w:val="20"/>
        </w:rPr>
      </w:pPr>
    </w:p>
    <w:p w:rsidR="00417C2E" w:rsidRPr="00885647" w:rsidRDefault="00417C2E" w:rsidP="00417C2E">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p>
    <w:p w:rsidR="00417C2E" w:rsidRPr="00885647" w:rsidRDefault="00417C2E" w:rsidP="00417C2E">
      <w:pPr>
        <w:keepNext/>
        <w:keepLines/>
        <w:widowControl w:val="0"/>
        <w:spacing w:before="40" w:after="40"/>
        <w:rPr>
          <w:rFonts w:cs="Arial"/>
          <w:sz w:val="20"/>
          <w:szCs w:val="20"/>
        </w:rPr>
      </w:pPr>
      <w:proofErr w:type="gramStart"/>
      <w:r w:rsidRPr="00885647">
        <w:rPr>
          <w:sz w:val="20"/>
        </w:rPr>
        <w:t>la</w:t>
      </w:r>
      <w:proofErr w:type="gramEnd"/>
      <w:r w:rsidRPr="00885647">
        <w:rPr>
          <w:sz w:val="20"/>
        </w:rPr>
        <w:t xml:space="preserve"> </w:t>
      </w:r>
      <w:r w:rsidRPr="00885647">
        <w:rPr>
          <w:b/>
          <w:i/>
          <w:sz w:val="20"/>
        </w:rPr>
        <w:t xml:space="preserve">documentation </w:t>
      </w:r>
      <w:r w:rsidRPr="00885647">
        <w:rPr>
          <w:sz w:val="20"/>
        </w:rPr>
        <w:t>comprend</w:t>
      </w:r>
      <w:r>
        <w:rPr>
          <w:sz w:val="20"/>
        </w:rPr>
        <w:t> </w:t>
      </w:r>
      <w:r w:rsidRPr="00885647">
        <w:rPr>
          <w:sz w:val="20"/>
        </w:rPr>
        <w:t>: les étiquettes, les documents phytosanitaires, les documents législatifs et réglementaires, les certificats de déplacement, les documents d’importation ou d’exportation, les listes d’emballage, les consignes de soins et d’entretien</w:t>
      </w:r>
    </w:p>
    <w:p w:rsidR="00417C2E" w:rsidRPr="00885647" w:rsidRDefault="00417C2E" w:rsidP="00417C2E">
      <w:pPr>
        <w:keepNext/>
        <w:keepLines/>
        <w:widowControl w:val="0"/>
        <w:spacing w:before="40" w:after="40"/>
        <w:rPr>
          <w:sz w:val="20"/>
        </w:rPr>
      </w:pPr>
      <w:proofErr w:type="gramStart"/>
      <w:r w:rsidRPr="00885647">
        <w:rPr>
          <w:sz w:val="20"/>
        </w:rPr>
        <w:t>les</w:t>
      </w:r>
      <w:proofErr w:type="gramEnd"/>
      <w:r w:rsidRPr="00885647">
        <w:rPr>
          <w:sz w:val="20"/>
        </w:rPr>
        <w:t xml:space="preserve"> </w:t>
      </w:r>
      <w:r w:rsidRPr="00885647">
        <w:rPr>
          <w:b/>
          <w:i/>
          <w:sz w:val="20"/>
        </w:rPr>
        <w:t>matériaux d’emballage</w:t>
      </w:r>
      <w:r w:rsidRPr="00885647">
        <w:rPr>
          <w:sz w:val="20"/>
        </w:rPr>
        <w:t xml:space="preserve"> comprennent</w:t>
      </w:r>
      <w:r>
        <w:rPr>
          <w:sz w:val="20"/>
        </w:rPr>
        <w:t> </w:t>
      </w:r>
      <w:r w:rsidRPr="00885647">
        <w:rPr>
          <w:sz w:val="20"/>
        </w:rPr>
        <w:t>: les boîtes, les chariots de pépinière, les palettes, les plateaux, les matériaux d’emballage (paillis humide ou sec)</w:t>
      </w:r>
    </w:p>
    <w:p w:rsidR="00417C2E" w:rsidRPr="00885647" w:rsidRDefault="00417C2E" w:rsidP="00417C2E">
      <w:pPr>
        <w:keepNext/>
        <w:keepLines/>
        <w:spacing w:before="40" w:after="40"/>
        <w:rPr>
          <w:rFonts w:cs="Arial"/>
          <w:sz w:val="20"/>
          <w:szCs w:val="20"/>
        </w:rPr>
      </w:pPr>
      <w:proofErr w:type="gramStart"/>
      <w:r w:rsidRPr="00885647">
        <w:rPr>
          <w:sz w:val="20"/>
        </w:rPr>
        <w:t>l’</w:t>
      </w:r>
      <w:r w:rsidRPr="00885647">
        <w:rPr>
          <w:b/>
          <w:i/>
          <w:sz w:val="20"/>
        </w:rPr>
        <w:t>équipement</w:t>
      </w:r>
      <w:proofErr w:type="gramEnd"/>
      <w:r w:rsidRPr="00885647">
        <w:rPr>
          <w:sz w:val="20"/>
        </w:rPr>
        <w:t xml:space="preserve"> comprend</w:t>
      </w:r>
      <w:r>
        <w:rPr>
          <w:sz w:val="20"/>
        </w:rPr>
        <w:t> </w:t>
      </w:r>
      <w:r w:rsidRPr="00885647">
        <w:rPr>
          <w:sz w:val="20"/>
        </w:rPr>
        <w:t>:</w:t>
      </w:r>
      <w:r>
        <w:rPr>
          <w:sz w:val="20"/>
        </w:rPr>
        <w:t xml:space="preserve"> </w:t>
      </w:r>
      <w:r w:rsidRPr="00885647">
        <w:rPr>
          <w:sz w:val="20"/>
        </w:rPr>
        <w:t>les chariots élévateurs, les chargeuses, les tracteurs</w:t>
      </w:r>
    </w:p>
    <w:p w:rsidR="00417C2E" w:rsidRPr="00885647" w:rsidRDefault="00417C2E" w:rsidP="00417C2E">
      <w:pPr>
        <w:keepNext/>
        <w:keepLines/>
        <w:spacing w:before="40" w:after="40"/>
        <w:rPr>
          <w:rFonts w:cs="Arial"/>
          <w:sz w:val="20"/>
          <w:szCs w:val="20"/>
        </w:rPr>
      </w:pPr>
      <w:proofErr w:type="gramStart"/>
      <w:r w:rsidRPr="00885647">
        <w:rPr>
          <w:sz w:val="20"/>
        </w:rPr>
        <w:t>les</w:t>
      </w:r>
      <w:proofErr w:type="gramEnd"/>
      <w:r w:rsidRPr="00885647">
        <w:rPr>
          <w:sz w:val="20"/>
        </w:rPr>
        <w:t xml:space="preserve"> </w:t>
      </w:r>
      <w:r w:rsidRPr="00885647">
        <w:rPr>
          <w:b/>
          <w:i/>
          <w:sz w:val="20"/>
        </w:rPr>
        <w:t xml:space="preserve">matériaux de recouvrement </w:t>
      </w:r>
      <w:r w:rsidRPr="00885647">
        <w:rPr>
          <w:sz w:val="20"/>
        </w:rPr>
        <w:t>comprennent</w:t>
      </w:r>
      <w:r>
        <w:rPr>
          <w:sz w:val="20"/>
        </w:rPr>
        <w:t> </w:t>
      </w:r>
      <w:r w:rsidRPr="00885647">
        <w:rPr>
          <w:sz w:val="20"/>
        </w:rPr>
        <w:t>: les bâches, les sangles de sécurité, les filets, les matériaux d’ombrage</w:t>
      </w:r>
    </w:p>
    <w:p w:rsidR="00417C2E" w:rsidRDefault="00417C2E"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E-18.06.01L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 xml:space="preserve">démontrer </w:t>
            </w:r>
            <w:r w:rsidR="00D22B7F" w:rsidRPr="00885647">
              <w:rPr>
                <w:sz w:val="20"/>
              </w:rPr>
              <w:t xml:space="preserve">la </w:t>
            </w:r>
            <w:r w:rsidRPr="00885647">
              <w:rPr>
                <w:sz w:val="20"/>
              </w:rPr>
              <w:t>connaissance du transport des cultures en pépinière</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décrire la marche à suivre pour emballer et charger les récoltes pour le transport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décrire les exigences de régulation climatique pendant le transport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r w:rsidRPr="00885647">
              <w:rPr>
                <w:sz w:val="20"/>
              </w:rPr>
              <w:t xml:space="preserve">déterminer la </w:t>
            </w:r>
            <w:r w:rsidRPr="00885647">
              <w:rPr>
                <w:b/>
                <w:i/>
                <w:sz w:val="20"/>
              </w:rPr>
              <w:t>documentation</w:t>
            </w:r>
            <w:r w:rsidRPr="00885647">
              <w:rPr>
                <w:sz w:val="20"/>
              </w:rPr>
              <w:t xml:space="preserve"> requise pour le transport des récoltes et sa fonction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eastAsia="Times New Roman" w:cs="Arial"/>
                <w:sz w:val="20"/>
                <w:szCs w:val="20"/>
              </w:rPr>
            </w:pPr>
            <w:r w:rsidRPr="00885647">
              <w:rPr>
                <w:sz w:val="20"/>
              </w:rPr>
              <w:t>déterminer l</w:t>
            </w:r>
            <w:r w:rsidR="00BB5337" w:rsidRPr="00885647">
              <w:rPr>
                <w:sz w:val="20"/>
              </w:rPr>
              <w:t>’</w:t>
            </w:r>
            <w:r w:rsidRPr="00885647">
              <w:rPr>
                <w:b/>
                <w:i/>
                <w:sz w:val="20"/>
              </w:rPr>
              <w:t>équipement</w:t>
            </w:r>
            <w:r w:rsidRPr="00885647">
              <w:rPr>
                <w:sz w:val="20"/>
              </w:rPr>
              <w:t xml:space="preserve"> utilisé pour charger les cultures en pépinière pour le transport et son mode d</w:t>
            </w:r>
            <w:r w:rsidR="00BB5337" w:rsidRPr="00885647">
              <w:rPr>
                <w:sz w:val="20"/>
              </w:rPr>
              <w:t>’</w:t>
            </w:r>
            <w:r w:rsidRPr="00885647">
              <w:rPr>
                <w:sz w:val="20"/>
              </w:rPr>
              <w:t>emploi</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rFonts w:eastAsia="Times New Roman" w:cs="Arial"/>
                <w:sz w:val="20"/>
                <w:szCs w:val="20"/>
              </w:rPr>
            </w:pPr>
            <w:r w:rsidRPr="00885647">
              <w:rPr>
                <w:sz w:val="20"/>
              </w:rPr>
              <w:t xml:space="preserve">déterminer les </w:t>
            </w:r>
            <w:r w:rsidRPr="00885647">
              <w:rPr>
                <w:b/>
                <w:i/>
                <w:sz w:val="20"/>
              </w:rPr>
              <w:t>matériaux d</w:t>
            </w:r>
            <w:r w:rsidR="00BB5337" w:rsidRPr="00885647">
              <w:rPr>
                <w:b/>
                <w:i/>
                <w:sz w:val="20"/>
              </w:rPr>
              <w:t>’</w:t>
            </w:r>
            <w:r w:rsidRPr="00885647">
              <w:rPr>
                <w:b/>
                <w:i/>
                <w:sz w:val="20"/>
              </w:rPr>
              <w:t>emballage</w:t>
            </w:r>
            <w:r w:rsidRPr="00885647">
              <w:rPr>
                <w:sz w:val="20"/>
              </w:rPr>
              <w:t xml:space="preserve"> utilisés pour protéger les cultures en pépinière durant le transport</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AC69F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5E20BB">
            <w:pPr>
              <w:keepNext/>
              <w:keepLines/>
              <w:widowControl w:val="0"/>
              <w:spacing w:before="40" w:after="40"/>
              <w:rPr>
                <w:sz w:val="20"/>
                <w:szCs w:val="20"/>
              </w:rPr>
            </w:pPr>
            <w:r w:rsidRPr="00885647">
              <w:rPr>
                <w:sz w:val="20"/>
              </w:rPr>
              <w:t xml:space="preserve">déterminer les </w:t>
            </w:r>
            <w:r w:rsidRPr="00885647">
              <w:rPr>
                <w:b/>
                <w:i/>
                <w:sz w:val="20"/>
              </w:rPr>
              <w:t>matériaux</w:t>
            </w:r>
            <w:r w:rsidRPr="00885647">
              <w:rPr>
                <w:sz w:val="20"/>
              </w:rPr>
              <w:t xml:space="preserve"> </w:t>
            </w:r>
            <w:r w:rsidRPr="00885647">
              <w:rPr>
                <w:b/>
                <w:i/>
                <w:sz w:val="20"/>
              </w:rPr>
              <w:t xml:space="preserve">de </w:t>
            </w:r>
            <w:r w:rsidR="005E20BB" w:rsidRPr="00885647">
              <w:rPr>
                <w:b/>
                <w:i/>
                <w:sz w:val="20"/>
              </w:rPr>
              <w:t>recouvrement</w:t>
            </w:r>
            <w:r w:rsidR="005E20BB" w:rsidRPr="00885647">
              <w:rPr>
                <w:sz w:val="20"/>
              </w:rPr>
              <w:t xml:space="preserve"> </w:t>
            </w:r>
            <w:r w:rsidRPr="00885647">
              <w:rPr>
                <w:sz w:val="20"/>
              </w:rPr>
              <w:t>utilisés pour protéger les cultures en pépinière durant le transport</w:t>
            </w:r>
          </w:p>
        </w:tc>
      </w:tr>
    </w:tbl>
    <w:p w:rsidR="00455A34" w:rsidRPr="00885647" w:rsidRDefault="00455A34" w:rsidP="00AC69F7">
      <w:pPr>
        <w:keepNext/>
        <w:keepLines/>
        <w:widowControl w:val="0"/>
        <w:spacing w:before="40" w:after="40"/>
        <w:rPr>
          <w:sz w:val="20"/>
        </w:rPr>
      </w:pPr>
    </w:p>
    <w:p w:rsidR="00455A34" w:rsidRPr="00885647" w:rsidRDefault="00A561DC" w:rsidP="00417C2E">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p>
    <w:p w:rsidR="00455A34" w:rsidRPr="00885647" w:rsidRDefault="00455A34" w:rsidP="00417C2E">
      <w:pPr>
        <w:keepNext/>
        <w:keepLines/>
        <w:widowControl w:val="0"/>
        <w:spacing w:before="40" w:after="40"/>
        <w:rPr>
          <w:rFonts w:cs="Arial"/>
          <w:sz w:val="20"/>
          <w:szCs w:val="20"/>
        </w:rPr>
      </w:pPr>
      <w:proofErr w:type="gramStart"/>
      <w:r w:rsidRPr="00885647">
        <w:rPr>
          <w:sz w:val="20"/>
        </w:rPr>
        <w:t>la</w:t>
      </w:r>
      <w:proofErr w:type="gramEnd"/>
      <w:r w:rsidRPr="00885647">
        <w:rPr>
          <w:sz w:val="20"/>
        </w:rPr>
        <w:t xml:space="preserve"> </w:t>
      </w:r>
      <w:r w:rsidRPr="00885647">
        <w:rPr>
          <w:b/>
          <w:i/>
          <w:sz w:val="20"/>
        </w:rPr>
        <w:t xml:space="preserve">documentation </w:t>
      </w:r>
      <w:r w:rsidRPr="00885647">
        <w:rPr>
          <w:sz w:val="20"/>
        </w:rPr>
        <w:t>comprend</w:t>
      </w:r>
      <w:r w:rsidR="00952943">
        <w:rPr>
          <w:sz w:val="20"/>
        </w:rPr>
        <w:t> </w:t>
      </w:r>
      <w:r w:rsidR="00327DB4" w:rsidRPr="00885647">
        <w:rPr>
          <w:sz w:val="20"/>
        </w:rPr>
        <w:t xml:space="preserve">: </w:t>
      </w:r>
      <w:r w:rsidRPr="00885647">
        <w:rPr>
          <w:sz w:val="20"/>
        </w:rPr>
        <w:t>les étiquettes, les documents phytosanitaires, les documents législatifs et réglementaires, les certificats de déplacement, les documents d</w:t>
      </w:r>
      <w:r w:rsidR="00BB5337" w:rsidRPr="00885647">
        <w:rPr>
          <w:sz w:val="20"/>
        </w:rPr>
        <w:t>’</w:t>
      </w:r>
      <w:r w:rsidRPr="00885647">
        <w:rPr>
          <w:sz w:val="20"/>
        </w:rPr>
        <w:t>importation ou d</w:t>
      </w:r>
      <w:r w:rsidR="00BB5337" w:rsidRPr="00885647">
        <w:rPr>
          <w:sz w:val="20"/>
        </w:rPr>
        <w:t>’</w:t>
      </w:r>
      <w:r w:rsidRPr="00885647">
        <w:rPr>
          <w:sz w:val="20"/>
        </w:rPr>
        <w:t>exportation, les listes d</w:t>
      </w:r>
      <w:r w:rsidR="00BB5337" w:rsidRPr="00885647">
        <w:rPr>
          <w:sz w:val="20"/>
        </w:rPr>
        <w:t>’</w:t>
      </w:r>
      <w:r w:rsidRPr="00885647">
        <w:rPr>
          <w:sz w:val="20"/>
        </w:rPr>
        <w:t>emballage, les consignes de soins et d</w:t>
      </w:r>
      <w:r w:rsidR="00BB5337" w:rsidRPr="00885647">
        <w:rPr>
          <w:sz w:val="20"/>
        </w:rPr>
        <w:t>’</w:t>
      </w:r>
      <w:r w:rsidRPr="00885647">
        <w:rPr>
          <w:sz w:val="20"/>
        </w:rPr>
        <w:t>entretien</w:t>
      </w:r>
    </w:p>
    <w:p w:rsidR="00417C2E" w:rsidRPr="00885647" w:rsidRDefault="00417C2E" w:rsidP="00417C2E">
      <w:pPr>
        <w:keepNext/>
        <w:keepLines/>
        <w:spacing w:before="40" w:after="40"/>
        <w:rPr>
          <w:rFonts w:cs="Arial"/>
          <w:sz w:val="20"/>
          <w:szCs w:val="20"/>
        </w:rPr>
      </w:pPr>
      <w:proofErr w:type="gramStart"/>
      <w:r w:rsidRPr="00885647">
        <w:rPr>
          <w:sz w:val="20"/>
        </w:rPr>
        <w:t>l’</w:t>
      </w:r>
      <w:r w:rsidRPr="00885647">
        <w:rPr>
          <w:b/>
          <w:i/>
          <w:sz w:val="20"/>
        </w:rPr>
        <w:t>équipement</w:t>
      </w:r>
      <w:proofErr w:type="gramEnd"/>
      <w:r w:rsidRPr="00885647">
        <w:rPr>
          <w:sz w:val="20"/>
        </w:rPr>
        <w:t xml:space="preserve"> comprend</w:t>
      </w:r>
      <w:r>
        <w:rPr>
          <w:sz w:val="20"/>
        </w:rPr>
        <w:t> </w:t>
      </w:r>
      <w:r w:rsidRPr="00885647">
        <w:rPr>
          <w:sz w:val="20"/>
        </w:rPr>
        <w:t>:</w:t>
      </w:r>
      <w:r>
        <w:rPr>
          <w:sz w:val="20"/>
        </w:rPr>
        <w:t xml:space="preserve"> </w:t>
      </w:r>
      <w:r w:rsidRPr="00885647">
        <w:rPr>
          <w:sz w:val="20"/>
        </w:rPr>
        <w:t>les chariots élévateurs, les chargeuses, les tracteurs</w:t>
      </w:r>
    </w:p>
    <w:p w:rsidR="00455A34" w:rsidRPr="00885647" w:rsidRDefault="00455A34" w:rsidP="00417C2E">
      <w:pPr>
        <w:keepNext/>
        <w:keepLines/>
        <w:widowControl w:val="0"/>
        <w:spacing w:before="40" w:after="40"/>
        <w:rPr>
          <w:sz w:val="20"/>
        </w:rPr>
      </w:pPr>
      <w:proofErr w:type="gramStart"/>
      <w:r w:rsidRPr="00885647">
        <w:rPr>
          <w:sz w:val="20"/>
        </w:rPr>
        <w:t>les</w:t>
      </w:r>
      <w:proofErr w:type="gramEnd"/>
      <w:r w:rsidRPr="00885647">
        <w:rPr>
          <w:sz w:val="20"/>
        </w:rPr>
        <w:t xml:space="preserve"> </w:t>
      </w:r>
      <w:r w:rsidRPr="00885647">
        <w:rPr>
          <w:b/>
          <w:i/>
          <w:sz w:val="20"/>
        </w:rPr>
        <w:t>matériaux d</w:t>
      </w:r>
      <w:r w:rsidR="00BB5337" w:rsidRPr="00885647">
        <w:rPr>
          <w:b/>
          <w:i/>
          <w:sz w:val="20"/>
        </w:rPr>
        <w:t>’</w:t>
      </w:r>
      <w:r w:rsidRPr="00885647">
        <w:rPr>
          <w:b/>
          <w:i/>
          <w:sz w:val="20"/>
        </w:rPr>
        <w:t>emballage</w:t>
      </w:r>
      <w:r w:rsidRPr="00885647">
        <w:rPr>
          <w:sz w:val="20"/>
        </w:rPr>
        <w:t xml:space="preserve"> comprennent</w:t>
      </w:r>
      <w:r w:rsidR="00952943">
        <w:rPr>
          <w:sz w:val="20"/>
        </w:rPr>
        <w:t> </w:t>
      </w:r>
      <w:r w:rsidR="00327DB4" w:rsidRPr="00885647">
        <w:rPr>
          <w:sz w:val="20"/>
        </w:rPr>
        <w:t xml:space="preserve">: </w:t>
      </w:r>
      <w:r w:rsidRPr="00885647">
        <w:rPr>
          <w:sz w:val="20"/>
        </w:rPr>
        <w:t>les boîtes, les chariots de pépinière, les palettes, les plateaux, les matériaux d</w:t>
      </w:r>
      <w:r w:rsidR="00BB5337" w:rsidRPr="00885647">
        <w:rPr>
          <w:sz w:val="20"/>
        </w:rPr>
        <w:t>’</w:t>
      </w:r>
      <w:r w:rsidRPr="00885647">
        <w:rPr>
          <w:sz w:val="20"/>
        </w:rPr>
        <w:t>emballage (paillis humide ou sec)</w:t>
      </w:r>
    </w:p>
    <w:p w:rsidR="00455A34" w:rsidRPr="00885647" w:rsidRDefault="00455A34" w:rsidP="00417C2E">
      <w:pPr>
        <w:keepNext/>
        <w:keepLines/>
        <w:spacing w:before="40" w:after="40"/>
        <w:rPr>
          <w:rFonts w:cs="Arial"/>
          <w:sz w:val="20"/>
          <w:szCs w:val="20"/>
        </w:rPr>
      </w:pPr>
      <w:proofErr w:type="gramStart"/>
      <w:r w:rsidRPr="00885647">
        <w:rPr>
          <w:sz w:val="20"/>
        </w:rPr>
        <w:t>les</w:t>
      </w:r>
      <w:proofErr w:type="gramEnd"/>
      <w:r w:rsidRPr="00885647">
        <w:rPr>
          <w:sz w:val="20"/>
        </w:rPr>
        <w:t xml:space="preserve"> </w:t>
      </w:r>
      <w:r w:rsidRPr="00885647">
        <w:rPr>
          <w:b/>
          <w:i/>
          <w:sz w:val="20"/>
        </w:rPr>
        <w:t xml:space="preserve">matériaux de </w:t>
      </w:r>
      <w:r w:rsidR="005E20BB" w:rsidRPr="00885647">
        <w:rPr>
          <w:b/>
          <w:i/>
          <w:sz w:val="20"/>
        </w:rPr>
        <w:t xml:space="preserve">recouvrement </w:t>
      </w:r>
      <w:r w:rsidRPr="00885647">
        <w:rPr>
          <w:sz w:val="20"/>
        </w:rPr>
        <w:t>comprennent</w:t>
      </w:r>
      <w:r w:rsidR="00952943">
        <w:rPr>
          <w:sz w:val="20"/>
        </w:rPr>
        <w:t> </w:t>
      </w:r>
      <w:r w:rsidR="00327DB4" w:rsidRPr="00885647">
        <w:rPr>
          <w:sz w:val="20"/>
        </w:rPr>
        <w:t xml:space="preserve">: </w:t>
      </w:r>
      <w:r w:rsidRPr="00885647">
        <w:rPr>
          <w:sz w:val="20"/>
        </w:rPr>
        <w:t>les bâches, les sangles de sécurité, les filets, les matériaux d</w:t>
      </w:r>
      <w:r w:rsidR="00BB5337" w:rsidRPr="00885647">
        <w:rPr>
          <w:sz w:val="20"/>
        </w:rPr>
        <w:t>’</w:t>
      </w:r>
      <w:r w:rsidRPr="00885647">
        <w:rPr>
          <w:sz w:val="20"/>
        </w:rPr>
        <w:t>ombrage</w:t>
      </w:r>
    </w:p>
    <w:p w:rsidR="00455A34" w:rsidRPr="00885647" w:rsidRDefault="00455A34" w:rsidP="00E70FE1">
      <w:pPr>
        <w:spacing w:before="40" w:after="40"/>
        <w:rPr>
          <w:rFonts w:cs="Arial"/>
          <w:b/>
          <w:i/>
          <w:sz w:val="20"/>
          <w:szCs w:val="20"/>
        </w:rPr>
      </w:pPr>
    </w:p>
    <w:p w:rsidR="00455A34" w:rsidRPr="00885647" w:rsidRDefault="00455A34" w:rsidP="00E70FE1">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85647" w:rsidTr="00643894">
        <w:tc>
          <w:tcPr>
            <w:tcW w:w="1258" w:type="dxa"/>
            <w:shd w:val="clear" w:color="auto" w:fill="000000" w:themeFill="text1"/>
          </w:tcPr>
          <w:p w:rsidR="00455A34" w:rsidRPr="00885647" w:rsidRDefault="00455A34" w:rsidP="00DB78FB">
            <w:pPr>
              <w:keepNext/>
              <w:keepLines/>
              <w:spacing w:before="40" w:after="40"/>
              <w:rPr>
                <w:rFonts w:ascii="Open Sans Condensed" w:hAnsi="Open Sans Condensed" w:cs="Open Sans Condensed"/>
                <w:sz w:val="28"/>
              </w:rPr>
            </w:pPr>
            <w:r w:rsidRPr="00885647">
              <w:rPr>
                <w:rFonts w:ascii="Franklin Gothic Demi Cond" w:hAnsi="Franklin Gothic Demi Cond"/>
                <w:sz w:val="28"/>
              </w:rPr>
              <w:lastRenderedPageBreak/>
              <w:t>E-18.07</w:t>
            </w:r>
          </w:p>
        </w:tc>
        <w:tc>
          <w:tcPr>
            <w:tcW w:w="8318" w:type="dxa"/>
          </w:tcPr>
          <w:p w:rsidR="00455A34" w:rsidRPr="00885647" w:rsidRDefault="00455A34" w:rsidP="00DB78FB">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Préparer les cultures en champs et en contenants </w:t>
            </w:r>
            <w:r w:rsidR="005E20BB" w:rsidRPr="00885647">
              <w:rPr>
                <w:rFonts w:ascii="Franklin Gothic Demi Cond" w:hAnsi="Franklin Gothic Demi Cond"/>
                <w:sz w:val="28"/>
              </w:rPr>
              <w:t>à</w:t>
            </w:r>
            <w:r w:rsidR="00C97513" w:rsidRPr="00885647">
              <w:rPr>
                <w:rFonts w:ascii="Franklin Gothic Demi Cond" w:hAnsi="Franklin Gothic Demi Cond"/>
                <w:sz w:val="28"/>
              </w:rPr>
              <w:t xml:space="preserve"> l’hiver</w:t>
            </w:r>
            <w:r w:rsidR="007651F6">
              <w:rPr>
                <w:rFonts w:ascii="Franklin Gothic Demi Cond" w:hAnsi="Franklin Gothic Demi Cond"/>
                <w:sz w:val="28"/>
              </w:rPr>
              <w:t xml:space="preserve"> </w:t>
            </w:r>
            <w:r w:rsidR="007651F6" w:rsidRPr="006745BA">
              <w:rPr>
                <w:rFonts w:ascii="Franklin Gothic Demi Cond" w:hAnsi="Franklin Gothic Demi Cond" w:cs="Arial"/>
                <w:sz w:val="28"/>
                <w:szCs w:val="24"/>
                <w:lang w:eastAsia="en-CA"/>
              </w:rPr>
              <w:t xml:space="preserve">(PAS </w:t>
            </w:r>
            <w:r w:rsidR="007651F6" w:rsidRPr="009E7ABA">
              <w:rPr>
                <w:rFonts w:ascii="Franklin Gothic Demi Cond" w:hAnsi="Franklin Gothic Demi Cond" w:cs="Arial"/>
                <w:sz w:val="28"/>
                <w:szCs w:val="24"/>
                <w:lang w:eastAsia="en-CA"/>
              </w:rPr>
              <w:t>COMMU</w:t>
            </w:r>
            <w:r w:rsidR="007651F6">
              <w:rPr>
                <w:rFonts w:ascii="Franklin Gothic Demi Cond" w:hAnsi="Franklin Gothic Demi Cond" w:cs="Arial"/>
                <w:sz w:val="28"/>
                <w:szCs w:val="24"/>
                <w:lang w:eastAsia="en-CA"/>
              </w:rPr>
              <w:t>NE</w:t>
            </w:r>
            <w:r w:rsidR="007651F6" w:rsidRPr="006745BA">
              <w:rPr>
                <w:rFonts w:ascii="Franklin Gothic Demi Cond" w:hAnsi="Franklin Gothic Demi Cond" w:cs="Arial"/>
                <w:sz w:val="28"/>
                <w:szCs w:val="24"/>
                <w:lang w:eastAsia="en-CA"/>
              </w:rPr>
              <w:t>)</w:t>
            </w:r>
          </w:p>
        </w:tc>
      </w:tr>
    </w:tbl>
    <w:p w:rsidR="00455A34" w:rsidRPr="00885647" w:rsidRDefault="00455A34"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7651F6" w:rsidTr="00643894">
        <w:trPr>
          <w:cantSplit/>
        </w:trPr>
        <w:tc>
          <w:tcPr>
            <w:tcW w:w="2943" w:type="dxa"/>
            <w:tcBorders>
              <w:top w:val="single" w:sz="6" w:space="0" w:color="auto"/>
              <w:bottom w:val="single" w:sz="6" w:space="0" w:color="auto"/>
            </w:tcBorders>
            <w:shd w:val="clear" w:color="auto" w:fill="FFFFFF" w:themeFill="background1"/>
          </w:tcPr>
          <w:p w:rsidR="00455A34" w:rsidRPr="007651F6" w:rsidRDefault="001005ED" w:rsidP="00DB78FB">
            <w:pPr>
              <w:keepNext/>
              <w:keepLines/>
              <w:spacing w:before="40" w:after="40"/>
              <w:rPr>
                <w:b/>
                <w:sz w:val="20"/>
              </w:rPr>
            </w:pPr>
            <w:r w:rsidRPr="007651F6">
              <w:rPr>
                <w:b/>
                <w:sz w:val="20"/>
              </w:rPr>
              <w:t>Compétences essentielles</w:t>
            </w:r>
          </w:p>
        </w:tc>
        <w:tc>
          <w:tcPr>
            <w:tcW w:w="6663" w:type="dxa"/>
            <w:tcBorders>
              <w:top w:val="single" w:sz="6" w:space="0" w:color="auto"/>
              <w:bottom w:val="single" w:sz="6" w:space="0" w:color="auto"/>
            </w:tcBorders>
            <w:shd w:val="clear" w:color="auto" w:fill="FFFFFF" w:themeFill="background1"/>
          </w:tcPr>
          <w:p w:rsidR="00455A34" w:rsidRPr="007651F6" w:rsidRDefault="00961E83" w:rsidP="00DB78FB">
            <w:pPr>
              <w:keepNext/>
              <w:keepLines/>
              <w:tabs>
                <w:tab w:val="left" w:pos="5957"/>
              </w:tabs>
              <w:spacing w:before="40" w:after="40"/>
              <w:rPr>
                <w:rFonts w:eastAsia="Times New Roman" w:cs="Arial"/>
                <w:sz w:val="20"/>
                <w:szCs w:val="20"/>
              </w:rPr>
            </w:pPr>
            <w:r w:rsidRPr="007651F6">
              <w:rPr>
                <w:sz w:val="20"/>
              </w:rPr>
              <w:t>Capacité de raisonnement, travail d</w:t>
            </w:r>
            <w:r w:rsidR="00BB5337" w:rsidRPr="007651F6">
              <w:rPr>
                <w:sz w:val="20"/>
              </w:rPr>
              <w:t>’</w:t>
            </w:r>
            <w:r w:rsidRPr="007651F6">
              <w:rPr>
                <w:sz w:val="20"/>
              </w:rPr>
              <w:t>équipe, apprentissage continu</w:t>
            </w:r>
          </w:p>
        </w:tc>
      </w:tr>
    </w:tbl>
    <w:p w:rsidR="00455A34" w:rsidRDefault="00455A34" w:rsidP="00DB78FB">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9777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97774" w:rsidRDefault="00B97774" w:rsidP="00DB78FB">
            <w:pPr>
              <w:keepNext/>
              <w:keepLines/>
              <w:snapToGrid w:val="0"/>
              <w:spacing w:before="40" w:after="40" w:line="276" w:lineRule="auto"/>
              <w:jc w:val="center"/>
              <w:rPr>
                <w:rFonts w:cs="Arial"/>
                <w:b/>
                <w:sz w:val="20"/>
                <w:lang w:eastAsia="en-US"/>
              </w:rPr>
            </w:pPr>
            <w:r>
              <w:rPr>
                <w:rFonts w:cs="Arial"/>
                <w:b/>
                <w:sz w:val="20"/>
              </w:rPr>
              <w:t>NU</w:t>
            </w:r>
          </w:p>
        </w:tc>
      </w:tr>
      <w:tr w:rsidR="00552F24" w:rsidTr="005C47A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rsidR="00552F24" w:rsidRDefault="00552F24" w:rsidP="00DB78FB">
            <w:pPr>
              <w:keepNext/>
              <w:keepLines/>
              <w:widowControl w:val="0"/>
              <w:snapToGrid w:val="0"/>
              <w:spacing w:before="40" w:after="40" w:line="276" w:lineRule="auto"/>
              <w:jc w:val="center"/>
              <w:rPr>
                <w:rFonts w:cs="Arial"/>
                <w:sz w:val="20"/>
                <w:lang w:eastAsia="en-US"/>
              </w:rPr>
            </w:pPr>
            <w:r>
              <w:rPr>
                <w:rFonts w:cs="Arial"/>
                <w:sz w:val="20"/>
                <w:lang w:eastAsia="en-US"/>
              </w:rPr>
              <w:t>NV</w:t>
            </w:r>
          </w:p>
        </w:tc>
      </w:tr>
    </w:tbl>
    <w:p w:rsidR="00B97774" w:rsidRPr="00885647" w:rsidRDefault="00B97774" w:rsidP="00DB78FB">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DB78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F9664C" w:rsidP="00DB78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COMPÉTENCES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DB78FB">
            <w:pPr>
              <w:keepNext/>
              <w:keepLines/>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F9664C" w:rsidP="00DB78FB">
            <w:pPr>
              <w:keepNext/>
              <w:keepLines/>
              <w:tabs>
                <w:tab w:val="left" w:pos="5957"/>
              </w:tabs>
              <w:spacing w:before="40" w:after="40"/>
              <w:ind w:right="318"/>
              <w:jc w:val="center"/>
              <w:rPr>
                <w:rFonts w:ascii="Arial Narrow" w:eastAsia="Times New Roman" w:hAnsi="Arial Narrow" w:cs="Times New Roman"/>
                <w:b/>
                <w:sz w:val="20"/>
                <w:szCs w:val="20"/>
              </w:rPr>
            </w:pPr>
            <w:r w:rsidRPr="00885647">
              <w:rPr>
                <w:b/>
                <w:sz w:val="20"/>
              </w:rPr>
              <w:t>Critères de performance</w:t>
            </w:r>
          </w:p>
        </w:tc>
        <w:tc>
          <w:tcPr>
            <w:tcW w:w="3969" w:type="dxa"/>
            <w:tcBorders>
              <w:top w:val="single" w:sz="6" w:space="0" w:color="auto"/>
              <w:bottom w:val="single" w:sz="6" w:space="0" w:color="auto"/>
            </w:tcBorders>
            <w:shd w:val="clear" w:color="auto" w:fill="FFFFFF" w:themeFill="background1"/>
          </w:tcPr>
          <w:p w:rsidR="00455A34" w:rsidRPr="00885647" w:rsidRDefault="00F9664C" w:rsidP="00DB78FB">
            <w:pPr>
              <w:keepNext/>
              <w:keepLines/>
              <w:tabs>
                <w:tab w:val="left" w:pos="5957"/>
              </w:tabs>
              <w:spacing w:before="40" w:after="40"/>
              <w:jc w:val="center"/>
              <w:rPr>
                <w:rFonts w:eastAsia="Times New Roman" w:cs="Arial"/>
                <w:b/>
                <w:sz w:val="20"/>
                <w:szCs w:val="20"/>
              </w:rPr>
            </w:pPr>
            <w:r w:rsidRPr="00885647">
              <w:rPr>
                <w:b/>
                <w:sz w:val="20"/>
              </w:rPr>
              <w:t>Éléments observables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rFonts w:cs="Arial"/>
                <w:sz w:val="20"/>
                <w:szCs w:val="20"/>
              </w:rPr>
            </w:pPr>
            <w:r w:rsidRPr="00885647">
              <w:rPr>
                <w:sz w:val="20"/>
              </w:rPr>
              <w:t>E-18.07.01P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rFonts w:cs="Arial"/>
                <w:sz w:val="20"/>
                <w:szCs w:val="20"/>
              </w:rPr>
            </w:pPr>
            <w:r w:rsidRPr="00885647">
              <w:rPr>
                <w:sz w:val="20"/>
              </w:rPr>
              <w:t xml:space="preserve">recueillir et regrouper les cultures en contenants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rFonts w:cs="Arial"/>
                <w:sz w:val="20"/>
                <w:szCs w:val="20"/>
              </w:rPr>
            </w:pPr>
            <w:r w:rsidRPr="00885647">
              <w:rPr>
                <w:sz w:val="20"/>
              </w:rPr>
              <w:t>les cultures en contenants sont recueillies et regroupées dans un lieu d</w:t>
            </w:r>
            <w:r w:rsidR="00BB5337" w:rsidRPr="00885647">
              <w:rPr>
                <w:sz w:val="20"/>
              </w:rPr>
              <w:t>’</w:t>
            </w:r>
            <w:r w:rsidRPr="00885647">
              <w:rPr>
                <w:sz w:val="20"/>
              </w:rPr>
              <w:t xml:space="preserve">hivernage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rFonts w:cs="Arial"/>
                <w:sz w:val="20"/>
                <w:szCs w:val="20"/>
              </w:rPr>
            </w:pPr>
            <w:r w:rsidRPr="00885647">
              <w:rPr>
                <w:sz w:val="20"/>
              </w:rPr>
              <w:t>E-18.07.02P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rFonts w:cs="Arial"/>
                <w:sz w:val="20"/>
                <w:szCs w:val="20"/>
              </w:rPr>
            </w:pPr>
            <w:r w:rsidRPr="00885647">
              <w:rPr>
                <w:sz w:val="20"/>
              </w:rPr>
              <w:t>arranger les cultures en contenants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rFonts w:cs="Arial"/>
                <w:sz w:val="20"/>
                <w:szCs w:val="20"/>
              </w:rPr>
            </w:pPr>
            <w:r w:rsidRPr="00885647">
              <w:rPr>
                <w:sz w:val="20"/>
              </w:rPr>
              <w:t>les cultures en contenants sont arrangées de sorte à optimiser l</w:t>
            </w:r>
            <w:r w:rsidR="00836489" w:rsidRPr="00885647">
              <w:rPr>
                <w:sz w:val="20"/>
              </w:rPr>
              <w:t>eur</w:t>
            </w:r>
            <w:r w:rsidRPr="00885647">
              <w:rPr>
                <w:sz w:val="20"/>
              </w:rPr>
              <w:t xml:space="preserve"> valeur d</w:t>
            </w:r>
            <w:r w:rsidR="00BB5337" w:rsidRPr="00885647">
              <w:rPr>
                <w:sz w:val="20"/>
              </w:rPr>
              <w:t>’</w:t>
            </w:r>
            <w:r w:rsidRPr="00885647">
              <w:rPr>
                <w:sz w:val="20"/>
              </w:rPr>
              <w:t>isolation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E-18.07.03P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appliquer aux cultures en contenants des méthodes de lutte antiparasitaires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méthodes de lutte antiparasitaires sont appliquées aux cultures en contenants conformément au mode d</w:t>
            </w:r>
            <w:r w:rsidR="00BB5337" w:rsidRPr="00885647">
              <w:rPr>
                <w:sz w:val="20"/>
              </w:rPr>
              <w:t>’</w:t>
            </w:r>
            <w:r w:rsidRPr="00885647">
              <w:rPr>
                <w:sz w:val="20"/>
              </w:rPr>
              <w:t>emploi sur l</w:t>
            </w:r>
            <w:r w:rsidR="00BB5337" w:rsidRPr="00885647">
              <w:rPr>
                <w:sz w:val="20"/>
              </w:rPr>
              <w:t>’</w:t>
            </w:r>
            <w:r w:rsidRPr="00885647">
              <w:rPr>
                <w:sz w:val="20"/>
              </w:rPr>
              <w:t>étiquette et aux règlements provinciaux et territoriaux</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E-18.07.04P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entreposer les cultures en contenants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17008">
            <w:pPr>
              <w:spacing w:before="40" w:after="40"/>
              <w:rPr>
                <w:rFonts w:cs="Arial"/>
                <w:sz w:val="20"/>
                <w:szCs w:val="20"/>
              </w:rPr>
            </w:pPr>
            <w:r w:rsidRPr="00885647">
              <w:rPr>
                <w:sz w:val="20"/>
              </w:rPr>
              <w:t>les cultures en contenants sont entreposées sous des</w:t>
            </w:r>
            <w:r w:rsidRPr="00885647">
              <w:rPr>
                <w:b/>
                <w:i/>
                <w:sz w:val="20"/>
              </w:rPr>
              <w:t xml:space="preserve"> </w:t>
            </w:r>
            <w:r w:rsidR="00D17008" w:rsidRPr="00885647">
              <w:rPr>
                <w:b/>
                <w:i/>
                <w:sz w:val="20"/>
              </w:rPr>
              <w:t xml:space="preserve">couvertures </w:t>
            </w:r>
            <w:r w:rsidRPr="00885647">
              <w:rPr>
                <w:b/>
                <w:i/>
                <w:sz w:val="20"/>
              </w:rPr>
              <w:t>protect</w:t>
            </w:r>
            <w:r w:rsidR="00D17008" w:rsidRPr="00885647">
              <w:rPr>
                <w:b/>
                <w:i/>
                <w:sz w:val="20"/>
              </w:rPr>
              <w:t>rices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E-18.07.05P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surveiller les cultures en contenants durant l</w:t>
            </w:r>
            <w:r w:rsidR="00BB5337" w:rsidRPr="00885647">
              <w:rPr>
                <w:sz w:val="20"/>
              </w:rPr>
              <w:t>’</w:t>
            </w:r>
            <w:r w:rsidRPr="00885647">
              <w:rPr>
                <w:sz w:val="20"/>
              </w:rPr>
              <w:t>hiver</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cultures en contenants sont surveillées afin de vérifier s</w:t>
            </w:r>
            <w:r w:rsidR="00BB5337" w:rsidRPr="00885647">
              <w:rPr>
                <w:sz w:val="20"/>
              </w:rPr>
              <w:t>’</w:t>
            </w:r>
            <w:r w:rsidRPr="00885647">
              <w:rPr>
                <w:sz w:val="20"/>
              </w:rPr>
              <w:t>il y a des dommages causés par les parasites, les conditions d</w:t>
            </w:r>
            <w:r w:rsidR="00BB5337" w:rsidRPr="00885647">
              <w:rPr>
                <w:sz w:val="20"/>
              </w:rPr>
              <w:t>’</w:t>
            </w:r>
            <w:r w:rsidRPr="00885647">
              <w:rPr>
                <w:sz w:val="20"/>
              </w:rPr>
              <w:t>isolation, les fluctuations de température et les besoins d</w:t>
            </w:r>
            <w:r w:rsidR="00BB5337" w:rsidRPr="00885647">
              <w:rPr>
                <w:sz w:val="20"/>
              </w:rPr>
              <w:t>’</w:t>
            </w:r>
            <w:r w:rsidRPr="00885647">
              <w:rPr>
                <w:sz w:val="20"/>
              </w:rPr>
              <w:t>humidité</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E-18.07.06P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déterminer les cultures en champs qui nécessitent une protection durant l</w:t>
            </w:r>
            <w:r w:rsidR="00BB5337" w:rsidRPr="00885647">
              <w:rPr>
                <w:sz w:val="20"/>
              </w:rPr>
              <w:t>’</w:t>
            </w:r>
            <w:r w:rsidRPr="00885647">
              <w:rPr>
                <w:sz w:val="20"/>
              </w:rPr>
              <w:t>hiver</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cultures en champs qui nécessitent une protection durant l</w:t>
            </w:r>
            <w:r w:rsidR="00BB5337" w:rsidRPr="00885647">
              <w:rPr>
                <w:sz w:val="20"/>
              </w:rPr>
              <w:t>’</w:t>
            </w:r>
            <w:r w:rsidRPr="00885647">
              <w:rPr>
                <w:sz w:val="20"/>
              </w:rPr>
              <w:t>hiver sont déterminées selon la planification de la production</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E-18.07.07P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D17008">
            <w:pPr>
              <w:spacing w:before="40" w:after="40"/>
              <w:rPr>
                <w:rFonts w:cs="Arial"/>
                <w:sz w:val="20"/>
                <w:szCs w:val="20"/>
              </w:rPr>
            </w:pPr>
            <w:r w:rsidRPr="00885647">
              <w:rPr>
                <w:sz w:val="20"/>
              </w:rPr>
              <w:t xml:space="preserve">appliquer des barrières antiparasitaires </w:t>
            </w:r>
            <w:r w:rsidR="00D17008" w:rsidRPr="00885647">
              <w:rPr>
                <w:sz w:val="20"/>
              </w:rPr>
              <w:t>aux cultures en champs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 xml:space="preserve">les barrières antiparasitaires sont appliquées aux cultures en champs selon les espèces et les parasites propres à la région </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E-18.07.08P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keepNext/>
              <w:spacing w:before="40" w:after="40"/>
              <w:rPr>
                <w:rFonts w:cs="Arial"/>
                <w:sz w:val="20"/>
                <w:szCs w:val="20"/>
              </w:rPr>
            </w:pPr>
            <w:r w:rsidRPr="00885647">
              <w:rPr>
                <w:sz w:val="20"/>
              </w:rPr>
              <w:t>protéger les cultures en champs contre les dommages causés par la lumière du soleil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D4157">
            <w:pPr>
              <w:spacing w:before="40" w:after="40"/>
              <w:rPr>
                <w:rFonts w:cs="Arial"/>
                <w:sz w:val="20"/>
                <w:szCs w:val="20"/>
              </w:rPr>
            </w:pPr>
            <w:r w:rsidRPr="00885647">
              <w:rPr>
                <w:sz w:val="20"/>
              </w:rPr>
              <w:t xml:space="preserve">les cultures en champs sont protégées contre les dommages causés par la lumière du soleil en installant des </w:t>
            </w:r>
            <w:r w:rsidR="00D17008" w:rsidRPr="00885647">
              <w:rPr>
                <w:sz w:val="20"/>
              </w:rPr>
              <w:t>pare</w:t>
            </w:r>
            <w:r w:rsidR="00D17008" w:rsidRPr="00885647">
              <w:rPr>
                <w:sz w:val="20"/>
              </w:rPr>
              <w:noBreakHyphen/>
            </w:r>
            <w:r w:rsidR="001D4157" w:rsidRPr="00885647">
              <w:rPr>
                <w:sz w:val="20"/>
              </w:rPr>
              <w:t>neiges</w:t>
            </w:r>
            <w:r w:rsidRPr="00885647">
              <w:rPr>
                <w:sz w:val="20"/>
              </w:rPr>
              <w:t xml:space="preserve"> et en réduisant la réflectivité de la neige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E-18.07.09P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surveiller les cultures en champs durant l</w:t>
            </w:r>
            <w:r w:rsidR="00BB5337" w:rsidRPr="00885647">
              <w:rPr>
                <w:sz w:val="20"/>
              </w:rPr>
              <w:t>’</w:t>
            </w:r>
            <w:r w:rsidRPr="00885647">
              <w:rPr>
                <w:sz w:val="20"/>
              </w:rPr>
              <w:t>hiver</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E70FE1">
            <w:pPr>
              <w:spacing w:before="40" w:after="40"/>
              <w:rPr>
                <w:rFonts w:cs="Arial"/>
                <w:sz w:val="20"/>
                <w:szCs w:val="20"/>
              </w:rPr>
            </w:pPr>
            <w:r w:rsidRPr="00885647">
              <w:rPr>
                <w:sz w:val="20"/>
              </w:rPr>
              <w:t>les cultures en champs sont surveillées durant l</w:t>
            </w:r>
            <w:r w:rsidR="00BB5337" w:rsidRPr="00885647">
              <w:rPr>
                <w:sz w:val="20"/>
              </w:rPr>
              <w:t>’</w:t>
            </w:r>
            <w:r w:rsidRPr="00885647">
              <w:rPr>
                <w:sz w:val="20"/>
              </w:rPr>
              <w:t>hiver afin de détecter les dommages causés par les parasites et par la lumière du soleil</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lastRenderedPageBreak/>
              <w:t>E-18.07.10P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mettre en jauge les cultures en tontine </w:t>
            </w:r>
            <w:r w:rsidR="00D17008" w:rsidRPr="00885647">
              <w:rPr>
                <w:sz w:val="20"/>
              </w:rPr>
              <w:t>et les cultures</w:t>
            </w:r>
            <w:r w:rsidR="00836489" w:rsidRPr="00885647">
              <w:rPr>
                <w:sz w:val="20"/>
              </w:rPr>
              <w:t xml:space="preserve"> </w:t>
            </w:r>
            <w:r w:rsidRPr="00885647">
              <w:rPr>
                <w:sz w:val="20"/>
              </w:rPr>
              <w:t>en panier de treillis</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 xml:space="preserve">les cultures en tontine </w:t>
            </w:r>
            <w:r w:rsidR="00D17008" w:rsidRPr="00885647">
              <w:rPr>
                <w:sz w:val="20"/>
              </w:rPr>
              <w:t xml:space="preserve">et les cultures </w:t>
            </w:r>
            <w:r w:rsidRPr="00885647">
              <w:rPr>
                <w:sz w:val="20"/>
              </w:rPr>
              <w:t>en panier de treillis sont mises en jauge afin d</w:t>
            </w:r>
            <w:r w:rsidR="00BB5337" w:rsidRPr="00885647">
              <w:rPr>
                <w:sz w:val="20"/>
              </w:rPr>
              <w:t>’</w:t>
            </w:r>
            <w:r w:rsidRPr="00885647">
              <w:rPr>
                <w:sz w:val="20"/>
              </w:rPr>
              <w:t>empêcher le dessèchement et les dommages causés p</w:t>
            </w:r>
            <w:r w:rsidR="00C45307">
              <w:rPr>
                <w:sz w:val="20"/>
              </w:rPr>
              <w:t>ar le gel de la zone racinaire</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pPr>
            <w:r w:rsidRPr="00885647">
              <w:rPr>
                <w:sz w:val="20"/>
              </w:rPr>
              <w:t>E-18.07.11P</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exécuter les</w:t>
            </w:r>
            <w:r w:rsidRPr="00885647">
              <w:rPr>
                <w:i/>
                <w:sz w:val="20"/>
              </w:rPr>
              <w:t xml:space="preserve"> </w:t>
            </w:r>
            <w:r w:rsidRPr="00885647">
              <w:rPr>
                <w:b/>
                <w:i/>
                <w:sz w:val="20"/>
              </w:rPr>
              <w:t>activités printanières d</w:t>
            </w:r>
            <w:r w:rsidR="00BB5337" w:rsidRPr="00885647">
              <w:rPr>
                <w:b/>
                <w:i/>
                <w:sz w:val="20"/>
              </w:rPr>
              <w:t>’</w:t>
            </w:r>
            <w:r w:rsidRPr="00885647">
              <w:rPr>
                <w:b/>
                <w:i/>
                <w:sz w:val="20"/>
              </w:rPr>
              <w:t>entretien</w:t>
            </w:r>
            <w:r w:rsidRPr="00885647">
              <w:rPr>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rFonts w:cs="Arial"/>
                <w:sz w:val="20"/>
                <w:szCs w:val="20"/>
              </w:rPr>
            </w:pPr>
            <w:r w:rsidRPr="00885647">
              <w:rPr>
                <w:sz w:val="20"/>
              </w:rPr>
              <w:t>les</w:t>
            </w:r>
            <w:r w:rsidRPr="00885647">
              <w:rPr>
                <w:b/>
                <w:i/>
                <w:sz w:val="20"/>
              </w:rPr>
              <w:t xml:space="preserve"> activités printanières d</w:t>
            </w:r>
            <w:r w:rsidR="00BB5337" w:rsidRPr="00885647">
              <w:rPr>
                <w:b/>
                <w:i/>
                <w:sz w:val="20"/>
              </w:rPr>
              <w:t>’</w:t>
            </w:r>
            <w:r w:rsidRPr="00885647">
              <w:rPr>
                <w:b/>
                <w:i/>
                <w:sz w:val="20"/>
              </w:rPr>
              <w:t xml:space="preserve">entretien </w:t>
            </w:r>
            <w:r w:rsidRPr="00885647">
              <w:rPr>
                <w:sz w:val="20"/>
              </w:rPr>
              <w:t>sont exécutées en fonction des besoins des végétaux et des conditions du</w:t>
            </w:r>
            <w:r w:rsidR="006200DE" w:rsidRPr="00885647">
              <w:rPr>
                <w:sz w:val="20"/>
              </w:rPr>
              <w:t xml:space="preserve"> chantier</w:t>
            </w:r>
          </w:p>
        </w:tc>
      </w:tr>
    </w:tbl>
    <w:p w:rsidR="00455A34" w:rsidRDefault="00455A34" w:rsidP="00DB78FB">
      <w:pPr>
        <w:keepNext/>
        <w:keepLines/>
        <w:spacing w:before="40" w:after="40"/>
        <w:rPr>
          <w:sz w:val="20"/>
        </w:rPr>
      </w:pPr>
    </w:p>
    <w:p w:rsidR="00417C2E" w:rsidRPr="00885647" w:rsidRDefault="00417C2E" w:rsidP="00417C2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D’APPLICATION</w:t>
      </w:r>
      <w:r w:rsidRPr="00885647">
        <w:rPr>
          <w:sz w:val="20"/>
        </w:rPr>
        <w:t xml:space="preserve"> </w:t>
      </w:r>
    </w:p>
    <w:p w:rsidR="00417C2E" w:rsidRPr="00885647" w:rsidRDefault="00417C2E" w:rsidP="00417C2E">
      <w:pPr>
        <w:keepNext/>
        <w:keepLines/>
        <w:spacing w:before="40" w:after="40"/>
        <w:rPr>
          <w:rFonts w:cs="Arial"/>
          <w:b/>
          <w:i/>
          <w:sz w:val="20"/>
          <w:szCs w:val="20"/>
        </w:rPr>
      </w:pPr>
      <w:proofErr w:type="gramStart"/>
      <w:r w:rsidRPr="00885647">
        <w:rPr>
          <w:sz w:val="20"/>
        </w:rPr>
        <w:t>les</w:t>
      </w:r>
      <w:proofErr w:type="gramEnd"/>
      <w:r w:rsidRPr="00885647">
        <w:rPr>
          <w:b/>
          <w:i/>
          <w:sz w:val="20"/>
        </w:rPr>
        <w:t xml:space="preserve"> couvertures protectrices </w:t>
      </w:r>
      <w:r w:rsidRPr="00885647">
        <w:rPr>
          <w:sz w:val="20"/>
        </w:rPr>
        <w:t>comprennent</w:t>
      </w:r>
      <w:r>
        <w:rPr>
          <w:sz w:val="20"/>
        </w:rPr>
        <w:t> </w:t>
      </w:r>
      <w:r w:rsidRPr="00885647">
        <w:rPr>
          <w:sz w:val="20"/>
        </w:rPr>
        <w:t>: les bâches blanches en polyéthylène, les bâches isolantes, les paillis biologiques, les couvertures thermiques, la neige</w:t>
      </w:r>
    </w:p>
    <w:p w:rsidR="00417C2E" w:rsidRPr="00885647" w:rsidRDefault="00417C2E" w:rsidP="00417C2E">
      <w:pPr>
        <w:keepNext/>
        <w:keepLines/>
        <w:spacing w:before="40" w:after="40"/>
        <w:rPr>
          <w:rFonts w:cs="Arial"/>
          <w:sz w:val="20"/>
          <w:szCs w:val="20"/>
        </w:rPr>
      </w:pPr>
      <w:proofErr w:type="gramStart"/>
      <w:r w:rsidRPr="00885647">
        <w:rPr>
          <w:sz w:val="20"/>
        </w:rPr>
        <w:t>les</w:t>
      </w:r>
      <w:proofErr w:type="gramEnd"/>
      <w:r w:rsidRPr="00885647">
        <w:rPr>
          <w:b/>
          <w:i/>
          <w:sz w:val="20"/>
        </w:rPr>
        <w:t xml:space="preserve"> activités printanières d’entretien</w:t>
      </w:r>
      <w:r w:rsidRPr="00885647">
        <w:rPr>
          <w:sz w:val="20"/>
        </w:rPr>
        <w:t xml:space="preserve"> comprennent</w:t>
      </w:r>
      <w:r>
        <w:rPr>
          <w:sz w:val="20"/>
        </w:rPr>
        <w:t> </w:t>
      </w:r>
      <w:r w:rsidRPr="00885647">
        <w:rPr>
          <w:sz w:val="20"/>
        </w:rPr>
        <w:t>: l’enlèvement des couvertures protectrices, l’espacement, la taille, l’abattage des plantes, la vérification des étiquettes</w:t>
      </w:r>
    </w:p>
    <w:p w:rsidR="00417C2E" w:rsidRPr="00885647" w:rsidRDefault="00417C2E" w:rsidP="00E70FE1">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85647" w:rsidTr="00643894">
        <w:trPr>
          <w:cantSplit/>
        </w:trPr>
        <w:tc>
          <w:tcPr>
            <w:tcW w:w="1668" w:type="dxa"/>
            <w:shd w:val="clear" w:color="auto" w:fill="FFFFFF" w:themeFill="background1"/>
          </w:tcPr>
          <w:p w:rsidR="00455A34" w:rsidRPr="00885647" w:rsidRDefault="00455A34" w:rsidP="00175AFB">
            <w:pPr>
              <w:keepNext/>
              <w:keepLines/>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rsidR="00455A34" w:rsidRPr="00885647" w:rsidRDefault="00961E83" w:rsidP="00175AFB">
            <w:pPr>
              <w:keepNext/>
              <w:keepLines/>
              <w:spacing w:before="40" w:after="40"/>
              <w:jc w:val="center"/>
              <w:rPr>
                <w:rFonts w:ascii="Franklin Gothic Demi Cond" w:eastAsia="Times New Roman" w:hAnsi="Franklin Gothic Demi Cond" w:cs="Open Sans Condensed"/>
                <w:sz w:val="28"/>
                <w:szCs w:val="28"/>
              </w:rPr>
            </w:pPr>
            <w:r w:rsidRPr="00885647">
              <w:rPr>
                <w:rFonts w:ascii="Franklin Gothic Demi Cond" w:hAnsi="Franklin Gothic Demi Cond"/>
                <w:sz w:val="28"/>
              </w:rPr>
              <w:t>CONNAISSANCES</w:t>
            </w:r>
          </w:p>
        </w:tc>
      </w:tr>
      <w:tr w:rsidR="00455A34" w:rsidRPr="00885647" w:rsidTr="00643894">
        <w:trPr>
          <w:cantSplit/>
        </w:trPr>
        <w:tc>
          <w:tcPr>
            <w:tcW w:w="1668" w:type="dxa"/>
            <w:tcBorders>
              <w:bottom w:val="single" w:sz="6" w:space="0" w:color="auto"/>
            </w:tcBorders>
            <w:shd w:val="clear" w:color="auto" w:fill="FFFFFF" w:themeFill="background1"/>
          </w:tcPr>
          <w:p w:rsidR="00455A34" w:rsidRPr="00885647" w:rsidRDefault="00455A34" w:rsidP="00175AFB">
            <w:pPr>
              <w:keepNext/>
              <w:keepLines/>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961E83" w:rsidP="00175AFB">
            <w:pPr>
              <w:keepNext/>
              <w:keepLines/>
              <w:tabs>
                <w:tab w:val="left" w:pos="5957"/>
              </w:tabs>
              <w:spacing w:before="40" w:after="40"/>
              <w:ind w:right="318"/>
              <w:jc w:val="center"/>
              <w:rPr>
                <w:rFonts w:eastAsia="Times New Roman" w:cs="Arial"/>
                <w:b/>
                <w:sz w:val="20"/>
                <w:szCs w:val="20"/>
              </w:rPr>
            </w:pPr>
            <w:r w:rsidRPr="00885647">
              <w:rPr>
                <w:b/>
                <w:sz w:val="20"/>
              </w:rPr>
              <w:t>Résultats d</w:t>
            </w:r>
            <w:r w:rsidR="00BB5337" w:rsidRPr="00885647">
              <w:rPr>
                <w:b/>
                <w:sz w:val="20"/>
              </w:rPr>
              <w:t>’</w:t>
            </w:r>
            <w:r w:rsidRPr="00885647">
              <w:rPr>
                <w:b/>
                <w:sz w:val="20"/>
              </w:rPr>
              <w:t>apprentissage</w:t>
            </w:r>
          </w:p>
        </w:tc>
        <w:tc>
          <w:tcPr>
            <w:tcW w:w="3969" w:type="dxa"/>
            <w:tcBorders>
              <w:top w:val="single" w:sz="6" w:space="0" w:color="auto"/>
              <w:bottom w:val="single" w:sz="6" w:space="0" w:color="auto"/>
            </w:tcBorders>
            <w:shd w:val="clear" w:color="auto" w:fill="FFFFFF" w:themeFill="background1"/>
          </w:tcPr>
          <w:p w:rsidR="00455A34" w:rsidRPr="00885647" w:rsidRDefault="001B2EFD" w:rsidP="00175AFB">
            <w:pPr>
              <w:keepNext/>
              <w:keepLines/>
              <w:tabs>
                <w:tab w:val="left" w:pos="5957"/>
              </w:tabs>
              <w:spacing w:before="40" w:after="40"/>
              <w:jc w:val="center"/>
              <w:rPr>
                <w:rFonts w:eastAsia="Times New Roman" w:cs="Arial"/>
                <w:b/>
                <w:sz w:val="20"/>
                <w:szCs w:val="20"/>
              </w:rPr>
            </w:pPr>
            <w:r w:rsidRPr="00885647">
              <w:rPr>
                <w:b/>
                <w:sz w:val="20"/>
              </w:rPr>
              <w:t>Objectifs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r w:rsidRPr="00885647">
              <w:rPr>
                <w:sz w:val="20"/>
              </w:rPr>
              <w:t>E-18.07.01L</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 xml:space="preserve">démontrer </w:t>
            </w:r>
            <w:r w:rsidR="00D22B7F" w:rsidRPr="00885647">
              <w:rPr>
                <w:sz w:val="20"/>
              </w:rPr>
              <w:t xml:space="preserve">la </w:t>
            </w:r>
            <w:r w:rsidRPr="00885647">
              <w:rPr>
                <w:sz w:val="20"/>
              </w:rPr>
              <w:t>connaissance des</w:t>
            </w:r>
            <w:r w:rsidRPr="00885647">
              <w:rPr>
                <w:b/>
                <w:i/>
                <w:sz w:val="20"/>
              </w:rPr>
              <w:t xml:space="preserve"> méthodes d</w:t>
            </w:r>
            <w:r w:rsidR="00BB5337" w:rsidRPr="00885647">
              <w:rPr>
                <w:b/>
                <w:i/>
                <w:sz w:val="20"/>
              </w:rPr>
              <w:t>’</w:t>
            </w:r>
            <w:r w:rsidRPr="00885647">
              <w:rPr>
                <w:b/>
                <w:i/>
                <w:sz w:val="20"/>
              </w:rPr>
              <w:t>hivernage</w:t>
            </w:r>
            <w:r w:rsidRPr="00885647">
              <w:rPr>
                <w:sz w:val="20"/>
              </w:rPr>
              <w:t xml:space="preserve"> des cultures en champs et en contenants</w:t>
            </w:r>
            <w:r w:rsidRPr="00885647">
              <w:rPr>
                <w:b/>
                <w:i/>
                <w:sz w:val="20"/>
              </w:rPr>
              <w:t xml:space="preserve"> </w:t>
            </w: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déterminer et décrire les</w:t>
            </w:r>
            <w:r w:rsidRPr="00885647">
              <w:rPr>
                <w:b/>
                <w:i/>
                <w:sz w:val="20"/>
              </w:rPr>
              <w:t xml:space="preserve"> méthodes d</w:t>
            </w:r>
            <w:r w:rsidR="00BB5337" w:rsidRPr="00885647">
              <w:rPr>
                <w:b/>
                <w:i/>
                <w:sz w:val="20"/>
              </w:rPr>
              <w:t>’</w:t>
            </w:r>
            <w:r w:rsidRPr="00885647">
              <w:rPr>
                <w:b/>
                <w:i/>
                <w:sz w:val="20"/>
              </w:rPr>
              <w:t>hivernage</w:t>
            </w:r>
            <w:r w:rsidRPr="00885647">
              <w:rPr>
                <w:sz w:val="20"/>
              </w:rPr>
              <w:t xml:space="preserve"> des cultures en champs et en contenants</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175AFB">
            <w:pPr>
              <w:keepNext/>
              <w:keepLines/>
              <w:spacing w:before="40" w:after="40"/>
              <w:rPr>
                <w:sz w:val="20"/>
                <w:szCs w:val="20"/>
              </w:rPr>
            </w:pPr>
            <w:r w:rsidRPr="00885647">
              <w:rPr>
                <w:sz w:val="20"/>
              </w:rPr>
              <w:t>déterminer les cultures en champs qui nécessitent une protection durant l</w:t>
            </w:r>
            <w:r w:rsidR="00BB5337" w:rsidRPr="00885647">
              <w:rPr>
                <w:sz w:val="20"/>
              </w:rPr>
              <w:t>’</w:t>
            </w:r>
            <w:r w:rsidRPr="00885647">
              <w:rPr>
                <w:sz w:val="20"/>
              </w:rPr>
              <w:t>hiver</w:t>
            </w:r>
          </w:p>
        </w:tc>
      </w:tr>
      <w:tr w:rsidR="00455A34" w:rsidRPr="00885647" w:rsidTr="00643894">
        <w:trPr>
          <w:cantSplit/>
        </w:trPr>
        <w:tc>
          <w:tcPr>
            <w:tcW w:w="1668"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85647" w:rsidRDefault="00455A34" w:rsidP="00DB78FB">
            <w:pPr>
              <w:keepNext/>
              <w:keepLines/>
              <w:spacing w:before="40" w:after="40"/>
              <w:rPr>
                <w:sz w:val="20"/>
                <w:szCs w:val="20"/>
              </w:rPr>
            </w:pPr>
            <w:r w:rsidRPr="00885647">
              <w:rPr>
                <w:sz w:val="20"/>
              </w:rPr>
              <w:t>déterminer et décrire les</w:t>
            </w:r>
            <w:r w:rsidRPr="00885647">
              <w:rPr>
                <w:b/>
                <w:i/>
                <w:sz w:val="20"/>
              </w:rPr>
              <w:t xml:space="preserve"> activités printanières d</w:t>
            </w:r>
            <w:r w:rsidR="00BB5337" w:rsidRPr="00885647">
              <w:rPr>
                <w:b/>
                <w:i/>
                <w:sz w:val="20"/>
              </w:rPr>
              <w:t>’</w:t>
            </w:r>
            <w:r w:rsidRPr="00885647">
              <w:rPr>
                <w:b/>
                <w:i/>
                <w:sz w:val="20"/>
              </w:rPr>
              <w:t>entretien</w:t>
            </w:r>
            <w:r w:rsidRPr="00885647">
              <w:rPr>
                <w:sz w:val="20"/>
              </w:rPr>
              <w:t xml:space="preserve"> </w:t>
            </w:r>
          </w:p>
        </w:tc>
      </w:tr>
    </w:tbl>
    <w:p w:rsidR="00455A34" w:rsidRPr="00885647" w:rsidRDefault="00455A34" w:rsidP="00DB78FB">
      <w:pPr>
        <w:keepNext/>
        <w:keepLines/>
        <w:spacing w:before="40" w:after="40"/>
        <w:rPr>
          <w:sz w:val="20"/>
        </w:rPr>
      </w:pPr>
    </w:p>
    <w:p w:rsidR="00455A34" w:rsidRPr="00885647" w:rsidRDefault="00A561DC" w:rsidP="00417C2E">
      <w:pPr>
        <w:keepNext/>
        <w:keepLines/>
        <w:spacing w:before="40" w:after="40"/>
        <w:rPr>
          <w:rFonts w:ascii="Franklin Gothic Demi Cond" w:hAnsi="Franklin Gothic Demi Cond" w:cs="Open Sans Condensed"/>
          <w:sz w:val="28"/>
        </w:rPr>
      </w:pPr>
      <w:r w:rsidRPr="00885647">
        <w:rPr>
          <w:rFonts w:ascii="Franklin Gothic Demi Cond" w:hAnsi="Franklin Gothic Demi Cond"/>
          <w:sz w:val="28"/>
        </w:rPr>
        <w:t>CHAMP D</w:t>
      </w:r>
      <w:r w:rsidR="00BB5337" w:rsidRPr="00885647">
        <w:rPr>
          <w:rFonts w:ascii="Franklin Gothic Demi Cond" w:hAnsi="Franklin Gothic Demi Cond"/>
          <w:sz w:val="28"/>
        </w:rPr>
        <w:t>’</w:t>
      </w:r>
      <w:r w:rsidRPr="00885647">
        <w:rPr>
          <w:rFonts w:ascii="Franklin Gothic Demi Cond" w:hAnsi="Franklin Gothic Demi Cond"/>
          <w:sz w:val="28"/>
        </w:rPr>
        <w:t>APPLICATION</w:t>
      </w:r>
      <w:r w:rsidRPr="00885647">
        <w:rPr>
          <w:sz w:val="20"/>
        </w:rPr>
        <w:t xml:space="preserve"> </w:t>
      </w:r>
    </w:p>
    <w:p w:rsidR="00417C2E" w:rsidRPr="00885647" w:rsidRDefault="00417C2E" w:rsidP="00417C2E">
      <w:pPr>
        <w:keepNext/>
        <w:keepLines/>
        <w:spacing w:before="40" w:after="40"/>
        <w:rPr>
          <w:rFonts w:cs="Arial"/>
          <w:sz w:val="20"/>
          <w:szCs w:val="20"/>
        </w:rPr>
      </w:pPr>
      <w:proofErr w:type="gramStart"/>
      <w:r w:rsidRPr="00885647">
        <w:rPr>
          <w:sz w:val="20"/>
        </w:rPr>
        <w:t>les</w:t>
      </w:r>
      <w:proofErr w:type="gramEnd"/>
      <w:r w:rsidRPr="00885647">
        <w:rPr>
          <w:b/>
          <w:i/>
          <w:sz w:val="20"/>
        </w:rPr>
        <w:t xml:space="preserve"> méthodes d’hivernage </w:t>
      </w:r>
      <w:r w:rsidRPr="00885647">
        <w:rPr>
          <w:sz w:val="20"/>
        </w:rPr>
        <w:t>comprennent</w:t>
      </w:r>
      <w:r>
        <w:rPr>
          <w:sz w:val="20"/>
        </w:rPr>
        <w:t> </w:t>
      </w:r>
      <w:r w:rsidRPr="00885647">
        <w:rPr>
          <w:sz w:val="20"/>
        </w:rPr>
        <w:t>: l’installation de pare-neiges, la mise en jauge des plantes de pépinière, l’application de répulsifs pour animaux, la réduction de la réflectivité de la neige, l’utilisation de couvertures protectrices</w:t>
      </w:r>
    </w:p>
    <w:p w:rsidR="00455A34" w:rsidRPr="00885647" w:rsidRDefault="00455A34" w:rsidP="00417C2E">
      <w:pPr>
        <w:keepNext/>
        <w:keepLines/>
        <w:spacing w:before="40" w:after="40"/>
        <w:rPr>
          <w:rFonts w:cs="Arial"/>
          <w:sz w:val="20"/>
          <w:szCs w:val="20"/>
        </w:rPr>
      </w:pPr>
      <w:proofErr w:type="gramStart"/>
      <w:r w:rsidRPr="00885647">
        <w:rPr>
          <w:sz w:val="20"/>
        </w:rPr>
        <w:t>les</w:t>
      </w:r>
      <w:proofErr w:type="gramEnd"/>
      <w:r w:rsidRPr="00885647">
        <w:rPr>
          <w:b/>
          <w:i/>
          <w:sz w:val="20"/>
        </w:rPr>
        <w:t xml:space="preserve"> activités printanières d</w:t>
      </w:r>
      <w:r w:rsidR="00BB5337" w:rsidRPr="00885647">
        <w:rPr>
          <w:b/>
          <w:i/>
          <w:sz w:val="20"/>
        </w:rPr>
        <w:t>’</w:t>
      </w:r>
      <w:r w:rsidRPr="00885647">
        <w:rPr>
          <w:b/>
          <w:i/>
          <w:sz w:val="20"/>
        </w:rPr>
        <w:t>entretien</w:t>
      </w:r>
      <w:r w:rsidRPr="00885647">
        <w:rPr>
          <w:sz w:val="20"/>
        </w:rPr>
        <w:t xml:space="preserve"> comprennent</w:t>
      </w:r>
      <w:r w:rsidR="00952943">
        <w:rPr>
          <w:sz w:val="20"/>
        </w:rPr>
        <w:t> </w:t>
      </w:r>
      <w:r w:rsidR="00327DB4" w:rsidRPr="00885647">
        <w:rPr>
          <w:sz w:val="20"/>
        </w:rPr>
        <w:t xml:space="preserve">: </w:t>
      </w:r>
      <w:r w:rsidRPr="00885647">
        <w:rPr>
          <w:sz w:val="20"/>
        </w:rPr>
        <w:t>l</w:t>
      </w:r>
      <w:r w:rsidR="00BB5337" w:rsidRPr="00885647">
        <w:rPr>
          <w:sz w:val="20"/>
        </w:rPr>
        <w:t>’</w:t>
      </w:r>
      <w:r w:rsidRPr="00885647">
        <w:rPr>
          <w:sz w:val="20"/>
        </w:rPr>
        <w:t>enlèvement des couvertures protectrices, l</w:t>
      </w:r>
      <w:r w:rsidR="00BB5337" w:rsidRPr="00885647">
        <w:rPr>
          <w:sz w:val="20"/>
        </w:rPr>
        <w:t>’</w:t>
      </w:r>
      <w:r w:rsidRPr="00885647">
        <w:rPr>
          <w:sz w:val="20"/>
        </w:rPr>
        <w:t xml:space="preserve">espacement, </w:t>
      </w:r>
      <w:r w:rsidR="004F518B" w:rsidRPr="00885647">
        <w:rPr>
          <w:sz w:val="20"/>
        </w:rPr>
        <w:t>la taille</w:t>
      </w:r>
      <w:r w:rsidRPr="00885647">
        <w:rPr>
          <w:sz w:val="20"/>
        </w:rPr>
        <w:t>, l</w:t>
      </w:r>
      <w:r w:rsidR="00BB5337" w:rsidRPr="00885647">
        <w:rPr>
          <w:sz w:val="20"/>
        </w:rPr>
        <w:t>’</w:t>
      </w:r>
      <w:r w:rsidRPr="00885647">
        <w:rPr>
          <w:sz w:val="20"/>
        </w:rPr>
        <w:t>abattage des plantes, la vérification des étiquettes</w:t>
      </w:r>
    </w:p>
    <w:p w:rsidR="00610E30" w:rsidRDefault="00610E30" w:rsidP="00417C2E">
      <w:pPr>
        <w:spacing w:after="200" w:line="276" w:lineRule="auto"/>
      </w:pPr>
    </w:p>
    <w:p w:rsidR="00417C2E" w:rsidRPr="00885647" w:rsidRDefault="00417C2E" w:rsidP="00417C2E">
      <w:pPr>
        <w:spacing w:after="200" w:line="276" w:lineRule="auto"/>
        <w:sectPr w:rsidR="00417C2E" w:rsidRPr="00885647">
          <w:pgSz w:w="12240" w:h="15840"/>
          <w:pgMar w:top="1440" w:right="1440" w:bottom="1440" w:left="1440" w:header="708" w:footer="708" w:gutter="0"/>
          <w:cols w:space="708"/>
          <w:docGrid w:linePitch="360"/>
        </w:sectPr>
      </w:pPr>
    </w:p>
    <w:p w:rsidR="00610E30" w:rsidRPr="00885647" w:rsidRDefault="00CF2F6D" w:rsidP="00610E30">
      <w:pPr>
        <w:spacing w:before="40" w:after="40"/>
        <w:ind w:left="-426"/>
        <w:rPr>
          <w:rFonts w:ascii="Franklin Gothic Demi Cond" w:eastAsia="Adobe Heiti Std R" w:hAnsi="Franklin Gothic Demi Cond"/>
          <w:sz w:val="52"/>
        </w:rPr>
      </w:pPr>
      <w:r w:rsidRPr="00885647">
        <w:rPr>
          <w:rFonts w:ascii="Franklin Gothic Demi Cond" w:hAnsi="Franklin Gothic Demi Cond"/>
          <w:sz w:val="52"/>
        </w:rPr>
        <w:lastRenderedPageBreak/>
        <w:t>APPENDICE A</w:t>
      </w:r>
    </w:p>
    <w:p w:rsidR="00610E30" w:rsidRPr="00885647" w:rsidRDefault="00610E30" w:rsidP="00610E30">
      <w:pPr>
        <w:spacing w:before="40" w:after="40"/>
        <w:ind w:left="-426"/>
        <w:rPr>
          <w:rFonts w:ascii="Franklin Gothic Demi Cond" w:eastAsia="Adobe Heiti Std R" w:hAnsi="Franklin Gothic Demi Cond"/>
          <w:color w:val="808080" w:themeColor="background1" w:themeShade="80"/>
          <w:sz w:val="52"/>
        </w:rPr>
      </w:pPr>
      <w:r w:rsidRPr="00885647">
        <w:rPr>
          <w:rFonts w:ascii="Franklin Gothic Demi Cond" w:hAnsi="Franklin Gothic Demi Cond"/>
          <w:color w:val="808080" w:themeColor="background1" w:themeShade="80"/>
          <w:sz w:val="52"/>
        </w:rPr>
        <w:t>ACRONYMES</w:t>
      </w:r>
    </w:p>
    <w:p w:rsidR="00610E30" w:rsidRDefault="00610E30" w:rsidP="00610E30">
      <w:pPr>
        <w:spacing w:before="40" w:after="40"/>
        <w:rPr>
          <w:sz w:val="20"/>
        </w:rPr>
      </w:pPr>
    </w:p>
    <w:p w:rsidR="00417C2E" w:rsidRPr="00885647" w:rsidRDefault="00417C2E" w:rsidP="00610E30">
      <w:pPr>
        <w:spacing w:before="40" w:after="40"/>
        <w:rPr>
          <w:sz w:val="20"/>
        </w:rPr>
      </w:pPr>
    </w:p>
    <w:tbl>
      <w:tblPr>
        <w:tblW w:w="9360" w:type="dxa"/>
        <w:tblLayout w:type="fixed"/>
        <w:tblCellMar>
          <w:left w:w="0" w:type="dxa"/>
          <w:right w:w="0" w:type="dxa"/>
        </w:tblCellMar>
        <w:tblLook w:val="0000" w:firstRow="0" w:lastRow="0" w:firstColumn="0" w:lastColumn="0" w:noHBand="0" w:noVBand="0"/>
      </w:tblPr>
      <w:tblGrid>
        <w:gridCol w:w="2880"/>
        <w:gridCol w:w="6480"/>
      </w:tblGrid>
      <w:tr w:rsidR="00610E30" w:rsidRPr="00657AB3" w:rsidTr="00F06E71">
        <w:tc>
          <w:tcPr>
            <w:tcW w:w="2880" w:type="dxa"/>
          </w:tcPr>
          <w:p w:rsidR="00610E30" w:rsidRPr="00657AB3" w:rsidRDefault="00610E30"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ANSI</w:t>
            </w:r>
          </w:p>
        </w:tc>
        <w:tc>
          <w:tcPr>
            <w:tcW w:w="6480" w:type="dxa"/>
          </w:tcPr>
          <w:p w:rsidR="00610E30" w:rsidRPr="004B24A6" w:rsidRDefault="00D862D2"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4B24A6">
              <w:rPr>
                <w:rFonts w:cs="Arial"/>
                <w:i/>
                <w:sz w:val="20"/>
                <w:szCs w:val="20"/>
                <w:lang w:val="en-GB" w:eastAsia="en-US" w:bidi="ar-SA"/>
              </w:rPr>
              <w:t>American National Standards Institute</w:t>
            </w:r>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ARLA</w:t>
            </w:r>
          </w:p>
        </w:tc>
        <w:tc>
          <w:tcPr>
            <w:tcW w:w="6480" w:type="dxa"/>
          </w:tcPr>
          <w:p w:rsidR="00417C2E" w:rsidRPr="009D7C3E"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9D7C3E">
              <w:rPr>
                <w:rFonts w:cs="Arial"/>
                <w:sz w:val="20"/>
                <w:szCs w:val="20"/>
                <w:lang w:eastAsia="en-US" w:bidi="ar-SA"/>
              </w:rPr>
              <w:t>Agence de réglementation de la lutte antiparasitaire</w:t>
            </w:r>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CE</w:t>
            </w:r>
          </w:p>
        </w:tc>
        <w:tc>
          <w:tcPr>
            <w:tcW w:w="64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proofErr w:type="spellStart"/>
            <w:r w:rsidRPr="00657AB3">
              <w:rPr>
                <w:rFonts w:cs="Arial"/>
                <w:sz w:val="20"/>
                <w:szCs w:val="20"/>
                <w:lang w:val="en-GB" w:eastAsia="en-US" w:bidi="ar-SA"/>
              </w:rPr>
              <w:t>conductivité</w:t>
            </w:r>
            <w:proofErr w:type="spellEnd"/>
            <w:r w:rsidRPr="00657AB3">
              <w:rPr>
                <w:rFonts w:cs="Arial"/>
                <w:sz w:val="20"/>
                <w:szCs w:val="20"/>
                <w:lang w:val="en-GB" w:eastAsia="en-US" w:bidi="ar-SA"/>
              </w:rPr>
              <w:t xml:space="preserve"> </w:t>
            </w:r>
            <w:proofErr w:type="spellStart"/>
            <w:r w:rsidRPr="00657AB3">
              <w:rPr>
                <w:rFonts w:cs="Arial"/>
                <w:sz w:val="20"/>
                <w:szCs w:val="20"/>
                <w:lang w:val="en-GB" w:eastAsia="en-US" w:bidi="ar-SA"/>
              </w:rPr>
              <w:t>électrique</w:t>
            </w:r>
            <w:proofErr w:type="spellEnd"/>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CSA</w:t>
            </w:r>
          </w:p>
        </w:tc>
        <w:tc>
          <w:tcPr>
            <w:tcW w:w="64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 xml:space="preserve">Association </w:t>
            </w:r>
            <w:proofErr w:type="spellStart"/>
            <w:r w:rsidRPr="00657AB3">
              <w:rPr>
                <w:rFonts w:cs="Arial"/>
                <w:sz w:val="20"/>
                <w:szCs w:val="20"/>
                <w:lang w:val="en-GB" w:eastAsia="en-US" w:bidi="ar-SA"/>
              </w:rPr>
              <w:t>canadienne</w:t>
            </w:r>
            <w:proofErr w:type="spellEnd"/>
            <w:r w:rsidRPr="00657AB3">
              <w:rPr>
                <w:rFonts w:cs="Arial"/>
                <w:sz w:val="20"/>
                <w:szCs w:val="20"/>
                <w:lang w:val="en-GB" w:eastAsia="en-US" w:bidi="ar-SA"/>
              </w:rPr>
              <w:t xml:space="preserve"> de normalisation</w:t>
            </w:r>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CVCA</w:t>
            </w:r>
          </w:p>
        </w:tc>
        <w:tc>
          <w:tcPr>
            <w:tcW w:w="6480" w:type="dxa"/>
          </w:tcPr>
          <w:p w:rsidR="00417C2E" w:rsidRPr="009D7C3E"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9D7C3E">
              <w:rPr>
                <w:rFonts w:cs="Arial"/>
                <w:sz w:val="20"/>
                <w:szCs w:val="20"/>
                <w:lang w:eastAsia="en-US" w:bidi="ar-SA"/>
              </w:rPr>
              <w:t>chauffage, ventilation et climatisation de l’air</w:t>
            </w:r>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DDFT</w:t>
            </w:r>
          </w:p>
        </w:tc>
        <w:tc>
          <w:tcPr>
            <w:tcW w:w="6480" w:type="dxa"/>
          </w:tcPr>
          <w:p w:rsidR="00417C2E" w:rsidRPr="009D7C3E"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9D7C3E">
              <w:rPr>
                <w:rFonts w:cs="Arial"/>
                <w:sz w:val="20"/>
                <w:szCs w:val="20"/>
                <w:lang w:eastAsia="en-US" w:bidi="ar-SA"/>
              </w:rPr>
              <w:t>disjoncteur de fuite à la terre</w:t>
            </w:r>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DFI</w:t>
            </w:r>
          </w:p>
        </w:tc>
        <w:tc>
          <w:tcPr>
            <w:tcW w:w="64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proofErr w:type="spellStart"/>
            <w:r w:rsidRPr="00657AB3">
              <w:rPr>
                <w:rFonts w:cs="Arial"/>
                <w:sz w:val="20"/>
                <w:szCs w:val="20"/>
                <w:lang w:val="en-GB" w:eastAsia="en-US" w:bidi="ar-SA"/>
              </w:rPr>
              <w:t>développement</w:t>
            </w:r>
            <w:proofErr w:type="spellEnd"/>
            <w:r w:rsidRPr="00657AB3">
              <w:rPr>
                <w:rFonts w:cs="Arial"/>
                <w:sz w:val="20"/>
                <w:szCs w:val="20"/>
                <w:lang w:val="en-GB" w:eastAsia="en-US" w:bidi="ar-SA"/>
              </w:rPr>
              <w:t xml:space="preserve"> à </w:t>
            </w:r>
            <w:proofErr w:type="spellStart"/>
            <w:r w:rsidRPr="00657AB3">
              <w:rPr>
                <w:rFonts w:cs="Arial"/>
                <w:sz w:val="20"/>
                <w:szCs w:val="20"/>
                <w:lang w:val="en-GB" w:eastAsia="en-US" w:bidi="ar-SA"/>
              </w:rPr>
              <w:t>faible</w:t>
            </w:r>
            <w:proofErr w:type="spellEnd"/>
            <w:r w:rsidRPr="00657AB3">
              <w:rPr>
                <w:rFonts w:cs="Arial"/>
                <w:sz w:val="20"/>
                <w:szCs w:val="20"/>
                <w:lang w:val="en-GB" w:eastAsia="en-US" w:bidi="ar-SA"/>
              </w:rPr>
              <w:t xml:space="preserve"> impact</w:t>
            </w:r>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DPA</w:t>
            </w:r>
          </w:p>
        </w:tc>
        <w:tc>
          <w:tcPr>
            <w:tcW w:w="6480" w:type="dxa"/>
          </w:tcPr>
          <w:p w:rsidR="00417C2E" w:rsidRPr="009D7C3E"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9D7C3E">
              <w:rPr>
                <w:rFonts w:cs="Arial"/>
                <w:sz w:val="20"/>
                <w:szCs w:val="20"/>
                <w:lang w:eastAsia="en-US" w:bidi="ar-SA"/>
              </w:rPr>
              <w:t>dispositifs de protection anti-renversement</w:t>
            </w:r>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EPI</w:t>
            </w:r>
          </w:p>
        </w:tc>
        <w:tc>
          <w:tcPr>
            <w:tcW w:w="64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proofErr w:type="spellStart"/>
            <w:r w:rsidRPr="00657AB3">
              <w:rPr>
                <w:rFonts w:cs="Arial"/>
                <w:sz w:val="20"/>
                <w:szCs w:val="20"/>
                <w:lang w:val="en-GB" w:eastAsia="en-US" w:bidi="ar-SA"/>
              </w:rPr>
              <w:t>équipement</w:t>
            </w:r>
            <w:proofErr w:type="spellEnd"/>
            <w:r w:rsidRPr="00657AB3">
              <w:rPr>
                <w:rFonts w:cs="Arial"/>
                <w:sz w:val="20"/>
                <w:szCs w:val="20"/>
                <w:lang w:val="en-GB" w:eastAsia="en-US" w:bidi="ar-SA"/>
              </w:rPr>
              <w:t xml:space="preserve"> de protection </w:t>
            </w:r>
            <w:proofErr w:type="spellStart"/>
            <w:r w:rsidRPr="00657AB3">
              <w:rPr>
                <w:rFonts w:cs="Arial"/>
                <w:sz w:val="20"/>
                <w:szCs w:val="20"/>
                <w:lang w:val="en-GB" w:eastAsia="en-US" w:bidi="ar-SA"/>
              </w:rPr>
              <w:t>individuelle</w:t>
            </w:r>
            <w:proofErr w:type="spellEnd"/>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GPS</w:t>
            </w:r>
          </w:p>
        </w:tc>
        <w:tc>
          <w:tcPr>
            <w:tcW w:w="6480" w:type="dxa"/>
          </w:tcPr>
          <w:p w:rsidR="00417C2E" w:rsidRPr="00805F5B" w:rsidRDefault="00417C2E" w:rsidP="0080491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805F5B">
              <w:rPr>
                <w:rFonts w:cs="Arial"/>
                <w:sz w:val="20"/>
                <w:szCs w:val="20"/>
                <w:lang w:eastAsia="en-US" w:bidi="ar-SA"/>
              </w:rPr>
              <w:t>systèmes de positionnement global</w:t>
            </w:r>
          </w:p>
        </w:tc>
      </w:tr>
      <w:tr w:rsidR="00417C2E" w:rsidRPr="00657AB3" w:rsidTr="00417C2E">
        <w:trPr>
          <w:trHeight w:val="235"/>
        </w:trPr>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ICPI</w:t>
            </w:r>
          </w:p>
        </w:tc>
        <w:tc>
          <w:tcPr>
            <w:tcW w:w="6480" w:type="dxa"/>
          </w:tcPr>
          <w:p w:rsidR="00417C2E" w:rsidRPr="00417C2E"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417C2E">
              <w:rPr>
                <w:rFonts w:cs="Arial"/>
                <w:i/>
                <w:sz w:val="20"/>
                <w:szCs w:val="20"/>
                <w:lang w:val="en-GB" w:eastAsia="en-US" w:bidi="ar-SA"/>
              </w:rPr>
              <w:t>Interlocking Concrete Pavement Institute</w:t>
            </w:r>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LAI</w:t>
            </w:r>
          </w:p>
        </w:tc>
        <w:tc>
          <w:tcPr>
            <w:tcW w:w="6480" w:type="dxa"/>
          </w:tcPr>
          <w:p w:rsidR="00417C2E" w:rsidRPr="00657AB3" w:rsidRDefault="00417C2E" w:rsidP="0080491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proofErr w:type="spellStart"/>
            <w:r w:rsidRPr="00657AB3">
              <w:rPr>
                <w:rFonts w:cs="Arial"/>
                <w:sz w:val="20"/>
                <w:szCs w:val="20"/>
                <w:lang w:val="en-GB" w:eastAsia="en-US" w:bidi="ar-SA"/>
              </w:rPr>
              <w:t>lutte</w:t>
            </w:r>
            <w:proofErr w:type="spellEnd"/>
            <w:r w:rsidRPr="00657AB3">
              <w:rPr>
                <w:rFonts w:cs="Arial"/>
                <w:sz w:val="20"/>
                <w:szCs w:val="20"/>
                <w:lang w:val="en-GB" w:eastAsia="en-US" w:bidi="ar-SA"/>
              </w:rPr>
              <w:t xml:space="preserve"> </w:t>
            </w:r>
            <w:proofErr w:type="spellStart"/>
            <w:r w:rsidRPr="00657AB3">
              <w:rPr>
                <w:rFonts w:cs="Arial"/>
                <w:sz w:val="20"/>
                <w:szCs w:val="20"/>
                <w:lang w:val="en-GB" w:eastAsia="en-US" w:bidi="ar-SA"/>
              </w:rPr>
              <w:t>antiparasitaire</w:t>
            </w:r>
            <w:proofErr w:type="spellEnd"/>
            <w:r w:rsidRPr="00657AB3">
              <w:rPr>
                <w:rFonts w:cs="Arial"/>
                <w:sz w:val="20"/>
                <w:szCs w:val="20"/>
                <w:lang w:val="en-GB" w:eastAsia="en-US" w:bidi="ar-SA"/>
              </w:rPr>
              <w:t xml:space="preserve"> </w:t>
            </w:r>
            <w:proofErr w:type="spellStart"/>
            <w:r w:rsidRPr="00657AB3">
              <w:rPr>
                <w:rFonts w:cs="Arial"/>
                <w:sz w:val="20"/>
                <w:szCs w:val="20"/>
                <w:lang w:val="en-GB" w:eastAsia="en-US" w:bidi="ar-SA"/>
              </w:rPr>
              <w:t>intégrée</w:t>
            </w:r>
            <w:proofErr w:type="spellEnd"/>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MSTE</w:t>
            </w:r>
          </w:p>
        </w:tc>
        <w:tc>
          <w:tcPr>
            <w:tcW w:w="6480" w:type="dxa"/>
          </w:tcPr>
          <w:p w:rsidR="00417C2E" w:rsidRPr="009D7C3E"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9D7C3E">
              <w:rPr>
                <w:rFonts w:cs="Arial"/>
                <w:sz w:val="20"/>
                <w:szCs w:val="20"/>
                <w:lang w:eastAsia="en-US" w:bidi="ar-SA"/>
              </w:rPr>
              <w:t>manuel des spécifications techniques de l’équipement</w:t>
            </w:r>
          </w:p>
        </w:tc>
      </w:tr>
      <w:tr w:rsidR="00417C2E" w:rsidRPr="00657AB3" w:rsidTr="00F06E71">
        <w:tc>
          <w:tcPr>
            <w:tcW w:w="28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NCP</w:t>
            </w:r>
          </w:p>
        </w:tc>
        <w:tc>
          <w:tcPr>
            <w:tcW w:w="6480" w:type="dxa"/>
          </w:tcPr>
          <w:p w:rsidR="00417C2E" w:rsidRPr="00657AB3" w:rsidRDefault="00417C2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proofErr w:type="spellStart"/>
            <w:r w:rsidRPr="00657AB3">
              <w:rPr>
                <w:rFonts w:cs="Arial"/>
                <w:sz w:val="20"/>
                <w:szCs w:val="20"/>
                <w:lang w:val="en-GB" w:eastAsia="en-US" w:bidi="ar-SA"/>
              </w:rPr>
              <w:t>Norme</w:t>
            </w:r>
            <w:proofErr w:type="spellEnd"/>
            <w:r w:rsidRPr="00657AB3">
              <w:rPr>
                <w:rFonts w:cs="Arial"/>
                <w:sz w:val="20"/>
                <w:szCs w:val="20"/>
                <w:lang w:val="en-GB" w:eastAsia="en-US" w:bidi="ar-SA"/>
              </w:rPr>
              <w:t xml:space="preserve"> </w:t>
            </w:r>
            <w:proofErr w:type="spellStart"/>
            <w:r w:rsidRPr="00657AB3">
              <w:rPr>
                <w:rFonts w:cs="Arial"/>
                <w:sz w:val="20"/>
                <w:szCs w:val="20"/>
                <w:lang w:val="en-GB" w:eastAsia="en-US" w:bidi="ar-SA"/>
              </w:rPr>
              <w:t>canadienne</w:t>
            </w:r>
            <w:proofErr w:type="spellEnd"/>
            <w:r w:rsidRPr="00657AB3">
              <w:rPr>
                <w:rFonts w:cs="Arial"/>
                <w:sz w:val="20"/>
                <w:szCs w:val="20"/>
                <w:lang w:val="en-GB" w:eastAsia="en-US" w:bidi="ar-SA"/>
              </w:rPr>
              <w:t xml:space="preserve"> du </w:t>
            </w:r>
            <w:proofErr w:type="spellStart"/>
            <w:r w:rsidRPr="00657AB3">
              <w:rPr>
                <w:rFonts w:cs="Arial"/>
                <w:sz w:val="20"/>
                <w:szCs w:val="20"/>
                <w:lang w:val="en-GB" w:eastAsia="en-US" w:bidi="ar-SA"/>
              </w:rPr>
              <w:t>paysage</w:t>
            </w:r>
            <w:proofErr w:type="spellEnd"/>
          </w:p>
        </w:tc>
      </w:tr>
      <w:tr w:rsidR="00E61E6E" w:rsidRPr="00657AB3" w:rsidTr="00F06E71">
        <w:tc>
          <w:tcPr>
            <w:tcW w:w="2880" w:type="dxa"/>
          </w:tcPr>
          <w:p w:rsidR="00E61E6E" w:rsidRPr="00657AB3" w:rsidRDefault="00E61E6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SIMDUT</w:t>
            </w:r>
          </w:p>
        </w:tc>
        <w:tc>
          <w:tcPr>
            <w:tcW w:w="6480" w:type="dxa"/>
          </w:tcPr>
          <w:p w:rsidR="00E61E6E" w:rsidRPr="009D7C3E" w:rsidRDefault="00E61E6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9D7C3E">
              <w:rPr>
                <w:rFonts w:cs="Arial"/>
                <w:sz w:val="20"/>
                <w:szCs w:val="20"/>
                <w:lang w:eastAsia="en-US" w:bidi="ar-SA"/>
              </w:rPr>
              <w:t>Système d’information sur les matières dangereuses utilisées au travail</w:t>
            </w:r>
          </w:p>
        </w:tc>
      </w:tr>
      <w:tr w:rsidR="00E61E6E" w:rsidRPr="00657AB3" w:rsidTr="00F06E71">
        <w:tc>
          <w:tcPr>
            <w:tcW w:w="2880" w:type="dxa"/>
          </w:tcPr>
          <w:p w:rsidR="00E61E6E" w:rsidRPr="00657AB3" w:rsidRDefault="00E61E6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SST</w:t>
            </w:r>
          </w:p>
        </w:tc>
        <w:tc>
          <w:tcPr>
            <w:tcW w:w="6480" w:type="dxa"/>
          </w:tcPr>
          <w:p w:rsidR="00E61E6E" w:rsidRPr="009D7C3E" w:rsidRDefault="00E61E6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9D7C3E">
              <w:rPr>
                <w:rFonts w:cs="Arial"/>
                <w:sz w:val="20"/>
                <w:szCs w:val="20"/>
                <w:lang w:eastAsia="en-US" w:bidi="ar-SA"/>
              </w:rPr>
              <w:t>santé et sécurité au travail</w:t>
            </w:r>
          </w:p>
        </w:tc>
      </w:tr>
      <w:tr w:rsidR="00E61E6E" w:rsidRPr="00657AB3" w:rsidTr="00F06E71">
        <w:tc>
          <w:tcPr>
            <w:tcW w:w="2880" w:type="dxa"/>
          </w:tcPr>
          <w:p w:rsidR="00E61E6E" w:rsidRPr="00657AB3" w:rsidRDefault="00E61E6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TMD</w:t>
            </w:r>
          </w:p>
        </w:tc>
        <w:tc>
          <w:tcPr>
            <w:tcW w:w="6480" w:type="dxa"/>
          </w:tcPr>
          <w:p w:rsidR="00E61E6E" w:rsidRPr="00657AB3" w:rsidRDefault="00E61E6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 xml:space="preserve">transport de </w:t>
            </w:r>
            <w:proofErr w:type="spellStart"/>
            <w:r w:rsidRPr="00657AB3">
              <w:rPr>
                <w:rFonts w:cs="Arial"/>
                <w:sz w:val="20"/>
                <w:szCs w:val="20"/>
                <w:lang w:val="en-GB" w:eastAsia="en-US" w:bidi="ar-SA"/>
              </w:rPr>
              <w:t>marchandises</w:t>
            </w:r>
            <w:proofErr w:type="spellEnd"/>
            <w:r w:rsidRPr="00657AB3">
              <w:rPr>
                <w:rFonts w:cs="Arial"/>
                <w:sz w:val="20"/>
                <w:szCs w:val="20"/>
                <w:lang w:val="en-GB" w:eastAsia="en-US" w:bidi="ar-SA"/>
              </w:rPr>
              <w:t xml:space="preserve"> </w:t>
            </w:r>
            <w:proofErr w:type="spellStart"/>
            <w:r w:rsidRPr="00657AB3">
              <w:rPr>
                <w:rFonts w:cs="Arial"/>
                <w:sz w:val="20"/>
                <w:szCs w:val="20"/>
                <w:lang w:val="en-GB" w:eastAsia="en-US" w:bidi="ar-SA"/>
              </w:rPr>
              <w:t>dangereuses</w:t>
            </w:r>
            <w:proofErr w:type="spellEnd"/>
          </w:p>
        </w:tc>
      </w:tr>
      <w:tr w:rsidR="00610E30" w:rsidRPr="00657AB3" w:rsidTr="00F06E71">
        <w:tc>
          <w:tcPr>
            <w:tcW w:w="2880" w:type="dxa"/>
          </w:tcPr>
          <w:p w:rsidR="00610E30" w:rsidRPr="00657AB3" w:rsidRDefault="00610E30"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UV</w:t>
            </w:r>
          </w:p>
        </w:tc>
        <w:tc>
          <w:tcPr>
            <w:tcW w:w="6480" w:type="dxa"/>
          </w:tcPr>
          <w:p w:rsidR="00610E30" w:rsidRPr="00657AB3" w:rsidRDefault="00610E30"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ultraviolet</w:t>
            </w:r>
          </w:p>
        </w:tc>
      </w:tr>
      <w:tr w:rsidR="00E61E6E" w:rsidRPr="00657AB3" w:rsidTr="00F06E71">
        <w:tc>
          <w:tcPr>
            <w:tcW w:w="2880" w:type="dxa"/>
          </w:tcPr>
          <w:p w:rsidR="00E61E6E" w:rsidRPr="00657AB3" w:rsidRDefault="00E61E6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57AB3">
              <w:rPr>
                <w:rFonts w:cs="Arial"/>
                <w:sz w:val="20"/>
                <w:szCs w:val="20"/>
                <w:lang w:val="en-GB" w:eastAsia="en-US" w:bidi="ar-SA"/>
              </w:rPr>
              <w:t>VTT</w:t>
            </w:r>
          </w:p>
        </w:tc>
        <w:tc>
          <w:tcPr>
            <w:tcW w:w="6480" w:type="dxa"/>
          </w:tcPr>
          <w:p w:rsidR="00E61E6E" w:rsidRPr="00657AB3" w:rsidRDefault="00E61E6E" w:rsidP="00657AB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proofErr w:type="spellStart"/>
            <w:r w:rsidRPr="00657AB3">
              <w:rPr>
                <w:rFonts w:cs="Arial"/>
                <w:sz w:val="20"/>
                <w:szCs w:val="20"/>
                <w:lang w:val="en-GB" w:eastAsia="en-US" w:bidi="ar-SA"/>
              </w:rPr>
              <w:t>véhicules</w:t>
            </w:r>
            <w:proofErr w:type="spellEnd"/>
            <w:r w:rsidRPr="00657AB3">
              <w:rPr>
                <w:rFonts w:cs="Arial"/>
                <w:sz w:val="20"/>
                <w:szCs w:val="20"/>
                <w:lang w:val="en-GB" w:eastAsia="en-US" w:bidi="ar-SA"/>
              </w:rPr>
              <w:t xml:space="preserve"> tout-terrain</w:t>
            </w:r>
          </w:p>
        </w:tc>
      </w:tr>
    </w:tbl>
    <w:p w:rsidR="00610E30" w:rsidRPr="00885647" w:rsidRDefault="00610E30" w:rsidP="00610E30">
      <w:pPr>
        <w:spacing w:before="40" w:after="40"/>
        <w:rPr>
          <w:sz w:val="20"/>
        </w:rPr>
      </w:pPr>
    </w:p>
    <w:p w:rsidR="00610E30" w:rsidRPr="00885647" w:rsidRDefault="00610E30" w:rsidP="00610E30">
      <w:pPr>
        <w:spacing w:before="40" w:after="40"/>
        <w:rPr>
          <w:sz w:val="20"/>
        </w:rPr>
        <w:sectPr w:rsidR="00610E30" w:rsidRPr="00885647">
          <w:pgSz w:w="12240" w:h="15840"/>
          <w:pgMar w:top="1440" w:right="1440" w:bottom="1440" w:left="1440" w:header="708" w:footer="708" w:gutter="0"/>
          <w:cols w:space="708"/>
          <w:docGrid w:linePitch="360"/>
        </w:sectPr>
      </w:pPr>
    </w:p>
    <w:p w:rsidR="003A2AD0" w:rsidRPr="00885647" w:rsidRDefault="00CF2F6D" w:rsidP="00417C2E">
      <w:pPr>
        <w:keepNext/>
        <w:keepLines/>
        <w:widowControl w:val="0"/>
        <w:spacing w:before="40" w:after="40"/>
        <w:ind w:left="-426"/>
        <w:rPr>
          <w:rFonts w:ascii="Franklin Gothic Demi Cond" w:eastAsia="Adobe Heiti Std R" w:hAnsi="Franklin Gothic Demi Cond"/>
          <w:sz w:val="52"/>
        </w:rPr>
      </w:pPr>
      <w:r w:rsidRPr="00885647">
        <w:rPr>
          <w:rFonts w:ascii="Franklin Gothic Demi Cond" w:hAnsi="Franklin Gothic Demi Cond"/>
          <w:sz w:val="52"/>
        </w:rPr>
        <w:lastRenderedPageBreak/>
        <w:t>APPENDICE B</w:t>
      </w:r>
    </w:p>
    <w:p w:rsidR="003A2AD0" w:rsidRPr="00885647" w:rsidRDefault="00CF2F6D" w:rsidP="00417C2E">
      <w:pPr>
        <w:keepNext/>
        <w:keepLines/>
        <w:widowControl w:val="0"/>
        <w:spacing w:before="40" w:after="40"/>
        <w:ind w:left="-426"/>
        <w:rPr>
          <w:rFonts w:ascii="Franklin Gothic Demi Cond" w:eastAsia="Adobe Heiti Std R" w:hAnsi="Franklin Gothic Demi Cond"/>
          <w:color w:val="808080" w:themeColor="background1" w:themeShade="80"/>
          <w:sz w:val="52"/>
        </w:rPr>
      </w:pPr>
      <w:r w:rsidRPr="00885647">
        <w:rPr>
          <w:rFonts w:ascii="Franklin Gothic Demi Cond" w:hAnsi="Franklin Gothic Demi Cond"/>
          <w:color w:val="808080" w:themeColor="background1" w:themeShade="80"/>
          <w:sz w:val="52"/>
        </w:rPr>
        <w:t>OUTILS ET ÉQUIPMENT</w:t>
      </w:r>
    </w:p>
    <w:p w:rsidR="003A2AD0" w:rsidRPr="00885647" w:rsidRDefault="003A2AD0" w:rsidP="00417C2E">
      <w:pPr>
        <w:keepNext/>
        <w:keepLines/>
        <w:widowControl w:val="0"/>
        <w:spacing w:before="40" w:after="40"/>
        <w:rPr>
          <w:rFonts w:ascii="Franklin Gothic Demi Cond" w:hAnsi="Franklin Gothic Demi Cond" w:cs="Open Sans Condensed"/>
          <w:sz w:val="28"/>
        </w:rPr>
      </w:pPr>
    </w:p>
    <w:p w:rsidR="003A2AD0" w:rsidRPr="00885647" w:rsidRDefault="00B03055" w:rsidP="00417C2E">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Outils à main / Hand Tools </w:t>
      </w:r>
    </w:p>
    <w:tbl>
      <w:tblPr>
        <w:tblW w:w="9746" w:type="dxa"/>
        <w:tblLook w:val="01E0" w:firstRow="1" w:lastRow="1" w:firstColumn="1" w:lastColumn="1" w:noHBand="0" w:noVBand="0"/>
      </w:tblPr>
      <w:tblGrid>
        <w:gridCol w:w="4873"/>
        <w:gridCol w:w="4873"/>
      </w:tblGrid>
      <w:tr w:rsidR="00B03055" w:rsidRPr="00E83CD9" w:rsidTr="0021345B">
        <w:tc>
          <w:tcPr>
            <w:tcW w:w="4873" w:type="dxa"/>
          </w:tcPr>
          <w:p w:rsidR="00B03055" w:rsidRPr="00E83CD9" w:rsidRDefault="00B03055" w:rsidP="00417C2E">
            <w:pPr>
              <w:keepNext/>
              <w:keepLines/>
              <w:rPr>
                <w:rFonts w:cs="Arial"/>
                <w:sz w:val="20"/>
                <w:szCs w:val="20"/>
              </w:rPr>
            </w:pPr>
            <w:r w:rsidRPr="00E83CD9">
              <w:rPr>
                <w:sz w:val="20"/>
                <w:szCs w:val="20"/>
              </w:rPr>
              <w:t>arracheuse</w:t>
            </w:r>
            <w:r w:rsidR="00516C50" w:rsidRPr="00E83CD9">
              <w:rPr>
                <w:sz w:val="20"/>
                <w:szCs w:val="20"/>
              </w:rPr>
              <w:t>s</w:t>
            </w:r>
            <w:r w:rsidRPr="00E83CD9">
              <w:rPr>
                <w:sz w:val="20"/>
                <w:szCs w:val="20"/>
              </w:rPr>
              <w:t xml:space="preserve"> de mauvaises herbes</w:t>
            </w:r>
          </w:p>
        </w:tc>
        <w:tc>
          <w:tcPr>
            <w:tcW w:w="4873" w:type="dxa"/>
          </w:tcPr>
          <w:p w:rsidR="00B03055" w:rsidRPr="00E83CD9" w:rsidRDefault="00B03055" w:rsidP="00417C2E">
            <w:pPr>
              <w:keepNext/>
              <w:keepLines/>
              <w:rPr>
                <w:rFonts w:cs="Arial"/>
                <w:sz w:val="20"/>
                <w:szCs w:val="20"/>
              </w:rPr>
            </w:pPr>
            <w:proofErr w:type="spellStart"/>
            <w:r w:rsidRPr="00E83CD9">
              <w:rPr>
                <w:sz w:val="20"/>
                <w:szCs w:val="20"/>
              </w:rPr>
              <w:t>weed</w:t>
            </w:r>
            <w:proofErr w:type="spellEnd"/>
            <w:r w:rsidRPr="00E83CD9">
              <w:rPr>
                <w:sz w:val="20"/>
                <w:szCs w:val="20"/>
              </w:rPr>
              <w:t xml:space="preserve"> </w:t>
            </w:r>
            <w:proofErr w:type="spellStart"/>
            <w:r w:rsidRPr="00E83CD9">
              <w:rPr>
                <w:sz w:val="20"/>
                <w:szCs w:val="20"/>
              </w:rPr>
              <w:t>digger</w:t>
            </w:r>
            <w:proofErr w:type="spellEnd"/>
          </w:p>
        </w:tc>
      </w:tr>
      <w:tr w:rsidR="00B03055" w:rsidRPr="00E83CD9" w:rsidTr="0021345B">
        <w:tc>
          <w:tcPr>
            <w:tcW w:w="4873" w:type="dxa"/>
          </w:tcPr>
          <w:p w:rsidR="00B03055" w:rsidRPr="00E83CD9" w:rsidRDefault="00C45307" w:rsidP="00417C2E">
            <w:pPr>
              <w:keepNext/>
              <w:keepLines/>
              <w:rPr>
                <w:rFonts w:cs="Arial"/>
                <w:sz w:val="20"/>
                <w:szCs w:val="20"/>
              </w:rPr>
            </w:pPr>
            <w:r w:rsidRPr="00E83CD9">
              <w:rPr>
                <w:sz w:val="20"/>
                <w:szCs w:val="20"/>
              </w:rPr>
              <w:t>arrimages (différents modèles)</w:t>
            </w:r>
          </w:p>
        </w:tc>
        <w:tc>
          <w:tcPr>
            <w:tcW w:w="4873" w:type="dxa"/>
          </w:tcPr>
          <w:p w:rsidR="00B03055" w:rsidRPr="00E83CD9" w:rsidRDefault="00B03055" w:rsidP="00417C2E">
            <w:pPr>
              <w:keepNext/>
              <w:keepLines/>
              <w:rPr>
                <w:rFonts w:cs="Arial"/>
                <w:sz w:val="20"/>
                <w:szCs w:val="20"/>
              </w:rPr>
            </w:pPr>
            <w:proofErr w:type="spellStart"/>
            <w:r w:rsidRPr="00E83CD9">
              <w:rPr>
                <w:sz w:val="20"/>
                <w:szCs w:val="20"/>
              </w:rPr>
              <w:t>tie</w:t>
            </w:r>
            <w:proofErr w:type="spellEnd"/>
            <w:r w:rsidRPr="00E83CD9">
              <w:rPr>
                <w:sz w:val="20"/>
                <w:szCs w:val="20"/>
              </w:rPr>
              <w:t xml:space="preserve"> </w:t>
            </w:r>
            <w:proofErr w:type="spellStart"/>
            <w:r w:rsidRPr="00E83CD9">
              <w:rPr>
                <w:sz w:val="20"/>
                <w:szCs w:val="20"/>
              </w:rPr>
              <w:t>downs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863560" w:rsidRPr="00E83CD9" w:rsidTr="0021345B">
        <w:tc>
          <w:tcPr>
            <w:tcW w:w="4873" w:type="dxa"/>
          </w:tcPr>
          <w:p w:rsidR="00863560" w:rsidRPr="00E83CD9" w:rsidRDefault="00863560" w:rsidP="00B03055">
            <w:pPr>
              <w:rPr>
                <w:sz w:val="20"/>
                <w:szCs w:val="20"/>
              </w:rPr>
            </w:pPr>
            <w:r w:rsidRPr="00E83CD9">
              <w:rPr>
                <w:sz w:val="20"/>
                <w:szCs w:val="20"/>
              </w:rPr>
              <w:t>arroseurs</w:t>
            </w:r>
          </w:p>
        </w:tc>
        <w:tc>
          <w:tcPr>
            <w:tcW w:w="4873" w:type="dxa"/>
          </w:tcPr>
          <w:p w:rsidR="00863560" w:rsidRPr="00E83CD9" w:rsidRDefault="00863560" w:rsidP="003A2AD0">
            <w:pPr>
              <w:rPr>
                <w:sz w:val="20"/>
                <w:szCs w:val="20"/>
              </w:rPr>
            </w:pPr>
            <w:r w:rsidRPr="00E83CD9">
              <w:rPr>
                <w:sz w:val="20"/>
                <w:szCs w:val="20"/>
              </w:rPr>
              <w:t>sprinklers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arrosoirs</w:t>
            </w:r>
          </w:p>
        </w:tc>
        <w:tc>
          <w:tcPr>
            <w:tcW w:w="4873" w:type="dxa"/>
          </w:tcPr>
          <w:p w:rsidR="00B03055" w:rsidRPr="00E83CD9" w:rsidRDefault="00B03055" w:rsidP="003A2AD0">
            <w:pPr>
              <w:rPr>
                <w:rFonts w:cs="Arial"/>
                <w:sz w:val="20"/>
                <w:szCs w:val="20"/>
              </w:rPr>
            </w:pPr>
            <w:proofErr w:type="spellStart"/>
            <w:r w:rsidRPr="00E83CD9">
              <w:rPr>
                <w:sz w:val="20"/>
                <w:szCs w:val="20"/>
              </w:rPr>
              <w:t>watering</w:t>
            </w:r>
            <w:proofErr w:type="spellEnd"/>
            <w:r w:rsidRPr="00E83CD9">
              <w:rPr>
                <w:sz w:val="20"/>
                <w:szCs w:val="20"/>
              </w:rPr>
              <w:t xml:space="preserve"> </w:t>
            </w:r>
            <w:proofErr w:type="spellStart"/>
            <w:r w:rsidRPr="00E83CD9">
              <w:rPr>
                <w:sz w:val="20"/>
                <w:szCs w:val="20"/>
              </w:rPr>
              <w:t>cans</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bâches</w:t>
            </w:r>
          </w:p>
        </w:tc>
        <w:tc>
          <w:tcPr>
            <w:tcW w:w="4873" w:type="dxa"/>
          </w:tcPr>
          <w:p w:rsidR="00B03055" w:rsidRPr="00E83CD9" w:rsidRDefault="00B03055" w:rsidP="003A2AD0">
            <w:pPr>
              <w:rPr>
                <w:rFonts w:cs="Arial"/>
                <w:sz w:val="20"/>
                <w:szCs w:val="20"/>
              </w:rPr>
            </w:pPr>
            <w:proofErr w:type="spellStart"/>
            <w:r w:rsidRPr="00E83CD9">
              <w:rPr>
                <w:sz w:val="20"/>
                <w:szCs w:val="20"/>
              </w:rPr>
              <w:t>tarps</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balais</w:t>
            </w:r>
          </w:p>
        </w:tc>
        <w:tc>
          <w:tcPr>
            <w:tcW w:w="4873" w:type="dxa"/>
          </w:tcPr>
          <w:p w:rsidR="00B03055" w:rsidRPr="00E83CD9" w:rsidRDefault="00B03055" w:rsidP="003A2AD0">
            <w:pPr>
              <w:rPr>
                <w:rFonts w:cs="Arial"/>
                <w:sz w:val="20"/>
                <w:szCs w:val="20"/>
              </w:rPr>
            </w:pPr>
            <w:proofErr w:type="spellStart"/>
            <w:r w:rsidRPr="00E83CD9">
              <w:rPr>
                <w:sz w:val="20"/>
                <w:szCs w:val="20"/>
              </w:rPr>
              <w:t>brooms</w:t>
            </w:r>
            <w:proofErr w:type="spellEnd"/>
            <w:r w:rsidRPr="00E83CD9">
              <w:rPr>
                <w:sz w:val="20"/>
                <w:szCs w:val="20"/>
              </w:rPr>
              <w:t xml:space="preserve"> </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barres d</w:t>
            </w:r>
            <w:r w:rsidR="00BB5337" w:rsidRPr="00E83CD9">
              <w:rPr>
                <w:sz w:val="20"/>
                <w:szCs w:val="20"/>
              </w:rPr>
              <w:t>’</w:t>
            </w:r>
            <w:r w:rsidRPr="00E83CD9">
              <w:rPr>
                <w:sz w:val="20"/>
                <w:szCs w:val="20"/>
              </w:rPr>
              <w:t>aplanissement</w:t>
            </w:r>
          </w:p>
        </w:tc>
        <w:tc>
          <w:tcPr>
            <w:tcW w:w="4873" w:type="dxa"/>
          </w:tcPr>
          <w:p w:rsidR="00B03055" w:rsidRPr="00E83CD9" w:rsidRDefault="00B03055" w:rsidP="003A2AD0">
            <w:pPr>
              <w:rPr>
                <w:rFonts w:cs="Arial"/>
                <w:sz w:val="20"/>
                <w:szCs w:val="20"/>
              </w:rPr>
            </w:pPr>
            <w:proofErr w:type="spellStart"/>
            <w:r w:rsidRPr="00E83CD9">
              <w:rPr>
                <w:sz w:val="20"/>
                <w:szCs w:val="20"/>
              </w:rPr>
              <w:t>screeding</w:t>
            </w:r>
            <w:proofErr w:type="spellEnd"/>
            <w:r w:rsidRPr="00E83CD9">
              <w:rPr>
                <w:sz w:val="20"/>
                <w:szCs w:val="20"/>
              </w:rPr>
              <w:t xml:space="preserve"> bars</w:t>
            </w:r>
          </w:p>
        </w:tc>
      </w:tr>
      <w:tr w:rsidR="00B03055" w:rsidRPr="00E83CD9" w:rsidTr="0021345B">
        <w:tc>
          <w:tcPr>
            <w:tcW w:w="4873" w:type="dxa"/>
          </w:tcPr>
          <w:p w:rsidR="00B03055" w:rsidRPr="00E83CD9" w:rsidRDefault="00B03055" w:rsidP="00BF02D9">
            <w:pPr>
              <w:rPr>
                <w:rFonts w:cs="Arial"/>
                <w:sz w:val="20"/>
                <w:szCs w:val="20"/>
              </w:rPr>
            </w:pPr>
            <w:r w:rsidRPr="00E83CD9">
              <w:rPr>
                <w:sz w:val="20"/>
                <w:szCs w:val="20"/>
              </w:rPr>
              <w:t>bêche</w:t>
            </w:r>
            <w:r w:rsidR="00516C50" w:rsidRPr="00E83CD9">
              <w:rPr>
                <w:sz w:val="20"/>
                <w:szCs w:val="20"/>
              </w:rPr>
              <w:t>s</w:t>
            </w:r>
            <w:r w:rsidRPr="00E83CD9">
              <w:rPr>
                <w:sz w:val="20"/>
                <w:szCs w:val="20"/>
              </w:rPr>
              <w:t xml:space="preserve"> tarière</w:t>
            </w:r>
            <w:r w:rsidR="002E2E12" w:rsidRPr="00E83CD9">
              <w:rPr>
                <w:sz w:val="20"/>
                <w:szCs w:val="20"/>
              </w:rPr>
              <w:t>s</w:t>
            </w:r>
            <w:r w:rsidRPr="00E83CD9">
              <w:rPr>
                <w:sz w:val="20"/>
                <w:szCs w:val="20"/>
              </w:rPr>
              <w:t xml:space="preserve"> </w:t>
            </w:r>
          </w:p>
        </w:tc>
        <w:tc>
          <w:tcPr>
            <w:tcW w:w="4873" w:type="dxa"/>
          </w:tcPr>
          <w:p w:rsidR="00B03055" w:rsidRPr="00E83CD9" w:rsidRDefault="00B03055" w:rsidP="003A2AD0">
            <w:pPr>
              <w:rPr>
                <w:rFonts w:cs="Arial"/>
                <w:sz w:val="20"/>
                <w:szCs w:val="20"/>
              </w:rPr>
            </w:pPr>
            <w:r w:rsidRPr="00E83CD9">
              <w:rPr>
                <w:sz w:val="20"/>
                <w:szCs w:val="20"/>
              </w:rPr>
              <w:t xml:space="preserve">post </w:t>
            </w:r>
            <w:proofErr w:type="spellStart"/>
            <w:r w:rsidRPr="00E83CD9">
              <w:rPr>
                <w:sz w:val="20"/>
                <w:szCs w:val="20"/>
              </w:rPr>
              <w:t>hole</w:t>
            </w:r>
            <w:proofErr w:type="spellEnd"/>
            <w:r w:rsidRPr="00E83CD9">
              <w:rPr>
                <w:sz w:val="20"/>
                <w:szCs w:val="20"/>
              </w:rPr>
              <w:t xml:space="preserve"> </w:t>
            </w:r>
            <w:proofErr w:type="spellStart"/>
            <w:r w:rsidRPr="00E83CD9">
              <w:rPr>
                <w:sz w:val="20"/>
                <w:szCs w:val="20"/>
              </w:rPr>
              <w:t>auger</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bêches (différents modèles)</w:t>
            </w:r>
          </w:p>
        </w:tc>
        <w:tc>
          <w:tcPr>
            <w:tcW w:w="4873" w:type="dxa"/>
          </w:tcPr>
          <w:p w:rsidR="00B03055" w:rsidRPr="00E83CD9" w:rsidRDefault="00B03055" w:rsidP="003A2AD0">
            <w:pPr>
              <w:rPr>
                <w:rFonts w:cs="Arial"/>
                <w:sz w:val="20"/>
                <w:szCs w:val="20"/>
              </w:rPr>
            </w:pPr>
            <w:proofErr w:type="spellStart"/>
            <w:r w:rsidRPr="00E83CD9">
              <w:rPr>
                <w:sz w:val="20"/>
                <w:szCs w:val="20"/>
              </w:rPr>
              <w:t>spades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B03055" w:rsidRPr="00E83CD9" w:rsidTr="0021345B">
        <w:tc>
          <w:tcPr>
            <w:tcW w:w="4873" w:type="dxa"/>
          </w:tcPr>
          <w:p w:rsidR="00B03055" w:rsidRPr="00E83CD9" w:rsidRDefault="00B03055" w:rsidP="007576AA">
            <w:pPr>
              <w:rPr>
                <w:rFonts w:cs="Arial"/>
                <w:sz w:val="20"/>
                <w:szCs w:val="20"/>
              </w:rPr>
            </w:pPr>
            <w:r w:rsidRPr="00E83CD9">
              <w:rPr>
                <w:sz w:val="20"/>
                <w:szCs w:val="20"/>
              </w:rPr>
              <w:t>binette</w:t>
            </w:r>
            <w:r w:rsidR="00516C50" w:rsidRPr="00E83CD9">
              <w:rPr>
                <w:sz w:val="20"/>
                <w:szCs w:val="20"/>
              </w:rPr>
              <w:t>s</w:t>
            </w:r>
            <w:r w:rsidRPr="00E83CD9">
              <w:rPr>
                <w:sz w:val="20"/>
                <w:szCs w:val="20"/>
              </w:rPr>
              <w:t xml:space="preserve"> </w:t>
            </w:r>
          </w:p>
        </w:tc>
        <w:tc>
          <w:tcPr>
            <w:tcW w:w="4873" w:type="dxa"/>
          </w:tcPr>
          <w:p w:rsidR="00B03055" w:rsidRPr="00E83CD9" w:rsidRDefault="00B03055" w:rsidP="003A2AD0">
            <w:pPr>
              <w:rPr>
                <w:rFonts w:cs="Arial"/>
                <w:sz w:val="20"/>
                <w:szCs w:val="20"/>
              </w:rPr>
            </w:pPr>
            <w:proofErr w:type="spellStart"/>
            <w:r w:rsidRPr="00E83CD9">
              <w:rPr>
                <w:sz w:val="20"/>
                <w:szCs w:val="20"/>
              </w:rPr>
              <w:t>hoes</w:t>
            </w:r>
            <w:proofErr w:type="spellEnd"/>
            <w:r w:rsidRPr="00E83CD9">
              <w:rPr>
                <w:sz w:val="20"/>
                <w:szCs w:val="20"/>
              </w:rPr>
              <w:t xml:space="preserve"> </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blocs</w:t>
            </w:r>
          </w:p>
        </w:tc>
        <w:tc>
          <w:tcPr>
            <w:tcW w:w="4873" w:type="dxa"/>
          </w:tcPr>
          <w:p w:rsidR="00B03055" w:rsidRPr="00E83CD9" w:rsidRDefault="00B03055" w:rsidP="003A2AD0">
            <w:pPr>
              <w:rPr>
                <w:rFonts w:cs="Arial"/>
                <w:sz w:val="20"/>
                <w:szCs w:val="20"/>
              </w:rPr>
            </w:pPr>
            <w:r w:rsidRPr="00E83CD9">
              <w:rPr>
                <w:sz w:val="20"/>
                <w:szCs w:val="20"/>
              </w:rPr>
              <w:t>blocks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blutoir</w:t>
            </w:r>
            <w:r w:rsidR="00516C50" w:rsidRPr="00E83CD9">
              <w:rPr>
                <w:sz w:val="20"/>
                <w:szCs w:val="20"/>
              </w:rPr>
              <w:t>s</w:t>
            </w:r>
            <w:r w:rsidRPr="00E83CD9">
              <w:rPr>
                <w:sz w:val="20"/>
                <w:szCs w:val="20"/>
              </w:rPr>
              <w:t xml:space="preserve"> de terre</w:t>
            </w:r>
          </w:p>
        </w:tc>
        <w:tc>
          <w:tcPr>
            <w:tcW w:w="4873" w:type="dxa"/>
          </w:tcPr>
          <w:p w:rsidR="00B03055" w:rsidRPr="00E83CD9" w:rsidRDefault="00B03055" w:rsidP="003A2AD0">
            <w:pPr>
              <w:rPr>
                <w:rFonts w:cs="Arial"/>
                <w:sz w:val="20"/>
                <w:szCs w:val="20"/>
              </w:rPr>
            </w:pPr>
            <w:proofErr w:type="spellStart"/>
            <w:r w:rsidRPr="00E83CD9">
              <w:rPr>
                <w:sz w:val="20"/>
                <w:szCs w:val="20"/>
              </w:rPr>
              <w:t>soil</w:t>
            </w:r>
            <w:proofErr w:type="spellEnd"/>
            <w:r w:rsidRPr="00E83CD9">
              <w:rPr>
                <w:sz w:val="20"/>
                <w:szCs w:val="20"/>
              </w:rPr>
              <w:t xml:space="preserve"> </w:t>
            </w:r>
            <w:proofErr w:type="spellStart"/>
            <w:r w:rsidRPr="00E83CD9">
              <w:rPr>
                <w:sz w:val="20"/>
                <w:szCs w:val="20"/>
              </w:rPr>
              <w:t>screener</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brouette</w:t>
            </w:r>
            <w:r w:rsidR="00516C50" w:rsidRPr="00E83CD9">
              <w:rPr>
                <w:sz w:val="20"/>
                <w:szCs w:val="20"/>
              </w:rPr>
              <w:t>s</w:t>
            </w:r>
            <w:r w:rsidRPr="00E83CD9">
              <w:rPr>
                <w:sz w:val="20"/>
                <w:szCs w:val="20"/>
              </w:rPr>
              <w:t>, chariot</w:t>
            </w:r>
            <w:r w:rsidR="00516C50" w:rsidRPr="00E83CD9">
              <w:rPr>
                <w:sz w:val="20"/>
                <w:szCs w:val="20"/>
              </w:rPr>
              <w:t>s</w:t>
            </w:r>
          </w:p>
        </w:tc>
        <w:tc>
          <w:tcPr>
            <w:tcW w:w="4873" w:type="dxa"/>
          </w:tcPr>
          <w:p w:rsidR="00B03055" w:rsidRPr="00E83CD9" w:rsidRDefault="00B03055" w:rsidP="003A2AD0">
            <w:pPr>
              <w:rPr>
                <w:rFonts w:cs="Arial"/>
                <w:sz w:val="20"/>
                <w:szCs w:val="20"/>
              </w:rPr>
            </w:pPr>
            <w:proofErr w:type="spellStart"/>
            <w:r w:rsidRPr="00E83CD9">
              <w:rPr>
                <w:sz w:val="20"/>
                <w:szCs w:val="20"/>
              </w:rPr>
              <w:t>wheelbarrow</w:t>
            </w:r>
            <w:proofErr w:type="spellEnd"/>
            <w:r w:rsidRPr="00E83CD9">
              <w:rPr>
                <w:sz w:val="20"/>
                <w:szCs w:val="20"/>
              </w:rPr>
              <w:t>, trolley</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calculatrice</w:t>
            </w:r>
            <w:r w:rsidR="00516C50" w:rsidRPr="00E83CD9">
              <w:rPr>
                <w:sz w:val="20"/>
                <w:szCs w:val="20"/>
              </w:rPr>
              <w:t>s</w:t>
            </w:r>
          </w:p>
        </w:tc>
        <w:tc>
          <w:tcPr>
            <w:tcW w:w="4873" w:type="dxa"/>
          </w:tcPr>
          <w:p w:rsidR="00B03055" w:rsidRPr="00E83CD9" w:rsidRDefault="00B03055" w:rsidP="003A2AD0">
            <w:pPr>
              <w:rPr>
                <w:rFonts w:cs="Arial"/>
                <w:sz w:val="20"/>
                <w:szCs w:val="20"/>
              </w:rPr>
            </w:pPr>
            <w:proofErr w:type="spellStart"/>
            <w:r w:rsidRPr="00E83CD9">
              <w:rPr>
                <w:sz w:val="20"/>
                <w:szCs w:val="20"/>
              </w:rPr>
              <w:t>calculator</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chaînes</w:t>
            </w:r>
          </w:p>
        </w:tc>
        <w:tc>
          <w:tcPr>
            <w:tcW w:w="4873" w:type="dxa"/>
          </w:tcPr>
          <w:p w:rsidR="00B03055" w:rsidRPr="00E83CD9" w:rsidRDefault="00B03055" w:rsidP="003A2AD0">
            <w:pPr>
              <w:rPr>
                <w:rFonts w:cs="Arial"/>
                <w:sz w:val="20"/>
                <w:szCs w:val="20"/>
              </w:rPr>
            </w:pPr>
            <w:proofErr w:type="spellStart"/>
            <w:r w:rsidRPr="00E83CD9">
              <w:rPr>
                <w:sz w:val="20"/>
                <w:szCs w:val="20"/>
              </w:rPr>
              <w:t>chains</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chariot</w:t>
            </w:r>
            <w:r w:rsidR="00516C50" w:rsidRPr="00E83CD9">
              <w:rPr>
                <w:sz w:val="20"/>
                <w:szCs w:val="20"/>
              </w:rPr>
              <w:t>s</w:t>
            </w:r>
          </w:p>
        </w:tc>
        <w:tc>
          <w:tcPr>
            <w:tcW w:w="4873" w:type="dxa"/>
          </w:tcPr>
          <w:p w:rsidR="00B03055" w:rsidRPr="00E83CD9" w:rsidRDefault="00B03055" w:rsidP="003A2AD0">
            <w:pPr>
              <w:rPr>
                <w:rFonts w:cs="Arial"/>
                <w:sz w:val="20"/>
                <w:szCs w:val="20"/>
              </w:rPr>
            </w:pPr>
            <w:proofErr w:type="spellStart"/>
            <w:r w:rsidRPr="00E83CD9">
              <w:rPr>
                <w:sz w:val="20"/>
                <w:szCs w:val="20"/>
              </w:rPr>
              <w:t>cart</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chariot</w:t>
            </w:r>
            <w:r w:rsidR="00516C50" w:rsidRPr="00E83CD9">
              <w:rPr>
                <w:sz w:val="20"/>
                <w:szCs w:val="20"/>
              </w:rPr>
              <w:t>s</w:t>
            </w:r>
            <w:r w:rsidRPr="00E83CD9">
              <w:rPr>
                <w:sz w:val="20"/>
                <w:szCs w:val="20"/>
              </w:rPr>
              <w:t xml:space="preserve"> </w:t>
            </w:r>
            <w:r w:rsidR="00775051" w:rsidRPr="00E83CD9">
              <w:rPr>
                <w:sz w:val="20"/>
                <w:szCs w:val="20"/>
              </w:rPr>
              <w:t xml:space="preserve">à </w:t>
            </w:r>
            <w:r w:rsidRPr="00E83CD9">
              <w:rPr>
                <w:sz w:val="20"/>
                <w:szCs w:val="20"/>
              </w:rPr>
              <w:t>arbres</w:t>
            </w:r>
          </w:p>
        </w:tc>
        <w:tc>
          <w:tcPr>
            <w:tcW w:w="4873" w:type="dxa"/>
          </w:tcPr>
          <w:p w:rsidR="00B03055" w:rsidRPr="00E83CD9" w:rsidRDefault="00B03055" w:rsidP="003A2AD0">
            <w:pPr>
              <w:rPr>
                <w:rFonts w:cs="Arial"/>
                <w:sz w:val="20"/>
                <w:szCs w:val="20"/>
              </w:rPr>
            </w:pPr>
            <w:proofErr w:type="spellStart"/>
            <w:r w:rsidRPr="00E83CD9">
              <w:rPr>
                <w:sz w:val="20"/>
                <w:szCs w:val="20"/>
              </w:rPr>
              <w:t>tree</w:t>
            </w:r>
            <w:proofErr w:type="spellEnd"/>
            <w:r w:rsidRPr="00E83CD9">
              <w:rPr>
                <w:sz w:val="20"/>
                <w:szCs w:val="20"/>
              </w:rPr>
              <w:t xml:space="preserve"> </w:t>
            </w:r>
            <w:proofErr w:type="spellStart"/>
            <w:r w:rsidRPr="00E83CD9">
              <w:rPr>
                <w:sz w:val="20"/>
                <w:szCs w:val="20"/>
              </w:rPr>
              <w:t>cart</w:t>
            </w:r>
            <w:proofErr w:type="spellEnd"/>
          </w:p>
        </w:tc>
      </w:tr>
      <w:tr w:rsidR="00B03055" w:rsidRPr="00E83CD9" w:rsidTr="0021345B">
        <w:tc>
          <w:tcPr>
            <w:tcW w:w="4873" w:type="dxa"/>
          </w:tcPr>
          <w:p w:rsidR="00B03055" w:rsidRPr="00E83CD9" w:rsidRDefault="00B03055" w:rsidP="00775051">
            <w:pPr>
              <w:rPr>
                <w:rFonts w:cs="Arial"/>
                <w:sz w:val="20"/>
                <w:szCs w:val="20"/>
              </w:rPr>
            </w:pPr>
            <w:r w:rsidRPr="00E83CD9">
              <w:rPr>
                <w:sz w:val="20"/>
                <w:szCs w:val="20"/>
              </w:rPr>
              <w:t>chariot</w:t>
            </w:r>
            <w:r w:rsidR="00516C50" w:rsidRPr="00E83CD9">
              <w:rPr>
                <w:sz w:val="20"/>
                <w:szCs w:val="20"/>
              </w:rPr>
              <w:t>s</w:t>
            </w:r>
            <w:r w:rsidRPr="00E83CD9">
              <w:rPr>
                <w:sz w:val="20"/>
                <w:szCs w:val="20"/>
              </w:rPr>
              <w:t xml:space="preserve"> </w:t>
            </w:r>
            <w:r w:rsidR="00775051" w:rsidRPr="00E83CD9">
              <w:rPr>
                <w:sz w:val="20"/>
                <w:szCs w:val="20"/>
              </w:rPr>
              <w:t>à</w:t>
            </w:r>
            <w:r w:rsidRPr="00E83CD9">
              <w:rPr>
                <w:sz w:val="20"/>
                <w:szCs w:val="20"/>
              </w:rPr>
              <w:t xml:space="preserve"> pavé</w:t>
            </w:r>
          </w:p>
        </w:tc>
        <w:tc>
          <w:tcPr>
            <w:tcW w:w="4873" w:type="dxa"/>
          </w:tcPr>
          <w:p w:rsidR="00B03055" w:rsidRPr="00E83CD9" w:rsidRDefault="00B03055" w:rsidP="003A2AD0">
            <w:pPr>
              <w:rPr>
                <w:rFonts w:cs="Arial"/>
                <w:sz w:val="20"/>
                <w:szCs w:val="20"/>
              </w:rPr>
            </w:pPr>
            <w:proofErr w:type="spellStart"/>
            <w:r w:rsidRPr="00E83CD9">
              <w:rPr>
                <w:sz w:val="20"/>
                <w:szCs w:val="20"/>
              </w:rPr>
              <w:t>paving</w:t>
            </w:r>
            <w:proofErr w:type="spellEnd"/>
            <w:r w:rsidRPr="00E83CD9">
              <w:rPr>
                <w:sz w:val="20"/>
                <w:szCs w:val="20"/>
              </w:rPr>
              <w:t xml:space="preserve"> stone </w:t>
            </w:r>
            <w:proofErr w:type="spellStart"/>
            <w:r w:rsidRPr="00E83CD9">
              <w:rPr>
                <w:sz w:val="20"/>
                <w:szCs w:val="20"/>
              </w:rPr>
              <w:t>cart</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chariots de pépinière</w:t>
            </w:r>
          </w:p>
        </w:tc>
        <w:tc>
          <w:tcPr>
            <w:tcW w:w="4873" w:type="dxa"/>
          </w:tcPr>
          <w:p w:rsidR="00B03055" w:rsidRPr="00E83CD9" w:rsidRDefault="00B03055" w:rsidP="003A2AD0">
            <w:pPr>
              <w:rPr>
                <w:rFonts w:cs="Arial"/>
                <w:sz w:val="20"/>
                <w:szCs w:val="20"/>
              </w:rPr>
            </w:pPr>
            <w:r w:rsidRPr="00E83CD9">
              <w:rPr>
                <w:sz w:val="20"/>
                <w:szCs w:val="20"/>
              </w:rPr>
              <w:t xml:space="preserve">nursery </w:t>
            </w:r>
            <w:proofErr w:type="spellStart"/>
            <w:r w:rsidRPr="00E83CD9">
              <w:rPr>
                <w:sz w:val="20"/>
                <w:szCs w:val="20"/>
              </w:rPr>
              <w:t>carts</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cisaille</w:t>
            </w:r>
            <w:r w:rsidR="00516C50" w:rsidRPr="00E83CD9">
              <w:rPr>
                <w:sz w:val="20"/>
                <w:szCs w:val="20"/>
              </w:rPr>
              <w:t>s</w:t>
            </w:r>
            <w:r w:rsidRPr="00E83CD9">
              <w:rPr>
                <w:sz w:val="20"/>
                <w:szCs w:val="20"/>
              </w:rPr>
              <w:t xml:space="preserve"> à haie</w:t>
            </w:r>
          </w:p>
        </w:tc>
        <w:tc>
          <w:tcPr>
            <w:tcW w:w="4873" w:type="dxa"/>
          </w:tcPr>
          <w:p w:rsidR="00B03055" w:rsidRPr="00E83CD9" w:rsidRDefault="00B03055" w:rsidP="003A2AD0">
            <w:pPr>
              <w:rPr>
                <w:rFonts w:cs="Arial"/>
                <w:sz w:val="20"/>
                <w:szCs w:val="20"/>
              </w:rPr>
            </w:pPr>
            <w:proofErr w:type="spellStart"/>
            <w:r w:rsidRPr="00E83CD9">
              <w:rPr>
                <w:sz w:val="20"/>
                <w:szCs w:val="20"/>
              </w:rPr>
              <w:t>hedge</w:t>
            </w:r>
            <w:proofErr w:type="spellEnd"/>
            <w:r w:rsidRPr="00E83CD9">
              <w:rPr>
                <w:sz w:val="20"/>
                <w:szCs w:val="20"/>
              </w:rPr>
              <w:t xml:space="preserve"> </w:t>
            </w:r>
            <w:proofErr w:type="spellStart"/>
            <w:r w:rsidRPr="00E83CD9">
              <w:rPr>
                <w:sz w:val="20"/>
                <w:szCs w:val="20"/>
              </w:rPr>
              <w:t>shears</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cisailles</w:t>
            </w:r>
          </w:p>
        </w:tc>
        <w:tc>
          <w:tcPr>
            <w:tcW w:w="4873" w:type="dxa"/>
          </w:tcPr>
          <w:p w:rsidR="00B03055" w:rsidRPr="00E83CD9" w:rsidRDefault="00B03055" w:rsidP="003A2AD0">
            <w:pPr>
              <w:rPr>
                <w:rFonts w:cs="Arial"/>
                <w:sz w:val="20"/>
                <w:szCs w:val="20"/>
              </w:rPr>
            </w:pPr>
            <w:proofErr w:type="spellStart"/>
            <w:r w:rsidRPr="00E83CD9">
              <w:rPr>
                <w:sz w:val="20"/>
                <w:szCs w:val="20"/>
              </w:rPr>
              <w:t>shears</w:t>
            </w:r>
            <w:proofErr w:type="spellEnd"/>
          </w:p>
        </w:tc>
      </w:tr>
      <w:tr w:rsidR="00B03055" w:rsidRPr="00E83CD9" w:rsidTr="0021345B">
        <w:tc>
          <w:tcPr>
            <w:tcW w:w="4873" w:type="dxa"/>
          </w:tcPr>
          <w:p w:rsidR="00B03055" w:rsidRPr="00E83CD9" w:rsidRDefault="00B03055" w:rsidP="000C381C">
            <w:pPr>
              <w:rPr>
                <w:rFonts w:cs="Arial"/>
                <w:sz w:val="20"/>
                <w:szCs w:val="20"/>
              </w:rPr>
            </w:pPr>
            <w:r w:rsidRPr="00E83CD9">
              <w:rPr>
                <w:sz w:val="20"/>
                <w:szCs w:val="20"/>
              </w:rPr>
              <w:t>ciseaux (différents modèles)</w:t>
            </w:r>
          </w:p>
        </w:tc>
        <w:tc>
          <w:tcPr>
            <w:tcW w:w="4873" w:type="dxa"/>
          </w:tcPr>
          <w:p w:rsidR="00B03055" w:rsidRPr="00E83CD9" w:rsidRDefault="00B03055" w:rsidP="003A2AD0">
            <w:pPr>
              <w:rPr>
                <w:rFonts w:cs="Arial"/>
                <w:sz w:val="20"/>
                <w:szCs w:val="20"/>
              </w:rPr>
            </w:pPr>
            <w:r w:rsidRPr="00E83CD9">
              <w:rPr>
                <w:sz w:val="20"/>
                <w:szCs w:val="20"/>
              </w:rPr>
              <w:t>chisels (</w:t>
            </w:r>
            <w:proofErr w:type="spellStart"/>
            <w:r w:rsidRPr="00E83CD9">
              <w:rPr>
                <w:sz w:val="20"/>
                <w:szCs w:val="20"/>
              </w:rPr>
              <w:t>various</w:t>
            </w:r>
            <w:proofErr w:type="spellEnd"/>
            <w:r w:rsidRPr="00E83CD9">
              <w:rPr>
                <w:sz w:val="20"/>
                <w:szCs w:val="20"/>
              </w:rPr>
              <w:t xml:space="preserve"> types)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clés (différents modèles)</w:t>
            </w:r>
          </w:p>
        </w:tc>
        <w:tc>
          <w:tcPr>
            <w:tcW w:w="4873" w:type="dxa"/>
          </w:tcPr>
          <w:p w:rsidR="00B03055" w:rsidRPr="00E83CD9" w:rsidRDefault="00B03055" w:rsidP="003A2AD0">
            <w:pPr>
              <w:rPr>
                <w:rFonts w:cs="Arial"/>
                <w:sz w:val="20"/>
                <w:szCs w:val="20"/>
              </w:rPr>
            </w:pPr>
            <w:proofErr w:type="spellStart"/>
            <w:r w:rsidRPr="00E83CD9">
              <w:rPr>
                <w:sz w:val="20"/>
                <w:szCs w:val="20"/>
              </w:rPr>
              <w:t>wrenches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clés Allen</w:t>
            </w:r>
          </w:p>
        </w:tc>
        <w:tc>
          <w:tcPr>
            <w:tcW w:w="4873" w:type="dxa"/>
          </w:tcPr>
          <w:p w:rsidR="00B03055" w:rsidRPr="00E83CD9" w:rsidRDefault="00B03055" w:rsidP="003E0166">
            <w:pPr>
              <w:rPr>
                <w:rFonts w:cs="Arial"/>
                <w:sz w:val="20"/>
                <w:szCs w:val="20"/>
              </w:rPr>
            </w:pPr>
            <w:proofErr w:type="spellStart"/>
            <w:r w:rsidRPr="00E83CD9">
              <w:rPr>
                <w:sz w:val="20"/>
                <w:szCs w:val="20"/>
              </w:rPr>
              <w:t>hex</w:t>
            </w:r>
            <w:proofErr w:type="spellEnd"/>
            <w:r w:rsidRPr="00E83CD9">
              <w:rPr>
                <w:sz w:val="20"/>
                <w:szCs w:val="20"/>
              </w:rPr>
              <w:t xml:space="preserve"> keys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cordeau</w:t>
            </w:r>
            <w:r w:rsidR="00516C50" w:rsidRPr="00E83CD9">
              <w:rPr>
                <w:sz w:val="20"/>
                <w:szCs w:val="20"/>
              </w:rPr>
              <w:t>x</w:t>
            </w:r>
          </w:p>
        </w:tc>
        <w:tc>
          <w:tcPr>
            <w:tcW w:w="4873" w:type="dxa"/>
          </w:tcPr>
          <w:p w:rsidR="00B03055" w:rsidRPr="00E83CD9" w:rsidRDefault="00B03055" w:rsidP="003A2AD0">
            <w:pPr>
              <w:rPr>
                <w:rFonts w:cs="Arial"/>
                <w:sz w:val="20"/>
                <w:szCs w:val="20"/>
              </w:rPr>
            </w:pPr>
            <w:r w:rsidRPr="00E83CD9">
              <w:rPr>
                <w:sz w:val="20"/>
                <w:szCs w:val="20"/>
              </w:rPr>
              <w:t>string line</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coupe-bordures</w:t>
            </w:r>
          </w:p>
        </w:tc>
        <w:tc>
          <w:tcPr>
            <w:tcW w:w="4873" w:type="dxa"/>
          </w:tcPr>
          <w:p w:rsidR="00B03055" w:rsidRPr="00E83CD9" w:rsidRDefault="00B03055" w:rsidP="003A2AD0">
            <w:pPr>
              <w:rPr>
                <w:rFonts w:cs="Arial"/>
                <w:sz w:val="20"/>
                <w:szCs w:val="20"/>
              </w:rPr>
            </w:pPr>
            <w:proofErr w:type="spellStart"/>
            <w:r w:rsidRPr="00E83CD9">
              <w:rPr>
                <w:sz w:val="20"/>
                <w:szCs w:val="20"/>
              </w:rPr>
              <w:t>edgers</w:t>
            </w:r>
            <w:proofErr w:type="spellEnd"/>
          </w:p>
        </w:tc>
      </w:tr>
      <w:tr w:rsidR="002D4D2A" w:rsidRPr="00E83CD9" w:rsidTr="0021345B">
        <w:tc>
          <w:tcPr>
            <w:tcW w:w="4873" w:type="dxa"/>
          </w:tcPr>
          <w:p w:rsidR="002D4D2A" w:rsidRPr="00E83CD9" w:rsidRDefault="002D4D2A" w:rsidP="00B03055">
            <w:pPr>
              <w:rPr>
                <w:sz w:val="20"/>
                <w:szCs w:val="20"/>
              </w:rPr>
            </w:pPr>
            <w:r w:rsidRPr="00E83CD9">
              <w:rPr>
                <w:sz w:val="20"/>
                <w:szCs w:val="20"/>
              </w:rPr>
              <w:t>coupe-fils</w:t>
            </w:r>
          </w:p>
        </w:tc>
        <w:tc>
          <w:tcPr>
            <w:tcW w:w="4873" w:type="dxa"/>
          </w:tcPr>
          <w:p w:rsidR="002D4D2A" w:rsidRPr="00E83CD9" w:rsidRDefault="002D4D2A" w:rsidP="003A2AD0">
            <w:pPr>
              <w:rPr>
                <w:sz w:val="20"/>
                <w:szCs w:val="20"/>
              </w:rPr>
            </w:pPr>
            <w:proofErr w:type="spellStart"/>
            <w:r w:rsidRPr="00E83CD9">
              <w:rPr>
                <w:rFonts w:cs="Arial"/>
                <w:sz w:val="20"/>
                <w:szCs w:val="20"/>
              </w:rPr>
              <w:t>wire</w:t>
            </w:r>
            <w:proofErr w:type="spellEnd"/>
            <w:r w:rsidRPr="00E83CD9">
              <w:rPr>
                <w:rFonts w:cs="Arial"/>
                <w:sz w:val="20"/>
                <w:szCs w:val="20"/>
              </w:rPr>
              <w:t xml:space="preserve"> cutters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coupe-tuyau</w:t>
            </w:r>
            <w:r w:rsidR="00516C50" w:rsidRPr="00E83CD9">
              <w:rPr>
                <w:sz w:val="20"/>
                <w:szCs w:val="20"/>
              </w:rPr>
              <w:t>x</w:t>
            </w:r>
          </w:p>
        </w:tc>
        <w:tc>
          <w:tcPr>
            <w:tcW w:w="4873" w:type="dxa"/>
          </w:tcPr>
          <w:p w:rsidR="00B03055" w:rsidRPr="00E83CD9" w:rsidRDefault="00B03055" w:rsidP="003A2AD0">
            <w:pPr>
              <w:rPr>
                <w:rFonts w:cs="Arial"/>
                <w:sz w:val="20"/>
                <w:szCs w:val="20"/>
              </w:rPr>
            </w:pPr>
            <w:r w:rsidRPr="00E83CD9">
              <w:rPr>
                <w:sz w:val="20"/>
                <w:szCs w:val="20"/>
              </w:rPr>
              <w:t>pipe cutters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coupeuse</w:t>
            </w:r>
            <w:r w:rsidR="00516C50" w:rsidRPr="00E83CD9">
              <w:rPr>
                <w:sz w:val="20"/>
                <w:szCs w:val="20"/>
              </w:rPr>
              <w:t>s</w:t>
            </w:r>
            <w:r w:rsidRPr="00E83CD9">
              <w:rPr>
                <w:sz w:val="20"/>
                <w:szCs w:val="20"/>
              </w:rPr>
              <w:t xml:space="preserve"> de briques</w:t>
            </w:r>
          </w:p>
        </w:tc>
        <w:tc>
          <w:tcPr>
            <w:tcW w:w="4873" w:type="dxa"/>
          </w:tcPr>
          <w:p w:rsidR="00B03055" w:rsidRPr="00E83CD9" w:rsidRDefault="00B03055" w:rsidP="003A2AD0">
            <w:pPr>
              <w:rPr>
                <w:rFonts w:cs="Arial"/>
                <w:sz w:val="20"/>
                <w:szCs w:val="20"/>
              </w:rPr>
            </w:pPr>
            <w:r w:rsidRPr="00E83CD9">
              <w:rPr>
                <w:sz w:val="20"/>
                <w:szCs w:val="20"/>
              </w:rPr>
              <w:t>brick splitter</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couteau</w:t>
            </w:r>
            <w:r w:rsidR="00516C50" w:rsidRPr="00E83CD9">
              <w:rPr>
                <w:sz w:val="20"/>
                <w:szCs w:val="20"/>
              </w:rPr>
              <w:t>x</w:t>
            </w:r>
            <w:r w:rsidRPr="00E83CD9">
              <w:rPr>
                <w:sz w:val="20"/>
                <w:szCs w:val="20"/>
              </w:rPr>
              <w:t xml:space="preserve"> latéra</w:t>
            </w:r>
            <w:r w:rsidR="00A35F34" w:rsidRPr="00E83CD9">
              <w:rPr>
                <w:sz w:val="20"/>
                <w:szCs w:val="20"/>
              </w:rPr>
              <w:t>ux</w:t>
            </w:r>
          </w:p>
        </w:tc>
        <w:tc>
          <w:tcPr>
            <w:tcW w:w="4873" w:type="dxa"/>
          </w:tcPr>
          <w:p w:rsidR="00B03055" w:rsidRPr="00E83CD9" w:rsidRDefault="00B03055" w:rsidP="003A2AD0">
            <w:pPr>
              <w:ind w:left="175" w:hanging="175"/>
              <w:rPr>
                <w:rFonts w:cs="Arial"/>
                <w:sz w:val="20"/>
                <w:szCs w:val="20"/>
              </w:rPr>
            </w:pPr>
            <w:proofErr w:type="spellStart"/>
            <w:r w:rsidRPr="00E83CD9">
              <w:rPr>
                <w:sz w:val="20"/>
                <w:szCs w:val="20"/>
              </w:rPr>
              <w:t>side</w:t>
            </w:r>
            <w:proofErr w:type="spellEnd"/>
            <w:r w:rsidRPr="00E83CD9">
              <w:rPr>
                <w:sz w:val="20"/>
                <w:szCs w:val="20"/>
              </w:rPr>
              <w:t xml:space="preserve"> cutters</w:t>
            </w:r>
          </w:p>
        </w:tc>
      </w:tr>
      <w:tr w:rsidR="00B03055" w:rsidRPr="00E83CD9" w:rsidTr="0021345B">
        <w:tc>
          <w:tcPr>
            <w:tcW w:w="4873" w:type="dxa"/>
          </w:tcPr>
          <w:p w:rsidR="00B03055" w:rsidRPr="00E83CD9" w:rsidRDefault="00B03055" w:rsidP="000C381C">
            <w:pPr>
              <w:rPr>
                <w:rFonts w:cs="Arial"/>
                <w:sz w:val="20"/>
                <w:szCs w:val="20"/>
              </w:rPr>
            </w:pPr>
            <w:r w:rsidRPr="00E83CD9">
              <w:rPr>
                <w:sz w:val="20"/>
                <w:szCs w:val="20"/>
              </w:rPr>
              <w:t>couteaux (différents modèles)</w:t>
            </w:r>
          </w:p>
        </w:tc>
        <w:tc>
          <w:tcPr>
            <w:tcW w:w="4873" w:type="dxa"/>
          </w:tcPr>
          <w:p w:rsidR="00B03055" w:rsidRPr="00E83CD9" w:rsidRDefault="00B03055" w:rsidP="003A2AD0">
            <w:pPr>
              <w:rPr>
                <w:rFonts w:cs="Arial"/>
                <w:sz w:val="20"/>
                <w:szCs w:val="20"/>
              </w:rPr>
            </w:pPr>
            <w:proofErr w:type="spellStart"/>
            <w:r w:rsidRPr="00E83CD9">
              <w:rPr>
                <w:sz w:val="20"/>
                <w:szCs w:val="20"/>
              </w:rPr>
              <w:t>knives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B03055" w:rsidRPr="00E83CD9" w:rsidTr="0021345B">
        <w:tc>
          <w:tcPr>
            <w:tcW w:w="4873" w:type="dxa"/>
          </w:tcPr>
          <w:p w:rsidR="00B03055" w:rsidRPr="00E83CD9" w:rsidRDefault="00B03055" w:rsidP="00A93E5B">
            <w:pPr>
              <w:rPr>
                <w:rFonts w:cs="Arial"/>
                <w:sz w:val="20"/>
                <w:szCs w:val="20"/>
              </w:rPr>
            </w:pPr>
            <w:r w:rsidRPr="00E83CD9">
              <w:rPr>
                <w:sz w:val="20"/>
                <w:szCs w:val="20"/>
              </w:rPr>
              <w:t>couteaux à lame rétractable</w:t>
            </w:r>
          </w:p>
        </w:tc>
        <w:tc>
          <w:tcPr>
            <w:tcW w:w="4873" w:type="dxa"/>
          </w:tcPr>
          <w:p w:rsidR="00B03055" w:rsidRPr="00E83CD9" w:rsidRDefault="00B03055" w:rsidP="003A2AD0">
            <w:pPr>
              <w:rPr>
                <w:rFonts w:cs="Arial"/>
                <w:sz w:val="20"/>
                <w:szCs w:val="20"/>
              </w:rPr>
            </w:pPr>
            <w:r w:rsidRPr="00E83CD9">
              <w:rPr>
                <w:sz w:val="20"/>
                <w:szCs w:val="20"/>
              </w:rPr>
              <w:t>box cutters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cultivateur</w:t>
            </w:r>
            <w:r w:rsidR="00516C50" w:rsidRPr="00E83CD9">
              <w:rPr>
                <w:sz w:val="20"/>
                <w:szCs w:val="20"/>
              </w:rPr>
              <w:t>s</w:t>
            </w:r>
            <w:r w:rsidRPr="00E83CD9">
              <w:rPr>
                <w:sz w:val="20"/>
                <w:szCs w:val="20"/>
              </w:rPr>
              <w:t xml:space="preserve"> à main</w:t>
            </w:r>
          </w:p>
        </w:tc>
        <w:tc>
          <w:tcPr>
            <w:tcW w:w="4873" w:type="dxa"/>
          </w:tcPr>
          <w:p w:rsidR="00B03055" w:rsidRPr="00E83CD9" w:rsidRDefault="00B03055" w:rsidP="003A2AD0">
            <w:pPr>
              <w:rPr>
                <w:rFonts w:cs="Arial"/>
                <w:sz w:val="20"/>
                <w:szCs w:val="20"/>
              </w:rPr>
            </w:pPr>
            <w:proofErr w:type="spellStart"/>
            <w:r w:rsidRPr="00E83CD9">
              <w:rPr>
                <w:sz w:val="20"/>
                <w:szCs w:val="20"/>
              </w:rPr>
              <w:t>cultivator</w:t>
            </w:r>
            <w:proofErr w:type="spellEnd"/>
            <w:r w:rsidRPr="00E83CD9">
              <w:rPr>
                <w:sz w:val="20"/>
                <w:szCs w:val="20"/>
              </w:rPr>
              <w:t xml:space="preserve"> (</w:t>
            </w:r>
            <w:proofErr w:type="spellStart"/>
            <w:r w:rsidRPr="00E83CD9">
              <w:rPr>
                <w:sz w:val="20"/>
                <w:szCs w:val="20"/>
              </w:rPr>
              <w:t>manual</w:t>
            </w:r>
            <w:proofErr w:type="spellEnd"/>
            <w:r w:rsidRPr="00E83CD9">
              <w:rPr>
                <w:sz w:val="20"/>
                <w:szCs w:val="20"/>
              </w:rPr>
              <w:t>)</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dalles</w:t>
            </w:r>
          </w:p>
        </w:tc>
        <w:tc>
          <w:tcPr>
            <w:tcW w:w="4873" w:type="dxa"/>
          </w:tcPr>
          <w:p w:rsidR="00B03055" w:rsidRPr="00E83CD9" w:rsidRDefault="00B03055" w:rsidP="003A2AD0">
            <w:pPr>
              <w:rPr>
                <w:rFonts w:cs="Arial"/>
                <w:sz w:val="20"/>
                <w:szCs w:val="20"/>
              </w:rPr>
            </w:pPr>
            <w:r w:rsidRPr="00E83CD9">
              <w:rPr>
                <w:sz w:val="20"/>
                <w:szCs w:val="20"/>
              </w:rPr>
              <w:t>flags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dame</w:t>
            </w:r>
            <w:r w:rsidR="00516C50" w:rsidRPr="00E83CD9">
              <w:rPr>
                <w:sz w:val="20"/>
                <w:szCs w:val="20"/>
              </w:rPr>
              <w:t>s</w:t>
            </w:r>
          </w:p>
        </w:tc>
        <w:tc>
          <w:tcPr>
            <w:tcW w:w="4873" w:type="dxa"/>
          </w:tcPr>
          <w:p w:rsidR="00B03055" w:rsidRPr="00E83CD9" w:rsidRDefault="00B03055" w:rsidP="003A2AD0">
            <w:pPr>
              <w:rPr>
                <w:rFonts w:cs="Arial"/>
                <w:sz w:val="20"/>
                <w:szCs w:val="20"/>
              </w:rPr>
            </w:pPr>
            <w:r w:rsidRPr="00E83CD9">
              <w:rPr>
                <w:sz w:val="20"/>
                <w:szCs w:val="20"/>
              </w:rPr>
              <w:t xml:space="preserve">hand </w:t>
            </w:r>
            <w:proofErr w:type="spellStart"/>
            <w:r w:rsidRPr="00E83CD9">
              <w:rPr>
                <w:sz w:val="20"/>
                <w:szCs w:val="20"/>
              </w:rPr>
              <w:t>tamper</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déplantoirs</w:t>
            </w:r>
          </w:p>
        </w:tc>
        <w:tc>
          <w:tcPr>
            <w:tcW w:w="4873" w:type="dxa"/>
          </w:tcPr>
          <w:p w:rsidR="00B03055" w:rsidRPr="00E83CD9" w:rsidRDefault="00B03055" w:rsidP="003A2AD0">
            <w:pPr>
              <w:rPr>
                <w:rFonts w:cs="Arial"/>
                <w:sz w:val="20"/>
                <w:szCs w:val="20"/>
              </w:rPr>
            </w:pPr>
            <w:proofErr w:type="spellStart"/>
            <w:r w:rsidRPr="00E83CD9">
              <w:rPr>
                <w:sz w:val="20"/>
                <w:szCs w:val="20"/>
              </w:rPr>
              <w:t>trowels</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ébrancheurs</w:t>
            </w:r>
          </w:p>
        </w:tc>
        <w:tc>
          <w:tcPr>
            <w:tcW w:w="4873" w:type="dxa"/>
          </w:tcPr>
          <w:p w:rsidR="00B03055" w:rsidRPr="00E83CD9" w:rsidRDefault="00B03055" w:rsidP="003A2AD0">
            <w:pPr>
              <w:rPr>
                <w:rFonts w:cs="Arial"/>
                <w:sz w:val="20"/>
                <w:szCs w:val="20"/>
              </w:rPr>
            </w:pPr>
            <w:proofErr w:type="spellStart"/>
            <w:r w:rsidRPr="00E83CD9">
              <w:rPr>
                <w:sz w:val="20"/>
                <w:szCs w:val="20"/>
              </w:rPr>
              <w:t>loppers</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échafaudage</w:t>
            </w:r>
            <w:r w:rsidR="00516C50" w:rsidRPr="00E83CD9">
              <w:rPr>
                <w:sz w:val="20"/>
                <w:szCs w:val="20"/>
              </w:rPr>
              <w:t>s</w:t>
            </w:r>
          </w:p>
        </w:tc>
        <w:tc>
          <w:tcPr>
            <w:tcW w:w="4873" w:type="dxa"/>
          </w:tcPr>
          <w:p w:rsidR="00B03055" w:rsidRPr="00E83CD9" w:rsidRDefault="00B03055" w:rsidP="003A2AD0">
            <w:pPr>
              <w:tabs>
                <w:tab w:val="left" w:pos="1141"/>
              </w:tabs>
              <w:rPr>
                <w:rFonts w:cs="Arial"/>
                <w:sz w:val="20"/>
                <w:szCs w:val="20"/>
              </w:rPr>
            </w:pPr>
            <w:proofErr w:type="spellStart"/>
            <w:r w:rsidRPr="00E83CD9">
              <w:rPr>
                <w:sz w:val="20"/>
                <w:szCs w:val="20"/>
              </w:rPr>
              <w:t>scaffolding</w:t>
            </w:r>
            <w:proofErr w:type="spellEnd"/>
          </w:p>
        </w:tc>
      </w:tr>
      <w:tr w:rsidR="00B03055" w:rsidRPr="00E83CD9" w:rsidTr="0021345B">
        <w:tc>
          <w:tcPr>
            <w:tcW w:w="4873" w:type="dxa"/>
          </w:tcPr>
          <w:p w:rsidR="00B03055" w:rsidRPr="00E83CD9" w:rsidRDefault="00B03055" w:rsidP="00B03055">
            <w:pPr>
              <w:ind w:left="89" w:hanging="89"/>
              <w:rPr>
                <w:rFonts w:cs="Arial"/>
                <w:sz w:val="20"/>
                <w:szCs w:val="20"/>
              </w:rPr>
            </w:pPr>
            <w:r w:rsidRPr="00E83CD9">
              <w:rPr>
                <w:sz w:val="20"/>
                <w:szCs w:val="20"/>
              </w:rPr>
              <w:t xml:space="preserve">échelles (différents modèles) </w:t>
            </w:r>
          </w:p>
        </w:tc>
        <w:tc>
          <w:tcPr>
            <w:tcW w:w="4873" w:type="dxa"/>
          </w:tcPr>
          <w:p w:rsidR="00B03055" w:rsidRPr="00E83CD9" w:rsidRDefault="00B03055" w:rsidP="003A2AD0">
            <w:pPr>
              <w:rPr>
                <w:rFonts w:cs="Arial"/>
                <w:sz w:val="20"/>
                <w:szCs w:val="20"/>
              </w:rPr>
            </w:pPr>
            <w:proofErr w:type="spellStart"/>
            <w:r w:rsidRPr="00E83CD9">
              <w:rPr>
                <w:sz w:val="20"/>
                <w:szCs w:val="20"/>
              </w:rPr>
              <w:t>ladders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échenilloirs</w:t>
            </w:r>
          </w:p>
        </w:tc>
        <w:tc>
          <w:tcPr>
            <w:tcW w:w="4873" w:type="dxa"/>
          </w:tcPr>
          <w:p w:rsidR="00B03055" w:rsidRPr="00E83CD9" w:rsidRDefault="00B03055" w:rsidP="003A2AD0">
            <w:pPr>
              <w:rPr>
                <w:rFonts w:cs="Arial"/>
                <w:sz w:val="20"/>
                <w:szCs w:val="20"/>
              </w:rPr>
            </w:pPr>
            <w:r w:rsidRPr="00E83CD9">
              <w:rPr>
                <w:sz w:val="20"/>
                <w:szCs w:val="20"/>
              </w:rPr>
              <w:t xml:space="preserve">pole </w:t>
            </w:r>
            <w:proofErr w:type="spellStart"/>
            <w:r w:rsidRPr="00E83CD9">
              <w:rPr>
                <w:sz w:val="20"/>
                <w:szCs w:val="20"/>
              </w:rPr>
              <w:t>pruners</w:t>
            </w:r>
            <w:proofErr w:type="spellEnd"/>
          </w:p>
        </w:tc>
      </w:tr>
      <w:tr w:rsidR="00B03055" w:rsidRPr="00E83CD9" w:rsidTr="0021345B">
        <w:tc>
          <w:tcPr>
            <w:tcW w:w="4873" w:type="dxa"/>
          </w:tcPr>
          <w:p w:rsidR="00B03055" w:rsidRPr="00E83CD9" w:rsidRDefault="00B03055" w:rsidP="00B03055">
            <w:pPr>
              <w:rPr>
                <w:rFonts w:cs="Arial"/>
                <w:sz w:val="20"/>
                <w:szCs w:val="20"/>
              </w:rPr>
            </w:pPr>
            <w:r w:rsidRPr="00E83CD9">
              <w:rPr>
                <w:sz w:val="20"/>
                <w:szCs w:val="20"/>
              </w:rPr>
              <w:t>épandeur</w:t>
            </w:r>
            <w:r w:rsidR="00516C50" w:rsidRPr="00E83CD9">
              <w:rPr>
                <w:sz w:val="20"/>
                <w:szCs w:val="20"/>
              </w:rPr>
              <w:t>s</w:t>
            </w:r>
          </w:p>
        </w:tc>
        <w:tc>
          <w:tcPr>
            <w:tcW w:w="4873" w:type="dxa"/>
          </w:tcPr>
          <w:p w:rsidR="00B03055" w:rsidRPr="00E83CD9" w:rsidDel="00856A9B" w:rsidRDefault="00B03055" w:rsidP="003A2AD0">
            <w:pPr>
              <w:rPr>
                <w:rFonts w:cs="Arial"/>
                <w:sz w:val="20"/>
                <w:szCs w:val="20"/>
              </w:rPr>
            </w:pPr>
            <w:proofErr w:type="spellStart"/>
            <w:r w:rsidRPr="00E83CD9">
              <w:rPr>
                <w:sz w:val="20"/>
                <w:szCs w:val="20"/>
              </w:rPr>
              <w:t>seed</w:t>
            </w:r>
            <w:proofErr w:type="spellEnd"/>
            <w:r w:rsidRPr="00E83CD9">
              <w:rPr>
                <w:sz w:val="20"/>
                <w:szCs w:val="20"/>
              </w:rPr>
              <w:t>/</w:t>
            </w:r>
            <w:proofErr w:type="spellStart"/>
            <w:r w:rsidRPr="00E83CD9">
              <w:rPr>
                <w:sz w:val="20"/>
                <w:szCs w:val="20"/>
              </w:rPr>
              <w:t>fertilizer</w:t>
            </w:r>
            <w:proofErr w:type="spellEnd"/>
            <w:r w:rsidRPr="00E83CD9">
              <w:rPr>
                <w:sz w:val="20"/>
                <w:szCs w:val="20"/>
              </w:rPr>
              <w:t xml:space="preserve"> </w:t>
            </w:r>
            <w:proofErr w:type="spellStart"/>
            <w:r w:rsidRPr="00E83CD9">
              <w:rPr>
                <w:sz w:val="20"/>
                <w:szCs w:val="20"/>
              </w:rPr>
              <w:t>spreader</w:t>
            </w:r>
            <w:proofErr w:type="spellEnd"/>
          </w:p>
        </w:tc>
      </w:tr>
      <w:tr w:rsidR="002D4D2A" w:rsidRPr="00E83CD9" w:rsidTr="0021345B">
        <w:tc>
          <w:tcPr>
            <w:tcW w:w="4873" w:type="dxa"/>
          </w:tcPr>
          <w:p w:rsidR="002D4D2A" w:rsidRPr="00E83CD9" w:rsidRDefault="00A93E5B" w:rsidP="00B03055">
            <w:pPr>
              <w:rPr>
                <w:sz w:val="20"/>
                <w:szCs w:val="20"/>
              </w:rPr>
            </w:pPr>
            <w:r w:rsidRPr="00E83CD9">
              <w:rPr>
                <w:sz w:val="20"/>
                <w:szCs w:val="20"/>
              </w:rPr>
              <w:t>épandeur</w:t>
            </w:r>
            <w:r w:rsidR="0073755E" w:rsidRPr="00E83CD9">
              <w:rPr>
                <w:sz w:val="20"/>
                <w:szCs w:val="20"/>
              </w:rPr>
              <w:t>s</w:t>
            </w:r>
            <w:r w:rsidR="002D4D2A" w:rsidRPr="00E83CD9">
              <w:rPr>
                <w:sz w:val="20"/>
                <w:szCs w:val="20"/>
              </w:rPr>
              <w:t xml:space="preserve"> (différents types)</w:t>
            </w:r>
          </w:p>
        </w:tc>
        <w:tc>
          <w:tcPr>
            <w:tcW w:w="4873" w:type="dxa"/>
          </w:tcPr>
          <w:p w:rsidR="002D4D2A" w:rsidRPr="00E83CD9" w:rsidRDefault="002D4D2A" w:rsidP="003A2AD0">
            <w:pPr>
              <w:rPr>
                <w:sz w:val="20"/>
                <w:szCs w:val="20"/>
              </w:rPr>
            </w:pPr>
            <w:proofErr w:type="spellStart"/>
            <w:r w:rsidRPr="00E83CD9">
              <w:rPr>
                <w:sz w:val="20"/>
                <w:szCs w:val="20"/>
              </w:rPr>
              <w:t>spreaders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2D4D2A" w:rsidRPr="00E83CD9" w:rsidTr="0021345B">
        <w:tc>
          <w:tcPr>
            <w:tcW w:w="4873" w:type="dxa"/>
          </w:tcPr>
          <w:p w:rsidR="002D4D2A" w:rsidRPr="00E83CD9" w:rsidRDefault="002D4D2A" w:rsidP="00B03055">
            <w:pPr>
              <w:rPr>
                <w:sz w:val="20"/>
                <w:szCs w:val="20"/>
              </w:rPr>
            </w:pPr>
            <w:r w:rsidRPr="00E83CD9">
              <w:rPr>
                <w:sz w:val="20"/>
                <w:szCs w:val="20"/>
              </w:rPr>
              <w:t>équerre</w:t>
            </w:r>
            <w:r w:rsidR="0073755E" w:rsidRPr="00E83CD9">
              <w:rPr>
                <w:sz w:val="20"/>
                <w:szCs w:val="20"/>
              </w:rPr>
              <w:t>s</w:t>
            </w:r>
            <w:r w:rsidRPr="00E83CD9">
              <w:rPr>
                <w:sz w:val="20"/>
                <w:szCs w:val="20"/>
              </w:rPr>
              <w:t xml:space="preserve"> (différents types)</w:t>
            </w:r>
          </w:p>
        </w:tc>
        <w:tc>
          <w:tcPr>
            <w:tcW w:w="4873" w:type="dxa"/>
          </w:tcPr>
          <w:p w:rsidR="002D4D2A" w:rsidRPr="00E83CD9" w:rsidRDefault="002D4D2A" w:rsidP="003A2AD0">
            <w:pPr>
              <w:rPr>
                <w:sz w:val="20"/>
                <w:szCs w:val="20"/>
              </w:rPr>
            </w:pPr>
            <w:r w:rsidRPr="00E83CD9">
              <w:rPr>
                <w:rFonts w:cs="Arial"/>
                <w:sz w:val="20"/>
                <w:szCs w:val="20"/>
              </w:rPr>
              <w:t>square (</w:t>
            </w:r>
            <w:proofErr w:type="spellStart"/>
            <w:r w:rsidRPr="00E83CD9">
              <w:rPr>
                <w:rFonts w:cs="Arial"/>
                <w:sz w:val="20"/>
                <w:szCs w:val="20"/>
              </w:rPr>
              <w:t>various</w:t>
            </w:r>
            <w:proofErr w:type="spellEnd"/>
            <w:r w:rsidRPr="00E83CD9">
              <w:rPr>
                <w:rFonts w:cs="Arial"/>
                <w:sz w:val="20"/>
                <w:szCs w:val="20"/>
              </w:rPr>
              <w:t xml:space="preserve"> types)</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équipement d’arrosage portatif</w:t>
            </w:r>
          </w:p>
        </w:tc>
        <w:tc>
          <w:tcPr>
            <w:tcW w:w="4873" w:type="dxa"/>
          </w:tcPr>
          <w:p w:rsidR="002D4D2A" w:rsidRPr="00E83CD9" w:rsidRDefault="002D4D2A" w:rsidP="003A2AD0">
            <w:pPr>
              <w:rPr>
                <w:rFonts w:cs="Arial"/>
                <w:sz w:val="20"/>
                <w:szCs w:val="20"/>
              </w:rPr>
            </w:pPr>
            <w:proofErr w:type="spellStart"/>
            <w:r w:rsidRPr="00E83CD9">
              <w:rPr>
                <w:sz w:val="20"/>
                <w:szCs w:val="20"/>
              </w:rPr>
              <w:t>handheld</w:t>
            </w:r>
            <w:proofErr w:type="spellEnd"/>
            <w:r w:rsidRPr="00E83CD9">
              <w:rPr>
                <w:sz w:val="20"/>
                <w:szCs w:val="20"/>
              </w:rPr>
              <w:t xml:space="preserve"> </w:t>
            </w:r>
            <w:proofErr w:type="spellStart"/>
            <w:r w:rsidRPr="00E83CD9">
              <w:rPr>
                <w:sz w:val="20"/>
                <w:szCs w:val="20"/>
              </w:rPr>
              <w:t>watering</w:t>
            </w:r>
            <w:proofErr w:type="spellEnd"/>
            <w:r w:rsidRPr="00E83CD9">
              <w:rPr>
                <w:sz w:val="20"/>
                <w:szCs w:val="20"/>
              </w:rPr>
              <w:t xml:space="preserve"> </w:t>
            </w:r>
            <w:proofErr w:type="spellStart"/>
            <w:r w:rsidRPr="00E83CD9">
              <w:rPr>
                <w:sz w:val="20"/>
                <w:szCs w:val="20"/>
              </w:rPr>
              <w:t>equipment</w:t>
            </w:r>
            <w:proofErr w:type="spell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équipement d’étayage</w:t>
            </w:r>
          </w:p>
        </w:tc>
        <w:tc>
          <w:tcPr>
            <w:tcW w:w="4873" w:type="dxa"/>
          </w:tcPr>
          <w:p w:rsidR="002D4D2A" w:rsidRPr="00E83CD9" w:rsidRDefault="002D4D2A" w:rsidP="003A2AD0">
            <w:pPr>
              <w:rPr>
                <w:rFonts w:cs="Arial"/>
                <w:sz w:val="20"/>
                <w:szCs w:val="20"/>
              </w:rPr>
            </w:pPr>
            <w:proofErr w:type="spellStart"/>
            <w:r w:rsidRPr="00E83CD9">
              <w:rPr>
                <w:sz w:val="20"/>
                <w:szCs w:val="20"/>
              </w:rPr>
              <w:t>shoring</w:t>
            </w:r>
            <w:proofErr w:type="spellEnd"/>
            <w:r w:rsidRPr="00E83CD9">
              <w:rPr>
                <w:sz w:val="20"/>
                <w:szCs w:val="20"/>
              </w:rPr>
              <w:t xml:space="preserve"> </w:t>
            </w:r>
            <w:proofErr w:type="spellStart"/>
            <w:r w:rsidRPr="00E83CD9">
              <w:rPr>
                <w:sz w:val="20"/>
                <w:szCs w:val="20"/>
              </w:rPr>
              <w:t>equipment</w:t>
            </w:r>
            <w:proofErr w:type="spell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extracteur</w:t>
            </w:r>
            <w:r w:rsidR="00516C50" w:rsidRPr="00E83CD9">
              <w:rPr>
                <w:sz w:val="20"/>
                <w:szCs w:val="20"/>
              </w:rPr>
              <w:t>s</w:t>
            </w:r>
            <w:r w:rsidRPr="00E83CD9">
              <w:rPr>
                <w:sz w:val="20"/>
                <w:szCs w:val="20"/>
              </w:rPr>
              <w:t xml:space="preserve"> de pavé</w:t>
            </w:r>
          </w:p>
        </w:tc>
        <w:tc>
          <w:tcPr>
            <w:tcW w:w="4873" w:type="dxa"/>
          </w:tcPr>
          <w:p w:rsidR="002D4D2A" w:rsidRPr="00E83CD9" w:rsidRDefault="002D4D2A" w:rsidP="003A2AD0">
            <w:pPr>
              <w:rPr>
                <w:rFonts w:cs="Arial"/>
                <w:sz w:val="20"/>
                <w:szCs w:val="20"/>
              </w:rPr>
            </w:pPr>
            <w:proofErr w:type="spellStart"/>
            <w:r w:rsidRPr="00E83CD9">
              <w:rPr>
                <w:sz w:val="20"/>
                <w:szCs w:val="20"/>
              </w:rPr>
              <w:t>paving</w:t>
            </w:r>
            <w:proofErr w:type="spellEnd"/>
            <w:r w:rsidRPr="00E83CD9">
              <w:rPr>
                <w:sz w:val="20"/>
                <w:szCs w:val="20"/>
              </w:rPr>
              <w:t xml:space="preserve"> stone </w:t>
            </w:r>
            <w:proofErr w:type="spellStart"/>
            <w:r w:rsidRPr="00E83CD9">
              <w:rPr>
                <w:sz w:val="20"/>
                <w:szCs w:val="20"/>
              </w:rPr>
              <w:t>extractor</w:t>
            </w:r>
            <w:proofErr w:type="spell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faux</w:t>
            </w:r>
          </w:p>
        </w:tc>
        <w:tc>
          <w:tcPr>
            <w:tcW w:w="4873" w:type="dxa"/>
          </w:tcPr>
          <w:p w:rsidR="002D4D2A" w:rsidRPr="00E83CD9" w:rsidRDefault="002D4D2A" w:rsidP="003A2AD0">
            <w:pPr>
              <w:rPr>
                <w:rFonts w:cs="Arial"/>
                <w:sz w:val="20"/>
                <w:szCs w:val="20"/>
              </w:rPr>
            </w:pPr>
            <w:r w:rsidRPr="00E83CD9">
              <w:rPr>
                <w:sz w:val="20"/>
                <w:szCs w:val="20"/>
              </w:rPr>
              <w:t>scythe</w:t>
            </w:r>
          </w:p>
        </w:tc>
      </w:tr>
      <w:tr w:rsidR="002D4D2A" w:rsidRPr="00E83CD9" w:rsidTr="0021345B">
        <w:tc>
          <w:tcPr>
            <w:tcW w:w="4873" w:type="dxa"/>
          </w:tcPr>
          <w:p w:rsidR="002D4D2A" w:rsidRPr="00E83CD9" w:rsidRDefault="002D4D2A" w:rsidP="0070101E">
            <w:pPr>
              <w:rPr>
                <w:rFonts w:cs="Arial"/>
                <w:sz w:val="20"/>
                <w:szCs w:val="20"/>
              </w:rPr>
            </w:pPr>
            <w:r w:rsidRPr="00E83CD9">
              <w:rPr>
                <w:sz w:val="20"/>
                <w:szCs w:val="20"/>
              </w:rPr>
              <w:lastRenderedPageBreak/>
              <w:t xml:space="preserve">fourches (différents modèles) </w:t>
            </w:r>
          </w:p>
        </w:tc>
        <w:tc>
          <w:tcPr>
            <w:tcW w:w="4873" w:type="dxa"/>
          </w:tcPr>
          <w:p w:rsidR="002D4D2A" w:rsidRPr="00E83CD9" w:rsidRDefault="002D4D2A" w:rsidP="003A2AD0">
            <w:pPr>
              <w:rPr>
                <w:rFonts w:cs="Arial"/>
                <w:sz w:val="20"/>
                <w:szCs w:val="20"/>
              </w:rPr>
            </w:pPr>
            <w:r w:rsidRPr="00E83CD9">
              <w:rPr>
                <w:sz w:val="20"/>
                <w:szCs w:val="20"/>
              </w:rPr>
              <w:t>forks (</w:t>
            </w:r>
            <w:proofErr w:type="spellStart"/>
            <w:r w:rsidRPr="00E83CD9">
              <w:rPr>
                <w:sz w:val="20"/>
                <w:szCs w:val="20"/>
              </w:rPr>
              <w:t>various</w:t>
            </w:r>
            <w:proofErr w:type="spellEnd"/>
            <w:r w:rsidRPr="00E83CD9">
              <w:rPr>
                <w:sz w:val="20"/>
                <w:szCs w:val="20"/>
              </w:rPr>
              <w:t xml:space="preserve"> types)</w:t>
            </w:r>
          </w:p>
        </w:tc>
      </w:tr>
      <w:tr w:rsidR="002D4D2A" w:rsidRPr="00E83CD9" w:rsidTr="0021345B">
        <w:tc>
          <w:tcPr>
            <w:tcW w:w="4873" w:type="dxa"/>
          </w:tcPr>
          <w:p w:rsidR="002D4D2A" w:rsidRPr="00E83CD9" w:rsidRDefault="002D4D2A" w:rsidP="00B03055">
            <w:pPr>
              <w:rPr>
                <w:sz w:val="20"/>
                <w:szCs w:val="20"/>
              </w:rPr>
            </w:pPr>
            <w:r w:rsidRPr="00E83CD9">
              <w:rPr>
                <w:sz w:val="20"/>
                <w:szCs w:val="20"/>
              </w:rPr>
              <w:t>guillotine</w:t>
            </w:r>
            <w:r w:rsidR="00516C50" w:rsidRPr="00E83CD9">
              <w:rPr>
                <w:sz w:val="20"/>
                <w:szCs w:val="20"/>
              </w:rPr>
              <w:t>s</w:t>
            </w:r>
          </w:p>
        </w:tc>
        <w:tc>
          <w:tcPr>
            <w:tcW w:w="4873" w:type="dxa"/>
          </w:tcPr>
          <w:p w:rsidR="002D4D2A" w:rsidRPr="00E83CD9" w:rsidRDefault="002D4D2A" w:rsidP="003A2AD0">
            <w:pPr>
              <w:ind w:left="170" w:hanging="170"/>
              <w:rPr>
                <w:sz w:val="20"/>
                <w:szCs w:val="20"/>
              </w:rPr>
            </w:pPr>
            <w:r w:rsidRPr="00E83CD9">
              <w:rPr>
                <w:sz w:val="20"/>
                <w:szCs w:val="20"/>
              </w:rPr>
              <w:t>guillotine</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haches</w:t>
            </w:r>
          </w:p>
        </w:tc>
        <w:tc>
          <w:tcPr>
            <w:tcW w:w="4873" w:type="dxa"/>
          </w:tcPr>
          <w:p w:rsidR="002D4D2A" w:rsidRPr="00E83CD9" w:rsidRDefault="002D4D2A" w:rsidP="003A2AD0">
            <w:pPr>
              <w:rPr>
                <w:rFonts w:cs="Arial"/>
                <w:sz w:val="20"/>
                <w:szCs w:val="20"/>
              </w:rPr>
            </w:pPr>
            <w:r w:rsidRPr="00E83CD9">
              <w:rPr>
                <w:sz w:val="20"/>
                <w:szCs w:val="20"/>
              </w:rPr>
              <w:t>axes</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lève-gazon</w:t>
            </w:r>
            <w:r w:rsidR="00516C50" w:rsidRPr="00E83CD9">
              <w:rPr>
                <w:sz w:val="20"/>
                <w:szCs w:val="20"/>
              </w:rPr>
              <w:t>s</w:t>
            </w:r>
          </w:p>
        </w:tc>
        <w:tc>
          <w:tcPr>
            <w:tcW w:w="4873" w:type="dxa"/>
          </w:tcPr>
          <w:p w:rsidR="002D4D2A" w:rsidRPr="00E83CD9" w:rsidRDefault="002D4D2A" w:rsidP="003A2AD0">
            <w:pPr>
              <w:rPr>
                <w:rFonts w:cs="Arial"/>
                <w:sz w:val="20"/>
                <w:szCs w:val="20"/>
              </w:rPr>
            </w:pPr>
            <w:proofErr w:type="spellStart"/>
            <w:r w:rsidRPr="00E83CD9">
              <w:rPr>
                <w:sz w:val="20"/>
                <w:szCs w:val="20"/>
              </w:rPr>
              <w:t>sod</w:t>
            </w:r>
            <w:proofErr w:type="spellEnd"/>
            <w:r w:rsidRPr="00E83CD9">
              <w:rPr>
                <w:sz w:val="20"/>
                <w:szCs w:val="20"/>
              </w:rPr>
              <w:t xml:space="preserve"> </w:t>
            </w:r>
            <w:proofErr w:type="gramStart"/>
            <w:r w:rsidRPr="00E83CD9">
              <w:rPr>
                <w:sz w:val="20"/>
                <w:szCs w:val="20"/>
              </w:rPr>
              <w:t>lifter</w:t>
            </w:r>
            <w:proofErr w:type="gram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levier</w:t>
            </w:r>
            <w:r w:rsidR="00516C50" w:rsidRPr="00E83CD9">
              <w:rPr>
                <w:sz w:val="20"/>
                <w:szCs w:val="20"/>
              </w:rPr>
              <w:t>s</w:t>
            </w:r>
          </w:p>
        </w:tc>
        <w:tc>
          <w:tcPr>
            <w:tcW w:w="4873" w:type="dxa"/>
          </w:tcPr>
          <w:p w:rsidR="002D4D2A" w:rsidRPr="00E83CD9" w:rsidRDefault="002D4D2A" w:rsidP="003A2AD0">
            <w:pPr>
              <w:rPr>
                <w:rFonts w:cs="Arial"/>
                <w:sz w:val="20"/>
                <w:szCs w:val="20"/>
              </w:rPr>
            </w:pPr>
            <w:proofErr w:type="spellStart"/>
            <w:r w:rsidRPr="00E83CD9">
              <w:rPr>
                <w:sz w:val="20"/>
                <w:szCs w:val="20"/>
              </w:rPr>
              <w:t>pry</w:t>
            </w:r>
            <w:proofErr w:type="spellEnd"/>
            <w:r w:rsidRPr="00E83CD9">
              <w:rPr>
                <w:sz w:val="20"/>
                <w:szCs w:val="20"/>
              </w:rPr>
              <w:t xml:space="preserve"> bar</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limes</w:t>
            </w:r>
          </w:p>
        </w:tc>
        <w:tc>
          <w:tcPr>
            <w:tcW w:w="4873" w:type="dxa"/>
          </w:tcPr>
          <w:p w:rsidR="002D4D2A" w:rsidRPr="00E83CD9" w:rsidRDefault="002D4D2A" w:rsidP="003A2AD0">
            <w:pPr>
              <w:rPr>
                <w:rFonts w:cs="Arial"/>
                <w:sz w:val="20"/>
                <w:szCs w:val="20"/>
              </w:rPr>
            </w:pPr>
            <w:r w:rsidRPr="00E83CD9">
              <w:rPr>
                <w:sz w:val="20"/>
                <w:szCs w:val="20"/>
              </w:rPr>
              <w:t>files</w:t>
            </w:r>
          </w:p>
        </w:tc>
      </w:tr>
      <w:tr w:rsidR="002D4D2A" w:rsidRPr="00E83CD9" w:rsidTr="0021345B">
        <w:tc>
          <w:tcPr>
            <w:tcW w:w="4873" w:type="dxa"/>
          </w:tcPr>
          <w:p w:rsidR="002D4D2A" w:rsidRPr="00E83CD9" w:rsidRDefault="00C45307" w:rsidP="00B03055">
            <w:pPr>
              <w:rPr>
                <w:rFonts w:cs="Arial"/>
                <w:sz w:val="20"/>
                <w:szCs w:val="20"/>
              </w:rPr>
            </w:pPr>
            <w:r w:rsidRPr="00E83CD9">
              <w:rPr>
                <w:sz w:val="20"/>
                <w:szCs w:val="20"/>
              </w:rPr>
              <w:t>marteaux (différents modèles)</w:t>
            </w:r>
          </w:p>
        </w:tc>
        <w:tc>
          <w:tcPr>
            <w:tcW w:w="4873" w:type="dxa"/>
          </w:tcPr>
          <w:p w:rsidR="002D4D2A" w:rsidRPr="00E83CD9" w:rsidRDefault="002D4D2A" w:rsidP="003A2AD0">
            <w:pPr>
              <w:rPr>
                <w:rFonts w:cs="Arial"/>
                <w:sz w:val="20"/>
                <w:szCs w:val="20"/>
              </w:rPr>
            </w:pPr>
            <w:proofErr w:type="spellStart"/>
            <w:r w:rsidRPr="00E83CD9">
              <w:rPr>
                <w:sz w:val="20"/>
                <w:szCs w:val="20"/>
              </w:rPr>
              <w:t>hammers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masse</w:t>
            </w:r>
            <w:r w:rsidR="00516C50" w:rsidRPr="00E83CD9">
              <w:rPr>
                <w:sz w:val="20"/>
                <w:szCs w:val="20"/>
              </w:rPr>
              <w:t>s</w:t>
            </w:r>
            <w:r w:rsidRPr="00E83CD9">
              <w:rPr>
                <w:sz w:val="20"/>
                <w:szCs w:val="20"/>
              </w:rPr>
              <w:t xml:space="preserve"> à pieu</w:t>
            </w:r>
          </w:p>
        </w:tc>
        <w:tc>
          <w:tcPr>
            <w:tcW w:w="4873" w:type="dxa"/>
          </w:tcPr>
          <w:p w:rsidR="002D4D2A" w:rsidRPr="00E83CD9" w:rsidRDefault="002D4D2A" w:rsidP="003A2AD0">
            <w:pPr>
              <w:rPr>
                <w:rFonts w:cs="Arial"/>
                <w:sz w:val="20"/>
                <w:szCs w:val="20"/>
              </w:rPr>
            </w:pPr>
            <w:r w:rsidRPr="00E83CD9">
              <w:rPr>
                <w:sz w:val="20"/>
                <w:szCs w:val="20"/>
              </w:rPr>
              <w:t>post maul</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microscope</w:t>
            </w:r>
            <w:r w:rsidR="00516C50" w:rsidRPr="00E83CD9">
              <w:rPr>
                <w:sz w:val="20"/>
                <w:szCs w:val="20"/>
              </w:rPr>
              <w:t>s</w:t>
            </w:r>
          </w:p>
        </w:tc>
        <w:tc>
          <w:tcPr>
            <w:tcW w:w="4873" w:type="dxa"/>
          </w:tcPr>
          <w:p w:rsidR="002D4D2A" w:rsidRPr="00E83CD9" w:rsidRDefault="002D4D2A" w:rsidP="003A2AD0">
            <w:pPr>
              <w:rPr>
                <w:rFonts w:cs="Arial"/>
                <w:sz w:val="20"/>
                <w:szCs w:val="20"/>
              </w:rPr>
            </w:pPr>
            <w:r w:rsidRPr="00E83CD9">
              <w:rPr>
                <w:snapToGrid w:val="0"/>
                <w:sz w:val="20"/>
                <w:szCs w:val="20"/>
              </w:rPr>
              <w:t>microscope</w:t>
            </w:r>
            <w:r w:rsidRPr="00E83CD9">
              <w:rPr>
                <w:b/>
                <w:snapToGrid w:val="0"/>
                <w:sz w:val="20"/>
                <w:szCs w:val="20"/>
              </w:rPr>
              <w:t xml:space="preserve"> </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niveau</w:t>
            </w:r>
            <w:r w:rsidR="00516C50" w:rsidRPr="00E83CD9">
              <w:rPr>
                <w:sz w:val="20"/>
                <w:szCs w:val="20"/>
              </w:rPr>
              <w:t>x</w:t>
            </w:r>
            <w:r w:rsidRPr="00E83CD9">
              <w:rPr>
                <w:sz w:val="20"/>
                <w:szCs w:val="20"/>
              </w:rPr>
              <w:t xml:space="preserve"> de maçon</w:t>
            </w:r>
          </w:p>
        </w:tc>
        <w:tc>
          <w:tcPr>
            <w:tcW w:w="4873" w:type="dxa"/>
          </w:tcPr>
          <w:p w:rsidR="002D4D2A" w:rsidRPr="00E83CD9" w:rsidRDefault="002D4D2A" w:rsidP="003A2AD0">
            <w:pPr>
              <w:rPr>
                <w:rFonts w:cs="Arial"/>
                <w:sz w:val="20"/>
                <w:szCs w:val="20"/>
              </w:rPr>
            </w:pPr>
            <w:proofErr w:type="spellStart"/>
            <w:r w:rsidRPr="00E83CD9">
              <w:rPr>
                <w:sz w:val="20"/>
                <w:szCs w:val="20"/>
              </w:rPr>
              <w:t>plumb</w:t>
            </w:r>
            <w:proofErr w:type="spellEnd"/>
            <w:r w:rsidRPr="00E83CD9">
              <w:rPr>
                <w:sz w:val="20"/>
                <w:szCs w:val="20"/>
              </w:rPr>
              <w:t xml:space="preserve"> line</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niveau</w:t>
            </w:r>
            <w:r w:rsidR="00516C50" w:rsidRPr="00E83CD9">
              <w:rPr>
                <w:sz w:val="20"/>
                <w:szCs w:val="20"/>
              </w:rPr>
              <w:t>x</w:t>
            </w:r>
            <w:r w:rsidRPr="00E83CD9">
              <w:rPr>
                <w:sz w:val="20"/>
                <w:szCs w:val="20"/>
              </w:rPr>
              <w:t xml:space="preserve"> laser</w:t>
            </w:r>
          </w:p>
        </w:tc>
        <w:tc>
          <w:tcPr>
            <w:tcW w:w="4873" w:type="dxa"/>
          </w:tcPr>
          <w:p w:rsidR="002D4D2A" w:rsidRPr="00E83CD9" w:rsidRDefault="002D4D2A" w:rsidP="003A2AD0">
            <w:pPr>
              <w:rPr>
                <w:rFonts w:cs="Arial"/>
                <w:sz w:val="20"/>
                <w:szCs w:val="20"/>
              </w:rPr>
            </w:pPr>
            <w:proofErr w:type="spellStart"/>
            <w:r w:rsidRPr="00E83CD9">
              <w:rPr>
                <w:sz w:val="20"/>
                <w:szCs w:val="20"/>
              </w:rPr>
              <w:t>levels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outils d’affûtage</w:t>
            </w:r>
          </w:p>
        </w:tc>
        <w:tc>
          <w:tcPr>
            <w:tcW w:w="4873" w:type="dxa"/>
          </w:tcPr>
          <w:p w:rsidR="002D4D2A" w:rsidRPr="00E83CD9" w:rsidRDefault="002D4D2A" w:rsidP="003A2AD0">
            <w:pPr>
              <w:rPr>
                <w:rFonts w:cs="Arial"/>
                <w:sz w:val="20"/>
                <w:szCs w:val="20"/>
              </w:rPr>
            </w:pPr>
            <w:proofErr w:type="spellStart"/>
            <w:r w:rsidRPr="00E83CD9">
              <w:rPr>
                <w:sz w:val="20"/>
                <w:szCs w:val="20"/>
              </w:rPr>
              <w:t>sharpening</w:t>
            </w:r>
            <w:proofErr w:type="spellEnd"/>
            <w:r w:rsidRPr="00E83CD9">
              <w:rPr>
                <w:sz w:val="20"/>
                <w:szCs w:val="20"/>
              </w:rPr>
              <w:t xml:space="preserve"> </w:t>
            </w:r>
            <w:proofErr w:type="spellStart"/>
            <w:r w:rsidRPr="00E83CD9">
              <w:rPr>
                <w:sz w:val="20"/>
                <w:szCs w:val="20"/>
              </w:rPr>
              <w:t>tools</w:t>
            </w:r>
            <w:proofErr w:type="spellEnd"/>
          </w:p>
        </w:tc>
      </w:tr>
      <w:tr w:rsidR="002D4D2A" w:rsidRPr="00E83CD9" w:rsidTr="0021345B">
        <w:tc>
          <w:tcPr>
            <w:tcW w:w="4873" w:type="dxa"/>
          </w:tcPr>
          <w:p w:rsidR="002D4D2A" w:rsidRPr="00E83CD9" w:rsidRDefault="002D4D2A" w:rsidP="00B03055">
            <w:pPr>
              <w:ind w:left="89" w:hanging="89"/>
              <w:rPr>
                <w:rFonts w:cs="Arial"/>
                <w:sz w:val="20"/>
                <w:szCs w:val="20"/>
              </w:rPr>
            </w:pPr>
            <w:r w:rsidRPr="00E83CD9">
              <w:rPr>
                <w:sz w:val="20"/>
                <w:szCs w:val="20"/>
              </w:rPr>
              <w:t xml:space="preserve">pelles (différents modèles) </w:t>
            </w:r>
          </w:p>
        </w:tc>
        <w:tc>
          <w:tcPr>
            <w:tcW w:w="4873" w:type="dxa"/>
          </w:tcPr>
          <w:p w:rsidR="002D4D2A" w:rsidRPr="00E83CD9" w:rsidRDefault="002D4D2A" w:rsidP="003A2AD0">
            <w:pPr>
              <w:rPr>
                <w:rFonts w:cs="Arial"/>
                <w:sz w:val="20"/>
                <w:szCs w:val="20"/>
              </w:rPr>
            </w:pPr>
            <w:proofErr w:type="spellStart"/>
            <w:r w:rsidRPr="00E83CD9">
              <w:rPr>
                <w:sz w:val="20"/>
                <w:szCs w:val="20"/>
              </w:rPr>
              <w:t>shovels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pilons à poteaux</w:t>
            </w:r>
          </w:p>
        </w:tc>
        <w:tc>
          <w:tcPr>
            <w:tcW w:w="4873" w:type="dxa"/>
          </w:tcPr>
          <w:p w:rsidR="002D4D2A" w:rsidRPr="00E83CD9" w:rsidRDefault="002D4D2A" w:rsidP="003A2AD0">
            <w:pPr>
              <w:rPr>
                <w:rFonts w:cs="Arial"/>
                <w:sz w:val="20"/>
                <w:szCs w:val="20"/>
              </w:rPr>
            </w:pPr>
            <w:r w:rsidRPr="00E83CD9">
              <w:rPr>
                <w:sz w:val="20"/>
                <w:szCs w:val="20"/>
              </w:rPr>
              <w:t xml:space="preserve">post </w:t>
            </w:r>
            <w:proofErr w:type="spellStart"/>
            <w:r w:rsidRPr="00E83CD9">
              <w:rPr>
                <w:sz w:val="20"/>
                <w:szCs w:val="20"/>
              </w:rPr>
              <w:t>pounder</w:t>
            </w:r>
            <w:proofErr w:type="spellEnd"/>
            <w:r w:rsidRPr="00E83CD9">
              <w:rPr>
                <w:sz w:val="20"/>
                <w:szCs w:val="20"/>
              </w:rPr>
              <w:t xml:space="preserve"> </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pinces à brique</w:t>
            </w:r>
          </w:p>
        </w:tc>
        <w:tc>
          <w:tcPr>
            <w:tcW w:w="4873" w:type="dxa"/>
          </w:tcPr>
          <w:p w:rsidR="002D4D2A" w:rsidRPr="00E83CD9" w:rsidRDefault="002D4D2A" w:rsidP="003A2AD0">
            <w:pPr>
              <w:rPr>
                <w:rFonts w:cs="Arial"/>
                <w:sz w:val="20"/>
                <w:szCs w:val="20"/>
              </w:rPr>
            </w:pPr>
            <w:r w:rsidRPr="00E83CD9">
              <w:rPr>
                <w:sz w:val="20"/>
                <w:szCs w:val="20"/>
              </w:rPr>
              <w:t>brick carriers</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pinces à dénuder</w:t>
            </w:r>
          </w:p>
        </w:tc>
        <w:tc>
          <w:tcPr>
            <w:tcW w:w="4873" w:type="dxa"/>
          </w:tcPr>
          <w:p w:rsidR="002D4D2A" w:rsidRPr="00E83CD9" w:rsidRDefault="002D4D2A" w:rsidP="003A2AD0">
            <w:pPr>
              <w:rPr>
                <w:rFonts w:cs="Arial"/>
                <w:sz w:val="20"/>
                <w:szCs w:val="20"/>
              </w:rPr>
            </w:pPr>
            <w:proofErr w:type="spellStart"/>
            <w:r w:rsidRPr="00E83CD9">
              <w:rPr>
                <w:sz w:val="20"/>
                <w:szCs w:val="20"/>
              </w:rPr>
              <w:t>wire</w:t>
            </w:r>
            <w:proofErr w:type="spellEnd"/>
            <w:r w:rsidRPr="00E83CD9">
              <w:rPr>
                <w:sz w:val="20"/>
                <w:szCs w:val="20"/>
              </w:rPr>
              <w:t xml:space="preserve"> strippers</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pinces à sertir</w:t>
            </w:r>
          </w:p>
        </w:tc>
        <w:tc>
          <w:tcPr>
            <w:tcW w:w="4873" w:type="dxa"/>
          </w:tcPr>
          <w:p w:rsidR="002D4D2A" w:rsidRPr="00E83CD9" w:rsidRDefault="002D4D2A" w:rsidP="003A2AD0">
            <w:pPr>
              <w:rPr>
                <w:rFonts w:cs="Arial"/>
                <w:sz w:val="20"/>
                <w:szCs w:val="20"/>
              </w:rPr>
            </w:pPr>
            <w:proofErr w:type="spellStart"/>
            <w:r w:rsidRPr="00E83CD9">
              <w:rPr>
                <w:sz w:val="20"/>
                <w:szCs w:val="20"/>
              </w:rPr>
              <w:t>crimpers</w:t>
            </w:r>
            <w:proofErr w:type="spell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pinces multiprises (différents modèles)</w:t>
            </w:r>
          </w:p>
        </w:tc>
        <w:tc>
          <w:tcPr>
            <w:tcW w:w="4873" w:type="dxa"/>
          </w:tcPr>
          <w:p w:rsidR="002D4D2A" w:rsidRPr="00E83CD9" w:rsidRDefault="002D4D2A" w:rsidP="003A2AD0">
            <w:pPr>
              <w:rPr>
                <w:rFonts w:cs="Arial"/>
                <w:sz w:val="20"/>
                <w:szCs w:val="20"/>
              </w:rPr>
            </w:pPr>
            <w:proofErr w:type="spellStart"/>
            <w:r w:rsidRPr="00E83CD9">
              <w:rPr>
                <w:sz w:val="20"/>
                <w:szCs w:val="20"/>
              </w:rPr>
              <w:t>pliers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2D4D2A" w:rsidRPr="00E83CD9" w:rsidTr="0021345B">
        <w:tc>
          <w:tcPr>
            <w:tcW w:w="4873" w:type="dxa"/>
          </w:tcPr>
          <w:p w:rsidR="002D4D2A" w:rsidRPr="00E83CD9" w:rsidRDefault="002D4D2A" w:rsidP="00B03055">
            <w:pPr>
              <w:rPr>
                <w:rFonts w:cs="Arial"/>
                <w:sz w:val="20"/>
                <w:szCs w:val="20"/>
              </w:rPr>
            </w:pPr>
            <w:proofErr w:type="spellStart"/>
            <w:r w:rsidRPr="00E83CD9">
              <w:rPr>
                <w:sz w:val="20"/>
                <w:szCs w:val="20"/>
              </w:rPr>
              <w:t>pinces-monseigneur</w:t>
            </w:r>
            <w:proofErr w:type="spellEnd"/>
          </w:p>
        </w:tc>
        <w:tc>
          <w:tcPr>
            <w:tcW w:w="4873" w:type="dxa"/>
          </w:tcPr>
          <w:p w:rsidR="002D4D2A" w:rsidRPr="00E83CD9" w:rsidRDefault="002D4D2A" w:rsidP="003A2AD0">
            <w:pPr>
              <w:rPr>
                <w:rFonts w:cs="Arial"/>
                <w:sz w:val="20"/>
                <w:szCs w:val="20"/>
              </w:rPr>
            </w:pPr>
            <w:proofErr w:type="spellStart"/>
            <w:r w:rsidRPr="00E83CD9">
              <w:rPr>
                <w:sz w:val="20"/>
                <w:szCs w:val="20"/>
              </w:rPr>
              <w:t>crowbars</w:t>
            </w:r>
            <w:proofErr w:type="spell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pioches</w:t>
            </w:r>
          </w:p>
        </w:tc>
        <w:tc>
          <w:tcPr>
            <w:tcW w:w="4873" w:type="dxa"/>
          </w:tcPr>
          <w:p w:rsidR="002D4D2A" w:rsidRPr="00E83CD9" w:rsidRDefault="002D4D2A" w:rsidP="003A2AD0">
            <w:pPr>
              <w:rPr>
                <w:rFonts w:cs="Arial"/>
                <w:sz w:val="20"/>
                <w:szCs w:val="20"/>
              </w:rPr>
            </w:pPr>
            <w:proofErr w:type="spellStart"/>
            <w:r w:rsidRPr="00E83CD9">
              <w:rPr>
                <w:sz w:val="20"/>
                <w:szCs w:val="20"/>
              </w:rPr>
              <w:t>picks</w:t>
            </w:r>
            <w:proofErr w:type="spellEnd"/>
            <w:r w:rsidRPr="00E83CD9">
              <w:rPr>
                <w:sz w:val="20"/>
                <w:szCs w:val="20"/>
              </w:rPr>
              <w:t xml:space="preserve"> </w:t>
            </w:r>
          </w:p>
        </w:tc>
      </w:tr>
      <w:tr w:rsidR="002D4D2A" w:rsidRPr="00E83CD9" w:rsidTr="0021345B">
        <w:tc>
          <w:tcPr>
            <w:tcW w:w="4873" w:type="dxa"/>
          </w:tcPr>
          <w:p w:rsidR="002D4D2A" w:rsidRPr="00E83CD9" w:rsidRDefault="002D4D2A" w:rsidP="00A93E5B">
            <w:pPr>
              <w:rPr>
                <w:rFonts w:cs="Arial"/>
                <w:sz w:val="20"/>
                <w:szCs w:val="20"/>
              </w:rPr>
            </w:pPr>
            <w:r w:rsidRPr="00E83CD9">
              <w:rPr>
                <w:sz w:val="20"/>
                <w:szCs w:val="20"/>
              </w:rPr>
              <w:t>pistolets graisseurs</w:t>
            </w:r>
          </w:p>
        </w:tc>
        <w:tc>
          <w:tcPr>
            <w:tcW w:w="4873" w:type="dxa"/>
          </w:tcPr>
          <w:p w:rsidR="002D4D2A" w:rsidRPr="00E83CD9" w:rsidRDefault="002D4D2A" w:rsidP="003A2AD0">
            <w:pPr>
              <w:rPr>
                <w:rFonts w:cs="Arial"/>
                <w:sz w:val="20"/>
                <w:szCs w:val="20"/>
              </w:rPr>
            </w:pPr>
            <w:proofErr w:type="spellStart"/>
            <w:r w:rsidRPr="00E83CD9">
              <w:rPr>
                <w:sz w:val="20"/>
                <w:szCs w:val="20"/>
              </w:rPr>
              <w:t>grease</w:t>
            </w:r>
            <w:proofErr w:type="spellEnd"/>
            <w:r w:rsidRPr="00E83CD9">
              <w:rPr>
                <w:sz w:val="20"/>
                <w:szCs w:val="20"/>
              </w:rPr>
              <w:t xml:space="preserve"> guns</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plantoirs</w:t>
            </w:r>
            <w:r w:rsidR="0070101E" w:rsidRPr="00E83CD9">
              <w:rPr>
                <w:sz w:val="20"/>
                <w:szCs w:val="20"/>
              </w:rPr>
              <w:t>0</w:t>
            </w:r>
          </w:p>
        </w:tc>
        <w:tc>
          <w:tcPr>
            <w:tcW w:w="4873" w:type="dxa"/>
          </w:tcPr>
          <w:p w:rsidR="002D4D2A" w:rsidRPr="00E83CD9" w:rsidRDefault="002D4D2A" w:rsidP="003A2AD0">
            <w:pPr>
              <w:rPr>
                <w:rFonts w:cs="Arial"/>
                <w:sz w:val="20"/>
                <w:szCs w:val="20"/>
              </w:rPr>
            </w:pPr>
            <w:proofErr w:type="spellStart"/>
            <w:r w:rsidRPr="00E83CD9">
              <w:rPr>
                <w:sz w:val="20"/>
                <w:szCs w:val="20"/>
              </w:rPr>
              <w:t>dibblers</w:t>
            </w:r>
            <w:proofErr w:type="spellEnd"/>
            <w:r w:rsidRPr="00E83CD9">
              <w:rPr>
                <w:sz w:val="20"/>
                <w:szCs w:val="20"/>
              </w:rPr>
              <w:t xml:space="preserve"> </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pulvérisateur</w:t>
            </w:r>
            <w:r w:rsidR="00516C50" w:rsidRPr="00E83CD9">
              <w:rPr>
                <w:sz w:val="20"/>
                <w:szCs w:val="20"/>
              </w:rPr>
              <w:t>s</w:t>
            </w:r>
            <w:r w:rsidRPr="00E83CD9">
              <w:rPr>
                <w:sz w:val="20"/>
                <w:szCs w:val="20"/>
              </w:rPr>
              <w:t xml:space="preserve"> à dos</w:t>
            </w:r>
          </w:p>
        </w:tc>
        <w:tc>
          <w:tcPr>
            <w:tcW w:w="4873" w:type="dxa"/>
          </w:tcPr>
          <w:p w:rsidR="002D4D2A" w:rsidRPr="00E83CD9" w:rsidRDefault="002D4D2A" w:rsidP="003A2AD0">
            <w:pPr>
              <w:rPr>
                <w:rFonts w:cs="Arial"/>
                <w:sz w:val="20"/>
                <w:szCs w:val="20"/>
              </w:rPr>
            </w:pPr>
            <w:proofErr w:type="spellStart"/>
            <w:r w:rsidRPr="00E83CD9">
              <w:rPr>
                <w:sz w:val="20"/>
                <w:szCs w:val="20"/>
              </w:rPr>
              <w:t>backpack</w:t>
            </w:r>
            <w:proofErr w:type="spellEnd"/>
            <w:r w:rsidRPr="00E83CD9">
              <w:rPr>
                <w:sz w:val="20"/>
                <w:szCs w:val="20"/>
              </w:rPr>
              <w:t xml:space="preserve"> </w:t>
            </w:r>
            <w:proofErr w:type="spellStart"/>
            <w:r w:rsidRPr="00E83CD9">
              <w:rPr>
                <w:sz w:val="20"/>
                <w:szCs w:val="20"/>
              </w:rPr>
              <w:t>sprayer</w:t>
            </w:r>
            <w:proofErr w:type="spell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rabot</w:t>
            </w:r>
            <w:r w:rsidR="00516C50" w:rsidRPr="00E83CD9">
              <w:rPr>
                <w:sz w:val="20"/>
                <w:szCs w:val="20"/>
              </w:rPr>
              <w:t>s</w:t>
            </w:r>
          </w:p>
        </w:tc>
        <w:tc>
          <w:tcPr>
            <w:tcW w:w="4873" w:type="dxa"/>
          </w:tcPr>
          <w:p w:rsidR="002D4D2A" w:rsidRPr="00E83CD9" w:rsidRDefault="002D4D2A" w:rsidP="003A2AD0">
            <w:pPr>
              <w:rPr>
                <w:rFonts w:cs="Arial"/>
                <w:sz w:val="20"/>
                <w:szCs w:val="20"/>
              </w:rPr>
            </w:pPr>
            <w:r w:rsidRPr="00E83CD9">
              <w:rPr>
                <w:sz w:val="20"/>
                <w:szCs w:val="20"/>
              </w:rPr>
              <w:t>hand plane</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râteaux (différents modèles)</w:t>
            </w:r>
          </w:p>
        </w:tc>
        <w:tc>
          <w:tcPr>
            <w:tcW w:w="4873" w:type="dxa"/>
          </w:tcPr>
          <w:p w:rsidR="002D4D2A" w:rsidRPr="00E83CD9" w:rsidRDefault="002D4D2A" w:rsidP="003A2AD0">
            <w:pPr>
              <w:rPr>
                <w:rFonts w:cs="Arial"/>
                <w:sz w:val="20"/>
                <w:szCs w:val="20"/>
              </w:rPr>
            </w:pPr>
            <w:proofErr w:type="spellStart"/>
            <w:r w:rsidRPr="00E83CD9">
              <w:rPr>
                <w:sz w:val="20"/>
                <w:szCs w:val="20"/>
              </w:rPr>
              <w:t>rakes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rouleau</w:t>
            </w:r>
            <w:r w:rsidR="00516C50" w:rsidRPr="00E83CD9">
              <w:rPr>
                <w:sz w:val="20"/>
                <w:szCs w:val="20"/>
              </w:rPr>
              <w:t>x</w:t>
            </w:r>
            <w:r w:rsidRPr="00E83CD9">
              <w:rPr>
                <w:sz w:val="20"/>
                <w:szCs w:val="20"/>
              </w:rPr>
              <w:t xml:space="preserve"> à gazon</w:t>
            </w:r>
          </w:p>
        </w:tc>
        <w:tc>
          <w:tcPr>
            <w:tcW w:w="4873" w:type="dxa"/>
          </w:tcPr>
          <w:p w:rsidR="002D4D2A" w:rsidRPr="00E83CD9" w:rsidRDefault="002D4D2A" w:rsidP="003A2AD0">
            <w:pPr>
              <w:rPr>
                <w:rFonts w:cs="Arial"/>
                <w:sz w:val="20"/>
                <w:szCs w:val="20"/>
              </w:rPr>
            </w:pPr>
            <w:r w:rsidRPr="00E83CD9">
              <w:rPr>
                <w:sz w:val="20"/>
                <w:szCs w:val="20"/>
              </w:rPr>
              <w:t>roller</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ruban</w:t>
            </w:r>
            <w:r w:rsidR="00516C50" w:rsidRPr="00E83CD9">
              <w:rPr>
                <w:sz w:val="20"/>
                <w:szCs w:val="20"/>
              </w:rPr>
              <w:t>s</w:t>
            </w:r>
            <w:r w:rsidRPr="00E83CD9">
              <w:rPr>
                <w:sz w:val="20"/>
                <w:szCs w:val="20"/>
              </w:rPr>
              <w:t xml:space="preserve"> à mesurer</w:t>
            </w:r>
          </w:p>
        </w:tc>
        <w:tc>
          <w:tcPr>
            <w:tcW w:w="4873" w:type="dxa"/>
          </w:tcPr>
          <w:p w:rsidR="002D4D2A" w:rsidRPr="00E83CD9" w:rsidRDefault="002D4D2A" w:rsidP="003A2AD0">
            <w:pPr>
              <w:rPr>
                <w:rFonts w:cs="Arial"/>
                <w:sz w:val="20"/>
                <w:szCs w:val="20"/>
              </w:rPr>
            </w:pPr>
            <w:r w:rsidRPr="00E83CD9">
              <w:rPr>
                <w:sz w:val="20"/>
                <w:szCs w:val="20"/>
              </w:rPr>
              <w:t xml:space="preserve">tape </w:t>
            </w:r>
            <w:proofErr w:type="spellStart"/>
            <w:r w:rsidRPr="00E83CD9">
              <w:rPr>
                <w:sz w:val="20"/>
                <w:szCs w:val="20"/>
              </w:rPr>
              <w:t>measure</w:t>
            </w:r>
            <w:proofErr w:type="spell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scie</w:t>
            </w:r>
            <w:r w:rsidR="00516C50" w:rsidRPr="00E83CD9">
              <w:rPr>
                <w:sz w:val="20"/>
                <w:szCs w:val="20"/>
              </w:rPr>
              <w:t>s</w:t>
            </w:r>
            <w:r w:rsidRPr="00E83CD9">
              <w:rPr>
                <w:sz w:val="20"/>
                <w:szCs w:val="20"/>
              </w:rPr>
              <w:t xml:space="preserve"> à long manche</w:t>
            </w:r>
          </w:p>
        </w:tc>
        <w:tc>
          <w:tcPr>
            <w:tcW w:w="4873" w:type="dxa"/>
          </w:tcPr>
          <w:p w:rsidR="002D4D2A" w:rsidRPr="00E83CD9" w:rsidRDefault="002D4D2A" w:rsidP="003A2AD0">
            <w:pPr>
              <w:rPr>
                <w:rFonts w:cs="Arial"/>
                <w:sz w:val="20"/>
                <w:szCs w:val="20"/>
              </w:rPr>
            </w:pPr>
            <w:r w:rsidRPr="00E83CD9">
              <w:rPr>
                <w:sz w:val="20"/>
                <w:szCs w:val="20"/>
              </w:rPr>
              <w:t xml:space="preserve">pole </w:t>
            </w:r>
            <w:proofErr w:type="spellStart"/>
            <w:r w:rsidRPr="00E83CD9">
              <w:rPr>
                <w:sz w:val="20"/>
                <w:szCs w:val="20"/>
              </w:rPr>
              <w:t>saw</w:t>
            </w:r>
            <w:proofErr w:type="spell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 xml:space="preserve">scies à main (différents modèles) </w:t>
            </w:r>
          </w:p>
        </w:tc>
        <w:tc>
          <w:tcPr>
            <w:tcW w:w="4873" w:type="dxa"/>
          </w:tcPr>
          <w:p w:rsidR="002D4D2A" w:rsidRPr="00E83CD9" w:rsidRDefault="002D4D2A" w:rsidP="003A2AD0">
            <w:pPr>
              <w:rPr>
                <w:rFonts w:cs="Arial"/>
                <w:sz w:val="20"/>
                <w:szCs w:val="20"/>
              </w:rPr>
            </w:pPr>
            <w:proofErr w:type="spellStart"/>
            <w:r w:rsidRPr="00E83CD9">
              <w:rPr>
                <w:sz w:val="20"/>
                <w:szCs w:val="20"/>
              </w:rPr>
              <w:t>handsaws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603D00" w:rsidRPr="00E83CD9" w:rsidTr="0021345B">
        <w:tc>
          <w:tcPr>
            <w:tcW w:w="4873" w:type="dxa"/>
          </w:tcPr>
          <w:p w:rsidR="00603D00" w:rsidRPr="00E83CD9" w:rsidRDefault="00603D00" w:rsidP="00B03055">
            <w:pPr>
              <w:rPr>
                <w:sz w:val="20"/>
                <w:szCs w:val="20"/>
              </w:rPr>
            </w:pPr>
            <w:r w:rsidRPr="00E83CD9">
              <w:rPr>
                <w:sz w:val="20"/>
                <w:szCs w:val="20"/>
              </w:rPr>
              <w:t xml:space="preserve">scie à tailler </w:t>
            </w:r>
          </w:p>
        </w:tc>
        <w:tc>
          <w:tcPr>
            <w:tcW w:w="4873" w:type="dxa"/>
          </w:tcPr>
          <w:p w:rsidR="00603D00" w:rsidRPr="00E83CD9" w:rsidRDefault="00603D00" w:rsidP="003A2AD0">
            <w:pPr>
              <w:rPr>
                <w:sz w:val="20"/>
                <w:szCs w:val="20"/>
              </w:rPr>
            </w:pPr>
            <w:proofErr w:type="spellStart"/>
            <w:r w:rsidRPr="00E83CD9">
              <w:rPr>
                <w:sz w:val="20"/>
                <w:szCs w:val="20"/>
              </w:rPr>
              <w:t>pruning</w:t>
            </w:r>
            <w:proofErr w:type="spellEnd"/>
            <w:r w:rsidRPr="00E83CD9">
              <w:rPr>
                <w:sz w:val="20"/>
                <w:szCs w:val="20"/>
              </w:rPr>
              <w:t xml:space="preserve"> </w:t>
            </w:r>
            <w:proofErr w:type="spellStart"/>
            <w:r w:rsidRPr="00E83CD9">
              <w:rPr>
                <w:sz w:val="20"/>
                <w:szCs w:val="20"/>
              </w:rPr>
              <w:t>saw</w:t>
            </w:r>
            <w:proofErr w:type="spellEnd"/>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sécateur</w:t>
            </w:r>
            <w:r w:rsidR="00516C50" w:rsidRPr="00E83CD9">
              <w:rPr>
                <w:sz w:val="20"/>
                <w:szCs w:val="20"/>
              </w:rPr>
              <w:t>s</w:t>
            </w:r>
          </w:p>
        </w:tc>
        <w:tc>
          <w:tcPr>
            <w:tcW w:w="4873" w:type="dxa"/>
          </w:tcPr>
          <w:p w:rsidR="002D4D2A" w:rsidRPr="00E83CD9" w:rsidRDefault="002D4D2A" w:rsidP="003A2AD0">
            <w:pPr>
              <w:rPr>
                <w:rFonts w:cs="Arial"/>
                <w:sz w:val="20"/>
                <w:szCs w:val="20"/>
              </w:rPr>
            </w:pPr>
            <w:proofErr w:type="spellStart"/>
            <w:r w:rsidRPr="00E83CD9">
              <w:rPr>
                <w:sz w:val="20"/>
                <w:szCs w:val="20"/>
              </w:rPr>
              <w:t>pruning</w:t>
            </w:r>
            <w:proofErr w:type="spellEnd"/>
            <w:r w:rsidRPr="00E83CD9">
              <w:rPr>
                <w:sz w:val="20"/>
                <w:szCs w:val="20"/>
              </w:rPr>
              <w:t xml:space="preserve"> </w:t>
            </w:r>
            <w:proofErr w:type="spellStart"/>
            <w:r w:rsidRPr="00E83CD9">
              <w:rPr>
                <w:sz w:val="20"/>
                <w:szCs w:val="20"/>
              </w:rPr>
              <w:t>shears</w:t>
            </w:r>
            <w:proofErr w:type="spellEnd"/>
          </w:p>
        </w:tc>
      </w:tr>
      <w:tr w:rsidR="002D4D2A" w:rsidRPr="00E83CD9" w:rsidTr="0021345B">
        <w:tc>
          <w:tcPr>
            <w:tcW w:w="4873" w:type="dxa"/>
          </w:tcPr>
          <w:p w:rsidR="002D4D2A" w:rsidRPr="00E83CD9" w:rsidRDefault="002D4D2A" w:rsidP="00B03055">
            <w:pPr>
              <w:rPr>
                <w:rFonts w:cs="Arial"/>
                <w:sz w:val="20"/>
                <w:szCs w:val="20"/>
                <w:highlight w:val="green"/>
              </w:rPr>
            </w:pPr>
            <w:r w:rsidRPr="00E83CD9">
              <w:rPr>
                <w:sz w:val="20"/>
                <w:szCs w:val="20"/>
              </w:rPr>
              <w:t>sécateur</w:t>
            </w:r>
            <w:r w:rsidR="00516C50" w:rsidRPr="00E83CD9">
              <w:rPr>
                <w:sz w:val="20"/>
                <w:szCs w:val="20"/>
              </w:rPr>
              <w:t>s</w:t>
            </w:r>
          </w:p>
        </w:tc>
        <w:tc>
          <w:tcPr>
            <w:tcW w:w="4873" w:type="dxa"/>
          </w:tcPr>
          <w:p w:rsidR="002D4D2A" w:rsidRPr="00E83CD9" w:rsidRDefault="002F6A56" w:rsidP="002F6A56">
            <w:pPr>
              <w:rPr>
                <w:rFonts w:cs="Arial"/>
                <w:sz w:val="20"/>
                <w:szCs w:val="20"/>
                <w:highlight w:val="green"/>
              </w:rPr>
            </w:pPr>
            <w:proofErr w:type="spellStart"/>
            <w:r w:rsidRPr="00E83CD9">
              <w:rPr>
                <w:sz w:val="20"/>
                <w:szCs w:val="20"/>
              </w:rPr>
              <w:t>secateurs</w:t>
            </w:r>
            <w:proofErr w:type="spellEnd"/>
            <w:r w:rsidRPr="00E83CD9">
              <w:rPr>
                <w:sz w:val="20"/>
                <w:szCs w:val="20"/>
                <w:highlight w:val="green"/>
              </w:rPr>
              <w:t xml:space="preserve"> </w:t>
            </w:r>
          </w:p>
        </w:tc>
      </w:tr>
      <w:tr w:rsidR="002D4D2A" w:rsidRPr="00E83CD9" w:rsidTr="0073697B">
        <w:trPr>
          <w:trHeight w:val="70"/>
        </w:trPr>
        <w:tc>
          <w:tcPr>
            <w:tcW w:w="4873" w:type="dxa"/>
          </w:tcPr>
          <w:p w:rsidR="002D4D2A" w:rsidRPr="00E83CD9" w:rsidRDefault="002D4D2A" w:rsidP="00B03055">
            <w:pPr>
              <w:rPr>
                <w:rFonts w:cs="Arial"/>
                <w:sz w:val="20"/>
                <w:szCs w:val="20"/>
              </w:rPr>
            </w:pPr>
            <w:r w:rsidRPr="00E83CD9">
              <w:rPr>
                <w:sz w:val="20"/>
                <w:szCs w:val="20"/>
              </w:rPr>
              <w:t>sécateur</w:t>
            </w:r>
            <w:r w:rsidR="00516C50" w:rsidRPr="00E83CD9">
              <w:rPr>
                <w:sz w:val="20"/>
                <w:szCs w:val="20"/>
              </w:rPr>
              <w:t>s</w:t>
            </w:r>
            <w:r w:rsidRPr="00E83CD9">
              <w:rPr>
                <w:sz w:val="20"/>
                <w:szCs w:val="20"/>
              </w:rPr>
              <w:t xml:space="preserve"> à lame franche</w:t>
            </w:r>
          </w:p>
        </w:tc>
        <w:tc>
          <w:tcPr>
            <w:tcW w:w="4873" w:type="dxa"/>
          </w:tcPr>
          <w:p w:rsidR="002D4D2A" w:rsidRPr="00E83CD9" w:rsidRDefault="002D4D2A" w:rsidP="003A2AD0">
            <w:pPr>
              <w:rPr>
                <w:rFonts w:cs="Arial"/>
                <w:sz w:val="20"/>
                <w:szCs w:val="20"/>
              </w:rPr>
            </w:pPr>
            <w:r w:rsidRPr="00E83CD9">
              <w:rPr>
                <w:sz w:val="20"/>
                <w:szCs w:val="20"/>
              </w:rPr>
              <w:t xml:space="preserve">bypass </w:t>
            </w:r>
            <w:proofErr w:type="spellStart"/>
            <w:r w:rsidRPr="00E83CD9">
              <w:rPr>
                <w:sz w:val="20"/>
                <w:szCs w:val="20"/>
              </w:rPr>
              <w:t>pruners</w:t>
            </w:r>
            <w:proofErr w:type="spellEnd"/>
          </w:p>
        </w:tc>
      </w:tr>
      <w:tr w:rsidR="002D4D2A" w:rsidRPr="00E83CD9" w:rsidTr="0021345B">
        <w:tc>
          <w:tcPr>
            <w:tcW w:w="4873" w:type="dxa"/>
          </w:tcPr>
          <w:p w:rsidR="002D4D2A" w:rsidRPr="00E83CD9" w:rsidRDefault="00D979A7" w:rsidP="00D979A7">
            <w:pPr>
              <w:rPr>
                <w:rFonts w:cs="Arial"/>
                <w:sz w:val="20"/>
                <w:szCs w:val="20"/>
              </w:rPr>
            </w:pPr>
            <w:r w:rsidRPr="00E83CD9">
              <w:rPr>
                <w:sz w:val="20"/>
                <w:szCs w:val="20"/>
              </w:rPr>
              <w:t>diable</w:t>
            </w:r>
            <w:r w:rsidRPr="00E83CD9">
              <w:rPr>
                <w:sz w:val="20"/>
                <w:szCs w:val="20"/>
                <w:highlight w:val="green"/>
              </w:rPr>
              <w:t xml:space="preserve"> </w:t>
            </w:r>
          </w:p>
        </w:tc>
        <w:tc>
          <w:tcPr>
            <w:tcW w:w="4873" w:type="dxa"/>
          </w:tcPr>
          <w:p w:rsidR="002D4D2A" w:rsidRPr="00E83CD9" w:rsidRDefault="002D4D2A" w:rsidP="003A2AD0">
            <w:pPr>
              <w:rPr>
                <w:rFonts w:cs="Arial"/>
                <w:sz w:val="20"/>
                <w:szCs w:val="20"/>
              </w:rPr>
            </w:pPr>
            <w:proofErr w:type="spellStart"/>
            <w:r w:rsidRPr="00E83CD9">
              <w:rPr>
                <w:sz w:val="20"/>
                <w:szCs w:val="20"/>
              </w:rPr>
              <w:t>dolly</w:t>
            </w:r>
            <w:proofErr w:type="spellEnd"/>
          </w:p>
        </w:tc>
      </w:tr>
      <w:tr w:rsidR="002D4D2A" w:rsidRPr="00E83CD9" w:rsidTr="0021345B">
        <w:tc>
          <w:tcPr>
            <w:tcW w:w="4873" w:type="dxa"/>
          </w:tcPr>
          <w:p w:rsidR="002D4D2A" w:rsidRPr="00E83CD9" w:rsidRDefault="002D4D2A" w:rsidP="00A93E5B">
            <w:pPr>
              <w:rPr>
                <w:rFonts w:cs="Arial"/>
                <w:sz w:val="20"/>
                <w:szCs w:val="20"/>
              </w:rPr>
            </w:pPr>
            <w:r w:rsidRPr="00E83CD9">
              <w:rPr>
                <w:sz w:val="20"/>
                <w:szCs w:val="20"/>
              </w:rPr>
              <w:t>sondes (</w:t>
            </w:r>
            <w:proofErr w:type="spellStart"/>
            <w:r w:rsidRPr="00E83CD9">
              <w:rPr>
                <w:sz w:val="20"/>
                <w:szCs w:val="20"/>
              </w:rPr>
              <w:t>géodoseur</w:t>
            </w:r>
            <w:r w:rsidR="00A35F34" w:rsidRPr="00E83CD9">
              <w:rPr>
                <w:sz w:val="20"/>
                <w:szCs w:val="20"/>
              </w:rPr>
              <w:t>s</w:t>
            </w:r>
            <w:proofErr w:type="spellEnd"/>
            <w:r w:rsidRPr="00E83CD9">
              <w:rPr>
                <w:sz w:val="20"/>
                <w:szCs w:val="20"/>
              </w:rPr>
              <w:t>)</w:t>
            </w:r>
          </w:p>
        </w:tc>
        <w:tc>
          <w:tcPr>
            <w:tcW w:w="4873" w:type="dxa"/>
          </w:tcPr>
          <w:p w:rsidR="002D4D2A" w:rsidRPr="00E83CD9" w:rsidRDefault="002D4D2A" w:rsidP="003A2AD0">
            <w:pPr>
              <w:rPr>
                <w:rFonts w:cs="Arial"/>
                <w:sz w:val="20"/>
                <w:szCs w:val="20"/>
              </w:rPr>
            </w:pPr>
            <w:proofErr w:type="spellStart"/>
            <w:r w:rsidRPr="00E83CD9">
              <w:rPr>
                <w:sz w:val="20"/>
                <w:szCs w:val="20"/>
              </w:rPr>
              <w:t>core</w:t>
            </w:r>
            <w:proofErr w:type="spellEnd"/>
            <w:r w:rsidRPr="00E83CD9">
              <w:rPr>
                <w:sz w:val="20"/>
                <w:szCs w:val="20"/>
              </w:rPr>
              <w:t xml:space="preserve"> samplers (probe)</w:t>
            </w:r>
          </w:p>
        </w:tc>
      </w:tr>
      <w:tr w:rsidR="002D4D2A" w:rsidRPr="00E83CD9" w:rsidTr="0021345B">
        <w:tc>
          <w:tcPr>
            <w:tcW w:w="4873" w:type="dxa"/>
          </w:tcPr>
          <w:p w:rsidR="002D4D2A" w:rsidRPr="00E83CD9" w:rsidRDefault="002D4D2A" w:rsidP="00B03055">
            <w:pPr>
              <w:rPr>
                <w:rFonts w:cs="Arial"/>
                <w:sz w:val="20"/>
                <w:szCs w:val="20"/>
              </w:rPr>
            </w:pPr>
            <w:r w:rsidRPr="00E83CD9">
              <w:rPr>
                <w:sz w:val="20"/>
                <w:szCs w:val="20"/>
              </w:rPr>
              <w:t>soupape</w:t>
            </w:r>
            <w:r w:rsidR="001068E8" w:rsidRPr="00E83CD9">
              <w:rPr>
                <w:sz w:val="20"/>
                <w:szCs w:val="20"/>
              </w:rPr>
              <w:t>s</w:t>
            </w:r>
            <w:r w:rsidRPr="00E83CD9">
              <w:rPr>
                <w:sz w:val="20"/>
                <w:szCs w:val="20"/>
              </w:rPr>
              <w:t xml:space="preserve"> d’évacuation</w:t>
            </w:r>
          </w:p>
        </w:tc>
        <w:tc>
          <w:tcPr>
            <w:tcW w:w="4873" w:type="dxa"/>
          </w:tcPr>
          <w:p w:rsidR="002D4D2A" w:rsidRPr="00E83CD9" w:rsidRDefault="002D4D2A" w:rsidP="003A2AD0">
            <w:pPr>
              <w:rPr>
                <w:rFonts w:cs="Arial"/>
                <w:sz w:val="20"/>
                <w:szCs w:val="20"/>
              </w:rPr>
            </w:pPr>
            <w:r w:rsidRPr="00E83CD9">
              <w:rPr>
                <w:sz w:val="20"/>
                <w:szCs w:val="20"/>
              </w:rPr>
              <w:t>water key</w:t>
            </w:r>
          </w:p>
        </w:tc>
      </w:tr>
      <w:tr w:rsidR="002D4D2A" w:rsidRPr="00E83CD9" w:rsidTr="0021345B">
        <w:tc>
          <w:tcPr>
            <w:tcW w:w="4873" w:type="dxa"/>
          </w:tcPr>
          <w:p w:rsidR="002D4D2A" w:rsidRPr="00E83CD9" w:rsidRDefault="002D4D2A" w:rsidP="00B03055">
            <w:pPr>
              <w:ind w:left="126" w:hanging="126"/>
              <w:rPr>
                <w:rFonts w:cs="Arial"/>
                <w:sz w:val="20"/>
                <w:szCs w:val="20"/>
              </w:rPr>
            </w:pPr>
            <w:r w:rsidRPr="00E83CD9">
              <w:rPr>
                <w:sz w:val="20"/>
                <w:szCs w:val="20"/>
              </w:rPr>
              <w:t>table</w:t>
            </w:r>
            <w:r w:rsidR="001068E8" w:rsidRPr="00E83CD9">
              <w:rPr>
                <w:sz w:val="20"/>
                <w:szCs w:val="20"/>
              </w:rPr>
              <w:t>s</w:t>
            </w:r>
            <w:r w:rsidRPr="00E83CD9">
              <w:rPr>
                <w:sz w:val="20"/>
                <w:szCs w:val="20"/>
              </w:rPr>
              <w:t xml:space="preserve"> à transplanter </w:t>
            </w:r>
          </w:p>
        </w:tc>
        <w:tc>
          <w:tcPr>
            <w:tcW w:w="4873" w:type="dxa"/>
          </w:tcPr>
          <w:p w:rsidR="002D4D2A" w:rsidRPr="00E83CD9" w:rsidRDefault="002D4D2A" w:rsidP="003A2AD0">
            <w:pPr>
              <w:rPr>
                <w:rFonts w:cs="Arial"/>
                <w:sz w:val="20"/>
                <w:szCs w:val="20"/>
              </w:rPr>
            </w:pPr>
            <w:r w:rsidRPr="00E83CD9">
              <w:rPr>
                <w:sz w:val="20"/>
                <w:szCs w:val="20"/>
              </w:rPr>
              <w:t xml:space="preserve">transplant table </w:t>
            </w:r>
          </w:p>
        </w:tc>
      </w:tr>
      <w:tr w:rsidR="002D4D2A" w:rsidRPr="00E83CD9" w:rsidTr="0021345B">
        <w:tc>
          <w:tcPr>
            <w:tcW w:w="4873" w:type="dxa"/>
          </w:tcPr>
          <w:p w:rsidR="002D4D2A" w:rsidRPr="00E83CD9" w:rsidRDefault="002D4D2A" w:rsidP="00B03055">
            <w:pPr>
              <w:ind w:left="115" w:hanging="115"/>
              <w:rPr>
                <w:rFonts w:cs="Arial"/>
                <w:sz w:val="20"/>
                <w:szCs w:val="20"/>
              </w:rPr>
            </w:pPr>
            <w:r w:rsidRPr="00E83CD9">
              <w:rPr>
                <w:sz w:val="20"/>
                <w:szCs w:val="20"/>
              </w:rPr>
              <w:t>torche</w:t>
            </w:r>
            <w:r w:rsidR="001068E8" w:rsidRPr="00E83CD9">
              <w:rPr>
                <w:sz w:val="20"/>
                <w:szCs w:val="20"/>
              </w:rPr>
              <w:t>s</w:t>
            </w:r>
            <w:r w:rsidRPr="00E83CD9">
              <w:rPr>
                <w:sz w:val="20"/>
                <w:szCs w:val="20"/>
              </w:rPr>
              <w:t xml:space="preserve"> pour brûler les mauvaises herbes</w:t>
            </w:r>
          </w:p>
        </w:tc>
        <w:tc>
          <w:tcPr>
            <w:tcW w:w="4873" w:type="dxa"/>
          </w:tcPr>
          <w:p w:rsidR="002D4D2A" w:rsidRPr="00E83CD9" w:rsidRDefault="002D4D2A" w:rsidP="003A2AD0">
            <w:pPr>
              <w:rPr>
                <w:rFonts w:cs="Arial"/>
                <w:sz w:val="20"/>
                <w:szCs w:val="20"/>
              </w:rPr>
            </w:pPr>
            <w:proofErr w:type="spellStart"/>
            <w:r w:rsidRPr="00E83CD9">
              <w:rPr>
                <w:sz w:val="20"/>
                <w:szCs w:val="20"/>
              </w:rPr>
              <w:t>weed</w:t>
            </w:r>
            <w:proofErr w:type="spellEnd"/>
            <w:r w:rsidRPr="00E83CD9">
              <w:rPr>
                <w:sz w:val="20"/>
                <w:szCs w:val="20"/>
              </w:rPr>
              <w:t xml:space="preserve"> </w:t>
            </w:r>
            <w:proofErr w:type="spellStart"/>
            <w:r w:rsidRPr="00E83CD9">
              <w:rPr>
                <w:sz w:val="20"/>
                <w:szCs w:val="20"/>
              </w:rPr>
              <w:t>torch</w:t>
            </w:r>
            <w:proofErr w:type="spellEnd"/>
          </w:p>
        </w:tc>
      </w:tr>
      <w:tr w:rsidR="002D4D2A" w:rsidRPr="00E83CD9" w:rsidTr="0021345B">
        <w:tc>
          <w:tcPr>
            <w:tcW w:w="4873" w:type="dxa"/>
          </w:tcPr>
          <w:p w:rsidR="002D4D2A" w:rsidRPr="00E83CD9" w:rsidRDefault="002D4D2A" w:rsidP="00657AB3">
            <w:pPr>
              <w:keepNext/>
              <w:keepLines/>
              <w:rPr>
                <w:rFonts w:cs="Arial"/>
                <w:sz w:val="20"/>
                <w:szCs w:val="20"/>
              </w:rPr>
            </w:pPr>
            <w:r w:rsidRPr="00E83CD9">
              <w:rPr>
                <w:sz w:val="20"/>
                <w:szCs w:val="20"/>
              </w:rPr>
              <w:t>tournevis (différents modèles)</w:t>
            </w:r>
          </w:p>
        </w:tc>
        <w:tc>
          <w:tcPr>
            <w:tcW w:w="4873" w:type="dxa"/>
          </w:tcPr>
          <w:p w:rsidR="002D4D2A" w:rsidRPr="00E83CD9" w:rsidRDefault="002D4D2A" w:rsidP="00657AB3">
            <w:pPr>
              <w:keepNext/>
              <w:keepLines/>
              <w:rPr>
                <w:rFonts w:cs="Arial"/>
                <w:sz w:val="20"/>
                <w:szCs w:val="20"/>
              </w:rPr>
            </w:pPr>
            <w:proofErr w:type="spellStart"/>
            <w:r w:rsidRPr="00E83CD9">
              <w:rPr>
                <w:sz w:val="20"/>
                <w:szCs w:val="20"/>
              </w:rPr>
              <w:t>screwdrivers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2D4D2A" w:rsidRPr="00E83CD9" w:rsidTr="0021345B">
        <w:tc>
          <w:tcPr>
            <w:tcW w:w="4873" w:type="dxa"/>
          </w:tcPr>
          <w:p w:rsidR="002D4D2A" w:rsidRPr="00E83CD9" w:rsidRDefault="002D4D2A" w:rsidP="00657AB3">
            <w:pPr>
              <w:keepNext/>
              <w:keepLines/>
              <w:rPr>
                <w:rFonts w:cs="Arial"/>
                <w:sz w:val="20"/>
                <w:szCs w:val="20"/>
              </w:rPr>
            </w:pPr>
            <w:r w:rsidRPr="00E83CD9">
              <w:rPr>
                <w:sz w:val="20"/>
                <w:szCs w:val="20"/>
              </w:rPr>
              <w:t>tuyau</w:t>
            </w:r>
            <w:r w:rsidR="001068E8" w:rsidRPr="00E83CD9">
              <w:rPr>
                <w:sz w:val="20"/>
                <w:szCs w:val="20"/>
              </w:rPr>
              <w:t>x</w:t>
            </w:r>
            <w:r w:rsidRPr="00E83CD9">
              <w:rPr>
                <w:sz w:val="20"/>
                <w:szCs w:val="20"/>
              </w:rPr>
              <w:t xml:space="preserve"> d’arrosage</w:t>
            </w:r>
          </w:p>
        </w:tc>
        <w:tc>
          <w:tcPr>
            <w:tcW w:w="4873" w:type="dxa"/>
          </w:tcPr>
          <w:p w:rsidR="002D4D2A" w:rsidRPr="00E83CD9" w:rsidRDefault="002D4D2A" w:rsidP="00657AB3">
            <w:pPr>
              <w:keepNext/>
              <w:keepLines/>
              <w:rPr>
                <w:rFonts w:cs="Arial"/>
                <w:sz w:val="20"/>
                <w:szCs w:val="20"/>
              </w:rPr>
            </w:pPr>
            <w:r w:rsidRPr="00E83CD9">
              <w:rPr>
                <w:sz w:val="20"/>
                <w:szCs w:val="20"/>
              </w:rPr>
              <w:t xml:space="preserve">water </w:t>
            </w:r>
            <w:proofErr w:type="spellStart"/>
            <w:r w:rsidRPr="00E83CD9">
              <w:rPr>
                <w:sz w:val="20"/>
                <w:szCs w:val="20"/>
              </w:rPr>
              <w:t>hose</w:t>
            </w:r>
            <w:proofErr w:type="spellEnd"/>
          </w:p>
        </w:tc>
      </w:tr>
    </w:tbl>
    <w:p w:rsidR="003A2AD0" w:rsidRPr="00885647" w:rsidRDefault="003A2AD0" w:rsidP="003A2AD0">
      <w:pPr>
        <w:widowControl w:val="0"/>
        <w:spacing w:before="40" w:after="40"/>
        <w:rPr>
          <w:rFonts w:ascii="Franklin Gothic Demi Cond" w:hAnsi="Franklin Gothic Demi Cond" w:cs="Open Sans Condensed"/>
          <w:sz w:val="28"/>
        </w:rPr>
      </w:pPr>
    </w:p>
    <w:p w:rsidR="003A2AD0" w:rsidRPr="00885647" w:rsidRDefault="00B03055" w:rsidP="00E61E6E">
      <w:pPr>
        <w:keepNext/>
        <w:keepLines/>
        <w:widowControl w:val="0"/>
        <w:spacing w:before="40" w:after="40"/>
        <w:rPr>
          <w:rFonts w:ascii="Franklin Gothic Demi Cond" w:hAnsi="Franklin Gothic Demi Cond" w:cs="Open Sans Condensed"/>
          <w:sz w:val="28"/>
          <w:lang w:val="en-US"/>
        </w:rPr>
      </w:pPr>
      <w:proofErr w:type="spellStart"/>
      <w:r w:rsidRPr="00885647">
        <w:rPr>
          <w:rFonts w:ascii="Franklin Gothic Demi Cond" w:hAnsi="Franklin Gothic Demi Cond"/>
          <w:sz w:val="28"/>
          <w:lang w:val="en-US"/>
        </w:rPr>
        <w:t>Outils</w:t>
      </w:r>
      <w:proofErr w:type="spellEnd"/>
      <w:r w:rsidRPr="00885647">
        <w:rPr>
          <w:rFonts w:ascii="Franklin Gothic Demi Cond" w:hAnsi="Franklin Gothic Demi Cond"/>
          <w:sz w:val="28"/>
          <w:lang w:val="en-US"/>
        </w:rPr>
        <w:t xml:space="preserve"> </w:t>
      </w:r>
      <w:proofErr w:type="spellStart"/>
      <w:r w:rsidRPr="00885647">
        <w:rPr>
          <w:rFonts w:ascii="Franklin Gothic Demi Cond" w:hAnsi="Franklin Gothic Demi Cond"/>
          <w:sz w:val="28"/>
          <w:lang w:val="en-US"/>
        </w:rPr>
        <w:t>mécaniques</w:t>
      </w:r>
      <w:proofErr w:type="spellEnd"/>
      <w:r w:rsidR="000E5AC4" w:rsidRPr="00885647">
        <w:rPr>
          <w:rFonts w:ascii="Franklin Gothic Demi Cond" w:hAnsi="Franklin Gothic Demi Cond"/>
          <w:sz w:val="28"/>
          <w:lang w:val="en-US"/>
        </w:rPr>
        <w:t xml:space="preserve"> </w:t>
      </w:r>
      <w:proofErr w:type="gramStart"/>
      <w:r w:rsidR="000E5AC4" w:rsidRPr="00885647">
        <w:rPr>
          <w:rFonts w:ascii="Franklin Gothic Demi Cond" w:hAnsi="Franklin Gothic Demi Cond"/>
          <w:sz w:val="28"/>
          <w:lang w:val="en-US"/>
        </w:rPr>
        <w:t>et</w:t>
      </w:r>
      <w:proofErr w:type="gramEnd"/>
      <w:r w:rsidR="000E5AC4" w:rsidRPr="00885647">
        <w:rPr>
          <w:rFonts w:ascii="Franklin Gothic Demi Cond" w:hAnsi="Franklin Gothic Demi Cond"/>
          <w:sz w:val="28"/>
          <w:lang w:val="en-US"/>
        </w:rPr>
        <w:t xml:space="preserve"> </w:t>
      </w:r>
      <w:r w:rsidR="000E5AC4" w:rsidRPr="00885647">
        <w:rPr>
          <w:rFonts w:ascii="Franklin Gothic Demi Cond" w:hAnsi="Franklin Gothic Demi Cond"/>
          <w:sz w:val="28"/>
        </w:rPr>
        <w:t>équipement motorisé</w:t>
      </w:r>
      <w:r w:rsidRPr="00885647">
        <w:rPr>
          <w:rFonts w:ascii="Franklin Gothic Demi Cond" w:hAnsi="Franklin Gothic Demi Cond"/>
          <w:sz w:val="28"/>
          <w:lang w:val="en-US"/>
        </w:rPr>
        <w:t xml:space="preserve"> / Power Tools and Motorized Equipment  </w:t>
      </w:r>
    </w:p>
    <w:tbl>
      <w:tblPr>
        <w:tblW w:w="9746" w:type="dxa"/>
        <w:tblLook w:val="01E0" w:firstRow="1" w:lastRow="1" w:firstColumn="1" w:lastColumn="1" w:noHBand="0" w:noVBand="0"/>
      </w:tblPr>
      <w:tblGrid>
        <w:gridCol w:w="4873"/>
        <w:gridCol w:w="4873"/>
      </w:tblGrid>
      <w:tr w:rsidR="00BF02D9" w:rsidRPr="00E83CD9" w:rsidTr="00B03055">
        <w:tc>
          <w:tcPr>
            <w:tcW w:w="4873" w:type="dxa"/>
          </w:tcPr>
          <w:p w:rsidR="00BF02D9" w:rsidRPr="00E83CD9" w:rsidRDefault="00BF02D9" w:rsidP="00E61E6E">
            <w:pPr>
              <w:keepNext/>
              <w:keepLines/>
              <w:rPr>
                <w:sz w:val="20"/>
                <w:szCs w:val="20"/>
              </w:rPr>
            </w:pPr>
            <w:r w:rsidRPr="00E83CD9">
              <w:rPr>
                <w:sz w:val="20"/>
                <w:szCs w:val="20"/>
              </w:rPr>
              <w:t>accessoire</w:t>
            </w:r>
            <w:r w:rsidR="001068E8" w:rsidRPr="00E83CD9">
              <w:rPr>
                <w:sz w:val="20"/>
                <w:szCs w:val="20"/>
              </w:rPr>
              <w:t>s</w:t>
            </w:r>
          </w:p>
        </w:tc>
        <w:tc>
          <w:tcPr>
            <w:tcW w:w="4873" w:type="dxa"/>
          </w:tcPr>
          <w:p w:rsidR="00BF02D9" w:rsidRPr="00E83CD9" w:rsidRDefault="00BF02D9" w:rsidP="00E61E6E">
            <w:pPr>
              <w:keepNext/>
              <w:keepLines/>
              <w:rPr>
                <w:sz w:val="20"/>
                <w:szCs w:val="20"/>
              </w:rPr>
            </w:pPr>
            <w:proofErr w:type="spellStart"/>
            <w:r w:rsidRPr="00E83CD9">
              <w:rPr>
                <w:sz w:val="20"/>
                <w:szCs w:val="20"/>
              </w:rPr>
              <w:t>attachments</w:t>
            </w:r>
            <w:proofErr w:type="spellEnd"/>
          </w:p>
        </w:tc>
      </w:tr>
      <w:tr w:rsidR="00BF02D9" w:rsidRPr="00E83CD9" w:rsidTr="00B03055">
        <w:tc>
          <w:tcPr>
            <w:tcW w:w="4873" w:type="dxa"/>
          </w:tcPr>
          <w:p w:rsidR="00BF02D9" w:rsidRPr="00E83CD9" w:rsidRDefault="00BF02D9" w:rsidP="00E61E6E">
            <w:pPr>
              <w:keepNext/>
              <w:keepLines/>
              <w:rPr>
                <w:rFonts w:cs="Arial"/>
                <w:sz w:val="20"/>
                <w:szCs w:val="20"/>
              </w:rPr>
            </w:pPr>
            <w:r w:rsidRPr="00E83CD9">
              <w:rPr>
                <w:sz w:val="20"/>
                <w:szCs w:val="20"/>
              </w:rPr>
              <w:t>aérateur</w:t>
            </w:r>
            <w:r w:rsidR="001068E8" w:rsidRPr="00E83CD9">
              <w:rPr>
                <w:sz w:val="20"/>
                <w:szCs w:val="20"/>
              </w:rPr>
              <w:t>s</w:t>
            </w:r>
            <w:r w:rsidRPr="00E83CD9">
              <w:rPr>
                <w:sz w:val="20"/>
                <w:szCs w:val="20"/>
              </w:rPr>
              <w:t xml:space="preserve"> de gazon</w:t>
            </w:r>
          </w:p>
        </w:tc>
        <w:tc>
          <w:tcPr>
            <w:tcW w:w="4873" w:type="dxa"/>
          </w:tcPr>
          <w:p w:rsidR="00BF02D9" w:rsidRPr="00E83CD9" w:rsidRDefault="00BF02D9" w:rsidP="00E61E6E">
            <w:pPr>
              <w:keepNext/>
              <w:keepLines/>
              <w:rPr>
                <w:rFonts w:cs="Arial"/>
                <w:sz w:val="20"/>
                <w:szCs w:val="20"/>
              </w:rPr>
            </w:pPr>
            <w:proofErr w:type="spellStart"/>
            <w:r w:rsidRPr="00E83CD9">
              <w:rPr>
                <w:sz w:val="20"/>
                <w:szCs w:val="20"/>
              </w:rPr>
              <w:t>core</w:t>
            </w:r>
            <w:proofErr w:type="spellEnd"/>
            <w:r w:rsidRPr="00E83CD9">
              <w:rPr>
                <w:sz w:val="20"/>
                <w:szCs w:val="20"/>
              </w:rPr>
              <w:t xml:space="preserve"> </w:t>
            </w:r>
            <w:proofErr w:type="spellStart"/>
            <w:r w:rsidRPr="00E83CD9">
              <w:rPr>
                <w:sz w:val="20"/>
                <w:szCs w:val="20"/>
              </w:rPr>
              <w:t>aerator</w:t>
            </w:r>
            <w:proofErr w:type="spellEnd"/>
          </w:p>
        </w:tc>
      </w:tr>
      <w:tr w:rsidR="00BF02D9" w:rsidRPr="00E83CD9" w:rsidTr="00B03055">
        <w:tc>
          <w:tcPr>
            <w:tcW w:w="4873" w:type="dxa"/>
          </w:tcPr>
          <w:p w:rsidR="00BF02D9" w:rsidRPr="00E83CD9" w:rsidRDefault="00BF02D9" w:rsidP="00FA5AC1">
            <w:pPr>
              <w:rPr>
                <w:rFonts w:cs="Arial"/>
                <w:sz w:val="20"/>
                <w:szCs w:val="20"/>
              </w:rPr>
            </w:pPr>
            <w:r w:rsidRPr="00E83CD9">
              <w:rPr>
                <w:sz w:val="20"/>
                <w:szCs w:val="20"/>
              </w:rPr>
              <w:t>aérateur</w:t>
            </w:r>
            <w:r w:rsidR="001068E8" w:rsidRPr="00E83CD9">
              <w:rPr>
                <w:sz w:val="20"/>
                <w:szCs w:val="20"/>
              </w:rPr>
              <w:t>s</w:t>
            </w:r>
            <w:r w:rsidRPr="00E83CD9">
              <w:rPr>
                <w:sz w:val="20"/>
                <w:szCs w:val="20"/>
              </w:rPr>
              <w:t xml:space="preserve"> de gazon poussé</w:t>
            </w:r>
            <w:r w:rsidR="001068E8" w:rsidRPr="00E83CD9">
              <w:rPr>
                <w:sz w:val="20"/>
                <w:szCs w:val="20"/>
              </w:rPr>
              <w:t>s</w:t>
            </w:r>
          </w:p>
        </w:tc>
        <w:tc>
          <w:tcPr>
            <w:tcW w:w="4873" w:type="dxa"/>
          </w:tcPr>
          <w:p w:rsidR="00BF02D9" w:rsidRPr="00E83CD9" w:rsidRDefault="00BF02D9" w:rsidP="003A2AD0">
            <w:pPr>
              <w:rPr>
                <w:rFonts w:cs="Arial"/>
                <w:sz w:val="20"/>
                <w:szCs w:val="20"/>
              </w:rPr>
            </w:pPr>
            <w:proofErr w:type="spellStart"/>
            <w:r w:rsidRPr="00E83CD9">
              <w:rPr>
                <w:sz w:val="20"/>
                <w:szCs w:val="20"/>
              </w:rPr>
              <w:t>walk-behind</w:t>
            </w:r>
            <w:proofErr w:type="spellEnd"/>
            <w:r w:rsidRPr="00E83CD9">
              <w:rPr>
                <w:sz w:val="20"/>
                <w:szCs w:val="20"/>
              </w:rPr>
              <w:t xml:space="preserve"> </w:t>
            </w:r>
            <w:proofErr w:type="spellStart"/>
            <w:r w:rsidRPr="00E83CD9">
              <w:rPr>
                <w:sz w:val="20"/>
                <w:szCs w:val="20"/>
              </w:rPr>
              <w:t>aerator</w:t>
            </w:r>
            <w:proofErr w:type="spellEnd"/>
          </w:p>
        </w:tc>
      </w:tr>
      <w:tr w:rsidR="00BF02D9" w:rsidRPr="00E83CD9" w:rsidTr="00B03055">
        <w:tc>
          <w:tcPr>
            <w:tcW w:w="4873" w:type="dxa"/>
          </w:tcPr>
          <w:p w:rsidR="00BF02D9" w:rsidRPr="00E83CD9" w:rsidRDefault="00BF02D9" w:rsidP="00B03055">
            <w:pPr>
              <w:ind w:left="89" w:hanging="89"/>
              <w:rPr>
                <w:rFonts w:cs="Arial"/>
                <w:sz w:val="20"/>
                <w:szCs w:val="20"/>
              </w:rPr>
            </w:pPr>
            <w:r w:rsidRPr="00E83CD9">
              <w:rPr>
                <w:sz w:val="20"/>
                <w:szCs w:val="20"/>
              </w:rPr>
              <w:t>aspirateur</w:t>
            </w:r>
            <w:r w:rsidR="0073755E" w:rsidRPr="00E83CD9">
              <w:rPr>
                <w:sz w:val="20"/>
                <w:szCs w:val="20"/>
              </w:rPr>
              <w:t>s</w:t>
            </w:r>
            <w:r w:rsidRPr="00E83CD9">
              <w:rPr>
                <w:sz w:val="20"/>
                <w:szCs w:val="20"/>
              </w:rPr>
              <w:t xml:space="preserve"> (différents modèles) </w:t>
            </w:r>
          </w:p>
        </w:tc>
        <w:tc>
          <w:tcPr>
            <w:tcW w:w="4873" w:type="dxa"/>
          </w:tcPr>
          <w:p w:rsidR="00BF02D9" w:rsidRPr="00E83CD9" w:rsidRDefault="00BF02D9" w:rsidP="003349F2">
            <w:pPr>
              <w:rPr>
                <w:rFonts w:cs="Arial"/>
                <w:sz w:val="20"/>
                <w:szCs w:val="20"/>
              </w:rPr>
            </w:pPr>
            <w:r w:rsidRPr="00E83CD9">
              <w:rPr>
                <w:sz w:val="20"/>
                <w:szCs w:val="20"/>
              </w:rPr>
              <w:t>vacuum (</w:t>
            </w:r>
            <w:proofErr w:type="spellStart"/>
            <w:r w:rsidRPr="00E83CD9">
              <w:rPr>
                <w:sz w:val="20"/>
                <w:szCs w:val="20"/>
              </w:rPr>
              <w:t>various</w:t>
            </w:r>
            <w:proofErr w:type="spellEnd"/>
            <w:r w:rsidRPr="00E83CD9">
              <w:rPr>
                <w:sz w:val="20"/>
                <w:szCs w:val="20"/>
              </w:rPr>
              <w:t xml:space="preserve"> types)</w:t>
            </w:r>
          </w:p>
        </w:tc>
      </w:tr>
      <w:tr w:rsidR="004F6DC7" w:rsidRPr="00E83CD9" w:rsidTr="00B03055">
        <w:tc>
          <w:tcPr>
            <w:tcW w:w="4873" w:type="dxa"/>
          </w:tcPr>
          <w:p w:rsidR="004F6DC7" w:rsidRPr="00E83CD9" w:rsidRDefault="004F6DC7" w:rsidP="00B03055">
            <w:pPr>
              <w:rPr>
                <w:sz w:val="20"/>
                <w:szCs w:val="20"/>
              </w:rPr>
            </w:pPr>
            <w:r w:rsidRPr="00E83CD9">
              <w:rPr>
                <w:sz w:val="20"/>
                <w:szCs w:val="20"/>
              </w:rPr>
              <w:t>blutoir</w:t>
            </w:r>
            <w:r w:rsidR="001068E8" w:rsidRPr="00E83CD9">
              <w:rPr>
                <w:sz w:val="20"/>
                <w:szCs w:val="20"/>
              </w:rPr>
              <w:t>s</w:t>
            </w:r>
            <w:r w:rsidRPr="00E83CD9">
              <w:rPr>
                <w:sz w:val="20"/>
                <w:szCs w:val="20"/>
              </w:rPr>
              <w:t xml:space="preserve"> de terre mécanique</w:t>
            </w:r>
            <w:r w:rsidR="001068E8" w:rsidRPr="00E83CD9">
              <w:rPr>
                <w:sz w:val="20"/>
                <w:szCs w:val="20"/>
              </w:rPr>
              <w:t>s</w:t>
            </w:r>
          </w:p>
        </w:tc>
        <w:tc>
          <w:tcPr>
            <w:tcW w:w="4873" w:type="dxa"/>
          </w:tcPr>
          <w:p w:rsidR="004F6DC7" w:rsidRPr="00E83CD9" w:rsidRDefault="004F6DC7" w:rsidP="003A2AD0">
            <w:pPr>
              <w:rPr>
                <w:sz w:val="20"/>
                <w:szCs w:val="20"/>
              </w:rPr>
            </w:pPr>
            <w:r w:rsidRPr="00E83CD9">
              <w:rPr>
                <w:sz w:val="20"/>
                <w:szCs w:val="20"/>
              </w:rPr>
              <w:t xml:space="preserve">power </w:t>
            </w:r>
            <w:proofErr w:type="spellStart"/>
            <w:r w:rsidRPr="00E83CD9">
              <w:rPr>
                <w:sz w:val="20"/>
                <w:szCs w:val="20"/>
              </w:rPr>
              <w:t>soil</w:t>
            </w:r>
            <w:proofErr w:type="spellEnd"/>
            <w:r w:rsidRPr="00E83CD9">
              <w:rPr>
                <w:sz w:val="20"/>
                <w:szCs w:val="20"/>
              </w:rPr>
              <w:t xml:space="preserve"> </w:t>
            </w:r>
            <w:proofErr w:type="spellStart"/>
            <w:r w:rsidRPr="00E83CD9">
              <w:rPr>
                <w:sz w:val="20"/>
                <w:szCs w:val="20"/>
              </w:rPr>
              <w:t>screener</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brouette</w:t>
            </w:r>
            <w:r w:rsidR="001068E8" w:rsidRPr="00E83CD9">
              <w:rPr>
                <w:sz w:val="20"/>
                <w:szCs w:val="20"/>
              </w:rPr>
              <w:t>s</w:t>
            </w:r>
            <w:r w:rsidRPr="00E83CD9">
              <w:rPr>
                <w:sz w:val="20"/>
                <w:szCs w:val="20"/>
              </w:rPr>
              <w:t xml:space="preserve"> motorisée</w:t>
            </w:r>
            <w:r w:rsidR="001068E8" w:rsidRPr="00E83CD9">
              <w:rPr>
                <w:sz w:val="20"/>
                <w:szCs w:val="20"/>
              </w:rPr>
              <w:t>s</w:t>
            </w:r>
          </w:p>
        </w:tc>
        <w:tc>
          <w:tcPr>
            <w:tcW w:w="4873" w:type="dxa"/>
          </w:tcPr>
          <w:p w:rsidR="00BF02D9" w:rsidRPr="00E83CD9" w:rsidRDefault="00BF02D9" w:rsidP="003A2AD0">
            <w:pPr>
              <w:rPr>
                <w:rFonts w:cs="Arial"/>
                <w:sz w:val="20"/>
                <w:szCs w:val="20"/>
              </w:rPr>
            </w:pPr>
            <w:proofErr w:type="spellStart"/>
            <w:r w:rsidRPr="00E83CD9">
              <w:rPr>
                <w:sz w:val="20"/>
                <w:szCs w:val="20"/>
              </w:rPr>
              <w:t>powered</w:t>
            </w:r>
            <w:proofErr w:type="spellEnd"/>
            <w:r w:rsidRPr="00E83CD9">
              <w:rPr>
                <w:sz w:val="20"/>
                <w:szCs w:val="20"/>
              </w:rPr>
              <w:t xml:space="preserve"> </w:t>
            </w:r>
            <w:proofErr w:type="spellStart"/>
            <w:r w:rsidRPr="00E83CD9">
              <w:rPr>
                <w:sz w:val="20"/>
                <w:szCs w:val="20"/>
              </w:rPr>
              <w:t>wheelbarrow</w:t>
            </w:r>
            <w:proofErr w:type="spellEnd"/>
            <w:r w:rsidRPr="00E83CD9">
              <w:rPr>
                <w:sz w:val="20"/>
                <w:szCs w:val="20"/>
              </w:rPr>
              <w:t xml:space="preserve"> </w:t>
            </w:r>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broyeur</w:t>
            </w:r>
            <w:r w:rsidR="001068E8" w:rsidRPr="00E83CD9">
              <w:rPr>
                <w:sz w:val="20"/>
                <w:szCs w:val="20"/>
              </w:rPr>
              <w:t>s</w:t>
            </w:r>
            <w:r w:rsidRPr="00E83CD9">
              <w:rPr>
                <w:sz w:val="20"/>
                <w:szCs w:val="20"/>
              </w:rPr>
              <w:t xml:space="preserve"> </w:t>
            </w:r>
          </w:p>
        </w:tc>
        <w:tc>
          <w:tcPr>
            <w:tcW w:w="4873" w:type="dxa"/>
          </w:tcPr>
          <w:p w:rsidR="00BF02D9" w:rsidRPr="00E83CD9" w:rsidRDefault="00BF02D9" w:rsidP="003A2AD0">
            <w:pPr>
              <w:rPr>
                <w:rFonts w:cs="Arial"/>
                <w:sz w:val="20"/>
                <w:szCs w:val="20"/>
              </w:rPr>
            </w:pPr>
            <w:proofErr w:type="spellStart"/>
            <w:r w:rsidRPr="00E83CD9">
              <w:rPr>
                <w:sz w:val="20"/>
                <w:szCs w:val="20"/>
              </w:rPr>
              <w:t>grinder</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brumisateur</w:t>
            </w:r>
            <w:r w:rsidR="001068E8" w:rsidRPr="00E83CD9">
              <w:rPr>
                <w:sz w:val="20"/>
                <w:szCs w:val="20"/>
              </w:rPr>
              <w:t>s</w:t>
            </w:r>
          </w:p>
        </w:tc>
        <w:tc>
          <w:tcPr>
            <w:tcW w:w="4873" w:type="dxa"/>
          </w:tcPr>
          <w:p w:rsidR="00BF02D9" w:rsidRPr="00E83CD9" w:rsidRDefault="00BF02D9" w:rsidP="003A2AD0">
            <w:pPr>
              <w:rPr>
                <w:rFonts w:cs="Arial"/>
                <w:sz w:val="20"/>
                <w:szCs w:val="20"/>
              </w:rPr>
            </w:pPr>
            <w:proofErr w:type="spellStart"/>
            <w:r w:rsidRPr="00E83CD9">
              <w:rPr>
                <w:sz w:val="20"/>
                <w:szCs w:val="20"/>
              </w:rPr>
              <w:t>misters</w:t>
            </w:r>
            <w:proofErr w:type="spellEnd"/>
          </w:p>
        </w:tc>
      </w:tr>
      <w:tr w:rsidR="00B437BF" w:rsidRPr="00E83CD9" w:rsidTr="00B03055">
        <w:tc>
          <w:tcPr>
            <w:tcW w:w="4873" w:type="dxa"/>
          </w:tcPr>
          <w:p w:rsidR="00B437BF" w:rsidRPr="00E83CD9" w:rsidRDefault="00B437BF" w:rsidP="00B03055">
            <w:pPr>
              <w:rPr>
                <w:sz w:val="20"/>
                <w:szCs w:val="20"/>
              </w:rPr>
            </w:pPr>
            <w:r w:rsidRPr="00E83CD9">
              <w:rPr>
                <w:sz w:val="20"/>
                <w:szCs w:val="20"/>
              </w:rPr>
              <w:t xml:space="preserve">charrue </w:t>
            </w:r>
            <w:proofErr w:type="spellStart"/>
            <w:r w:rsidRPr="00E83CD9">
              <w:rPr>
                <w:sz w:val="20"/>
                <w:szCs w:val="20"/>
              </w:rPr>
              <w:t>enfouisseuse</w:t>
            </w:r>
            <w:proofErr w:type="spellEnd"/>
            <w:r w:rsidRPr="00E83CD9">
              <w:rPr>
                <w:sz w:val="20"/>
                <w:szCs w:val="20"/>
              </w:rPr>
              <w:t xml:space="preserve"> vibrante</w:t>
            </w:r>
          </w:p>
        </w:tc>
        <w:tc>
          <w:tcPr>
            <w:tcW w:w="4873" w:type="dxa"/>
          </w:tcPr>
          <w:p w:rsidR="00B437BF" w:rsidRPr="00E83CD9" w:rsidRDefault="00B437BF" w:rsidP="003A2AD0">
            <w:pPr>
              <w:rPr>
                <w:sz w:val="20"/>
                <w:szCs w:val="20"/>
              </w:rPr>
            </w:pPr>
            <w:r w:rsidRPr="00E83CD9">
              <w:rPr>
                <w:sz w:val="20"/>
                <w:szCs w:val="20"/>
              </w:rPr>
              <w:t xml:space="preserve">pipe </w:t>
            </w:r>
            <w:proofErr w:type="spellStart"/>
            <w:r w:rsidRPr="00E83CD9">
              <w:rPr>
                <w:sz w:val="20"/>
                <w:szCs w:val="20"/>
              </w:rPr>
              <w:t>puller</w:t>
            </w:r>
            <w:proofErr w:type="spellEnd"/>
          </w:p>
        </w:tc>
      </w:tr>
      <w:tr w:rsidR="00BF02D9" w:rsidRPr="00E83CD9" w:rsidTr="00B03055">
        <w:tc>
          <w:tcPr>
            <w:tcW w:w="4873" w:type="dxa"/>
          </w:tcPr>
          <w:p w:rsidR="00DC149F" w:rsidRPr="00E83CD9" w:rsidRDefault="00DC149F" w:rsidP="00B03055">
            <w:pPr>
              <w:rPr>
                <w:sz w:val="20"/>
                <w:szCs w:val="20"/>
              </w:rPr>
            </w:pPr>
            <w:r w:rsidRPr="00E83CD9">
              <w:rPr>
                <w:sz w:val="20"/>
                <w:szCs w:val="20"/>
              </w:rPr>
              <w:t>c</w:t>
            </w:r>
            <w:r w:rsidR="00BF02D9" w:rsidRPr="00E83CD9">
              <w:rPr>
                <w:sz w:val="20"/>
                <w:szCs w:val="20"/>
              </w:rPr>
              <w:t>ompresseur</w:t>
            </w:r>
            <w:r w:rsidR="001068E8" w:rsidRPr="00E83CD9">
              <w:rPr>
                <w:sz w:val="20"/>
                <w:szCs w:val="20"/>
              </w:rPr>
              <w:t>s</w:t>
            </w:r>
          </w:p>
        </w:tc>
        <w:tc>
          <w:tcPr>
            <w:tcW w:w="4873" w:type="dxa"/>
          </w:tcPr>
          <w:p w:rsidR="00BF02D9" w:rsidRPr="00E83CD9" w:rsidRDefault="00BF02D9" w:rsidP="003A2AD0">
            <w:pPr>
              <w:rPr>
                <w:rFonts w:cs="Arial"/>
                <w:sz w:val="20"/>
                <w:szCs w:val="20"/>
              </w:rPr>
            </w:pPr>
            <w:proofErr w:type="spellStart"/>
            <w:r w:rsidRPr="00E83CD9">
              <w:rPr>
                <w:sz w:val="20"/>
                <w:szCs w:val="20"/>
              </w:rPr>
              <w:t>compressor</w:t>
            </w:r>
            <w:proofErr w:type="spellEnd"/>
            <w:r w:rsidRPr="00E83CD9">
              <w:rPr>
                <w:sz w:val="20"/>
                <w:szCs w:val="20"/>
              </w:rPr>
              <w:t xml:space="preserve"> </w:t>
            </w:r>
          </w:p>
        </w:tc>
      </w:tr>
      <w:tr w:rsidR="00BF02D9" w:rsidRPr="00E83CD9" w:rsidTr="00B03055">
        <w:tc>
          <w:tcPr>
            <w:tcW w:w="4873" w:type="dxa"/>
          </w:tcPr>
          <w:p w:rsidR="00BF02D9" w:rsidRPr="00E83CD9" w:rsidRDefault="00BF02D9" w:rsidP="00C45307">
            <w:pPr>
              <w:rPr>
                <w:rFonts w:cs="Arial"/>
                <w:sz w:val="20"/>
                <w:szCs w:val="20"/>
              </w:rPr>
            </w:pPr>
            <w:r w:rsidRPr="00E83CD9">
              <w:rPr>
                <w:sz w:val="20"/>
                <w:szCs w:val="20"/>
              </w:rPr>
              <w:t>cureuse</w:t>
            </w:r>
            <w:r w:rsidR="001068E8" w:rsidRPr="00E83CD9">
              <w:rPr>
                <w:sz w:val="20"/>
                <w:szCs w:val="20"/>
              </w:rPr>
              <w:t>s</w:t>
            </w:r>
          </w:p>
        </w:tc>
        <w:tc>
          <w:tcPr>
            <w:tcW w:w="4873" w:type="dxa"/>
          </w:tcPr>
          <w:p w:rsidR="00BF02D9" w:rsidRPr="00E83CD9" w:rsidRDefault="00BF02D9" w:rsidP="00C45307">
            <w:pPr>
              <w:rPr>
                <w:rFonts w:cs="Arial"/>
                <w:sz w:val="20"/>
                <w:szCs w:val="20"/>
              </w:rPr>
            </w:pPr>
            <w:proofErr w:type="spellStart"/>
            <w:r w:rsidRPr="00E83CD9">
              <w:rPr>
                <w:sz w:val="20"/>
                <w:szCs w:val="20"/>
              </w:rPr>
              <w:t>trencher</w:t>
            </w:r>
            <w:proofErr w:type="spellEnd"/>
          </w:p>
        </w:tc>
      </w:tr>
      <w:tr w:rsidR="00BF02D9" w:rsidRPr="00E83CD9" w:rsidTr="00B03055">
        <w:tc>
          <w:tcPr>
            <w:tcW w:w="4873" w:type="dxa"/>
          </w:tcPr>
          <w:p w:rsidR="00BF02D9" w:rsidRPr="00E83CD9" w:rsidRDefault="00BF02D9" w:rsidP="00C45307">
            <w:pPr>
              <w:rPr>
                <w:rFonts w:cs="Arial"/>
                <w:sz w:val="20"/>
                <w:szCs w:val="20"/>
              </w:rPr>
            </w:pPr>
            <w:r w:rsidRPr="00E83CD9">
              <w:rPr>
                <w:sz w:val="20"/>
                <w:szCs w:val="20"/>
              </w:rPr>
              <w:t>élagueur</w:t>
            </w:r>
            <w:r w:rsidR="001068E8" w:rsidRPr="00E83CD9">
              <w:rPr>
                <w:sz w:val="20"/>
                <w:szCs w:val="20"/>
              </w:rPr>
              <w:t>s</w:t>
            </w:r>
          </w:p>
        </w:tc>
        <w:tc>
          <w:tcPr>
            <w:tcW w:w="4873" w:type="dxa"/>
          </w:tcPr>
          <w:p w:rsidR="00BF02D9" w:rsidRPr="00E83CD9" w:rsidRDefault="00BF02D9" w:rsidP="00C45307">
            <w:pPr>
              <w:rPr>
                <w:rFonts w:cs="Arial"/>
                <w:sz w:val="20"/>
                <w:szCs w:val="20"/>
              </w:rPr>
            </w:pPr>
            <w:r w:rsidRPr="00E83CD9">
              <w:rPr>
                <w:sz w:val="20"/>
                <w:szCs w:val="20"/>
              </w:rPr>
              <w:t xml:space="preserve">sabre </w:t>
            </w:r>
            <w:proofErr w:type="spellStart"/>
            <w:r w:rsidRPr="00E83CD9">
              <w:rPr>
                <w:sz w:val="20"/>
                <w:szCs w:val="20"/>
              </w:rPr>
              <w:t>saw</w:t>
            </w:r>
            <w:proofErr w:type="spellEnd"/>
          </w:p>
        </w:tc>
      </w:tr>
      <w:tr w:rsidR="00BF02D9" w:rsidRPr="00E83CD9" w:rsidTr="00B03055">
        <w:tc>
          <w:tcPr>
            <w:tcW w:w="4873" w:type="dxa"/>
          </w:tcPr>
          <w:p w:rsidR="00BF02D9" w:rsidRPr="00E83CD9" w:rsidRDefault="00BF02D9" w:rsidP="00C45307">
            <w:pPr>
              <w:rPr>
                <w:rFonts w:cs="Arial"/>
                <w:sz w:val="20"/>
                <w:szCs w:val="20"/>
              </w:rPr>
            </w:pPr>
            <w:r w:rsidRPr="00E83CD9">
              <w:rPr>
                <w:sz w:val="20"/>
                <w:szCs w:val="20"/>
              </w:rPr>
              <w:t>élévateurs à nacelle</w:t>
            </w:r>
          </w:p>
        </w:tc>
        <w:tc>
          <w:tcPr>
            <w:tcW w:w="4873" w:type="dxa"/>
          </w:tcPr>
          <w:p w:rsidR="00BF02D9" w:rsidRPr="00E83CD9" w:rsidRDefault="00BF02D9" w:rsidP="00C45307">
            <w:pPr>
              <w:rPr>
                <w:rFonts w:cs="Arial"/>
                <w:sz w:val="20"/>
                <w:szCs w:val="20"/>
              </w:rPr>
            </w:pPr>
            <w:r w:rsidRPr="00E83CD9">
              <w:rPr>
                <w:sz w:val="20"/>
                <w:szCs w:val="20"/>
              </w:rPr>
              <w:t>spider lifts</w:t>
            </w:r>
          </w:p>
        </w:tc>
      </w:tr>
      <w:tr w:rsidR="009073F9" w:rsidRPr="00E83CD9" w:rsidTr="00B03055">
        <w:tc>
          <w:tcPr>
            <w:tcW w:w="4873" w:type="dxa"/>
          </w:tcPr>
          <w:p w:rsidR="009073F9" w:rsidRPr="00E83CD9" w:rsidRDefault="009073F9" w:rsidP="00C45307">
            <w:pPr>
              <w:rPr>
                <w:sz w:val="20"/>
                <w:szCs w:val="20"/>
              </w:rPr>
            </w:pPr>
            <w:r w:rsidRPr="00E83CD9">
              <w:rPr>
                <w:sz w:val="20"/>
                <w:szCs w:val="20"/>
              </w:rPr>
              <w:lastRenderedPageBreak/>
              <w:t>élévateurs à ventouses</w:t>
            </w:r>
          </w:p>
        </w:tc>
        <w:tc>
          <w:tcPr>
            <w:tcW w:w="4873" w:type="dxa"/>
          </w:tcPr>
          <w:p w:rsidR="009073F9" w:rsidRPr="00E83CD9" w:rsidRDefault="009073F9" w:rsidP="00C45307">
            <w:pPr>
              <w:rPr>
                <w:sz w:val="20"/>
                <w:szCs w:val="20"/>
              </w:rPr>
            </w:pPr>
            <w:r w:rsidRPr="00E83CD9">
              <w:rPr>
                <w:rFonts w:cs="Arial"/>
                <w:sz w:val="20"/>
                <w:szCs w:val="20"/>
              </w:rPr>
              <w:t xml:space="preserve">vacuum </w:t>
            </w:r>
            <w:proofErr w:type="gramStart"/>
            <w:r w:rsidRPr="00E83CD9">
              <w:rPr>
                <w:rFonts w:cs="Arial"/>
                <w:sz w:val="20"/>
                <w:szCs w:val="20"/>
              </w:rPr>
              <w:t>lifter</w:t>
            </w:r>
            <w:proofErr w:type="gramEnd"/>
          </w:p>
        </w:tc>
      </w:tr>
      <w:tr w:rsidR="00BF02D9" w:rsidRPr="00E83CD9" w:rsidTr="00B03055">
        <w:tc>
          <w:tcPr>
            <w:tcW w:w="4873" w:type="dxa"/>
          </w:tcPr>
          <w:p w:rsidR="00BF02D9" w:rsidRPr="00E83CD9" w:rsidRDefault="00BF02D9" w:rsidP="00C45307">
            <w:pPr>
              <w:rPr>
                <w:rFonts w:cs="Arial"/>
                <w:sz w:val="20"/>
                <w:szCs w:val="20"/>
              </w:rPr>
            </w:pPr>
            <w:r w:rsidRPr="00E83CD9">
              <w:rPr>
                <w:sz w:val="20"/>
                <w:szCs w:val="20"/>
              </w:rPr>
              <w:t>injecteur</w:t>
            </w:r>
            <w:r w:rsidR="001068E8" w:rsidRPr="00E83CD9">
              <w:rPr>
                <w:sz w:val="20"/>
                <w:szCs w:val="20"/>
              </w:rPr>
              <w:t>s</w:t>
            </w:r>
            <w:r w:rsidRPr="00E83CD9">
              <w:rPr>
                <w:sz w:val="20"/>
                <w:szCs w:val="20"/>
              </w:rPr>
              <w:t xml:space="preserve"> d’engrais</w:t>
            </w:r>
          </w:p>
        </w:tc>
        <w:tc>
          <w:tcPr>
            <w:tcW w:w="4873" w:type="dxa"/>
          </w:tcPr>
          <w:p w:rsidR="00BF02D9" w:rsidRPr="00E83CD9" w:rsidRDefault="00BF02D9" w:rsidP="00C45307">
            <w:pPr>
              <w:rPr>
                <w:rFonts w:cs="Arial"/>
                <w:sz w:val="20"/>
                <w:szCs w:val="20"/>
              </w:rPr>
            </w:pPr>
            <w:proofErr w:type="spellStart"/>
            <w:r w:rsidRPr="00E83CD9">
              <w:rPr>
                <w:sz w:val="20"/>
                <w:szCs w:val="20"/>
              </w:rPr>
              <w:t>fertilizer</w:t>
            </w:r>
            <w:proofErr w:type="spellEnd"/>
            <w:r w:rsidRPr="00E83CD9">
              <w:rPr>
                <w:sz w:val="20"/>
                <w:szCs w:val="20"/>
              </w:rPr>
              <w:t xml:space="preserve"> </w:t>
            </w:r>
            <w:proofErr w:type="spellStart"/>
            <w:r w:rsidRPr="00E83CD9">
              <w:rPr>
                <w:sz w:val="20"/>
                <w:szCs w:val="20"/>
              </w:rPr>
              <w:t>injector</w:t>
            </w:r>
            <w:proofErr w:type="spellEnd"/>
          </w:p>
        </w:tc>
      </w:tr>
      <w:tr w:rsidR="00BF02D9" w:rsidRPr="00E83CD9" w:rsidTr="00B03055">
        <w:tc>
          <w:tcPr>
            <w:tcW w:w="4873" w:type="dxa"/>
          </w:tcPr>
          <w:p w:rsidR="00BF02D9" w:rsidRPr="00E83CD9" w:rsidRDefault="00BF02D9" w:rsidP="00C45307">
            <w:pPr>
              <w:rPr>
                <w:rFonts w:cs="Arial"/>
                <w:sz w:val="20"/>
                <w:szCs w:val="20"/>
              </w:rPr>
            </w:pPr>
            <w:r w:rsidRPr="00E83CD9">
              <w:rPr>
                <w:sz w:val="20"/>
                <w:szCs w:val="20"/>
              </w:rPr>
              <w:t>lampe</w:t>
            </w:r>
            <w:r w:rsidR="001068E8" w:rsidRPr="00E83CD9">
              <w:rPr>
                <w:sz w:val="20"/>
                <w:szCs w:val="20"/>
              </w:rPr>
              <w:t>s</w:t>
            </w:r>
            <w:r w:rsidRPr="00E83CD9">
              <w:rPr>
                <w:sz w:val="20"/>
                <w:szCs w:val="20"/>
              </w:rPr>
              <w:t xml:space="preserve"> de poche</w:t>
            </w:r>
          </w:p>
        </w:tc>
        <w:tc>
          <w:tcPr>
            <w:tcW w:w="4873" w:type="dxa"/>
          </w:tcPr>
          <w:p w:rsidR="00BF02D9" w:rsidRPr="00E83CD9" w:rsidRDefault="00BF02D9" w:rsidP="00C45307">
            <w:pPr>
              <w:rPr>
                <w:rFonts w:cs="Arial"/>
                <w:sz w:val="20"/>
                <w:szCs w:val="20"/>
              </w:rPr>
            </w:pPr>
            <w:proofErr w:type="spellStart"/>
            <w:r w:rsidRPr="00E83CD9">
              <w:rPr>
                <w:sz w:val="20"/>
                <w:szCs w:val="20"/>
              </w:rPr>
              <w:t>torch</w:t>
            </w:r>
            <w:proofErr w:type="spellEnd"/>
          </w:p>
        </w:tc>
      </w:tr>
      <w:tr w:rsidR="00BF02D9" w:rsidRPr="00E83CD9" w:rsidTr="00B03055">
        <w:tc>
          <w:tcPr>
            <w:tcW w:w="4873" w:type="dxa"/>
          </w:tcPr>
          <w:p w:rsidR="00BF02D9" w:rsidRPr="00E83CD9" w:rsidRDefault="00BF02D9" w:rsidP="00C45307">
            <w:pPr>
              <w:rPr>
                <w:rFonts w:cs="Arial"/>
                <w:sz w:val="20"/>
                <w:szCs w:val="20"/>
              </w:rPr>
            </w:pPr>
            <w:r w:rsidRPr="00E83CD9">
              <w:rPr>
                <w:sz w:val="20"/>
                <w:szCs w:val="20"/>
              </w:rPr>
              <w:t>laveuses à pression</w:t>
            </w:r>
          </w:p>
        </w:tc>
        <w:tc>
          <w:tcPr>
            <w:tcW w:w="4873" w:type="dxa"/>
          </w:tcPr>
          <w:p w:rsidR="00BF02D9" w:rsidRPr="00E83CD9" w:rsidRDefault="00BF02D9" w:rsidP="00C45307">
            <w:pPr>
              <w:rPr>
                <w:rFonts w:cs="Arial"/>
                <w:sz w:val="20"/>
                <w:szCs w:val="20"/>
              </w:rPr>
            </w:pPr>
            <w:r w:rsidRPr="00E83CD9">
              <w:rPr>
                <w:sz w:val="20"/>
                <w:szCs w:val="20"/>
              </w:rPr>
              <w:t xml:space="preserve">power </w:t>
            </w:r>
            <w:proofErr w:type="spellStart"/>
            <w:r w:rsidRPr="00E83CD9">
              <w:rPr>
                <w:sz w:val="20"/>
                <w:szCs w:val="20"/>
              </w:rPr>
              <w:t>washers</w:t>
            </w:r>
            <w:proofErr w:type="spellEnd"/>
          </w:p>
        </w:tc>
      </w:tr>
      <w:tr w:rsidR="00BF02D9" w:rsidRPr="00E83CD9" w:rsidTr="00B03055">
        <w:tc>
          <w:tcPr>
            <w:tcW w:w="4873" w:type="dxa"/>
          </w:tcPr>
          <w:p w:rsidR="00BF02D9" w:rsidRPr="00E83CD9" w:rsidRDefault="00BF02D9" w:rsidP="00C45307">
            <w:pPr>
              <w:rPr>
                <w:rFonts w:cs="Arial"/>
                <w:sz w:val="20"/>
                <w:szCs w:val="20"/>
              </w:rPr>
            </w:pPr>
            <w:r w:rsidRPr="00E83CD9">
              <w:rPr>
                <w:sz w:val="20"/>
                <w:szCs w:val="20"/>
              </w:rPr>
              <w:t xml:space="preserve">machines à transplanter </w:t>
            </w:r>
            <w:r w:rsidR="00414959" w:rsidRPr="00E83CD9">
              <w:rPr>
                <w:sz w:val="20"/>
                <w:szCs w:val="20"/>
              </w:rPr>
              <w:t>l</w:t>
            </w:r>
            <w:r w:rsidRPr="00E83CD9">
              <w:rPr>
                <w:sz w:val="20"/>
                <w:szCs w:val="20"/>
              </w:rPr>
              <w:t>es arbres</w:t>
            </w:r>
          </w:p>
        </w:tc>
        <w:tc>
          <w:tcPr>
            <w:tcW w:w="4873" w:type="dxa"/>
          </w:tcPr>
          <w:p w:rsidR="00BF02D9" w:rsidRPr="00E83CD9" w:rsidRDefault="00BF02D9" w:rsidP="00C45307">
            <w:pPr>
              <w:rPr>
                <w:rFonts w:cs="Arial"/>
                <w:sz w:val="20"/>
                <w:szCs w:val="20"/>
              </w:rPr>
            </w:pPr>
            <w:proofErr w:type="spellStart"/>
            <w:r w:rsidRPr="00E83CD9">
              <w:rPr>
                <w:sz w:val="20"/>
                <w:szCs w:val="20"/>
              </w:rPr>
              <w:t>tree</w:t>
            </w:r>
            <w:proofErr w:type="spellEnd"/>
            <w:r w:rsidRPr="00E83CD9">
              <w:rPr>
                <w:sz w:val="20"/>
                <w:szCs w:val="20"/>
              </w:rPr>
              <w:t xml:space="preserve"> </w:t>
            </w:r>
            <w:proofErr w:type="spellStart"/>
            <w:r w:rsidRPr="00E83CD9">
              <w:rPr>
                <w:sz w:val="20"/>
                <w:szCs w:val="20"/>
              </w:rPr>
              <w:t>spade</w:t>
            </w:r>
            <w:proofErr w:type="spellEnd"/>
          </w:p>
        </w:tc>
      </w:tr>
      <w:tr w:rsidR="00BF02D9" w:rsidRPr="00E83CD9" w:rsidTr="00B03055">
        <w:tc>
          <w:tcPr>
            <w:tcW w:w="4873" w:type="dxa"/>
            <w:vAlign w:val="bottom"/>
          </w:tcPr>
          <w:p w:rsidR="00BF02D9" w:rsidRPr="00E83CD9" w:rsidRDefault="00BF02D9" w:rsidP="00B03055">
            <w:pPr>
              <w:rPr>
                <w:rFonts w:cs="Arial"/>
                <w:sz w:val="20"/>
                <w:szCs w:val="20"/>
              </w:rPr>
            </w:pPr>
            <w:r w:rsidRPr="00E83CD9">
              <w:rPr>
                <w:sz w:val="20"/>
                <w:szCs w:val="20"/>
              </w:rPr>
              <w:t>malaxeur</w:t>
            </w:r>
            <w:r w:rsidR="001068E8" w:rsidRPr="00E83CD9">
              <w:rPr>
                <w:sz w:val="20"/>
                <w:szCs w:val="20"/>
              </w:rPr>
              <w:t>s</w:t>
            </w:r>
            <w:r w:rsidRPr="00E83CD9">
              <w:rPr>
                <w:sz w:val="20"/>
                <w:szCs w:val="20"/>
              </w:rPr>
              <w:t xml:space="preserve"> à mortier/bétonnière</w:t>
            </w:r>
            <w:r w:rsidR="001068E8" w:rsidRPr="00E83CD9">
              <w:rPr>
                <w:sz w:val="20"/>
                <w:szCs w:val="20"/>
              </w:rPr>
              <w:t>s</w:t>
            </w:r>
            <w:r w:rsidRPr="00E83CD9">
              <w:rPr>
                <w:sz w:val="20"/>
                <w:szCs w:val="20"/>
              </w:rPr>
              <w:t xml:space="preserve"> portable</w:t>
            </w:r>
            <w:r w:rsidR="001068E8" w:rsidRPr="00E83CD9">
              <w:rPr>
                <w:sz w:val="20"/>
                <w:szCs w:val="20"/>
              </w:rPr>
              <w:t>s</w:t>
            </w:r>
          </w:p>
        </w:tc>
        <w:tc>
          <w:tcPr>
            <w:tcW w:w="4873" w:type="dxa"/>
          </w:tcPr>
          <w:p w:rsidR="00BF02D9" w:rsidRPr="00E83CD9" w:rsidRDefault="00BF02D9" w:rsidP="003A2AD0">
            <w:pPr>
              <w:rPr>
                <w:rFonts w:cs="Arial"/>
                <w:sz w:val="20"/>
                <w:szCs w:val="20"/>
              </w:rPr>
            </w:pPr>
            <w:proofErr w:type="spellStart"/>
            <w:r w:rsidRPr="00E83CD9">
              <w:rPr>
                <w:sz w:val="20"/>
                <w:szCs w:val="20"/>
              </w:rPr>
              <w:t>mortar</w:t>
            </w:r>
            <w:proofErr w:type="spellEnd"/>
            <w:r w:rsidRPr="00E83CD9">
              <w:rPr>
                <w:sz w:val="20"/>
                <w:szCs w:val="20"/>
              </w:rPr>
              <w:t>/</w:t>
            </w:r>
            <w:proofErr w:type="spellStart"/>
            <w:r w:rsidRPr="00E83CD9">
              <w:rPr>
                <w:sz w:val="20"/>
                <w:szCs w:val="20"/>
              </w:rPr>
              <w:t>cement</w:t>
            </w:r>
            <w:proofErr w:type="spellEnd"/>
            <w:r w:rsidRPr="00E83CD9">
              <w:rPr>
                <w:sz w:val="20"/>
                <w:szCs w:val="20"/>
              </w:rPr>
              <w:t xml:space="preserve"> mixer </w:t>
            </w:r>
          </w:p>
        </w:tc>
      </w:tr>
      <w:tr w:rsidR="00BF02D9" w:rsidRPr="00E83CD9" w:rsidTr="00B03055">
        <w:tc>
          <w:tcPr>
            <w:tcW w:w="4873" w:type="dxa"/>
          </w:tcPr>
          <w:p w:rsidR="00BF02D9" w:rsidRPr="00E83CD9" w:rsidRDefault="00BF02D9" w:rsidP="000F01D5">
            <w:pPr>
              <w:rPr>
                <w:rFonts w:cs="Arial"/>
                <w:sz w:val="20"/>
                <w:szCs w:val="20"/>
              </w:rPr>
            </w:pPr>
            <w:r w:rsidRPr="00E83CD9">
              <w:rPr>
                <w:sz w:val="20"/>
                <w:szCs w:val="20"/>
              </w:rPr>
              <w:t>marteau</w:t>
            </w:r>
            <w:r w:rsidR="001068E8" w:rsidRPr="00E83CD9">
              <w:rPr>
                <w:sz w:val="20"/>
                <w:szCs w:val="20"/>
              </w:rPr>
              <w:t>x</w:t>
            </w:r>
            <w:r w:rsidRPr="00E83CD9">
              <w:rPr>
                <w:sz w:val="20"/>
                <w:szCs w:val="20"/>
              </w:rPr>
              <w:t xml:space="preserve"> de démolition (</w:t>
            </w:r>
            <w:r w:rsidR="000F01D5" w:rsidRPr="00E83CD9">
              <w:rPr>
                <w:sz w:val="20"/>
                <w:szCs w:val="20"/>
              </w:rPr>
              <w:t>pneumatique</w:t>
            </w:r>
            <w:r w:rsidR="009073F9" w:rsidRPr="00E83CD9">
              <w:rPr>
                <w:sz w:val="20"/>
                <w:szCs w:val="20"/>
              </w:rPr>
              <w:t>s</w:t>
            </w:r>
            <w:r w:rsidRPr="00E83CD9">
              <w:rPr>
                <w:sz w:val="20"/>
                <w:szCs w:val="20"/>
              </w:rPr>
              <w:t>)</w:t>
            </w:r>
          </w:p>
        </w:tc>
        <w:tc>
          <w:tcPr>
            <w:tcW w:w="4873" w:type="dxa"/>
          </w:tcPr>
          <w:p w:rsidR="00BF02D9" w:rsidRPr="00E83CD9" w:rsidRDefault="00BF02D9" w:rsidP="003A2AD0">
            <w:pPr>
              <w:rPr>
                <w:rFonts w:cs="Arial"/>
                <w:sz w:val="20"/>
                <w:szCs w:val="20"/>
              </w:rPr>
            </w:pPr>
            <w:proofErr w:type="spellStart"/>
            <w:r w:rsidRPr="00E83CD9">
              <w:rPr>
                <w:sz w:val="20"/>
                <w:szCs w:val="20"/>
              </w:rPr>
              <w:t>demolition</w:t>
            </w:r>
            <w:proofErr w:type="spellEnd"/>
            <w:r w:rsidRPr="00E83CD9">
              <w:rPr>
                <w:sz w:val="20"/>
                <w:szCs w:val="20"/>
              </w:rPr>
              <w:t xml:space="preserve"> </w:t>
            </w:r>
            <w:proofErr w:type="spellStart"/>
            <w:r w:rsidRPr="00E83CD9">
              <w:rPr>
                <w:sz w:val="20"/>
                <w:szCs w:val="20"/>
              </w:rPr>
              <w:t>hammer</w:t>
            </w:r>
            <w:proofErr w:type="spellEnd"/>
            <w:r w:rsidRPr="00E83CD9">
              <w:rPr>
                <w:sz w:val="20"/>
                <w:szCs w:val="20"/>
              </w:rPr>
              <w:t xml:space="preserve"> (</w:t>
            </w:r>
            <w:proofErr w:type="spellStart"/>
            <w:r w:rsidRPr="00E83CD9">
              <w:rPr>
                <w:sz w:val="20"/>
                <w:szCs w:val="20"/>
              </w:rPr>
              <w:t>pneumatic</w:t>
            </w:r>
            <w:proofErr w:type="spellEnd"/>
            <w:r w:rsidRPr="00E83CD9">
              <w:rPr>
                <w:sz w:val="20"/>
                <w:szCs w:val="20"/>
              </w:rPr>
              <w:t>)</w:t>
            </w:r>
          </w:p>
        </w:tc>
      </w:tr>
      <w:tr w:rsidR="00BF02D9" w:rsidRPr="00E83CD9" w:rsidTr="00B03055">
        <w:tc>
          <w:tcPr>
            <w:tcW w:w="4873" w:type="dxa"/>
          </w:tcPr>
          <w:p w:rsidR="00BF02D9" w:rsidRPr="00E83CD9" w:rsidRDefault="00BF02D9" w:rsidP="000F01D5">
            <w:pPr>
              <w:rPr>
                <w:rFonts w:cs="Arial"/>
                <w:sz w:val="20"/>
                <w:szCs w:val="20"/>
              </w:rPr>
            </w:pPr>
            <w:r w:rsidRPr="00E83CD9">
              <w:rPr>
                <w:sz w:val="20"/>
                <w:szCs w:val="20"/>
              </w:rPr>
              <w:t>marteau</w:t>
            </w:r>
            <w:r w:rsidR="001068E8" w:rsidRPr="00E83CD9">
              <w:rPr>
                <w:sz w:val="20"/>
                <w:szCs w:val="20"/>
              </w:rPr>
              <w:t>x</w:t>
            </w:r>
            <w:r w:rsidRPr="00E83CD9">
              <w:rPr>
                <w:sz w:val="20"/>
                <w:szCs w:val="20"/>
              </w:rPr>
              <w:t xml:space="preserve"> de démolition (</w:t>
            </w:r>
            <w:r w:rsidR="000F01D5" w:rsidRPr="00E83CD9">
              <w:rPr>
                <w:sz w:val="20"/>
                <w:szCs w:val="20"/>
              </w:rPr>
              <w:t>électrique</w:t>
            </w:r>
            <w:r w:rsidR="009073F9" w:rsidRPr="00E83CD9">
              <w:rPr>
                <w:sz w:val="20"/>
                <w:szCs w:val="20"/>
              </w:rPr>
              <w:t>s</w:t>
            </w:r>
            <w:r w:rsidR="000F01D5" w:rsidRPr="00E83CD9">
              <w:rPr>
                <w:sz w:val="20"/>
                <w:szCs w:val="20"/>
              </w:rPr>
              <w:t>)</w:t>
            </w:r>
          </w:p>
        </w:tc>
        <w:tc>
          <w:tcPr>
            <w:tcW w:w="4873" w:type="dxa"/>
          </w:tcPr>
          <w:p w:rsidR="00BF02D9" w:rsidRPr="00E83CD9" w:rsidRDefault="00BF02D9" w:rsidP="003A2AD0">
            <w:pPr>
              <w:rPr>
                <w:rFonts w:cs="Arial"/>
                <w:sz w:val="20"/>
                <w:szCs w:val="20"/>
              </w:rPr>
            </w:pPr>
            <w:proofErr w:type="spellStart"/>
            <w:r w:rsidRPr="00E83CD9">
              <w:rPr>
                <w:sz w:val="20"/>
                <w:szCs w:val="20"/>
              </w:rPr>
              <w:t>demolition</w:t>
            </w:r>
            <w:proofErr w:type="spellEnd"/>
            <w:r w:rsidRPr="00E83CD9">
              <w:rPr>
                <w:sz w:val="20"/>
                <w:szCs w:val="20"/>
              </w:rPr>
              <w:t xml:space="preserve"> </w:t>
            </w:r>
            <w:proofErr w:type="spellStart"/>
            <w:r w:rsidRPr="00E83CD9">
              <w:rPr>
                <w:sz w:val="20"/>
                <w:szCs w:val="20"/>
              </w:rPr>
              <w:t>hammer</w:t>
            </w:r>
            <w:proofErr w:type="spellEnd"/>
            <w:r w:rsidRPr="00E83CD9">
              <w:rPr>
                <w:sz w:val="20"/>
                <w:szCs w:val="20"/>
              </w:rPr>
              <w:t xml:space="preserve"> (</w:t>
            </w:r>
            <w:proofErr w:type="spellStart"/>
            <w:r w:rsidRPr="00E83CD9">
              <w:rPr>
                <w:sz w:val="20"/>
                <w:szCs w:val="20"/>
              </w:rPr>
              <w:t>electric</w:t>
            </w:r>
            <w:proofErr w:type="spellEnd"/>
            <w:r w:rsidRPr="00E83CD9">
              <w:rPr>
                <w:sz w:val="20"/>
                <w:szCs w:val="20"/>
              </w:rPr>
              <w:t>)</w:t>
            </w:r>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marteau</w:t>
            </w:r>
            <w:r w:rsidR="001068E8" w:rsidRPr="00E83CD9">
              <w:rPr>
                <w:sz w:val="20"/>
                <w:szCs w:val="20"/>
              </w:rPr>
              <w:t>x</w:t>
            </w:r>
            <w:r w:rsidRPr="00E83CD9">
              <w:rPr>
                <w:sz w:val="20"/>
                <w:szCs w:val="20"/>
              </w:rPr>
              <w:t xml:space="preserve"> perforateur</w:t>
            </w:r>
            <w:r w:rsidR="001068E8" w:rsidRPr="00E83CD9">
              <w:rPr>
                <w:sz w:val="20"/>
                <w:szCs w:val="20"/>
              </w:rPr>
              <w:t>s</w:t>
            </w:r>
          </w:p>
        </w:tc>
        <w:tc>
          <w:tcPr>
            <w:tcW w:w="4873" w:type="dxa"/>
          </w:tcPr>
          <w:p w:rsidR="00BF02D9" w:rsidRPr="00E83CD9" w:rsidRDefault="00BF02D9" w:rsidP="003A2AD0">
            <w:pPr>
              <w:rPr>
                <w:rFonts w:cs="Arial"/>
                <w:sz w:val="20"/>
                <w:szCs w:val="20"/>
              </w:rPr>
            </w:pPr>
            <w:proofErr w:type="spellStart"/>
            <w:r w:rsidRPr="00E83CD9">
              <w:rPr>
                <w:sz w:val="20"/>
                <w:szCs w:val="20"/>
              </w:rPr>
              <w:t>hammer</w:t>
            </w:r>
            <w:proofErr w:type="spellEnd"/>
            <w:r w:rsidRPr="00E83CD9">
              <w:rPr>
                <w:sz w:val="20"/>
                <w:szCs w:val="20"/>
              </w:rPr>
              <w:t xml:space="preserve"> drill</w:t>
            </w:r>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motoculteur</w:t>
            </w:r>
            <w:r w:rsidR="001068E8" w:rsidRPr="00E83CD9">
              <w:rPr>
                <w:sz w:val="20"/>
                <w:szCs w:val="20"/>
              </w:rPr>
              <w:t>s</w:t>
            </w:r>
            <w:r w:rsidRPr="00E83CD9">
              <w:rPr>
                <w:sz w:val="20"/>
                <w:szCs w:val="20"/>
              </w:rPr>
              <w:t xml:space="preserve"> (</w:t>
            </w:r>
            <w:proofErr w:type="spellStart"/>
            <w:r w:rsidRPr="00E83CD9">
              <w:rPr>
                <w:sz w:val="20"/>
                <w:szCs w:val="20"/>
              </w:rPr>
              <w:t>rotoculteur</w:t>
            </w:r>
            <w:r w:rsidR="001068E8" w:rsidRPr="00E83CD9">
              <w:rPr>
                <w:sz w:val="20"/>
                <w:szCs w:val="20"/>
              </w:rPr>
              <w:t>s</w:t>
            </w:r>
            <w:proofErr w:type="spellEnd"/>
            <w:r w:rsidRPr="00E83CD9">
              <w:rPr>
                <w:sz w:val="20"/>
                <w:szCs w:val="20"/>
              </w:rPr>
              <w:t>)</w:t>
            </w:r>
          </w:p>
        </w:tc>
        <w:tc>
          <w:tcPr>
            <w:tcW w:w="4873" w:type="dxa"/>
          </w:tcPr>
          <w:p w:rsidR="00BF02D9" w:rsidRPr="00E83CD9" w:rsidRDefault="00BF02D9" w:rsidP="003A2AD0">
            <w:pPr>
              <w:rPr>
                <w:rFonts w:cs="Arial"/>
                <w:sz w:val="20"/>
                <w:szCs w:val="20"/>
              </w:rPr>
            </w:pPr>
            <w:r w:rsidRPr="00E83CD9">
              <w:rPr>
                <w:sz w:val="20"/>
                <w:szCs w:val="20"/>
              </w:rPr>
              <w:t xml:space="preserve">power </w:t>
            </w:r>
            <w:proofErr w:type="spellStart"/>
            <w:r w:rsidRPr="00E83CD9">
              <w:rPr>
                <w:sz w:val="20"/>
                <w:szCs w:val="20"/>
              </w:rPr>
              <w:t>cultivator</w:t>
            </w:r>
            <w:proofErr w:type="spellEnd"/>
            <w:r w:rsidRPr="00E83CD9">
              <w:rPr>
                <w:sz w:val="20"/>
                <w:szCs w:val="20"/>
              </w:rPr>
              <w:t xml:space="preserve"> (</w:t>
            </w:r>
            <w:proofErr w:type="spellStart"/>
            <w:r w:rsidRPr="00E83CD9">
              <w:rPr>
                <w:sz w:val="20"/>
                <w:szCs w:val="20"/>
              </w:rPr>
              <w:t>rototiller</w:t>
            </w:r>
            <w:proofErr w:type="spellEnd"/>
            <w:r w:rsidRPr="00E83CD9">
              <w:rPr>
                <w:sz w:val="20"/>
                <w:szCs w:val="20"/>
              </w:rPr>
              <w:t>)</w:t>
            </w:r>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outil</w:t>
            </w:r>
            <w:r w:rsidR="001068E8" w:rsidRPr="00E83CD9">
              <w:rPr>
                <w:sz w:val="20"/>
                <w:szCs w:val="20"/>
              </w:rPr>
              <w:t>s</w:t>
            </w:r>
            <w:r w:rsidRPr="00E83CD9">
              <w:rPr>
                <w:sz w:val="20"/>
                <w:szCs w:val="20"/>
              </w:rPr>
              <w:t xml:space="preserve"> à charge explosive (cloueuse</w:t>
            </w:r>
            <w:r w:rsidR="009073F9" w:rsidRPr="00E83CD9">
              <w:rPr>
                <w:sz w:val="20"/>
                <w:szCs w:val="20"/>
              </w:rPr>
              <w:t>s</w:t>
            </w:r>
            <w:r w:rsidRPr="00E83CD9">
              <w:rPr>
                <w:sz w:val="20"/>
                <w:szCs w:val="20"/>
              </w:rPr>
              <w:t>)</w:t>
            </w:r>
          </w:p>
        </w:tc>
        <w:tc>
          <w:tcPr>
            <w:tcW w:w="4873" w:type="dxa"/>
          </w:tcPr>
          <w:p w:rsidR="00BF02D9" w:rsidRPr="00E83CD9" w:rsidRDefault="00BF02D9" w:rsidP="003A2AD0">
            <w:pPr>
              <w:rPr>
                <w:rFonts w:cs="Arial"/>
                <w:sz w:val="20"/>
                <w:szCs w:val="20"/>
              </w:rPr>
            </w:pPr>
            <w:proofErr w:type="spellStart"/>
            <w:r w:rsidRPr="00E83CD9">
              <w:rPr>
                <w:sz w:val="20"/>
                <w:szCs w:val="20"/>
              </w:rPr>
              <w:t>powder-actuated</w:t>
            </w:r>
            <w:proofErr w:type="spellEnd"/>
            <w:r w:rsidRPr="00E83CD9">
              <w:rPr>
                <w:sz w:val="20"/>
                <w:szCs w:val="20"/>
              </w:rPr>
              <w:t xml:space="preserve"> </w:t>
            </w:r>
            <w:proofErr w:type="spellStart"/>
            <w:r w:rsidRPr="00E83CD9">
              <w:rPr>
                <w:sz w:val="20"/>
                <w:szCs w:val="20"/>
              </w:rPr>
              <w:t>tools</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pelles mécaniques</w:t>
            </w:r>
          </w:p>
        </w:tc>
        <w:tc>
          <w:tcPr>
            <w:tcW w:w="4873" w:type="dxa"/>
          </w:tcPr>
          <w:p w:rsidR="00BF02D9" w:rsidRPr="00E83CD9" w:rsidRDefault="00BF02D9" w:rsidP="003A2AD0">
            <w:pPr>
              <w:rPr>
                <w:rFonts w:cs="Arial"/>
                <w:sz w:val="20"/>
                <w:szCs w:val="20"/>
              </w:rPr>
            </w:pPr>
            <w:proofErr w:type="spellStart"/>
            <w:r w:rsidRPr="00E83CD9">
              <w:rPr>
                <w:sz w:val="20"/>
                <w:szCs w:val="20"/>
              </w:rPr>
              <w:t>mechanical</w:t>
            </w:r>
            <w:proofErr w:type="spellEnd"/>
            <w:r w:rsidRPr="00E83CD9">
              <w:rPr>
                <w:sz w:val="20"/>
                <w:szCs w:val="20"/>
              </w:rPr>
              <w:t xml:space="preserve"> </w:t>
            </w:r>
            <w:proofErr w:type="spellStart"/>
            <w:r w:rsidRPr="00E83CD9">
              <w:rPr>
                <w:sz w:val="20"/>
                <w:szCs w:val="20"/>
              </w:rPr>
              <w:t>diggers</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perforatrice</w:t>
            </w:r>
            <w:r w:rsidR="001068E8" w:rsidRPr="00E83CD9">
              <w:rPr>
                <w:sz w:val="20"/>
                <w:szCs w:val="20"/>
              </w:rPr>
              <w:t>s</w:t>
            </w:r>
            <w:r w:rsidRPr="00E83CD9">
              <w:rPr>
                <w:sz w:val="20"/>
                <w:szCs w:val="20"/>
              </w:rPr>
              <w:t xml:space="preserve"> rotative</w:t>
            </w:r>
            <w:r w:rsidR="001068E8" w:rsidRPr="00E83CD9">
              <w:rPr>
                <w:sz w:val="20"/>
                <w:szCs w:val="20"/>
              </w:rPr>
              <w:t>s</w:t>
            </w:r>
            <w:r w:rsidRPr="00E83CD9">
              <w:rPr>
                <w:sz w:val="20"/>
                <w:szCs w:val="20"/>
              </w:rPr>
              <w:t xml:space="preserve"> électrique</w:t>
            </w:r>
            <w:r w:rsidR="001068E8" w:rsidRPr="00E83CD9">
              <w:rPr>
                <w:sz w:val="20"/>
                <w:szCs w:val="20"/>
              </w:rPr>
              <w:t>s</w:t>
            </w:r>
          </w:p>
        </w:tc>
        <w:tc>
          <w:tcPr>
            <w:tcW w:w="4873" w:type="dxa"/>
          </w:tcPr>
          <w:p w:rsidR="00BF02D9" w:rsidRPr="00E83CD9" w:rsidRDefault="00BF02D9" w:rsidP="003A2AD0">
            <w:pPr>
              <w:rPr>
                <w:rFonts w:cs="Arial"/>
                <w:sz w:val="20"/>
                <w:szCs w:val="20"/>
              </w:rPr>
            </w:pPr>
            <w:proofErr w:type="spellStart"/>
            <w:r w:rsidRPr="00E83CD9">
              <w:rPr>
                <w:sz w:val="20"/>
                <w:szCs w:val="20"/>
              </w:rPr>
              <w:t>electric</w:t>
            </w:r>
            <w:proofErr w:type="spellEnd"/>
            <w:r w:rsidRPr="00E83CD9">
              <w:rPr>
                <w:sz w:val="20"/>
                <w:szCs w:val="20"/>
              </w:rPr>
              <w:t xml:space="preserve"> drill</w:t>
            </w:r>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pistolet</w:t>
            </w:r>
            <w:r w:rsidR="001068E8" w:rsidRPr="00E83CD9">
              <w:rPr>
                <w:sz w:val="20"/>
                <w:szCs w:val="20"/>
              </w:rPr>
              <w:t>s</w:t>
            </w:r>
            <w:r w:rsidRPr="00E83CD9">
              <w:rPr>
                <w:sz w:val="20"/>
                <w:szCs w:val="20"/>
              </w:rPr>
              <w:t xml:space="preserve"> à air chaud</w:t>
            </w:r>
          </w:p>
        </w:tc>
        <w:tc>
          <w:tcPr>
            <w:tcW w:w="4873" w:type="dxa"/>
          </w:tcPr>
          <w:p w:rsidR="00BF02D9" w:rsidRPr="00E83CD9" w:rsidRDefault="00BF02D9" w:rsidP="003A2AD0">
            <w:pPr>
              <w:rPr>
                <w:rFonts w:cs="Arial"/>
                <w:sz w:val="20"/>
                <w:szCs w:val="20"/>
              </w:rPr>
            </w:pPr>
            <w:proofErr w:type="spellStart"/>
            <w:r w:rsidRPr="00E83CD9">
              <w:rPr>
                <w:sz w:val="20"/>
                <w:szCs w:val="20"/>
              </w:rPr>
              <w:t>heat</w:t>
            </w:r>
            <w:proofErr w:type="spellEnd"/>
            <w:r w:rsidRPr="00E83CD9">
              <w:rPr>
                <w:sz w:val="20"/>
                <w:szCs w:val="20"/>
              </w:rPr>
              <w:t xml:space="preserve"> gun</w:t>
            </w:r>
          </w:p>
        </w:tc>
      </w:tr>
      <w:tr w:rsidR="00261753" w:rsidRPr="00E83CD9" w:rsidTr="00B03055">
        <w:tc>
          <w:tcPr>
            <w:tcW w:w="4873" w:type="dxa"/>
          </w:tcPr>
          <w:p w:rsidR="00261753" w:rsidRPr="00E83CD9" w:rsidRDefault="00261753" w:rsidP="00B03055">
            <w:pPr>
              <w:rPr>
                <w:sz w:val="20"/>
                <w:szCs w:val="20"/>
              </w:rPr>
            </w:pPr>
            <w:r w:rsidRPr="00E83CD9">
              <w:rPr>
                <w:sz w:val="20"/>
                <w:szCs w:val="20"/>
              </w:rPr>
              <w:t>plaques vibrantes (différents modèles)</w:t>
            </w:r>
          </w:p>
        </w:tc>
        <w:tc>
          <w:tcPr>
            <w:tcW w:w="4873" w:type="dxa"/>
          </w:tcPr>
          <w:p w:rsidR="00261753" w:rsidRPr="00E83CD9" w:rsidRDefault="00261753" w:rsidP="003A2AD0">
            <w:pPr>
              <w:rPr>
                <w:sz w:val="20"/>
                <w:szCs w:val="20"/>
              </w:rPr>
            </w:pPr>
            <w:proofErr w:type="spellStart"/>
            <w:r w:rsidRPr="00E83CD9">
              <w:rPr>
                <w:sz w:val="20"/>
                <w:szCs w:val="20"/>
              </w:rPr>
              <w:t>compactor</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pulvérisateur</w:t>
            </w:r>
            <w:r w:rsidR="001068E8" w:rsidRPr="00E83CD9">
              <w:rPr>
                <w:sz w:val="20"/>
                <w:szCs w:val="20"/>
              </w:rPr>
              <w:t>s</w:t>
            </w:r>
            <w:r w:rsidRPr="00E83CD9">
              <w:rPr>
                <w:sz w:val="20"/>
                <w:szCs w:val="20"/>
              </w:rPr>
              <w:t xml:space="preserve"> à moteur</w:t>
            </w:r>
          </w:p>
        </w:tc>
        <w:tc>
          <w:tcPr>
            <w:tcW w:w="4873" w:type="dxa"/>
          </w:tcPr>
          <w:p w:rsidR="00BF02D9" w:rsidRPr="00E83CD9" w:rsidRDefault="00BF02D9" w:rsidP="003A2AD0">
            <w:pPr>
              <w:rPr>
                <w:rFonts w:cs="Arial"/>
                <w:sz w:val="20"/>
                <w:szCs w:val="20"/>
              </w:rPr>
            </w:pPr>
            <w:r w:rsidRPr="00E83CD9">
              <w:rPr>
                <w:sz w:val="20"/>
                <w:szCs w:val="20"/>
              </w:rPr>
              <w:t xml:space="preserve">power </w:t>
            </w:r>
            <w:proofErr w:type="spellStart"/>
            <w:r w:rsidRPr="00E83CD9">
              <w:rPr>
                <w:sz w:val="20"/>
                <w:szCs w:val="20"/>
              </w:rPr>
              <w:t>sprayer</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scie</w:t>
            </w:r>
            <w:r w:rsidR="001068E8" w:rsidRPr="00E83CD9">
              <w:rPr>
                <w:sz w:val="20"/>
                <w:szCs w:val="20"/>
              </w:rPr>
              <w:t>s</w:t>
            </w:r>
            <w:r w:rsidRPr="00E83CD9">
              <w:rPr>
                <w:sz w:val="20"/>
                <w:szCs w:val="20"/>
              </w:rPr>
              <w:t xml:space="preserve"> à béton (sec</w:t>
            </w:r>
            <w:r w:rsidR="000F01D5" w:rsidRPr="00E83CD9">
              <w:rPr>
                <w:sz w:val="20"/>
                <w:szCs w:val="20"/>
              </w:rPr>
              <w:t>, humide</w:t>
            </w:r>
            <w:r w:rsidRPr="00E83CD9">
              <w:rPr>
                <w:sz w:val="20"/>
                <w:szCs w:val="20"/>
              </w:rPr>
              <w:t>)</w:t>
            </w:r>
          </w:p>
        </w:tc>
        <w:tc>
          <w:tcPr>
            <w:tcW w:w="4873" w:type="dxa"/>
          </w:tcPr>
          <w:p w:rsidR="00BF02D9" w:rsidRPr="00E83CD9" w:rsidRDefault="00BF02D9" w:rsidP="003A2AD0">
            <w:pPr>
              <w:rPr>
                <w:rFonts w:cs="Arial"/>
                <w:sz w:val="20"/>
                <w:szCs w:val="20"/>
              </w:rPr>
            </w:pPr>
            <w:proofErr w:type="spellStart"/>
            <w:r w:rsidRPr="00E83CD9">
              <w:rPr>
                <w:sz w:val="20"/>
                <w:szCs w:val="20"/>
              </w:rPr>
              <w:t>concrete</w:t>
            </w:r>
            <w:proofErr w:type="spellEnd"/>
            <w:r w:rsidRPr="00E83CD9">
              <w:rPr>
                <w:sz w:val="20"/>
                <w:szCs w:val="20"/>
              </w:rPr>
              <w:t xml:space="preserve"> </w:t>
            </w:r>
            <w:proofErr w:type="spellStart"/>
            <w:r w:rsidRPr="00E83CD9">
              <w:rPr>
                <w:sz w:val="20"/>
                <w:szCs w:val="20"/>
              </w:rPr>
              <w:t>saw</w:t>
            </w:r>
            <w:proofErr w:type="spellEnd"/>
            <w:r w:rsidRPr="00E83CD9">
              <w:rPr>
                <w:sz w:val="20"/>
                <w:szCs w:val="20"/>
              </w:rPr>
              <w:t xml:space="preserve"> (dry, </w:t>
            </w:r>
            <w:proofErr w:type="spellStart"/>
            <w:r w:rsidRPr="00E83CD9">
              <w:rPr>
                <w:sz w:val="20"/>
                <w:szCs w:val="20"/>
              </w:rPr>
              <w:t>wet</w:t>
            </w:r>
            <w:proofErr w:type="spellEnd"/>
            <w:r w:rsidRPr="00E83CD9">
              <w:rPr>
                <w:sz w:val="20"/>
                <w:szCs w:val="20"/>
              </w:rPr>
              <w:t>)</w:t>
            </w:r>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scie</w:t>
            </w:r>
            <w:r w:rsidR="001068E8" w:rsidRPr="00E83CD9">
              <w:rPr>
                <w:sz w:val="20"/>
                <w:szCs w:val="20"/>
              </w:rPr>
              <w:t>s</w:t>
            </w:r>
            <w:r w:rsidRPr="00E83CD9">
              <w:rPr>
                <w:sz w:val="20"/>
                <w:szCs w:val="20"/>
              </w:rPr>
              <w:t xml:space="preserve"> à eau</w:t>
            </w:r>
          </w:p>
        </w:tc>
        <w:tc>
          <w:tcPr>
            <w:tcW w:w="4873" w:type="dxa"/>
          </w:tcPr>
          <w:p w:rsidR="00BF02D9" w:rsidRPr="00E83CD9" w:rsidRDefault="00BF02D9" w:rsidP="003A2AD0">
            <w:pPr>
              <w:rPr>
                <w:rFonts w:cs="Arial"/>
                <w:sz w:val="20"/>
                <w:szCs w:val="20"/>
              </w:rPr>
            </w:pPr>
            <w:proofErr w:type="spellStart"/>
            <w:r w:rsidRPr="00E83CD9">
              <w:rPr>
                <w:sz w:val="20"/>
                <w:szCs w:val="20"/>
              </w:rPr>
              <w:t>wet</w:t>
            </w:r>
            <w:proofErr w:type="spellEnd"/>
            <w:r w:rsidRPr="00E83CD9">
              <w:rPr>
                <w:sz w:val="20"/>
                <w:szCs w:val="20"/>
              </w:rPr>
              <w:t xml:space="preserve"> </w:t>
            </w:r>
            <w:proofErr w:type="spellStart"/>
            <w:r w:rsidRPr="00E83CD9">
              <w:rPr>
                <w:sz w:val="20"/>
                <w:szCs w:val="20"/>
              </w:rPr>
              <w:t>saw</w:t>
            </w:r>
            <w:proofErr w:type="spellEnd"/>
          </w:p>
        </w:tc>
      </w:tr>
      <w:tr w:rsidR="00603D00" w:rsidRPr="00E83CD9" w:rsidTr="00B03055">
        <w:tc>
          <w:tcPr>
            <w:tcW w:w="4873" w:type="dxa"/>
          </w:tcPr>
          <w:p w:rsidR="00603D00" w:rsidRPr="00E83CD9" w:rsidRDefault="00603D00" w:rsidP="00B03055">
            <w:pPr>
              <w:rPr>
                <w:sz w:val="20"/>
                <w:szCs w:val="20"/>
              </w:rPr>
            </w:pPr>
            <w:r w:rsidRPr="00E83CD9">
              <w:rPr>
                <w:sz w:val="20"/>
                <w:szCs w:val="20"/>
              </w:rPr>
              <w:t>scie électrique à long manche</w:t>
            </w:r>
          </w:p>
        </w:tc>
        <w:tc>
          <w:tcPr>
            <w:tcW w:w="4873" w:type="dxa"/>
          </w:tcPr>
          <w:p w:rsidR="00603D00" w:rsidRPr="00E83CD9" w:rsidRDefault="00603D00" w:rsidP="003A2AD0">
            <w:pPr>
              <w:rPr>
                <w:sz w:val="20"/>
                <w:szCs w:val="20"/>
              </w:rPr>
            </w:pPr>
            <w:r w:rsidRPr="00E83CD9">
              <w:rPr>
                <w:sz w:val="20"/>
                <w:szCs w:val="20"/>
              </w:rPr>
              <w:t xml:space="preserve">power pole </w:t>
            </w:r>
            <w:proofErr w:type="spellStart"/>
            <w:r w:rsidRPr="00E83CD9">
              <w:rPr>
                <w:sz w:val="20"/>
                <w:szCs w:val="20"/>
              </w:rPr>
              <w:t>saw</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scie</w:t>
            </w:r>
            <w:r w:rsidR="001068E8" w:rsidRPr="00E83CD9">
              <w:rPr>
                <w:sz w:val="20"/>
                <w:szCs w:val="20"/>
              </w:rPr>
              <w:t>s</w:t>
            </w:r>
            <w:r w:rsidRPr="00E83CD9">
              <w:rPr>
                <w:sz w:val="20"/>
                <w:szCs w:val="20"/>
              </w:rPr>
              <w:t xml:space="preserve"> à onglet/à </w:t>
            </w:r>
            <w:proofErr w:type="gramStart"/>
            <w:r w:rsidRPr="00E83CD9">
              <w:rPr>
                <w:sz w:val="20"/>
                <w:szCs w:val="20"/>
              </w:rPr>
              <w:t>tronçonner</w:t>
            </w:r>
            <w:proofErr w:type="gramEnd"/>
          </w:p>
        </w:tc>
        <w:tc>
          <w:tcPr>
            <w:tcW w:w="4873" w:type="dxa"/>
          </w:tcPr>
          <w:p w:rsidR="00BF02D9" w:rsidRPr="00E83CD9" w:rsidRDefault="00BF02D9" w:rsidP="003A2AD0">
            <w:pPr>
              <w:rPr>
                <w:rFonts w:cs="Arial"/>
                <w:sz w:val="20"/>
                <w:szCs w:val="20"/>
              </w:rPr>
            </w:pPr>
            <w:r w:rsidRPr="00E83CD9">
              <w:rPr>
                <w:sz w:val="20"/>
                <w:szCs w:val="20"/>
              </w:rPr>
              <w:t xml:space="preserve">mitre/chop </w:t>
            </w:r>
            <w:proofErr w:type="spellStart"/>
            <w:r w:rsidRPr="00E83CD9">
              <w:rPr>
                <w:sz w:val="20"/>
                <w:szCs w:val="20"/>
              </w:rPr>
              <w:t>saw</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scie</w:t>
            </w:r>
            <w:r w:rsidR="001068E8" w:rsidRPr="00E83CD9">
              <w:rPr>
                <w:sz w:val="20"/>
                <w:szCs w:val="20"/>
              </w:rPr>
              <w:t>s</w:t>
            </w:r>
            <w:r w:rsidRPr="00E83CD9">
              <w:rPr>
                <w:sz w:val="20"/>
                <w:szCs w:val="20"/>
              </w:rPr>
              <w:t xml:space="preserve"> alternative</w:t>
            </w:r>
            <w:r w:rsidR="001068E8" w:rsidRPr="00E83CD9">
              <w:rPr>
                <w:sz w:val="20"/>
                <w:szCs w:val="20"/>
              </w:rPr>
              <w:t>s</w:t>
            </w:r>
          </w:p>
        </w:tc>
        <w:tc>
          <w:tcPr>
            <w:tcW w:w="4873" w:type="dxa"/>
          </w:tcPr>
          <w:p w:rsidR="00BF02D9" w:rsidRPr="00E83CD9" w:rsidRDefault="00BF02D9" w:rsidP="003A2AD0">
            <w:pPr>
              <w:rPr>
                <w:rFonts w:cs="Arial"/>
                <w:sz w:val="20"/>
                <w:szCs w:val="20"/>
              </w:rPr>
            </w:pPr>
            <w:proofErr w:type="spellStart"/>
            <w:r w:rsidRPr="00E83CD9">
              <w:rPr>
                <w:sz w:val="20"/>
                <w:szCs w:val="20"/>
              </w:rPr>
              <w:t>reciprocating</w:t>
            </w:r>
            <w:proofErr w:type="spellEnd"/>
            <w:r w:rsidRPr="00E83CD9">
              <w:rPr>
                <w:sz w:val="20"/>
                <w:szCs w:val="20"/>
              </w:rPr>
              <w:t xml:space="preserve"> </w:t>
            </w:r>
            <w:proofErr w:type="spellStart"/>
            <w:r w:rsidRPr="00E83CD9">
              <w:rPr>
                <w:sz w:val="20"/>
                <w:szCs w:val="20"/>
              </w:rPr>
              <w:t>saw</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scie</w:t>
            </w:r>
            <w:r w:rsidR="001068E8" w:rsidRPr="00E83CD9">
              <w:rPr>
                <w:sz w:val="20"/>
                <w:szCs w:val="20"/>
              </w:rPr>
              <w:t>s</w:t>
            </w:r>
            <w:r w:rsidRPr="00E83CD9">
              <w:rPr>
                <w:sz w:val="20"/>
                <w:szCs w:val="20"/>
              </w:rPr>
              <w:t xml:space="preserve"> circulaire</w:t>
            </w:r>
            <w:r w:rsidR="001068E8" w:rsidRPr="00E83CD9">
              <w:rPr>
                <w:sz w:val="20"/>
                <w:szCs w:val="20"/>
              </w:rPr>
              <w:t>s</w:t>
            </w:r>
          </w:p>
        </w:tc>
        <w:tc>
          <w:tcPr>
            <w:tcW w:w="4873" w:type="dxa"/>
          </w:tcPr>
          <w:p w:rsidR="00BF02D9" w:rsidRPr="00E83CD9" w:rsidRDefault="00BF02D9" w:rsidP="003A2AD0">
            <w:pPr>
              <w:rPr>
                <w:rFonts w:cs="Arial"/>
                <w:sz w:val="20"/>
                <w:szCs w:val="20"/>
              </w:rPr>
            </w:pPr>
            <w:proofErr w:type="spellStart"/>
            <w:r w:rsidRPr="00E83CD9">
              <w:rPr>
                <w:sz w:val="20"/>
                <w:szCs w:val="20"/>
              </w:rPr>
              <w:t>circular</w:t>
            </w:r>
            <w:proofErr w:type="spellEnd"/>
            <w:r w:rsidRPr="00E83CD9">
              <w:rPr>
                <w:sz w:val="20"/>
                <w:szCs w:val="20"/>
              </w:rPr>
              <w:t xml:space="preserve"> </w:t>
            </w:r>
            <w:proofErr w:type="spellStart"/>
            <w:r w:rsidRPr="00E83CD9">
              <w:rPr>
                <w:sz w:val="20"/>
                <w:szCs w:val="20"/>
              </w:rPr>
              <w:t>saw</w:t>
            </w:r>
            <w:proofErr w:type="spellEnd"/>
            <w:r w:rsidRPr="00E83CD9">
              <w:rPr>
                <w:sz w:val="20"/>
                <w:szCs w:val="20"/>
              </w:rPr>
              <w:t xml:space="preserve"> </w:t>
            </w:r>
          </w:p>
        </w:tc>
      </w:tr>
      <w:tr w:rsidR="00BF02D9" w:rsidRPr="00E83CD9" w:rsidTr="00B03055">
        <w:tc>
          <w:tcPr>
            <w:tcW w:w="4873" w:type="dxa"/>
          </w:tcPr>
          <w:p w:rsidR="00BF02D9" w:rsidRPr="00E83CD9" w:rsidRDefault="00BF02D9" w:rsidP="00C45307">
            <w:pPr>
              <w:rPr>
                <w:rFonts w:cs="Arial"/>
                <w:sz w:val="20"/>
                <w:szCs w:val="20"/>
              </w:rPr>
            </w:pPr>
            <w:r w:rsidRPr="00E83CD9">
              <w:rPr>
                <w:sz w:val="20"/>
                <w:szCs w:val="20"/>
              </w:rPr>
              <w:t>scie</w:t>
            </w:r>
            <w:r w:rsidR="001068E8" w:rsidRPr="00E83CD9">
              <w:rPr>
                <w:sz w:val="20"/>
                <w:szCs w:val="20"/>
              </w:rPr>
              <w:t>s</w:t>
            </w:r>
            <w:r w:rsidRPr="00E83CD9">
              <w:rPr>
                <w:sz w:val="20"/>
                <w:szCs w:val="20"/>
              </w:rPr>
              <w:t xml:space="preserve"> circulaire</w:t>
            </w:r>
            <w:r w:rsidR="001068E8" w:rsidRPr="00E83CD9">
              <w:rPr>
                <w:sz w:val="20"/>
                <w:szCs w:val="20"/>
              </w:rPr>
              <w:t>s</w:t>
            </w:r>
            <w:r w:rsidRPr="00E83CD9">
              <w:rPr>
                <w:sz w:val="20"/>
                <w:szCs w:val="20"/>
              </w:rPr>
              <w:t xml:space="preserve"> à table</w:t>
            </w:r>
          </w:p>
        </w:tc>
        <w:tc>
          <w:tcPr>
            <w:tcW w:w="4873" w:type="dxa"/>
          </w:tcPr>
          <w:p w:rsidR="00BF02D9" w:rsidRPr="00E83CD9" w:rsidRDefault="00BF02D9" w:rsidP="00C45307">
            <w:pPr>
              <w:rPr>
                <w:rFonts w:cs="Arial"/>
                <w:sz w:val="20"/>
                <w:szCs w:val="20"/>
              </w:rPr>
            </w:pPr>
            <w:r w:rsidRPr="00E83CD9">
              <w:rPr>
                <w:sz w:val="20"/>
                <w:szCs w:val="20"/>
              </w:rPr>
              <w:t xml:space="preserve">table </w:t>
            </w:r>
            <w:proofErr w:type="spellStart"/>
            <w:r w:rsidRPr="00E83CD9">
              <w:rPr>
                <w:sz w:val="20"/>
                <w:szCs w:val="20"/>
              </w:rPr>
              <w:t>saw</w:t>
            </w:r>
            <w:proofErr w:type="spellEnd"/>
          </w:p>
        </w:tc>
      </w:tr>
      <w:tr w:rsidR="00BF02D9" w:rsidRPr="00E83CD9" w:rsidTr="00B03055">
        <w:tc>
          <w:tcPr>
            <w:tcW w:w="4873" w:type="dxa"/>
          </w:tcPr>
          <w:p w:rsidR="00BF02D9" w:rsidRPr="00E83CD9" w:rsidRDefault="00BF02D9" w:rsidP="00C45307">
            <w:pPr>
              <w:rPr>
                <w:rFonts w:cs="Arial"/>
                <w:sz w:val="20"/>
                <w:szCs w:val="20"/>
              </w:rPr>
            </w:pPr>
            <w:r w:rsidRPr="00E83CD9">
              <w:rPr>
                <w:sz w:val="20"/>
                <w:szCs w:val="20"/>
              </w:rPr>
              <w:t xml:space="preserve">scies </w:t>
            </w:r>
          </w:p>
        </w:tc>
        <w:tc>
          <w:tcPr>
            <w:tcW w:w="4873" w:type="dxa"/>
          </w:tcPr>
          <w:p w:rsidR="00BF02D9" w:rsidRPr="00E83CD9" w:rsidRDefault="00BF02D9" w:rsidP="00C45307">
            <w:pPr>
              <w:rPr>
                <w:rFonts w:cs="Arial"/>
                <w:sz w:val="20"/>
                <w:szCs w:val="20"/>
              </w:rPr>
            </w:pPr>
            <w:proofErr w:type="spellStart"/>
            <w:r w:rsidRPr="00E83CD9">
              <w:rPr>
                <w:sz w:val="20"/>
                <w:szCs w:val="20"/>
              </w:rPr>
              <w:t>saws</w:t>
            </w:r>
            <w:proofErr w:type="spellEnd"/>
            <w:r w:rsidRPr="00E83CD9">
              <w:rPr>
                <w:sz w:val="20"/>
                <w:szCs w:val="20"/>
              </w:rPr>
              <w:t xml:space="preserve"> </w:t>
            </w:r>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semoir</w:t>
            </w:r>
            <w:r w:rsidR="001068E8" w:rsidRPr="00E83CD9">
              <w:rPr>
                <w:sz w:val="20"/>
                <w:szCs w:val="20"/>
              </w:rPr>
              <w:t>s</w:t>
            </w:r>
            <w:r w:rsidRPr="00E83CD9">
              <w:rPr>
                <w:sz w:val="20"/>
                <w:szCs w:val="20"/>
              </w:rPr>
              <w:t xml:space="preserve"> hydraulique</w:t>
            </w:r>
            <w:r w:rsidR="001068E8" w:rsidRPr="00E83CD9">
              <w:rPr>
                <w:sz w:val="20"/>
                <w:szCs w:val="20"/>
              </w:rPr>
              <w:t>s</w:t>
            </w:r>
          </w:p>
        </w:tc>
        <w:tc>
          <w:tcPr>
            <w:tcW w:w="4873" w:type="dxa"/>
          </w:tcPr>
          <w:p w:rsidR="00BF02D9" w:rsidRPr="00E83CD9" w:rsidRDefault="00BF02D9" w:rsidP="003A2AD0">
            <w:pPr>
              <w:rPr>
                <w:rFonts w:cs="Arial"/>
                <w:sz w:val="20"/>
                <w:szCs w:val="20"/>
              </w:rPr>
            </w:pPr>
            <w:r w:rsidRPr="00E83CD9">
              <w:rPr>
                <w:sz w:val="20"/>
                <w:szCs w:val="20"/>
              </w:rPr>
              <w:t>hydro-</w:t>
            </w:r>
            <w:proofErr w:type="spellStart"/>
            <w:r w:rsidRPr="00E83CD9">
              <w:rPr>
                <w:sz w:val="20"/>
                <w:szCs w:val="20"/>
              </w:rPr>
              <w:t>seeders</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semoir</w:t>
            </w:r>
            <w:r w:rsidR="001068E8" w:rsidRPr="00E83CD9">
              <w:rPr>
                <w:sz w:val="20"/>
                <w:szCs w:val="20"/>
              </w:rPr>
              <w:t>s</w:t>
            </w:r>
            <w:r w:rsidRPr="00E83CD9">
              <w:rPr>
                <w:sz w:val="20"/>
                <w:szCs w:val="20"/>
              </w:rPr>
              <w:t xml:space="preserve"> motorisé</w:t>
            </w:r>
            <w:r w:rsidR="001068E8" w:rsidRPr="00E83CD9">
              <w:rPr>
                <w:sz w:val="20"/>
                <w:szCs w:val="20"/>
              </w:rPr>
              <w:t>s</w:t>
            </w:r>
            <w:r w:rsidRPr="00E83CD9">
              <w:rPr>
                <w:sz w:val="20"/>
                <w:szCs w:val="20"/>
              </w:rPr>
              <w:t>/épandeur</w:t>
            </w:r>
            <w:r w:rsidR="001068E8" w:rsidRPr="00E83CD9">
              <w:rPr>
                <w:sz w:val="20"/>
                <w:szCs w:val="20"/>
              </w:rPr>
              <w:t>s</w:t>
            </w:r>
            <w:r w:rsidRPr="00E83CD9">
              <w:rPr>
                <w:sz w:val="20"/>
                <w:szCs w:val="20"/>
              </w:rPr>
              <w:t xml:space="preserve"> motorisé</w:t>
            </w:r>
            <w:r w:rsidR="001068E8" w:rsidRPr="00E83CD9">
              <w:rPr>
                <w:sz w:val="20"/>
                <w:szCs w:val="20"/>
              </w:rPr>
              <w:t>s</w:t>
            </w:r>
            <w:r w:rsidRPr="00E83CD9">
              <w:rPr>
                <w:sz w:val="20"/>
                <w:szCs w:val="20"/>
              </w:rPr>
              <w:t xml:space="preserve"> </w:t>
            </w:r>
          </w:p>
        </w:tc>
        <w:tc>
          <w:tcPr>
            <w:tcW w:w="4873" w:type="dxa"/>
          </w:tcPr>
          <w:p w:rsidR="00BF02D9" w:rsidRPr="00E83CD9" w:rsidRDefault="00BF02D9" w:rsidP="003A2AD0">
            <w:pPr>
              <w:rPr>
                <w:rFonts w:cs="Arial"/>
                <w:sz w:val="20"/>
                <w:szCs w:val="20"/>
              </w:rPr>
            </w:pPr>
            <w:r w:rsidRPr="00E83CD9">
              <w:rPr>
                <w:sz w:val="20"/>
                <w:szCs w:val="20"/>
              </w:rPr>
              <w:t xml:space="preserve">power </w:t>
            </w:r>
            <w:proofErr w:type="spellStart"/>
            <w:r w:rsidRPr="00E83CD9">
              <w:rPr>
                <w:sz w:val="20"/>
                <w:szCs w:val="20"/>
              </w:rPr>
              <w:t>seeder</w:t>
            </w:r>
            <w:proofErr w:type="spellEnd"/>
            <w:r w:rsidRPr="00E83CD9">
              <w:rPr>
                <w:sz w:val="20"/>
                <w:szCs w:val="20"/>
              </w:rPr>
              <w:t xml:space="preserve">/ power </w:t>
            </w:r>
            <w:proofErr w:type="spellStart"/>
            <w:r w:rsidRPr="00E83CD9">
              <w:rPr>
                <w:sz w:val="20"/>
                <w:szCs w:val="20"/>
              </w:rPr>
              <w:t>spreader</w:t>
            </w:r>
            <w:proofErr w:type="spellEnd"/>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semoir</w:t>
            </w:r>
            <w:r w:rsidR="001068E8" w:rsidRPr="00E83CD9">
              <w:rPr>
                <w:sz w:val="20"/>
                <w:szCs w:val="20"/>
              </w:rPr>
              <w:t>s</w:t>
            </w:r>
            <w:r w:rsidRPr="00E83CD9">
              <w:rPr>
                <w:sz w:val="20"/>
                <w:szCs w:val="20"/>
              </w:rPr>
              <w:t xml:space="preserve"> pneumatique</w:t>
            </w:r>
            <w:r w:rsidR="001068E8" w:rsidRPr="00E83CD9">
              <w:rPr>
                <w:sz w:val="20"/>
                <w:szCs w:val="20"/>
              </w:rPr>
              <w:t>s</w:t>
            </w:r>
          </w:p>
        </w:tc>
        <w:tc>
          <w:tcPr>
            <w:tcW w:w="4873" w:type="dxa"/>
          </w:tcPr>
          <w:p w:rsidR="00BF02D9" w:rsidRPr="00E83CD9" w:rsidRDefault="00BF02D9" w:rsidP="003A2AD0">
            <w:pPr>
              <w:rPr>
                <w:rFonts w:cs="Arial"/>
                <w:sz w:val="20"/>
                <w:szCs w:val="20"/>
              </w:rPr>
            </w:pPr>
            <w:r w:rsidRPr="00E83CD9">
              <w:rPr>
                <w:sz w:val="20"/>
                <w:szCs w:val="20"/>
              </w:rPr>
              <w:t xml:space="preserve">air </w:t>
            </w:r>
            <w:proofErr w:type="spellStart"/>
            <w:r w:rsidRPr="00E83CD9">
              <w:rPr>
                <w:sz w:val="20"/>
                <w:szCs w:val="20"/>
              </w:rPr>
              <w:t>seeder</w:t>
            </w:r>
            <w:proofErr w:type="spellEnd"/>
            <w:r w:rsidRPr="00E83CD9">
              <w:rPr>
                <w:sz w:val="20"/>
                <w:szCs w:val="20"/>
              </w:rPr>
              <w:t xml:space="preserve"> </w:t>
            </w:r>
          </w:p>
        </w:tc>
      </w:tr>
      <w:tr w:rsidR="00BF02D9" w:rsidRPr="00E83CD9" w:rsidTr="00B03055">
        <w:tc>
          <w:tcPr>
            <w:tcW w:w="4873" w:type="dxa"/>
          </w:tcPr>
          <w:p w:rsidR="00BF02D9" w:rsidRPr="00E83CD9" w:rsidRDefault="00BF02D9" w:rsidP="00B03055">
            <w:pPr>
              <w:rPr>
                <w:rFonts w:cs="Arial"/>
                <w:sz w:val="20"/>
                <w:szCs w:val="20"/>
              </w:rPr>
            </w:pPr>
            <w:r w:rsidRPr="00E83CD9">
              <w:rPr>
                <w:sz w:val="20"/>
                <w:szCs w:val="20"/>
              </w:rPr>
              <w:t>tarière</w:t>
            </w:r>
            <w:r w:rsidR="001068E8" w:rsidRPr="00E83CD9">
              <w:rPr>
                <w:sz w:val="20"/>
                <w:szCs w:val="20"/>
              </w:rPr>
              <w:t>s</w:t>
            </w:r>
            <w:r w:rsidRPr="00E83CD9">
              <w:rPr>
                <w:sz w:val="20"/>
                <w:szCs w:val="20"/>
              </w:rPr>
              <w:t xml:space="preserve"> mécanique</w:t>
            </w:r>
            <w:r w:rsidR="001068E8" w:rsidRPr="00E83CD9">
              <w:rPr>
                <w:sz w:val="20"/>
                <w:szCs w:val="20"/>
              </w:rPr>
              <w:t>s</w:t>
            </w:r>
          </w:p>
        </w:tc>
        <w:tc>
          <w:tcPr>
            <w:tcW w:w="4873" w:type="dxa"/>
          </w:tcPr>
          <w:p w:rsidR="00BF02D9" w:rsidRPr="00E83CD9" w:rsidRDefault="00BF02D9" w:rsidP="003A2AD0">
            <w:pPr>
              <w:rPr>
                <w:rFonts w:cs="Arial"/>
                <w:sz w:val="20"/>
                <w:szCs w:val="20"/>
              </w:rPr>
            </w:pPr>
            <w:r w:rsidRPr="00E83CD9">
              <w:rPr>
                <w:sz w:val="20"/>
                <w:szCs w:val="20"/>
              </w:rPr>
              <w:t xml:space="preserve">power </w:t>
            </w:r>
            <w:proofErr w:type="spellStart"/>
            <w:r w:rsidRPr="00E83CD9">
              <w:rPr>
                <w:sz w:val="20"/>
                <w:szCs w:val="20"/>
              </w:rPr>
              <w:t>auger</w:t>
            </w:r>
            <w:proofErr w:type="spellEnd"/>
          </w:p>
        </w:tc>
      </w:tr>
      <w:tr w:rsidR="00BF02D9" w:rsidRPr="00E83CD9" w:rsidTr="00B03055">
        <w:tc>
          <w:tcPr>
            <w:tcW w:w="4873" w:type="dxa"/>
          </w:tcPr>
          <w:p w:rsidR="00BF02D9" w:rsidRPr="00E83CD9" w:rsidRDefault="00BF02D9" w:rsidP="00B03055">
            <w:pPr>
              <w:ind w:left="89" w:hanging="89"/>
              <w:rPr>
                <w:rFonts w:cs="Arial"/>
                <w:sz w:val="20"/>
                <w:szCs w:val="20"/>
              </w:rPr>
            </w:pPr>
            <w:r w:rsidRPr="00E83CD9">
              <w:rPr>
                <w:sz w:val="20"/>
                <w:szCs w:val="20"/>
              </w:rPr>
              <w:t>tondeuse</w:t>
            </w:r>
            <w:r w:rsidR="001068E8" w:rsidRPr="00E83CD9">
              <w:rPr>
                <w:sz w:val="20"/>
                <w:szCs w:val="20"/>
              </w:rPr>
              <w:t>s</w:t>
            </w:r>
            <w:r w:rsidRPr="00E83CD9">
              <w:rPr>
                <w:sz w:val="20"/>
                <w:szCs w:val="20"/>
              </w:rPr>
              <w:t>/rouleau rayonneur et herse canadienne combinés</w:t>
            </w:r>
          </w:p>
        </w:tc>
        <w:tc>
          <w:tcPr>
            <w:tcW w:w="4873" w:type="dxa"/>
          </w:tcPr>
          <w:p w:rsidR="00BF02D9" w:rsidRPr="00E83CD9" w:rsidRDefault="00BF02D9" w:rsidP="003A2AD0">
            <w:pPr>
              <w:rPr>
                <w:rFonts w:cs="Arial"/>
                <w:sz w:val="20"/>
                <w:szCs w:val="20"/>
              </w:rPr>
            </w:pPr>
            <w:proofErr w:type="spellStart"/>
            <w:r w:rsidRPr="00E83CD9">
              <w:rPr>
                <w:sz w:val="20"/>
                <w:szCs w:val="20"/>
              </w:rPr>
              <w:t>mower</w:t>
            </w:r>
            <w:proofErr w:type="spellEnd"/>
            <w:r w:rsidRPr="00E83CD9">
              <w:rPr>
                <w:sz w:val="20"/>
                <w:szCs w:val="20"/>
              </w:rPr>
              <w:t>/</w:t>
            </w:r>
            <w:proofErr w:type="spellStart"/>
            <w:r w:rsidRPr="00E83CD9">
              <w:rPr>
                <w:sz w:val="20"/>
                <w:szCs w:val="20"/>
              </w:rPr>
              <w:t>mulcher</w:t>
            </w:r>
            <w:proofErr w:type="spellEnd"/>
          </w:p>
        </w:tc>
      </w:tr>
      <w:tr w:rsidR="00BF02D9" w:rsidRPr="00E83CD9" w:rsidTr="00B03055">
        <w:tc>
          <w:tcPr>
            <w:tcW w:w="4873" w:type="dxa"/>
          </w:tcPr>
          <w:p w:rsidR="00BF02D9" w:rsidRPr="00E83CD9" w:rsidRDefault="00BF02D9" w:rsidP="00657AB3">
            <w:pPr>
              <w:keepNext/>
              <w:keepLines/>
              <w:rPr>
                <w:rFonts w:cs="Arial"/>
                <w:sz w:val="20"/>
                <w:szCs w:val="20"/>
              </w:rPr>
            </w:pPr>
            <w:r w:rsidRPr="00E83CD9">
              <w:rPr>
                <w:sz w:val="20"/>
                <w:szCs w:val="20"/>
              </w:rPr>
              <w:t>tour</w:t>
            </w:r>
            <w:r w:rsidR="001068E8" w:rsidRPr="00E83CD9">
              <w:rPr>
                <w:sz w:val="20"/>
                <w:szCs w:val="20"/>
              </w:rPr>
              <w:t>s</w:t>
            </w:r>
          </w:p>
        </w:tc>
        <w:tc>
          <w:tcPr>
            <w:tcW w:w="4873" w:type="dxa"/>
          </w:tcPr>
          <w:p w:rsidR="00BF02D9" w:rsidRPr="00E83CD9" w:rsidRDefault="00BF02D9" w:rsidP="00657AB3">
            <w:pPr>
              <w:keepNext/>
              <w:keepLines/>
              <w:rPr>
                <w:rFonts w:cs="Arial"/>
                <w:sz w:val="20"/>
                <w:szCs w:val="20"/>
              </w:rPr>
            </w:pPr>
            <w:proofErr w:type="spellStart"/>
            <w:r w:rsidRPr="00E83CD9">
              <w:rPr>
                <w:sz w:val="20"/>
                <w:szCs w:val="20"/>
              </w:rPr>
              <w:t>lathe</w:t>
            </w:r>
            <w:proofErr w:type="spellEnd"/>
            <w:r w:rsidRPr="00E83CD9">
              <w:rPr>
                <w:sz w:val="20"/>
                <w:szCs w:val="20"/>
              </w:rPr>
              <w:t xml:space="preserve"> </w:t>
            </w:r>
          </w:p>
        </w:tc>
      </w:tr>
      <w:tr w:rsidR="00BF02D9" w:rsidRPr="00E83CD9" w:rsidTr="00B03055">
        <w:tc>
          <w:tcPr>
            <w:tcW w:w="4873" w:type="dxa"/>
          </w:tcPr>
          <w:p w:rsidR="00BF02D9" w:rsidRPr="00E83CD9" w:rsidRDefault="00BF02D9" w:rsidP="00657AB3">
            <w:pPr>
              <w:keepNext/>
              <w:keepLines/>
              <w:rPr>
                <w:rFonts w:cs="Arial"/>
                <w:sz w:val="20"/>
                <w:szCs w:val="20"/>
              </w:rPr>
            </w:pPr>
            <w:r w:rsidRPr="00E83CD9">
              <w:rPr>
                <w:sz w:val="20"/>
                <w:szCs w:val="20"/>
              </w:rPr>
              <w:t>tronçonneuse</w:t>
            </w:r>
            <w:r w:rsidR="001068E8" w:rsidRPr="00E83CD9">
              <w:rPr>
                <w:sz w:val="20"/>
                <w:szCs w:val="20"/>
              </w:rPr>
              <w:t>s</w:t>
            </w:r>
            <w:r w:rsidRPr="00E83CD9">
              <w:rPr>
                <w:sz w:val="20"/>
                <w:szCs w:val="20"/>
              </w:rPr>
              <w:t xml:space="preserve"> (perche</w:t>
            </w:r>
            <w:r w:rsidR="009073F9" w:rsidRPr="00E83CD9">
              <w:rPr>
                <w:sz w:val="20"/>
                <w:szCs w:val="20"/>
              </w:rPr>
              <w:t>s</w:t>
            </w:r>
            <w:r w:rsidRPr="00E83CD9">
              <w:rPr>
                <w:sz w:val="20"/>
                <w:szCs w:val="20"/>
              </w:rPr>
              <w:t xml:space="preserve"> élagueuse</w:t>
            </w:r>
            <w:r w:rsidR="009073F9" w:rsidRPr="00E83CD9">
              <w:rPr>
                <w:sz w:val="20"/>
                <w:szCs w:val="20"/>
              </w:rPr>
              <w:t>s</w:t>
            </w:r>
            <w:r w:rsidRPr="00E83CD9">
              <w:rPr>
                <w:sz w:val="20"/>
                <w:szCs w:val="20"/>
              </w:rPr>
              <w:t xml:space="preserve"> à moteur)</w:t>
            </w:r>
          </w:p>
        </w:tc>
        <w:tc>
          <w:tcPr>
            <w:tcW w:w="4873" w:type="dxa"/>
          </w:tcPr>
          <w:p w:rsidR="00BF02D9" w:rsidRPr="00E83CD9" w:rsidRDefault="00BF02D9" w:rsidP="00657AB3">
            <w:pPr>
              <w:keepNext/>
              <w:keepLines/>
              <w:rPr>
                <w:rFonts w:cs="Arial"/>
                <w:sz w:val="20"/>
                <w:szCs w:val="20"/>
              </w:rPr>
            </w:pPr>
            <w:proofErr w:type="spellStart"/>
            <w:r w:rsidRPr="00E83CD9">
              <w:rPr>
                <w:sz w:val="20"/>
                <w:szCs w:val="20"/>
              </w:rPr>
              <w:t>chainsaw</w:t>
            </w:r>
            <w:proofErr w:type="spellEnd"/>
            <w:r w:rsidRPr="00E83CD9">
              <w:rPr>
                <w:sz w:val="20"/>
                <w:szCs w:val="20"/>
              </w:rPr>
              <w:t xml:space="preserve"> (pole)</w:t>
            </w:r>
          </w:p>
        </w:tc>
      </w:tr>
    </w:tbl>
    <w:p w:rsidR="003A2AD0" w:rsidRPr="00885647" w:rsidRDefault="003A2AD0" w:rsidP="003A2AD0">
      <w:pPr>
        <w:widowControl w:val="0"/>
        <w:spacing w:before="40" w:after="40"/>
        <w:rPr>
          <w:rFonts w:ascii="Franklin Gothic Demi Cond" w:hAnsi="Franklin Gothic Demi Cond" w:cs="Open Sans Condensed"/>
          <w:sz w:val="28"/>
        </w:rPr>
      </w:pPr>
    </w:p>
    <w:p w:rsidR="003A2AD0" w:rsidRPr="00885647" w:rsidRDefault="00B03055" w:rsidP="00E61E6E">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Équipement de mesure / </w:t>
      </w:r>
      <w:proofErr w:type="spellStart"/>
      <w:r w:rsidRPr="00885647">
        <w:rPr>
          <w:rFonts w:ascii="Franklin Gothic Demi Cond" w:hAnsi="Franklin Gothic Demi Cond"/>
          <w:sz w:val="28"/>
        </w:rPr>
        <w:t>Measuring</w:t>
      </w:r>
      <w:proofErr w:type="spellEnd"/>
      <w:r w:rsidRPr="00885647">
        <w:rPr>
          <w:rFonts w:ascii="Franklin Gothic Demi Cond" w:hAnsi="Franklin Gothic Demi Cond"/>
          <w:sz w:val="28"/>
        </w:rPr>
        <w:t xml:space="preserve"> Equipment </w:t>
      </w:r>
    </w:p>
    <w:tbl>
      <w:tblPr>
        <w:tblW w:w="9746" w:type="dxa"/>
        <w:tblLook w:val="01E0" w:firstRow="1" w:lastRow="1" w:firstColumn="1" w:lastColumn="1" w:noHBand="0" w:noVBand="0"/>
      </w:tblPr>
      <w:tblGrid>
        <w:gridCol w:w="4873"/>
        <w:gridCol w:w="4873"/>
      </w:tblGrid>
      <w:tr w:rsidR="00B03055" w:rsidRPr="00E83CD9" w:rsidTr="00B03055">
        <w:tc>
          <w:tcPr>
            <w:tcW w:w="4873" w:type="dxa"/>
          </w:tcPr>
          <w:p w:rsidR="00B03055" w:rsidRPr="00E83CD9" w:rsidRDefault="00B03055" w:rsidP="00E61E6E">
            <w:pPr>
              <w:keepNext/>
              <w:keepLines/>
              <w:rPr>
                <w:rFonts w:cs="Arial"/>
                <w:sz w:val="20"/>
                <w:szCs w:val="20"/>
              </w:rPr>
            </w:pPr>
            <w:r w:rsidRPr="00E83CD9">
              <w:rPr>
                <w:sz w:val="20"/>
                <w:szCs w:val="20"/>
              </w:rPr>
              <w:t>analyseur</w:t>
            </w:r>
            <w:r w:rsidR="001068E8" w:rsidRPr="00E83CD9">
              <w:rPr>
                <w:sz w:val="20"/>
                <w:szCs w:val="20"/>
              </w:rPr>
              <w:t>s</w:t>
            </w:r>
            <w:r w:rsidRPr="00E83CD9">
              <w:rPr>
                <w:sz w:val="20"/>
                <w:szCs w:val="20"/>
              </w:rPr>
              <w:t xml:space="preserve"> de sol</w:t>
            </w:r>
          </w:p>
        </w:tc>
        <w:tc>
          <w:tcPr>
            <w:tcW w:w="4873" w:type="dxa"/>
          </w:tcPr>
          <w:p w:rsidR="00B03055" w:rsidRPr="00E83CD9" w:rsidRDefault="00B03055" w:rsidP="00E61E6E">
            <w:pPr>
              <w:keepNext/>
              <w:keepLines/>
              <w:rPr>
                <w:rFonts w:cs="Arial"/>
                <w:sz w:val="20"/>
                <w:szCs w:val="20"/>
              </w:rPr>
            </w:pPr>
            <w:proofErr w:type="spellStart"/>
            <w:r w:rsidRPr="00E83CD9">
              <w:rPr>
                <w:sz w:val="20"/>
                <w:szCs w:val="20"/>
              </w:rPr>
              <w:t>soil</w:t>
            </w:r>
            <w:proofErr w:type="spellEnd"/>
            <w:r w:rsidRPr="00E83CD9">
              <w:rPr>
                <w:sz w:val="20"/>
                <w:szCs w:val="20"/>
              </w:rPr>
              <w:t xml:space="preserve"> </w:t>
            </w:r>
            <w:proofErr w:type="gramStart"/>
            <w:r w:rsidRPr="00E83CD9">
              <w:rPr>
                <w:sz w:val="20"/>
                <w:szCs w:val="20"/>
              </w:rPr>
              <w:t>tester</w:t>
            </w:r>
            <w:proofErr w:type="gramEnd"/>
          </w:p>
        </w:tc>
      </w:tr>
      <w:tr w:rsidR="00B03055" w:rsidRPr="00E83CD9" w:rsidTr="00B03055">
        <w:tc>
          <w:tcPr>
            <w:tcW w:w="4873" w:type="dxa"/>
          </w:tcPr>
          <w:p w:rsidR="00B03055" w:rsidRPr="00E83CD9" w:rsidRDefault="00B03055" w:rsidP="00E61E6E">
            <w:pPr>
              <w:keepNext/>
              <w:keepLines/>
              <w:rPr>
                <w:rFonts w:cs="Arial"/>
                <w:sz w:val="20"/>
                <w:szCs w:val="20"/>
              </w:rPr>
            </w:pPr>
            <w:r w:rsidRPr="00E83CD9">
              <w:rPr>
                <w:sz w:val="20"/>
                <w:szCs w:val="20"/>
              </w:rPr>
              <w:t>anémomètre</w:t>
            </w:r>
            <w:r w:rsidR="001068E8" w:rsidRPr="00E83CD9">
              <w:rPr>
                <w:sz w:val="20"/>
                <w:szCs w:val="20"/>
              </w:rPr>
              <w:t>s</w:t>
            </w:r>
          </w:p>
        </w:tc>
        <w:tc>
          <w:tcPr>
            <w:tcW w:w="4873" w:type="dxa"/>
          </w:tcPr>
          <w:p w:rsidR="00B03055" w:rsidRPr="00E83CD9" w:rsidRDefault="00B03055" w:rsidP="00E61E6E">
            <w:pPr>
              <w:keepNext/>
              <w:keepLines/>
              <w:rPr>
                <w:rFonts w:cs="Arial"/>
                <w:sz w:val="20"/>
                <w:szCs w:val="20"/>
              </w:rPr>
            </w:pPr>
            <w:proofErr w:type="spellStart"/>
            <w:r w:rsidRPr="00E83CD9">
              <w:rPr>
                <w:sz w:val="20"/>
                <w:szCs w:val="20"/>
              </w:rPr>
              <w:t>anemometer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appareil</w:t>
            </w:r>
            <w:r w:rsidR="001068E8" w:rsidRPr="00E83CD9">
              <w:rPr>
                <w:sz w:val="20"/>
                <w:szCs w:val="20"/>
              </w:rPr>
              <w:t>s</w:t>
            </w:r>
            <w:r w:rsidRPr="00E83CD9">
              <w:rPr>
                <w:sz w:val="20"/>
                <w:szCs w:val="20"/>
              </w:rPr>
              <w:t xml:space="preserve"> de mesure de compactage</w:t>
            </w:r>
          </w:p>
        </w:tc>
        <w:tc>
          <w:tcPr>
            <w:tcW w:w="4873" w:type="dxa"/>
          </w:tcPr>
          <w:p w:rsidR="00B03055" w:rsidRPr="00E83CD9" w:rsidRDefault="00B03055" w:rsidP="003A2AD0">
            <w:pPr>
              <w:rPr>
                <w:rFonts w:cs="Arial"/>
                <w:sz w:val="20"/>
                <w:szCs w:val="20"/>
              </w:rPr>
            </w:pPr>
            <w:r w:rsidRPr="00E83CD9">
              <w:rPr>
                <w:sz w:val="20"/>
                <w:szCs w:val="20"/>
              </w:rPr>
              <w:t xml:space="preserve">compaction </w:t>
            </w:r>
            <w:proofErr w:type="spellStart"/>
            <w:r w:rsidRPr="00E83CD9">
              <w:rPr>
                <w:sz w:val="20"/>
                <w:szCs w:val="20"/>
              </w:rPr>
              <w:t>measuring</w:t>
            </w:r>
            <w:proofErr w:type="spellEnd"/>
            <w:r w:rsidRPr="00E83CD9">
              <w:rPr>
                <w:sz w:val="20"/>
                <w:szCs w:val="20"/>
              </w:rPr>
              <w:t xml:space="preserve"> </w:t>
            </w:r>
            <w:proofErr w:type="spellStart"/>
            <w:r w:rsidRPr="00E83CD9">
              <w:rPr>
                <w:sz w:val="20"/>
                <w:szCs w:val="20"/>
              </w:rPr>
              <w:t>device</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balances</w:t>
            </w:r>
          </w:p>
        </w:tc>
        <w:tc>
          <w:tcPr>
            <w:tcW w:w="4873" w:type="dxa"/>
          </w:tcPr>
          <w:p w:rsidR="00B03055" w:rsidRPr="00E83CD9" w:rsidRDefault="00B03055" w:rsidP="003A2AD0">
            <w:pPr>
              <w:rPr>
                <w:rFonts w:cs="Arial"/>
                <w:sz w:val="20"/>
                <w:szCs w:val="20"/>
              </w:rPr>
            </w:pPr>
            <w:proofErr w:type="spellStart"/>
            <w:r w:rsidRPr="00E83CD9">
              <w:rPr>
                <w:sz w:val="20"/>
                <w:szCs w:val="20"/>
              </w:rPr>
              <w:t>scales</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baromètre</w:t>
            </w:r>
            <w:r w:rsidR="001068E8" w:rsidRPr="00E83CD9">
              <w:rPr>
                <w:sz w:val="20"/>
                <w:szCs w:val="20"/>
              </w:rPr>
              <w:t>s</w:t>
            </w:r>
          </w:p>
        </w:tc>
        <w:tc>
          <w:tcPr>
            <w:tcW w:w="4873" w:type="dxa"/>
          </w:tcPr>
          <w:p w:rsidR="00B03055" w:rsidRPr="00E83CD9" w:rsidRDefault="00B03055" w:rsidP="003A2AD0">
            <w:pPr>
              <w:rPr>
                <w:rFonts w:cs="Arial"/>
                <w:sz w:val="20"/>
                <w:szCs w:val="20"/>
              </w:rPr>
            </w:pPr>
            <w:proofErr w:type="spellStart"/>
            <w:r w:rsidRPr="00E83CD9">
              <w:rPr>
                <w:sz w:val="20"/>
                <w:szCs w:val="20"/>
              </w:rPr>
              <w:t>barometer</w:t>
            </w:r>
            <w:proofErr w:type="spellEnd"/>
          </w:p>
        </w:tc>
      </w:tr>
      <w:tr w:rsidR="001836EC" w:rsidRPr="00E83CD9" w:rsidTr="00B03055">
        <w:tc>
          <w:tcPr>
            <w:tcW w:w="4873" w:type="dxa"/>
          </w:tcPr>
          <w:p w:rsidR="001836EC" w:rsidRPr="00E83CD9" w:rsidRDefault="001836EC" w:rsidP="00B03055">
            <w:pPr>
              <w:rPr>
                <w:sz w:val="20"/>
                <w:szCs w:val="20"/>
              </w:rPr>
            </w:pPr>
            <w:r w:rsidRPr="00E83CD9">
              <w:rPr>
                <w:sz w:val="20"/>
                <w:szCs w:val="20"/>
              </w:rPr>
              <w:t>compas forestier</w:t>
            </w:r>
          </w:p>
        </w:tc>
        <w:tc>
          <w:tcPr>
            <w:tcW w:w="4873" w:type="dxa"/>
          </w:tcPr>
          <w:p w:rsidR="001836EC" w:rsidRPr="00E83CD9" w:rsidRDefault="001836EC" w:rsidP="003A2AD0">
            <w:pPr>
              <w:rPr>
                <w:sz w:val="20"/>
                <w:szCs w:val="20"/>
              </w:rPr>
            </w:pPr>
            <w:proofErr w:type="spellStart"/>
            <w:r w:rsidRPr="00E83CD9">
              <w:rPr>
                <w:sz w:val="20"/>
                <w:szCs w:val="20"/>
              </w:rPr>
              <w:t>tree</w:t>
            </w:r>
            <w:proofErr w:type="spellEnd"/>
            <w:r w:rsidRPr="00E83CD9">
              <w:rPr>
                <w:sz w:val="20"/>
                <w:szCs w:val="20"/>
              </w:rPr>
              <w:t xml:space="preserve"> </w:t>
            </w:r>
            <w:proofErr w:type="spellStart"/>
            <w:r w:rsidRPr="00E83CD9">
              <w:rPr>
                <w:sz w:val="20"/>
                <w:szCs w:val="20"/>
              </w:rPr>
              <w:t>caliper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compteur</w:t>
            </w:r>
            <w:r w:rsidR="001068E8" w:rsidRPr="00E83CD9">
              <w:rPr>
                <w:sz w:val="20"/>
                <w:szCs w:val="20"/>
              </w:rPr>
              <w:t>s</w:t>
            </w:r>
            <w:r w:rsidRPr="00E83CD9">
              <w:rPr>
                <w:sz w:val="20"/>
                <w:szCs w:val="20"/>
              </w:rPr>
              <w:t xml:space="preserve"> d</w:t>
            </w:r>
            <w:r w:rsidR="00BB5337" w:rsidRPr="00E83CD9">
              <w:rPr>
                <w:sz w:val="20"/>
                <w:szCs w:val="20"/>
              </w:rPr>
              <w:t>’</w:t>
            </w:r>
            <w:r w:rsidRPr="00E83CD9">
              <w:rPr>
                <w:sz w:val="20"/>
                <w:szCs w:val="20"/>
              </w:rPr>
              <w:t>eau</w:t>
            </w:r>
          </w:p>
        </w:tc>
        <w:tc>
          <w:tcPr>
            <w:tcW w:w="4873" w:type="dxa"/>
          </w:tcPr>
          <w:p w:rsidR="00B03055" w:rsidRPr="00E83CD9" w:rsidRDefault="00B03055" w:rsidP="003A2AD0">
            <w:pPr>
              <w:rPr>
                <w:rFonts w:cs="Arial"/>
                <w:sz w:val="20"/>
                <w:szCs w:val="20"/>
              </w:rPr>
            </w:pPr>
            <w:r w:rsidRPr="00E83CD9">
              <w:rPr>
                <w:sz w:val="20"/>
                <w:szCs w:val="20"/>
              </w:rPr>
              <w:t xml:space="preserve">water </w:t>
            </w:r>
            <w:proofErr w:type="spellStart"/>
            <w:r w:rsidRPr="00E83CD9">
              <w:rPr>
                <w:sz w:val="20"/>
                <w:szCs w:val="20"/>
              </w:rPr>
              <w:t>meter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compteur</w:t>
            </w:r>
            <w:r w:rsidR="001068E8" w:rsidRPr="00E83CD9">
              <w:rPr>
                <w:sz w:val="20"/>
                <w:szCs w:val="20"/>
              </w:rPr>
              <w:t>s</w:t>
            </w:r>
            <w:r w:rsidRPr="00E83CD9">
              <w:rPr>
                <w:sz w:val="20"/>
                <w:szCs w:val="20"/>
              </w:rPr>
              <w:t xml:space="preserve"> de gaz</w:t>
            </w:r>
          </w:p>
        </w:tc>
        <w:tc>
          <w:tcPr>
            <w:tcW w:w="4873" w:type="dxa"/>
          </w:tcPr>
          <w:p w:rsidR="00B03055" w:rsidRPr="00E83CD9" w:rsidRDefault="00B03055" w:rsidP="003A2AD0">
            <w:pPr>
              <w:rPr>
                <w:rFonts w:cs="Arial"/>
                <w:sz w:val="20"/>
                <w:szCs w:val="20"/>
              </w:rPr>
            </w:pPr>
            <w:proofErr w:type="spellStart"/>
            <w:r w:rsidRPr="00E83CD9">
              <w:rPr>
                <w:sz w:val="20"/>
                <w:szCs w:val="20"/>
              </w:rPr>
              <w:t>gas</w:t>
            </w:r>
            <w:proofErr w:type="spellEnd"/>
            <w:r w:rsidRPr="00E83CD9">
              <w:rPr>
                <w:sz w:val="20"/>
                <w:szCs w:val="20"/>
              </w:rPr>
              <w:t xml:space="preserve"> </w:t>
            </w:r>
            <w:proofErr w:type="spellStart"/>
            <w:r w:rsidRPr="00E83CD9">
              <w:rPr>
                <w:sz w:val="20"/>
                <w:szCs w:val="20"/>
              </w:rPr>
              <w:t>meter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débitmètre</w:t>
            </w:r>
            <w:r w:rsidR="001068E8" w:rsidRPr="00E83CD9">
              <w:rPr>
                <w:sz w:val="20"/>
                <w:szCs w:val="20"/>
              </w:rPr>
              <w:t>s</w:t>
            </w:r>
          </w:p>
        </w:tc>
        <w:tc>
          <w:tcPr>
            <w:tcW w:w="4873" w:type="dxa"/>
          </w:tcPr>
          <w:p w:rsidR="00B03055" w:rsidRPr="00E83CD9" w:rsidRDefault="00B03055" w:rsidP="003A2AD0">
            <w:pPr>
              <w:rPr>
                <w:rFonts w:cs="Arial"/>
                <w:sz w:val="20"/>
                <w:szCs w:val="20"/>
              </w:rPr>
            </w:pPr>
            <w:r w:rsidRPr="00E83CD9">
              <w:rPr>
                <w:sz w:val="20"/>
                <w:szCs w:val="20"/>
              </w:rPr>
              <w:t xml:space="preserve">flow </w:t>
            </w:r>
            <w:proofErr w:type="spellStart"/>
            <w:r w:rsidRPr="00E83CD9">
              <w:rPr>
                <w:sz w:val="20"/>
                <w:szCs w:val="20"/>
              </w:rPr>
              <w:t>meter</w:t>
            </w:r>
            <w:proofErr w:type="spellEnd"/>
          </w:p>
        </w:tc>
      </w:tr>
      <w:tr w:rsidR="00B03055" w:rsidRPr="00E83CD9" w:rsidTr="00B03055">
        <w:tc>
          <w:tcPr>
            <w:tcW w:w="4873" w:type="dxa"/>
          </w:tcPr>
          <w:p w:rsidR="00B03055" w:rsidRPr="00E83CD9" w:rsidRDefault="00B03055" w:rsidP="00A93E5B">
            <w:pPr>
              <w:rPr>
                <w:rFonts w:cs="Arial"/>
                <w:sz w:val="20"/>
                <w:szCs w:val="20"/>
              </w:rPr>
            </w:pPr>
            <w:r w:rsidRPr="00E83CD9">
              <w:rPr>
                <w:sz w:val="20"/>
                <w:szCs w:val="20"/>
              </w:rPr>
              <w:t>dispositifs de surveillance</w:t>
            </w:r>
          </w:p>
        </w:tc>
        <w:tc>
          <w:tcPr>
            <w:tcW w:w="4873" w:type="dxa"/>
          </w:tcPr>
          <w:p w:rsidR="00B03055" w:rsidRPr="00E83CD9" w:rsidRDefault="00B03055" w:rsidP="003A2AD0">
            <w:pPr>
              <w:rPr>
                <w:rFonts w:cs="Arial"/>
                <w:sz w:val="20"/>
                <w:szCs w:val="20"/>
              </w:rPr>
            </w:pPr>
            <w:r w:rsidRPr="00E83CD9">
              <w:rPr>
                <w:sz w:val="20"/>
                <w:szCs w:val="20"/>
              </w:rPr>
              <w:t xml:space="preserve">monitoring </w:t>
            </w:r>
            <w:proofErr w:type="spellStart"/>
            <w:r w:rsidRPr="00E83CD9">
              <w:rPr>
                <w:sz w:val="20"/>
                <w:szCs w:val="20"/>
              </w:rPr>
              <w:t>devices</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humidimètre</w:t>
            </w:r>
            <w:r w:rsidR="001068E8" w:rsidRPr="00E83CD9">
              <w:rPr>
                <w:sz w:val="20"/>
                <w:szCs w:val="20"/>
              </w:rPr>
              <w:t>s</w:t>
            </w:r>
            <w:r w:rsidRPr="00E83CD9">
              <w:rPr>
                <w:sz w:val="20"/>
                <w:szCs w:val="20"/>
              </w:rPr>
              <w:t>/sonde</w:t>
            </w:r>
            <w:r w:rsidR="001068E8" w:rsidRPr="00E83CD9">
              <w:rPr>
                <w:sz w:val="20"/>
                <w:szCs w:val="20"/>
              </w:rPr>
              <w:t>s</w:t>
            </w:r>
            <w:r w:rsidRPr="00E83CD9">
              <w:rPr>
                <w:sz w:val="20"/>
                <w:szCs w:val="20"/>
              </w:rPr>
              <w:t xml:space="preserve"> d</w:t>
            </w:r>
            <w:r w:rsidR="00BB5337" w:rsidRPr="00E83CD9">
              <w:rPr>
                <w:sz w:val="20"/>
                <w:szCs w:val="20"/>
              </w:rPr>
              <w:t>’</w:t>
            </w:r>
            <w:r w:rsidRPr="00E83CD9">
              <w:rPr>
                <w:sz w:val="20"/>
                <w:szCs w:val="20"/>
              </w:rPr>
              <w:t>humidité</w:t>
            </w:r>
          </w:p>
        </w:tc>
        <w:tc>
          <w:tcPr>
            <w:tcW w:w="4873" w:type="dxa"/>
          </w:tcPr>
          <w:p w:rsidR="00B03055" w:rsidRPr="00E83CD9" w:rsidRDefault="00B03055" w:rsidP="003A2AD0">
            <w:pPr>
              <w:rPr>
                <w:rFonts w:cs="Arial"/>
                <w:sz w:val="20"/>
                <w:szCs w:val="20"/>
              </w:rPr>
            </w:pPr>
            <w:proofErr w:type="spellStart"/>
            <w:r w:rsidRPr="00E83CD9">
              <w:rPr>
                <w:sz w:val="20"/>
                <w:szCs w:val="20"/>
              </w:rPr>
              <w:t>moisture</w:t>
            </w:r>
            <w:proofErr w:type="spellEnd"/>
            <w:r w:rsidRPr="00E83CD9">
              <w:rPr>
                <w:sz w:val="20"/>
                <w:szCs w:val="20"/>
              </w:rPr>
              <w:t xml:space="preserve"> </w:t>
            </w:r>
            <w:proofErr w:type="spellStart"/>
            <w:r w:rsidRPr="00E83CD9">
              <w:rPr>
                <w:sz w:val="20"/>
                <w:szCs w:val="20"/>
              </w:rPr>
              <w:t>metre</w:t>
            </w:r>
            <w:proofErr w:type="spellEnd"/>
            <w:r w:rsidRPr="00E83CD9">
              <w:rPr>
                <w:sz w:val="20"/>
                <w:szCs w:val="20"/>
              </w:rPr>
              <w:t>/</w:t>
            </w:r>
            <w:proofErr w:type="spellStart"/>
            <w:r w:rsidRPr="00E83CD9">
              <w:rPr>
                <w:sz w:val="20"/>
                <w:szCs w:val="20"/>
              </w:rPr>
              <w:t>sensor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hygromètre</w:t>
            </w:r>
            <w:r w:rsidR="001068E8" w:rsidRPr="00E83CD9">
              <w:rPr>
                <w:sz w:val="20"/>
                <w:szCs w:val="20"/>
              </w:rPr>
              <w:t>s</w:t>
            </w:r>
          </w:p>
        </w:tc>
        <w:tc>
          <w:tcPr>
            <w:tcW w:w="4873" w:type="dxa"/>
          </w:tcPr>
          <w:p w:rsidR="00B03055" w:rsidRPr="00E83CD9" w:rsidRDefault="00B03055" w:rsidP="003A2AD0">
            <w:pPr>
              <w:rPr>
                <w:rFonts w:cs="Arial"/>
                <w:sz w:val="20"/>
                <w:szCs w:val="20"/>
              </w:rPr>
            </w:pPr>
            <w:proofErr w:type="spellStart"/>
            <w:r w:rsidRPr="00E83CD9">
              <w:rPr>
                <w:sz w:val="20"/>
                <w:szCs w:val="20"/>
              </w:rPr>
              <w:t>hygrometer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 xml:space="preserve">jauges </w:t>
            </w:r>
          </w:p>
        </w:tc>
        <w:tc>
          <w:tcPr>
            <w:tcW w:w="4873" w:type="dxa"/>
          </w:tcPr>
          <w:p w:rsidR="00B03055" w:rsidRPr="00E83CD9" w:rsidRDefault="00B03055" w:rsidP="003A2AD0">
            <w:pPr>
              <w:rPr>
                <w:rFonts w:cs="Arial"/>
                <w:sz w:val="20"/>
                <w:szCs w:val="20"/>
              </w:rPr>
            </w:pPr>
            <w:proofErr w:type="gramStart"/>
            <w:r w:rsidRPr="00E83CD9">
              <w:rPr>
                <w:sz w:val="20"/>
                <w:szCs w:val="20"/>
              </w:rPr>
              <w:t>gauges</w:t>
            </w:r>
            <w:proofErr w:type="gramEnd"/>
            <w:r w:rsidRPr="00E83CD9">
              <w:rPr>
                <w:sz w:val="20"/>
                <w:szCs w:val="20"/>
              </w:rPr>
              <w:t xml:space="preserve"> </w:t>
            </w:r>
          </w:p>
        </w:tc>
      </w:tr>
      <w:tr w:rsidR="00B03055" w:rsidRPr="00E83CD9" w:rsidTr="00B03055">
        <w:tc>
          <w:tcPr>
            <w:tcW w:w="4873" w:type="dxa"/>
          </w:tcPr>
          <w:p w:rsidR="00B03055" w:rsidRPr="00E83CD9" w:rsidRDefault="00135E23" w:rsidP="000C381C">
            <w:pPr>
              <w:rPr>
                <w:rFonts w:cs="Arial"/>
                <w:sz w:val="20"/>
                <w:szCs w:val="20"/>
              </w:rPr>
            </w:pPr>
            <w:r w:rsidRPr="00E83CD9">
              <w:rPr>
                <w:sz w:val="20"/>
                <w:szCs w:val="20"/>
              </w:rPr>
              <w:t>manomètre</w:t>
            </w:r>
            <w:r w:rsidR="001068E8" w:rsidRPr="00E83CD9">
              <w:rPr>
                <w:sz w:val="20"/>
                <w:szCs w:val="20"/>
              </w:rPr>
              <w:t>s</w:t>
            </w:r>
            <w:r w:rsidRPr="00E83CD9">
              <w:rPr>
                <w:sz w:val="20"/>
                <w:szCs w:val="20"/>
              </w:rPr>
              <w:t xml:space="preserve"> </w:t>
            </w:r>
            <w:r w:rsidR="000C381C" w:rsidRPr="00E83CD9">
              <w:rPr>
                <w:sz w:val="20"/>
                <w:szCs w:val="20"/>
              </w:rPr>
              <w:t>pour pneus</w:t>
            </w:r>
          </w:p>
        </w:tc>
        <w:tc>
          <w:tcPr>
            <w:tcW w:w="4873" w:type="dxa"/>
          </w:tcPr>
          <w:p w:rsidR="00B03055" w:rsidRPr="00E83CD9" w:rsidRDefault="00B03055" w:rsidP="003A2AD0">
            <w:pPr>
              <w:rPr>
                <w:rFonts w:cs="Arial"/>
                <w:sz w:val="20"/>
                <w:szCs w:val="20"/>
              </w:rPr>
            </w:pPr>
            <w:r w:rsidRPr="00E83CD9">
              <w:rPr>
                <w:sz w:val="20"/>
                <w:szCs w:val="20"/>
              </w:rPr>
              <w:t xml:space="preserve">tire pressure </w:t>
            </w:r>
            <w:proofErr w:type="spellStart"/>
            <w:r w:rsidRPr="00E83CD9">
              <w:rPr>
                <w:sz w:val="20"/>
                <w:szCs w:val="20"/>
              </w:rPr>
              <w:t>meter</w:t>
            </w:r>
            <w:proofErr w:type="spellEnd"/>
          </w:p>
        </w:tc>
      </w:tr>
      <w:tr w:rsidR="00973E9D" w:rsidRPr="00E83CD9" w:rsidTr="00B03055">
        <w:tc>
          <w:tcPr>
            <w:tcW w:w="4873" w:type="dxa"/>
          </w:tcPr>
          <w:p w:rsidR="00973E9D" w:rsidRPr="00E83CD9" w:rsidRDefault="00973E9D" w:rsidP="00A93E5B">
            <w:pPr>
              <w:rPr>
                <w:sz w:val="20"/>
                <w:szCs w:val="20"/>
              </w:rPr>
            </w:pPr>
            <w:r w:rsidRPr="00E83CD9">
              <w:rPr>
                <w:sz w:val="20"/>
                <w:szCs w:val="20"/>
              </w:rPr>
              <w:t>mesureurs de CE</w:t>
            </w:r>
          </w:p>
        </w:tc>
        <w:tc>
          <w:tcPr>
            <w:tcW w:w="4873" w:type="dxa"/>
          </w:tcPr>
          <w:p w:rsidR="00973E9D" w:rsidRPr="00E83CD9" w:rsidRDefault="00973E9D" w:rsidP="003A2AD0">
            <w:pPr>
              <w:rPr>
                <w:sz w:val="20"/>
                <w:szCs w:val="20"/>
              </w:rPr>
            </w:pPr>
            <w:r w:rsidRPr="00E83CD9">
              <w:rPr>
                <w:sz w:val="20"/>
                <w:szCs w:val="20"/>
              </w:rPr>
              <w:t xml:space="preserve">EC </w:t>
            </w:r>
            <w:proofErr w:type="spellStart"/>
            <w:r w:rsidRPr="00E83CD9">
              <w:rPr>
                <w:sz w:val="20"/>
                <w:szCs w:val="20"/>
              </w:rPr>
              <w:t>meter</w:t>
            </w:r>
            <w:proofErr w:type="spellEnd"/>
          </w:p>
        </w:tc>
      </w:tr>
      <w:tr w:rsidR="00B03055" w:rsidRPr="00E83CD9" w:rsidTr="00B03055">
        <w:tc>
          <w:tcPr>
            <w:tcW w:w="4873" w:type="dxa"/>
          </w:tcPr>
          <w:p w:rsidR="00B03055" w:rsidRPr="00E83CD9" w:rsidRDefault="00B03055" w:rsidP="00A93E5B">
            <w:pPr>
              <w:rPr>
                <w:rFonts w:cs="Arial"/>
                <w:sz w:val="20"/>
                <w:szCs w:val="20"/>
              </w:rPr>
            </w:pPr>
            <w:r w:rsidRPr="00E83CD9">
              <w:rPr>
                <w:sz w:val="20"/>
                <w:szCs w:val="20"/>
              </w:rPr>
              <w:t>minuteries et contrôleurs</w:t>
            </w:r>
          </w:p>
        </w:tc>
        <w:tc>
          <w:tcPr>
            <w:tcW w:w="4873" w:type="dxa"/>
          </w:tcPr>
          <w:p w:rsidR="00B03055" w:rsidRPr="00E83CD9" w:rsidRDefault="00B03055" w:rsidP="003A2AD0">
            <w:pPr>
              <w:rPr>
                <w:rFonts w:cs="Arial"/>
                <w:sz w:val="20"/>
                <w:szCs w:val="20"/>
              </w:rPr>
            </w:pPr>
            <w:proofErr w:type="spellStart"/>
            <w:r w:rsidRPr="00E83CD9">
              <w:rPr>
                <w:sz w:val="20"/>
                <w:szCs w:val="20"/>
              </w:rPr>
              <w:t>timers</w:t>
            </w:r>
            <w:proofErr w:type="spellEnd"/>
            <w:r w:rsidRPr="00E83CD9">
              <w:rPr>
                <w:sz w:val="20"/>
                <w:szCs w:val="20"/>
              </w:rPr>
              <w:t xml:space="preserve"> &amp; </w:t>
            </w:r>
            <w:proofErr w:type="spellStart"/>
            <w:r w:rsidRPr="00E83CD9">
              <w:rPr>
                <w:sz w:val="20"/>
                <w:szCs w:val="20"/>
              </w:rPr>
              <w:t>controllers</w:t>
            </w:r>
            <w:proofErr w:type="spellEnd"/>
          </w:p>
        </w:tc>
      </w:tr>
      <w:tr w:rsidR="00322FD8" w:rsidRPr="00E83CD9" w:rsidTr="00B03055">
        <w:tc>
          <w:tcPr>
            <w:tcW w:w="4873" w:type="dxa"/>
          </w:tcPr>
          <w:p w:rsidR="00322FD8" w:rsidRPr="00E83CD9" w:rsidRDefault="00322FD8" w:rsidP="00A93E5B">
            <w:pPr>
              <w:rPr>
                <w:sz w:val="20"/>
                <w:szCs w:val="20"/>
              </w:rPr>
            </w:pPr>
            <w:r w:rsidRPr="00E83CD9">
              <w:rPr>
                <w:sz w:val="20"/>
                <w:szCs w:val="20"/>
              </w:rPr>
              <w:t xml:space="preserve">mises à </w:t>
            </w:r>
            <w:proofErr w:type="gramStart"/>
            <w:r w:rsidR="008453F4" w:rsidRPr="00E83CD9">
              <w:rPr>
                <w:sz w:val="20"/>
                <w:szCs w:val="20"/>
              </w:rPr>
              <w:t>l’échelle automatisées</w:t>
            </w:r>
            <w:proofErr w:type="gramEnd"/>
          </w:p>
        </w:tc>
        <w:tc>
          <w:tcPr>
            <w:tcW w:w="4873" w:type="dxa"/>
          </w:tcPr>
          <w:p w:rsidR="00322FD8" w:rsidRPr="00E83CD9" w:rsidRDefault="00322FD8" w:rsidP="003A2AD0">
            <w:pPr>
              <w:rPr>
                <w:sz w:val="20"/>
                <w:szCs w:val="20"/>
              </w:rPr>
            </w:pPr>
            <w:proofErr w:type="spellStart"/>
            <w:r w:rsidRPr="00E83CD9">
              <w:rPr>
                <w:sz w:val="20"/>
                <w:szCs w:val="20"/>
              </w:rPr>
              <w:t>automated</w:t>
            </w:r>
            <w:proofErr w:type="spellEnd"/>
            <w:r w:rsidRPr="00E83CD9">
              <w:rPr>
                <w:sz w:val="20"/>
                <w:szCs w:val="20"/>
              </w:rPr>
              <w:t xml:space="preserve"> plan </w:t>
            </w:r>
            <w:proofErr w:type="spellStart"/>
            <w:r w:rsidRPr="00E83CD9">
              <w:rPr>
                <w:sz w:val="20"/>
                <w:szCs w:val="20"/>
              </w:rPr>
              <w:t>scaler</w:t>
            </w:r>
            <w:proofErr w:type="spellEnd"/>
          </w:p>
        </w:tc>
      </w:tr>
      <w:tr w:rsidR="004C747C" w:rsidRPr="00E83CD9" w:rsidTr="00B03055">
        <w:tc>
          <w:tcPr>
            <w:tcW w:w="4873" w:type="dxa"/>
          </w:tcPr>
          <w:p w:rsidR="004C747C" w:rsidRPr="00E83CD9" w:rsidRDefault="004C747C" w:rsidP="00B03055">
            <w:pPr>
              <w:rPr>
                <w:rFonts w:cs="Arial"/>
                <w:sz w:val="20"/>
                <w:szCs w:val="20"/>
              </w:rPr>
            </w:pPr>
            <w:r w:rsidRPr="00E83CD9">
              <w:rPr>
                <w:sz w:val="20"/>
                <w:szCs w:val="20"/>
              </w:rPr>
              <w:t>niveau</w:t>
            </w:r>
            <w:r w:rsidR="001068E8" w:rsidRPr="00E83CD9">
              <w:rPr>
                <w:sz w:val="20"/>
                <w:szCs w:val="20"/>
              </w:rPr>
              <w:t>x</w:t>
            </w:r>
            <w:r w:rsidR="0073755E" w:rsidRPr="00E83CD9">
              <w:rPr>
                <w:sz w:val="20"/>
                <w:szCs w:val="20"/>
              </w:rPr>
              <w:t xml:space="preserve"> d’ingénieur</w:t>
            </w:r>
          </w:p>
        </w:tc>
        <w:tc>
          <w:tcPr>
            <w:tcW w:w="4873" w:type="dxa"/>
          </w:tcPr>
          <w:p w:rsidR="004C747C" w:rsidRPr="00E83CD9" w:rsidRDefault="004C747C" w:rsidP="003A2AD0">
            <w:pPr>
              <w:rPr>
                <w:rFonts w:cs="Arial"/>
                <w:sz w:val="20"/>
                <w:szCs w:val="20"/>
              </w:rPr>
            </w:pPr>
            <w:proofErr w:type="spellStart"/>
            <w:r w:rsidRPr="00E83CD9">
              <w:rPr>
                <w:sz w:val="20"/>
                <w:szCs w:val="20"/>
              </w:rPr>
              <w:t>engineer</w:t>
            </w:r>
            <w:proofErr w:type="spellEnd"/>
            <w:r w:rsidRPr="00E83CD9">
              <w:rPr>
                <w:sz w:val="20"/>
                <w:szCs w:val="20"/>
              </w:rPr>
              <w:t xml:space="preserve"> </w:t>
            </w:r>
            <w:proofErr w:type="spellStart"/>
            <w:r w:rsidRPr="00E83CD9">
              <w:rPr>
                <w:sz w:val="20"/>
                <w:szCs w:val="20"/>
              </w:rPr>
              <w:t>levels</w:t>
            </w:r>
            <w:proofErr w:type="spellEnd"/>
          </w:p>
        </w:tc>
      </w:tr>
      <w:tr w:rsidR="004C747C" w:rsidRPr="00E83CD9" w:rsidTr="00B03055">
        <w:tc>
          <w:tcPr>
            <w:tcW w:w="4873" w:type="dxa"/>
          </w:tcPr>
          <w:p w:rsidR="004C747C" w:rsidRPr="00E83CD9" w:rsidRDefault="004C747C" w:rsidP="00A93E5B">
            <w:pPr>
              <w:ind w:left="89" w:hanging="89"/>
              <w:rPr>
                <w:rFonts w:cs="Arial"/>
                <w:sz w:val="20"/>
                <w:szCs w:val="20"/>
              </w:rPr>
            </w:pPr>
            <w:r w:rsidRPr="00E83CD9">
              <w:rPr>
                <w:sz w:val="20"/>
                <w:szCs w:val="20"/>
              </w:rPr>
              <w:t>niveaux (différents modèles)</w:t>
            </w:r>
          </w:p>
        </w:tc>
        <w:tc>
          <w:tcPr>
            <w:tcW w:w="4873" w:type="dxa"/>
          </w:tcPr>
          <w:p w:rsidR="004C747C" w:rsidRPr="00E83CD9" w:rsidRDefault="004C747C" w:rsidP="002F4CE4">
            <w:pPr>
              <w:rPr>
                <w:rFonts w:cs="Arial"/>
                <w:sz w:val="20"/>
                <w:szCs w:val="20"/>
              </w:rPr>
            </w:pPr>
            <w:proofErr w:type="spellStart"/>
            <w:r w:rsidRPr="00E83CD9">
              <w:rPr>
                <w:sz w:val="20"/>
                <w:szCs w:val="20"/>
              </w:rPr>
              <w:t>levels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4C747C" w:rsidRPr="00E83CD9" w:rsidTr="00B03055">
        <w:tc>
          <w:tcPr>
            <w:tcW w:w="4873" w:type="dxa"/>
          </w:tcPr>
          <w:p w:rsidR="004C747C" w:rsidRPr="00E83CD9" w:rsidRDefault="004C747C" w:rsidP="00B03055">
            <w:pPr>
              <w:rPr>
                <w:rFonts w:cs="Arial"/>
                <w:sz w:val="20"/>
                <w:szCs w:val="20"/>
              </w:rPr>
            </w:pPr>
            <w:r w:rsidRPr="00E83CD9">
              <w:rPr>
                <w:sz w:val="20"/>
                <w:szCs w:val="20"/>
              </w:rPr>
              <w:t>pH-mètre</w:t>
            </w:r>
            <w:r w:rsidR="001068E8" w:rsidRPr="00E83CD9">
              <w:rPr>
                <w:sz w:val="20"/>
                <w:szCs w:val="20"/>
              </w:rPr>
              <w:t>s</w:t>
            </w:r>
          </w:p>
        </w:tc>
        <w:tc>
          <w:tcPr>
            <w:tcW w:w="4873" w:type="dxa"/>
          </w:tcPr>
          <w:p w:rsidR="004C747C" w:rsidRPr="00E83CD9" w:rsidRDefault="004C747C" w:rsidP="003A2AD0">
            <w:pPr>
              <w:rPr>
                <w:rFonts w:cs="Arial"/>
                <w:sz w:val="20"/>
                <w:szCs w:val="20"/>
              </w:rPr>
            </w:pPr>
            <w:r w:rsidRPr="00E83CD9">
              <w:rPr>
                <w:sz w:val="20"/>
                <w:szCs w:val="20"/>
              </w:rPr>
              <w:t xml:space="preserve">pH </w:t>
            </w:r>
            <w:proofErr w:type="spellStart"/>
            <w:r w:rsidRPr="00E83CD9">
              <w:rPr>
                <w:sz w:val="20"/>
                <w:szCs w:val="20"/>
              </w:rPr>
              <w:t>meter</w:t>
            </w:r>
            <w:proofErr w:type="spellEnd"/>
          </w:p>
        </w:tc>
      </w:tr>
      <w:tr w:rsidR="004C747C" w:rsidRPr="00E83CD9" w:rsidTr="00B03055">
        <w:tc>
          <w:tcPr>
            <w:tcW w:w="4873" w:type="dxa"/>
          </w:tcPr>
          <w:p w:rsidR="004C747C" w:rsidRPr="00E83CD9" w:rsidRDefault="004C747C" w:rsidP="00B03055">
            <w:pPr>
              <w:rPr>
                <w:sz w:val="20"/>
                <w:szCs w:val="20"/>
              </w:rPr>
            </w:pPr>
            <w:r w:rsidRPr="00E83CD9">
              <w:rPr>
                <w:sz w:val="20"/>
                <w:szCs w:val="20"/>
              </w:rPr>
              <w:t>pluviomètre</w:t>
            </w:r>
            <w:r w:rsidR="001068E8" w:rsidRPr="00E83CD9">
              <w:rPr>
                <w:sz w:val="20"/>
                <w:szCs w:val="20"/>
              </w:rPr>
              <w:t>s</w:t>
            </w:r>
          </w:p>
        </w:tc>
        <w:tc>
          <w:tcPr>
            <w:tcW w:w="4873" w:type="dxa"/>
          </w:tcPr>
          <w:p w:rsidR="004C747C" w:rsidRPr="00E83CD9" w:rsidRDefault="004C747C" w:rsidP="003A2AD0">
            <w:pPr>
              <w:rPr>
                <w:sz w:val="20"/>
                <w:szCs w:val="20"/>
              </w:rPr>
            </w:pPr>
            <w:r w:rsidRPr="00E83CD9">
              <w:rPr>
                <w:rFonts w:cs="Arial"/>
                <w:sz w:val="20"/>
                <w:szCs w:val="20"/>
              </w:rPr>
              <w:t xml:space="preserve">catch </w:t>
            </w:r>
            <w:proofErr w:type="spellStart"/>
            <w:r w:rsidRPr="00E83CD9">
              <w:rPr>
                <w:rFonts w:cs="Arial"/>
                <w:sz w:val="20"/>
                <w:szCs w:val="20"/>
              </w:rPr>
              <w:t>can</w:t>
            </w:r>
            <w:proofErr w:type="spellEnd"/>
            <w:r w:rsidRPr="00E83CD9">
              <w:rPr>
                <w:rFonts w:cs="Arial"/>
                <w:sz w:val="20"/>
                <w:szCs w:val="20"/>
              </w:rPr>
              <w:t xml:space="preserve"> </w:t>
            </w:r>
            <w:proofErr w:type="spellStart"/>
            <w:r w:rsidRPr="00E83CD9">
              <w:rPr>
                <w:rFonts w:cs="Arial"/>
                <w:sz w:val="20"/>
                <w:szCs w:val="20"/>
              </w:rPr>
              <w:t>reader</w:t>
            </w:r>
            <w:proofErr w:type="spellEnd"/>
          </w:p>
        </w:tc>
      </w:tr>
      <w:tr w:rsidR="004C747C" w:rsidRPr="00E83CD9" w:rsidTr="00B03055">
        <w:tc>
          <w:tcPr>
            <w:tcW w:w="4873" w:type="dxa"/>
          </w:tcPr>
          <w:p w:rsidR="004C747C" w:rsidRPr="00E83CD9" w:rsidRDefault="004C747C" w:rsidP="00B03055">
            <w:pPr>
              <w:rPr>
                <w:rFonts w:cs="Arial"/>
                <w:sz w:val="20"/>
                <w:szCs w:val="20"/>
              </w:rPr>
            </w:pPr>
            <w:r w:rsidRPr="00E83CD9">
              <w:rPr>
                <w:sz w:val="20"/>
                <w:szCs w:val="20"/>
              </w:rPr>
              <w:lastRenderedPageBreak/>
              <w:t>posemètre</w:t>
            </w:r>
            <w:r w:rsidR="001068E8" w:rsidRPr="00E83CD9">
              <w:rPr>
                <w:sz w:val="20"/>
                <w:szCs w:val="20"/>
              </w:rPr>
              <w:t>s</w:t>
            </w:r>
          </w:p>
        </w:tc>
        <w:tc>
          <w:tcPr>
            <w:tcW w:w="4873" w:type="dxa"/>
          </w:tcPr>
          <w:p w:rsidR="004C747C" w:rsidRPr="00E83CD9" w:rsidRDefault="004C747C" w:rsidP="003A2AD0">
            <w:pPr>
              <w:rPr>
                <w:rFonts w:cs="Arial"/>
                <w:sz w:val="20"/>
                <w:szCs w:val="20"/>
              </w:rPr>
            </w:pPr>
            <w:r w:rsidRPr="00E83CD9">
              <w:rPr>
                <w:sz w:val="20"/>
                <w:szCs w:val="20"/>
              </w:rPr>
              <w:t xml:space="preserve">light </w:t>
            </w:r>
            <w:proofErr w:type="spellStart"/>
            <w:r w:rsidRPr="00E83CD9">
              <w:rPr>
                <w:sz w:val="20"/>
                <w:szCs w:val="20"/>
              </w:rPr>
              <w:t>meter</w:t>
            </w:r>
            <w:proofErr w:type="spellEnd"/>
          </w:p>
        </w:tc>
      </w:tr>
      <w:tr w:rsidR="004C747C" w:rsidRPr="00E83CD9" w:rsidTr="00B03055">
        <w:tc>
          <w:tcPr>
            <w:tcW w:w="4873" w:type="dxa"/>
          </w:tcPr>
          <w:p w:rsidR="004C747C" w:rsidRPr="00E83CD9" w:rsidRDefault="004C747C" w:rsidP="00E6765B">
            <w:pPr>
              <w:rPr>
                <w:rFonts w:cs="Arial"/>
                <w:sz w:val="20"/>
                <w:szCs w:val="20"/>
              </w:rPr>
            </w:pPr>
            <w:r w:rsidRPr="00E83CD9">
              <w:rPr>
                <w:sz w:val="20"/>
                <w:szCs w:val="20"/>
              </w:rPr>
              <w:t>pot-verseur</w:t>
            </w:r>
            <w:r w:rsidR="001068E8" w:rsidRPr="00E83CD9">
              <w:rPr>
                <w:sz w:val="20"/>
                <w:szCs w:val="20"/>
              </w:rPr>
              <w:t>s</w:t>
            </w:r>
            <w:r w:rsidRPr="00E83CD9">
              <w:rPr>
                <w:sz w:val="20"/>
                <w:szCs w:val="20"/>
              </w:rPr>
              <w:t xml:space="preserve"> gradué</w:t>
            </w:r>
            <w:r w:rsidR="001068E8" w:rsidRPr="00E83CD9">
              <w:rPr>
                <w:sz w:val="20"/>
                <w:szCs w:val="20"/>
              </w:rPr>
              <w:t>s</w:t>
            </w:r>
            <w:r w:rsidRPr="00E83CD9">
              <w:rPr>
                <w:sz w:val="20"/>
                <w:szCs w:val="20"/>
              </w:rPr>
              <w:t xml:space="preserve"> (métrique et impérial)</w:t>
            </w:r>
          </w:p>
        </w:tc>
        <w:tc>
          <w:tcPr>
            <w:tcW w:w="4873" w:type="dxa"/>
          </w:tcPr>
          <w:p w:rsidR="004C747C" w:rsidRPr="00E83CD9" w:rsidRDefault="004C747C" w:rsidP="003A2AD0">
            <w:pPr>
              <w:rPr>
                <w:rFonts w:cs="Arial"/>
                <w:sz w:val="20"/>
                <w:szCs w:val="20"/>
              </w:rPr>
            </w:pPr>
            <w:proofErr w:type="spellStart"/>
            <w:r w:rsidRPr="00E83CD9">
              <w:rPr>
                <w:sz w:val="20"/>
                <w:szCs w:val="20"/>
              </w:rPr>
              <w:t>graduated</w:t>
            </w:r>
            <w:proofErr w:type="spellEnd"/>
            <w:r w:rsidRPr="00E83CD9">
              <w:rPr>
                <w:sz w:val="20"/>
                <w:szCs w:val="20"/>
              </w:rPr>
              <w:t xml:space="preserve"> </w:t>
            </w:r>
            <w:proofErr w:type="spellStart"/>
            <w:r w:rsidRPr="00E83CD9">
              <w:rPr>
                <w:sz w:val="20"/>
                <w:szCs w:val="20"/>
              </w:rPr>
              <w:t>cylinders</w:t>
            </w:r>
            <w:proofErr w:type="spellEnd"/>
            <w:r w:rsidRPr="00E83CD9">
              <w:rPr>
                <w:sz w:val="20"/>
                <w:szCs w:val="20"/>
              </w:rPr>
              <w:t xml:space="preserve"> (</w:t>
            </w:r>
            <w:proofErr w:type="spellStart"/>
            <w:r w:rsidRPr="00E83CD9">
              <w:rPr>
                <w:sz w:val="20"/>
                <w:szCs w:val="20"/>
              </w:rPr>
              <w:t>metric</w:t>
            </w:r>
            <w:proofErr w:type="spellEnd"/>
            <w:r w:rsidRPr="00E83CD9">
              <w:rPr>
                <w:sz w:val="20"/>
                <w:szCs w:val="20"/>
              </w:rPr>
              <w:t>/</w:t>
            </w:r>
            <w:proofErr w:type="spellStart"/>
            <w:r w:rsidRPr="00E83CD9">
              <w:rPr>
                <w:sz w:val="20"/>
                <w:szCs w:val="20"/>
              </w:rPr>
              <w:t>imperial</w:t>
            </w:r>
            <w:proofErr w:type="spellEnd"/>
            <w:r w:rsidRPr="00E83CD9">
              <w:rPr>
                <w:sz w:val="20"/>
                <w:szCs w:val="20"/>
              </w:rPr>
              <w:t>)</w:t>
            </w:r>
          </w:p>
        </w:tc>
      </w:tr>
      <w:tr w:rsidR="004C747C" w:rsidRPr="00E83CD9" w:rsidTr="00B03055">
        <w:tc>
          <w:tcPr>
            <w:tcW w:w="4873" w:type="dxa"/>
          </w:tcPr>
          <w:p w:rsidR="004C747C" w:rsidRPr="00E83CD9" w:rsidRDefault="004C747C" w:rsidP="00B03055">
            <w:pPr>
              <w:rPr>
                <w:rFonts w:cs="Arial"/>
                <w:sz w:val="20"/>
                <w:szCs w:val="20"/>
              </w:rPr>
            </w:pPr>
            <w:r w:rsidRPr="00E83CD9">
              <w:rPr>
                <w:sz w:val="20"/>
                <w:szCs w:val="20"/>
              </w:rPr>
              <w:t>règle</w:t>
            </w:r>
            <w:r w:rsidR="001068E8" w:rsidRPr="00E83CD9">
              <w:rPr>
                <w:sz w:val="20"/>
                <w:szCs w:val="20"/>
              </w:rPr>
              <w:t>s</w:t>
            </w:r>
            <w:r w:rsidRPr="00E83CD9">
              <w:rPr>
                <w:sz w:val="20"/>
                <w:szCs w:val="20"/>
              </w:rPr>
              <w:t xml:space="preserve"> triangulaire</w:t>
            </w:r>
            <w:r w:rsidR="001068E8" w:rsidRPr="00E83CD9">
              <w:rPr>
                <w:sz w:val="20"/>
                <w:szCs w:val="20"/>
              </w:rPr>
              <w:t>s</w:t>
            </w:r>
          </w:p>
        </w:tc>
        <w:tc>
          <w:tcPr>
            <w:tcW w:w="4873" w:type="dxa"/>
          </w:tcPr>
          <w:p w:rsidR="004C747C" w:rsidRPr="00E83CD9" w:rsidRDefault="004C747C" w:rsidP="003A2AD0">
            <w:pPr>
              <w:rPr>
                <w:rFonts w:cs="Arial"/>
                <w:sz w:val="20"/>
                <w:szCs w:val="20"/>
              </w:rPr>
            </w:pPr>
            <w:proofErr w:type="spellStart"/>
            <w:r w:rsidRPr="00E83CD9">
              <w:rPr>
                <w:sz w:val="20"/>
                <w:szCs w:val="20"/>
              </w:rPr>
              <w:t>scale</w:t>
            </w:r>
            <w:proofErr w:type="spellEnd"/>
            <w:r w:rsidRPr="00E83CD9">
              <w:rPr>
                <w:sz w:val="20"/>
                <w:szCs w:val="20"/>
              </w:rPr>
              <w:t xml:space="preserve"> </w:t>
            </w:r>
            <w:proofErr w:type="spellStart"/>
            <w:r w:rsidRPr="00E83CD9">
              <w:rPr>
                <w:sz w:val="20"/>
                <w:szCs w:val="20"/>
              </w:rPr>
              <w:t>ruler</w:t>
            </w:r>
            <w:proofErr w:type="spellEnd"/>
          </w:p>
        </w:tc>
      </w:tr>
      <w:tr w:rsidR="004C747C" w:rsidRPr="00E83CD9" w:rsidTr="00B03055">
        <w:tc>
          <w:tcPr>
            <w:tcW w:w="4873" w:type="dxa"/>
          </w:tcPr>
          <w:p w:rsidR="004C747C" w:rsidRPr="00E83CD9" w:rsidRDefault="004C747C" w:rsidP="00B03055">
            <w:pPr>
              <w:rPr>
                <w:rFonts w:cs="Arial"/>
                <w:sz w:val="20"/>
                <w:szCs w:val="20"/>
              </w:rPr>
            </w:pPr>
            <w:r w:rsidRPr="00E83CD9">
              <w:rPr>
                <w:sz w:val="20"/>
                <w:szCs w:val="20"/>
              </w:rPr>
              <w:t>roue</w:t>
            </w:r>
            <w:r w:rsidR="001068E8" w:rsidRPr="00E83CD9">
              <w:rPr>
                <w:sz w:val="20"/>
                <w:szCs w:val="20"/>
              </w:rPr>
              <w:t>s</w:t>
            </w:r>
            <w:r w:rsidRPr="00E83CD9">
              <w:rPr>
                <w:sz w:val="20"/>
                <w:szCs w:val="20"/>
              </w:rPr>
              <w:t xml:space="preserve"> d’arpentage </w:t>
            </w:r>
          </w:p>
        </w:tc>
        <w:tc>
          <w:tcPr>
            <w:tcW w:w="4873" w:type="dxa"/>
          </w:tcPr>
          <w:p w:rsidR="004C747C" w:rsidRPr="00E83CD9" w:rsidRDefault="004C747C" w:rsidP="003A2AD0">
            <w:pPr>
              <w:rPr>
                <w:rFonts w:cs="Arial"/>
                <w:sz w:val="20"/>
                <w:szCs w:val="20"/>
              </w:rPr>
            </w:pPr>
            <w:proofErr w:type="spellStart"/>
            <w:r w:rsidRPr="00E83CD9">
              <w:rPr>
                <w:sz w:val="20"/>
                <w:szCs w:val="20"/>
              </w:rPr>
              <w:t>measuring</w:t>
            </w:r>
            <w:proofErr w:type="spellEnd"/>
            <w:r w:rsidRPr="00E83CD9">
              <w:rPr>
                <w:sz w:val="20"/>
                <w:szCs w:val="20"/>
              </w:rPr>
              <w:t xml:space="preserve"> </w:t>
            </w:r>
            <w:proofErr w:type="spellStart"/>
            <w:r w:rsidRPr="00E83CD9">
              <w:rPr>
                <w:sz w:val="20"/>
                <w:szCs w:val="20"/>
              </w:rPr>
              <w:t>wheel</w:t>
            </w:r>
            <w:proofErr w:type="spellEnd"/>
          </w:p>
        </w:tc>
      </w:tr>
      <w:tr w:rsidR="004C747C" w:rsidRPr="00E83CD9" w:rsidTr="00B03055">
        <w:tc>
          <w:tcPr>
            <w:tcW w:w="4873" w:type="dxa"/>
          </w:tcPr>
          <w:p w:rsidR="004C747C" w:rsidRPr="00E83CD9" w:rsidRDefault="004C747C" w:rsidP="00B03055">
            <w:pPr>
              <w:rPr>
                <w:rFonts w:cs="Arial"/>
                <w:sz w:val="20"/>
                <w:szCs w:val="20"/>
              </w:rPr>
            </w:pPr>
            <w:r w:rsidRPr="00E83CD9">
              <w:rPr>
                <w:sz w:val="20"/>
                <w:szCs w:val="20"/>
              </w:rPr>
              <w:t>ruban</w:t>
            </w:r>
            <w:r w:rsidR="001068E8" w:rsidRPr="00E83CD9">
              <w:rPr>
                <w:sz w:val="20"/>
                <w:szCs w:val="20"/>
              </w:rPr>
              <w:t>s</w:t>
            </w:r>
            <w:r w:rsidRPr="00E83CD9">
              <w:rPr>
                <w:sz w:val="20"/>
                <w:szCs w:val="20"/>
              </w:rPr>
              <w:t xml:space="preserve"> à mesurer</w:t>
            </w:r>
          </w:p>
        </w:tc>
        <w:tc>
          <w:tcPr>
            <w:tcW w:w="4873" w:type="dxa"/>
          </w:tcPr>
          <w:p w:rsidR="004C747C" w:rsidRPr="00E83CD9" w:rsidRDefault="004C747C" w:rsidP="003A2AD0">
            <w:pPr>
              <w:rPr>
                <w:rFonts w:cs="Arial"/>
                <w:sz w:val="20"/>
                <w:szCs w:val="20"/>
              </w:rPr>
            </w:pPr>
            <w:proofErr w:type="spellStart"/>
            <w:r w:rsidRPr="00E83CD9">
              <w:rPr>
                <w:sz w:val="20"/>
                <w:szCs w:val="20"/>
              </w:rPr>
              <w:t>measuring</w:t>
            </w:r>
            <w:proofErr w:type="spellEnd"/>
            <w:r w:rsidRPr="00E83CD9">
              <w:rPr>
                <w:sz w:val="20"/>
                <w:szCs w:val="20"/>
              </w:rPr>
              <w:t xml:space="preserve"> tape</w:t>
            </w:r>
          </w:p>
        </w:tc>
      </w:tr>
      <w:tr w:rsidR="004C747C" w:rsidRPr="00E83CD9" w:rsidTr="00B03055">
        <w:tc>
          <w:tcPr>
            <w:tcW w:w="4873" w:type="dxa"/>
          </w:tcPr>
          <w:p w:rsidR="004C747C" w:rsidRPr="00E83CD9" w:rsidRDefault="004C747C" w:rsidP="00B03055">
            <w:pPr>
              <w:rPr>
                <w:rFonts w:cs="Arial"/>
                <w:sz w:val="20"/>
                <w:szCs w:val="20"/>
              </w:rPr>
            </w:pPr>
            <w:r w:rsidRPr="00E83CD9">
              <w:rPr>
                <w:sz w:val="20"/>
                <w:szCs w:val="20"/>
              </w:rPr>
              <w:t>ruban</w:t>
            </w:r>
            <w:r w:rsidR="001068E8" w:rsidRPr="00E83CD9">
              <w:rPr>
                <w:sz w:val="20"/>
                <w:szCs w:val="20"/>
              </w:rPr>
              <w:t>s</w:t>
            </w:r>
            <w:r w:rsidRPr="00E83CD9">
              <w:rPr>
                <w:sz w:val="20"/>
                <w:szCs w:val="20"/>
              </w:rPr>
              <w:t xml:space="preserve"> à mesurer au laser</w:t>
            </w:r>
          </w:p>
        </w:tc>
        <w:tc>
          <w:tcPr>
            <w:tcW w:w="4873" w:type="dxa"/>
          </w:tcPr>
          <w:p w:rsidR="004C747C" w:rsidRPr="00E83CD9" w:rsidRDefault="004C747C" w:rsidP="003A2AD0">
            <w:pPr>
              <w:rPr>
                <w:rFonts w:cs="Arial"/>
                <w:sz w:val="20"/>
                <w:szCs w:val="20"/>
              </w:rPr>
            </w:pPr>
            <w:r w:rsidRPr="00E83CD9">
              <w:rPr>
                <w:sz w:val="20"/>
                <w:szCs w:val="20"/>
              </w:rPr>
              <w:t xml:space="preserve">laser distance </w:t>
            </w:r>
            <w:proofErr w:type="spellStart"/>
            <w:r w:rsidRPr="00E83CD9">
              <w:rPr>
                <w:sz w:val="20"/>
                <w:szCs w:val="20"/>
              </w:rPr>
              <w:t>measure</w:t>
            </w:r>
            <w:proofErr w:type="spellEnd"/>
          </w:p>
        </w:tc>
      </w:tr>
      <w:tr w:rsidR="004C747C" w:rsidRPr="00E83CD9" w:rsidTr="00B03055">
        <w:tc>
          <w:tcPr>
            <w:tcW w:w="4873" w:type="dxa"/>
          </w:tcPr>
          <w:p w:rsidR="004C747C" w:rsidRPr="00E83CD9" w:rsidRDefault="004C747C" w:rsidP="00B03055">
            <w:pPr>
              <w:rPr>
                <w:rFonts w:cs="Arial"/>
                <w:sz w:val="20"/>
                <w:szCs w:val="20"/>
              </w:rPr>
            </w:pPr>
            <w:r w:rsidRPr="00E83CD9">
              <w:rPr>
                <w:sz w:val="20"/>
                <w:szCs w:val="20"/>
              </w:rPr>
              <w:t>système de positionnement global</w:t>
            </w:r>
            <w:r w:rsidRPr="00E83CD9" w:rsidDel="00E16D7B">
              <w:rPr>
                <w:sz w:val="20"/>
                <w:szCs w:val="20"/>
              </w:rPr>
              <w:t xml:space="preserve"> </w:t>
            </w:r>
          </w:p>
        </w:tc>
        <w:tc>
          <w:tcPr>
            <w:tcW w:w="4873" w:type="dxa"/>
          </w:tcPr>
          <w:p w:rsidR="004C747C" w:rsidRPr="00E83CD9" w:rsidRDefault="004C747C" w:rsidP="003A2AD0">
            <w:pPr>
              <w:rPr>
                <w:rFonts w:cs="Arial"/>
                <w:sz w:val="20"/>
                <w:szCs w:val="20"/>
              </w:rPr>
            </w:pPr>
            <w:r w:rsidRPr="00E83CD9">
              <w:rPr>
                <w:sz w:val="20"/>
                <w:szCs w:val="20"/>
              </w:rPr>
              <w:t>GPS</w:t>
            </w:r>
          </w:p>
        </w:tc>
      </w:tr>
      <w:tr w:rsidR="00603D00" w:rsidRPr="00E83CD9" w:rsidTr="00B03055">
        <w:tc>
          <w:tcPr>
            <w:tcW w:w="4873" w:type="dxa"/>
          </w:tcPr>
          <w:p w:rsidR="00603D00" w:rsidRPr="00E83CD9" w:rsidRDefault="00603D00" w:rsidP="00B03055">
            <w:pPr>
              <w:rPr>
                <w:sz w:val="20"/>
                <w:szCs w:val="20"/>
              </w:rPr>
            </w:pPr>
            <w:r w:rsidRPr="00E83CD9">
              <w:rPr>
                <w:sz w:val="20"/>
                <w:szCs w:val="20"/>
              </w:rPr>
              <w:t>tensiomètre</w:t>
            </w:r>
          </w:p>
        </w:tc>
        <w:tc>
          <w:tcPr>
            <w:tcW w:w="4873" w:type="dxa"/>
          </w:tcPr>
          <w:p w:rsidR="00603D00" w:rsidRPr="00E83CD9" w:rsidRDefault="00603D00" w:rsidP="003A2AD0">
            <w:pPr>
              <w:rPr>
                <w:sz w:val="20"/>
                <w:szCs w:val="20"/>
              </w:rPr>
            </w:pPr>
            <w:r w:rsidRPr="00E83CD9">
              <w:rPr>
                <w:sz w:val="20"/>
                <w:szCs w:val="20"/>
              </w:rPr>
              <w:t xml:space="preserve">tension </w:t>
            </w:r>
            <w:proofErr w:type="spellStart"/>
            <w:r w:rsidRPr="00E83CD9">
              <w:rPr>
                <w:sz w:val="20"/>
                <w:szCs w:val="20"/>
              </w:rPr>
              <w:t>meter</w:t>
            </w:r>
            <w:proofErr w:type="spellEnd"/>
          </w:p>
        </w:tc>
      </w:tr>
      <w:tr w:rsidR="004C747C" w:rsidRPr="00E83CD9" w:rsidTr="00B03055">
        <w:tc>
          <w:tcPr>
            <w:tcW w:w="4873" w:type="dxa"/>
          </w:tcPr>
          <w:p w:rsidR="004C747C" w:rsidRPr="00E83CD9" w:rsidRDefault="004C747C" w:rsidP="00E61E6E">
            <w:pPr>
              <w:keepNext/>
              <w:keepLines/>
              <w:rPr>
                <w:rFonts w:cs="Arial"/>
                <w:sz w:val="20"/>
                <w:szCs w:val="20"/>
              </w:rPr>
            </w:pPr>
            <w:r w:rsidRPr="00E83CD9">
              <w:rPr>
                <w:sz w:val="20"/>
                <w:szCs w:val="20"/>
              </w:rPr>
              <w:t>thermomètre</w:t>
            </w:r>
            <w:r w:rsidR="001068E8" w:rsidRPr="00E83CD9">
              <w:rPr>
                <w:sz w:val="20"/>
                <w:szCs w:val="20"/>
              </w:rPr>
              <w:t>s</w:t>
            </w:r>
          </w:p>
        </w:tc>
        <w:tc>
          <w:tcPr>
            <w:tcW w:w="4873" w:type="dxa"/>
          </w:tcPr>
          <w:p w:rsidR="004C747C" w:rsidRPr="00E83CD9" w:rsidRDefault="004C747C" w:rsidP="00E61E6E">
            <w:pPr>
              <w:keepNext/>
              <w:keepLines/>
              <w:rPr>
                <w:rFonts w:cs="Arial"/>
                <w:sz w:val="20"/>
                <w:szCs w:val="20"/>
              </w:rPr>
            </w:pPr>
            <w:proofErr w:type="spellStart"/>
            <w:r w:rsidRPr="00E83CD9">
              <w:rPr>
                <w:sz w:val="20"/>
                <w:szCs w:val="20"/>
              </w:rPr>
              <w:t>thermometer</w:t>
            </w:r>
            <w:proofErr w:type="spellEnd"/>
          </w:p>
        </w:tc>
      </w:tr>
      <w:tr w:rsidR="004C747C" w:rsidRPr="00E83CD9" w:rsidTr="00B03055">
        <w:tc>
          <w:tcPr>
            <w:tcW w:w="4873" w:type="dxa"/>
          </w:tcPr>
          <w:p w:rsidR="004C747C" w:rsidRPr="00E83CD9" w:rsidRDefault="00135E23" w:rsidP="00E61E6E">
            <w:pPr>
              <w:keepNext/>
              <w:keepLines/>
              <w:rPr>
                <w:rFonts w:cs="Arial"/>
                <w:sz w:val="20"/>
                <w:szCs w:val="20"/>
              </w:rPr>
            </w:pPr>
            <w:r w:rsidRPr="00E83CD9">
              <w:rPr>
                <w:sz w:val="20"/>
                <w:szCs w:val="20"/>
              </w:rPr>
              <w:t>voltmètre</w:t>
            </w:r>
            <w:r w:rsidR="001068E8" w:rsidRPr="00E83CD9">
              <w:rPr>
                <w:sz w:val="20"/>
                <w:szCs w:val="20"/>
              </w:rPr>
              <w:t>s</w:t>
            </w:r>
            <w:r w:rsidR="004C747C" w:rsidRPr="00E83CD9">
              <w:rPr>
                <w:sz w:val="20"/>
                <w:szCs w:val="20"/>
              </w:rPr>
              <w:t>/multimètre</w:t>
            </w:r>
            <w:r w:rsidR="001068E8" w:rsidRPr="00E83CD9">
              <w:rPr>
                <w:sz w:val="20"/>
                <w:szCs w:val="20"/>
              </w:rPr>
              <w:t>s</w:t>
            </w:r>
          </w:p>
        </w:tc>
        <w:tc>
          <w:tcPr>
            <w:tcW w:w="4873" w:type="dxa"/>
          </w:tcPr>
          <w:p w:rsidR="004C747C" w:rsidRPr="00E83CD9" w:rsidRDefault="004C747C" w:rsidP="00E61E6E">
            <w:pPr>
              <w:keepNext/>
              <w:keepLines/>
              <w:rPr>
                <w:rFonts w:cs="Arial"/>
                <w:sz w:val="20"/>
                <w:szCs w:val="20"/>
              </w:rPr>
            </w:pPr>
            <w:r w:rsidRPr="00E83CD9">
              <w:rPr>
                <w:sz w:val="20"/>
                <w:szCs w:val="20"/>
              </w:rPr>
              <w:t xml:space="preserve">volt </w:t>
            </w:r>
            <w:proofErr w:type="spellStart"/>
            <w:r w:rsidRPr="00E83CD9">
              <w:rPr>
                <w:sz w:val="20"/>
                <w:szCs w:val="20"/>
              </w:rPr>
              <w:t>meter</w:t>
            </w:r>
            <w:proofErr w:type="spellEnd"/>
            <w:r w:rsidRPr="00E83CD9">
              <w:rPr>
                <w:sz w:val="20"/>
                <w:szCs w:val="20"/>
              </w:rPr>
              <w:t>/</w:t>
            </w:r>
            <w:proofErr w:type="spellStart"/>
            <w:r w:rsidRPr="00E83CD9">
              <w:rPr>
                <w:sz w:val="20"/>
                <w:szCs w:val="20"/>
              </w:rPr>
              <w:t>multimeter</w:t>
            </w:r>
            <w:proofErr w:type="spellEnd"/>
          </w:p>
        </w:tc>
      </w:tr>
    </w:tbl>
    <w:p w:rsidR="003A2AD0" w:rsidRPr="00885647" w:rsidRDefault="003A2AD0" w:rsidP="003A2AD0">
      <w:pPr>
        <w:widowControl w:val="0"/>
        <w:spacing w:before="40" w:after="40"/>
        <w:rPr>
          <w:rFonts w:ascii="Franklin Gothic Demi Cond" w:hAnsi="Franklin Gothic Demi Cond" w:cs="Open Sans Condensed"/>
          <w:sz w:val="28"/>
        </w:rPr>
      </w:pPr>
    </w:p>
    <w:p w:rsidR="003A2AD0" w:rsidRPr="00885647" w:rsidRDefault="00B03055" w:rsidP="00E61E6E">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 xml:space="preserve">Équipement motorisé / </w:t>
      </w:r>
      <w:proofErr w:type="spellStart"/>
      <w:r w:rsidRPr="00885647">
        <w:rPr>
          <w:rFonts w:ascii="Franklin Gothic Demi Cond" w:hAnsi="Franklin Gothic Demi Cond"/>
          <w:sz w:val="28"/>
        </w:rPr>
        <w:t>Motorized</w:t>
      </w:r>
      <w:proofErr w:type="spellEnd"/>
      <w:r w:rsidRPr="00885647">
        <w:rPr>
          <w:rFonts w:ascii="Franklin Gothic Demi Cond" w:hAnsi="Franklin Gothic Demi Cond"/>
          <w:sz w:val="28"/>
        </w:rPr>
        <w:t xml:space="preserve"> Equipment </w:t>
      </w:r>
    </w:p>
    <w:tbl>
      <w:tblPr>
        <w:tblW w:w="9746" w:type="dxa"/>
        <w:tblLook w:val="01E0" w:firstRow="1" w:lastRow="1" w:firstColumn="1" w:lastColumn="1" w:noHBand="0" w:noVBand="0"/>
      </w:tblPr>
      <w:tblGrid>
        <w:gridCol w:w="4873"/>
        <w:gridCol w:w="4873"/>
      </w:tblGrid>
      <w:tr w:rsidR="007E6050" w:rsidRPr="00E83CD9" w:rsidTr="00B03055">
        <w:tc>
          <w:tcPr>
            <w:tcW w:w="4873" w:type="dxa"/>
          </w:tcPr>
          <w:p w:rsidR="007E6050" w:rsidRPr="00E83CD9" w:rsidRDefault="007E6050" w:rsidP="00E61E6E">
            <w:pPr>
              <w:keepNext/>
              <w:keepLines/>
              <w:rPr>
                <w:sz w:val="20"/>
                <w:szCs w:val="20"/>
              </w:rPr>
            </w:pPr>
            <w:r w:rsidRPr="00E83CD9">
              <w:rPr>
                <w:sz w:val="20"/>
                <w:szCs w:val="20"/>
              </w:rPr>
              <w:t>aérateurs de gazon poussés</w:t>
            </w:r>
          </w:p>
        </w:tc>
        <w:tc>
          <w:tcPr>
            <w:tcW w:w="4873" w:type="dxa"/>
          </w:tcPr>
          <w:p w:rsidR="007E6050" w:rsidRPr="00E83CD9" w:rsidRDefault="007E6050" w:rsidP="00E61E6E">
            <w:pPr>
              <w:keepNext/>
              <w:keepLines/>
              <w:rPr>
                <w:sz w:val="20"/>
                <w:szCs w:val="20"/>
              </w:rPr>
            </w:pPr>
            <w:proofErr w:type="spellStart"/>
            <w:r w:rsidRPr="00E83CD9">
              <w:rPr>
                <w:sz w:val="20"/>
                <w:szCs w:val="20"/>
              </w:rPr>
              <w:t>walk-behind</w:t>
            </w:r>
            <w:proofErr w:type="spellEnd"/>
            <w:r w:rsidRPr="00E83CD9">
              <w:rPr>
                <w:sz w:val="20"/>
                <w:szCs w:val="20"/>
              </w:rPr>
              <w:t xml:space="preserve"> </w:t>
            </w:r>
            <w:proofErr w:type="spellStart"/>
            <w:r w:rsidRPr="00E83CD9">
              <w:rPr>
                <w:sz w:val="20"/>
                <w:szCs w:val="20"/>
              </w:rPr>
              <w:t>aerator</w:t>
            </w:r>
            <w:proofErr w:type="spellEnd"/>
          </w:p>
        </w:tc>
      </w:tr>
      <w:tr w:rsidR="00195700" w:rsidRPr="00E83CD9" w:rsidTr="00B03055">
        <w:tc>
          <w:tcPr>
            <w:tcW w:w="4873" w:type="dxa"/>
          </w:tcPr>
          <w:p w:rsidR="00195700" w:rsidRPr="00E83CD9" w:rsidRDefault="00195700" w:rsidP="00E61E6E">
            <w:pPr>
              <w:keepNext/>
              <w:keepLines/>
              <w:rPr>
                <w:sz w:val="20"/>
                <w:szCs w:val="20"/>
              </w:rPr>
            </w:pPr>
            <w:r w:rsidRPr="00E83CD9">
              <w:rPr>
                <w:sz w:val="20"/>
                <w:szCs w:val="20"/>
              </w:rPr>
              <w:t>balais électriques</w:t>
            </w:r>
          </w:p>
        </w:tc>
        <w:tc>
          <w:tcPr>
            <w:tcW w:w="4873" w:type="dxa"/>
          </w:tcPr>
          <w:p w:rsidR="00195700" w:rsidRPr="00E83CD9" w:rsidRDefault="00195700" w:rsidP="00E61E6E">
            <w:pPr>
              <w:keepNext/>
              <w:keepLines/>
              <w:rPr>
                <w:sz w:val="20"/>
                <w:szCs w:val="20"/>
              </w:rPr>
            </w:pPr>
            <w:proofErr w:type="spellStart"/>
            <w:r w:rsidRPr="00E83CD9">
              <w:rPr>
                <w:sz w:val="20"/>
                <w:szCs w:val="20"/>
              </w:rPr>
              <w:t>paddle</w:t>
            </w:r>
            <w:proofErr w:type="spellEnd"/>
            <w:r w:rsidRPr="00E83CD9">
              <w:rPr>
                <w:sz w:val="20"/>
                <w:szCs w:val="20"/>
              </w:rPr>
              <w:t xml:space="preserve"> </w:t>
            </w:r>
            <w:proofErr w:type="spellStart"/>
            <w:r w:rsidRPr="00E83CD9">
              <w:rPr>
                <w:sz w:val="20"/>
                <w:szCs w:val="20"/>
              </w:rPr>
              <w:t>broom</w:t>
            </w:r>
            <w:proofErr w:type="spellEnd"/>
          </w:p>
        </w:tc>
      </w:tr>
      <w:tr w:rsidR="00A42177" w:rsidRPr="00E83CD9" w:rsidTr="00B03055">
        <w:tc>
          <w:tcPr>
            <w:tcW w:w="4873" w:type="dxa"/>
          </w:tcPr>
          <w:p w:rsidR="00A42177" w:rsidRPr="00E83CD9" w:rsidRDefault="00A42177" w:rsidP="00A42177">
            <w:pPr>
              <w:rPr>
                <w:rFonts w:cs="Arial"/>
                <w:sz w:val="20"/>
                <w:szCs w:val="20"/>
              </w:rPr>
            </w:pPr>
            <w:r w:rsidRPr="00E83CD9">
              <w:rPr>
                <w:sz w:val="20"/>
                <w:szCs w:val="20"/>
              </w:rPr>
              <w:t>bêche</w:t>
            </w:r>
            <w:r w:rsidR="001068E8" w:rsidRPr="00E83CD9">
              <w:rPr>
                <w:sz w:val="20"/>
                <w:szCs w:val="20"/>
              </w:rPr>
              <w:t>s</w:t>
            </w:r>
            <w:r w:rsidRPr="00E83CD9">
              <w:rPr>
                <w:sz w:val="20"/>
                <w:szCs w:val="20"/>
              </w:rPr>
              <w:t xml:space="preserve"> tarière</w:t>
            </w:r>
            <w:r w:rsidR="002E2E12" w:rsidRPr="00E83CD9">
              <w:rPr>
                <w:sz w:val="20"/>
                <w:szCs w:val="20"/>
              </w:rPr>
              <w:t>s</w:t>
            </w:r>
          </w:p>
        </w:tc>
        <w:tc>
          <w:tcPr>
            <w:tcW w:w="4873" w:type="dxa"/>
          </w:tcPr>
          <w:p w:rsidR="00A42177" w:rsidRPr="00E83CD9" w:rsidRDefault="00A42177" w:rsidP="00A42177">
            <w:pPr>
              <w:rPr>
                <w:rFonts w:cs="Arial"/>
                <w:sz w:val="20"/>
                <w:szCs w:val="20"/>
              </w:rPr>
            </w:pPr>
            <w:r w:rsidRPr="00E83CD9">
              <w:rPr>
                <w:sz w:val="20"/>
                <w:szCs w:val="20"/>
              </w:rPr>
              <w:t xml:space="preserve">post </w:t>
            </w:r>
            <w:proofErr w:type="spellStart"/>
            <w:r w:rsidRPr="00E83CD9">
              <w:rPr>
                <w:sz w:val="20"/>
                <w:szCs w:val="20"/>
              </w:rPr>
              <w:t>hole</w:t>
            </w:r>
            <w:proofErr w:type="spellEnd"/>
            <w:r w:rsidRPr="00E83CD9">
              <w:rPr>
                <w:sz w:val="20"/>
                <w:szCs w:val="20"/>
              </w:rPr>
              <w:t xml:space="preserve"> </w:t>
            </w:r>
            <w:proofErr w:type="spellStart"/>
            <w:r w:rsidRPr="00E83CD9">
              <w:rPr>
                <w:sz w:val="20"/>
                <w:szCs w:val="20"/>
              </w:rPr>
              <w:t>auger</w:t>
            </w:r>
            <w:proofErr w:type="spellEnd"/>
          </w:p>
        </w:tc>
      </w:tr>
      <w:tr w:rsidR="00A42177" w:rsidRPr="00E83CD9" w:rsidTr="00B03055">
        <w:tc>
          <w:tcPr>
            <w:tcW w:w="4873" w:type="dxa"/>
          </w:tcPr>
          <w:p w:rsidR="00A42177" w:rsidRPr="00E83CD9" w:rsidRDefault="00A42177" w:rsidP="00A42177">
            <w:pPr>
              <w:rPr>
                <w:rFonts w:cs="Arial"/>
                <w:sz w:val="20"/>
                <w:szCs w:val="20"/>
              </w:rPr>
            </w:pPr>
            <w:r w:rsidRPr="00E83CD9">
              <w:rPr>
                <w:sz w:val="20"/>
                <w:szCs w:val="20"/>
              </w:rPr>
              <w:t>blutoir</w:t>
            </w:r>
            <w:r w:rsidR="001068E8" w:rsidRPr="00E83CD9">
              <w:rPr>
                <w:sz w:val="20"/>
                <w:szCs w:val="20"/>
              </w:rPr>
              <w:t>s</w:t>
            </w:r>
            <w:r w:rsidRPr="00E83CD9">
              <w:rPr>
                <w:sz w:val="20"/>
                <w:szCs w:val="20"/>
              </w:rPr>
              <w:t xml:space="preserve"> de terre</w:t>
            </w:r>
          </w:p>
        </w:tc>
        <w:tc>
          <w:tcPr>
            <w:tcW w:w="4873" w:type="dxa"/>
          </w:tcPr>
          <w:p w:rsidR="00A42177" w:rsidRPr="00E83CD9" w:rsidRDefault="00A42177" w:rsidP="00A42177">
            <w:pPr>
              <w:rPr>
                <w:rFonts w:cs="Arial"/>
                <w:sz w:val="20"/>
                <w:szCs w:val="20"/>
              </w:rPr>
            </w:pPr>
            <w:proofErr w:type="spellStart"/>
            <w:r w:rsidRPr="00E83CD9">
              <w:rPr>
                <w:sz w:val="20"/>
                <w:szCs w:val="20"/>
              </w:rPr>
              <w:t>soil</w:t>
            </w:r>
            <w:proofErr w:type="spellEnd"/>
            <w:r w:rsidRPr="00E83CD9">
              <w:rPr>
                <w:sz w:val="20"/>
                <w:szCs w:val="20"/>
              </w:rPr>
              <w:t xml:space="preserve"> </w:t>
            </w:r>
            <w:proofErr w:type="spellStart"/>
            <w:r w:rsidRPr="00E83CD9">
              <w:rPr>
                <w:sz w:val="20"/>
                <w:szCs w:val="20"/>
              </w:rPr>
              <w:t>screener</w:t>
            </w:r>
            <w:proofErr w:type="spellEnd"/>
          </w:p>
        </w:tc>
      </w:tr>
      <w:tr w:rsidR="00A42177" w:rsidRPr="00E83CD9" w:rsidTr="00B03055">
        <w:tc>
          <w:tcPr>
            <w:tcW w:w="4873" w:type="dxa"/>
          </w:tcPr>
          <w:p w:rsidR="00A42177" w:rsidRPr="00E83CD9" w:rsidRDefault="00A42177" w:rsidP="00A42177">
            <w:pPr>
              <w:rPr>
                <w:rFonts w:cs="Arial"/>
                <w:sz w:val="20"/>
                <w:szCs w:val="20"/>
              </w:rPr>
            </w:pPr>
            <w:r w:rsidRPr="00E83CD9">
              <w:rPr>
                <w:sz w:val="20"/>
                <w:szCs w:val="20"/>
              </w:rPr>
              <w:t>bordure</w:t>
            </w:r>
            <w:r w:rsidR="001068E8" w:rsidRPr="00E83CD9">
              <w:rPr>
                <w:sz w:val="20"/>
                <w:szCs w:val="20"/>
              </w:rPr>
              <w:t>s</w:t>
            </w:r>
            <w:r w:rsidRPr="00E83CD9">
              <w:rPr>
                <w:sz w:val="20"/>
                <w:szCs w:val="20"/>
              </w:rPr>
              <w:t xml:space="preserve"> de parterre</w:t>
            </w:r>
          </w:p>
        </w:tc>
        <w:tc>
          <w:tcPr>
            <w:tcW w:w="4873" w:type="dxa"/>
          </w:tcPr>
          <w:p w:rsidR="00A42177" w:rsidRPr="00E83CD9" w:rsidRDefault="00A42177" w:rsidP="00A42177">
            <w:pPr>
              <w:rPr>
                <w:rFonts w:cs="Arial"/>
                <w:sz w:val="20"/>
                <w:szCs w:val="20"/>
              </w:rPr>
            </w:pPr>
            <w:proofErr w:type="spellStart"/>
            <w:r w:rsidRPr="00E83CD9">
              <w:rPr>
                <w:sz w:val="20"/>
                <w:szCs w:val="20"/>
              </w:rPr>
              <w:t>bed</w:t>
            </w:r>
            <w:proofErr w:type="spellEnd"/>
            <w:r w:rsidRPr="00E83CD9">
              <w:rPr>
                <w:sz w:val="20"/>
                <w:szCs w:val="20"/>
              </w:rPr>
              <w:t xml:space="preserve"> </w:t>
            </w:r>
            <w:proofErr w:type="spellStart"/>
            <w:r w:rsidRPr="00E83CD9">
              <w:rPr>
                <w:sz w:val="20"/>
                <w:szCs w:val="20"/>
              </w:rPr>
              <w:t>edger</w:t>
            </w:r>
            <w:proofErr w:type="spellEnd"/>
          </w:p>
        </w:tc>
      </w:tr>
      <w:tr w:rsidR="00A42177" w:rsidRPr="00E83CD9" w:rsidTr="00B03055">
        <w:tc>
          <w:tcPr>
            <w:tcW w:w="4873" w:type="dxa"/>
          </w:tcPr>
          <w:p w:rsidR="00A42177" w:rsidRPr="00E83CD9" w:rsidRDefault="00A42177" w:rsidP="00A42177">
            <w:pPr>
              <w:rPr>
                <w:rFonts w:cs="Arial"/>
                <w:sz w:val="20"/>
                <w:szCs w:val="20"/>
              </w:rPr>
            </w:pPr>
            <w:r w:rsidRPr="00E83CD9">
              <w:rPr>
                <w:sz w:val="20"/>
                <w:szCs w:val="20"/>
              </w:rPr>
              <w:t>brise-balles</w:t>
            </w:r>
          </w:p>
        </w:tc>
        <w:tc>
          <w:tcPr>
            <w:tcW w:w="4873" w:type="dxa"/>
          </w:tcPr>
          <w:p w:rsidR="00A42177" w:rsidRPr="00E83CD9" w:rsidRDefault="00A42177" w:rsidP="00A42177">
            <w:pPr>
              <w:rPr>
                <w:rFonts w:cs="Arial"/>
                <w:sz w:val="20"/>
                <w:szCs w:val="20"/>
              </w:rPr>
            </w:pPr>
            <w:r w:rsidRPr="00E83CD9">
              <w:rPr>
                <w:sz w:val="20"/>
                <w:szCs w:val="20"/>
              </w:rPr>
              <w:t xml:space="preserve">bale </w:t>
            </w:r>
            <w:proofErr w:type="spellStart"/>
            <w:r w:rsidRPr="00E83CD9">
              <w:rPr>
                <w:sz w:val="20"/>
                <w:szCs w:val="20"/>
              </w:rPr>
              <w:t>breaker</w:t>
            </w:r>
            <w:proofErr w:type="spellEnd"/>
          </w:p>
        </w:tc>
      </w:tr>
      <w:tr w:rsidR="00A42177" w:rsidRPr="00E83CD9" w:rsidTr="00B03055">
        <w:tc>
          <w:tcPr>
            <w:tcW w:w="4873" w:type="dxa"/>
          </w:tcPr>
          <w:p w:rsidR="00A42177" w:rsidRPr="00E83CD9" w:rsidRDefault="00A42177" w:rsidP="00A42177">
            <w:pPr>
              <w:rPr>
                <w:rFonts w:cs="Arial"/>
                <w:sz w:val="20"/>
                <w:szCs w:val="20"/>
              </w:rPr>
            </w:pPr>
            <w:r w:rsidRPr="00E83CD9">
              <w:rPr>
                <w:sz w:val="20"/>
                <w:szCs w:val="20"/>
              </w:rPr>
              <w:t>brouette</w:t>
            </w:r>
            <w:r w:rsidR="001068E8" w:rsidRPr="00E83CD9">
              <w:rPr>
                <w:sz w:val="20"/>
                <w:szCs w:val="20"/>
              </w:rPr>
              <w:t>s</w:t>
            </w:r>
            <w:r w:rsidRPr="00E83CD9">
              <w:rPr>
                <w:sz w:val="20"/>
                <w:szCs w:val="20"/>
              </w:rPr>
              <w:t xml:space="preserve"> motorisée</w:t>
            </w:r>
            <w:r w:rsidR="00DB4BF3" w:rsidRPr="00E83CD9">
              <w:rPr>
                <w:sz w:val="20"/>
                <w:szCs w:val="20"/>
              </w:rPr>
              <w:t>s</w:t>
            </w:r>
          </w:p>
        </w:tc>
        <w:tc>
          <w:tcPr>
            <w:tcW w:w="4873" w:type="dxa"/>
          </w:tcPr>
          <w:p w:rsidR="00A42177" w:rsidRPr="00E83CD9" w:rsidRDefault="00A42177" w:rsidP="00A42177">
            <w:pPr>
              <w:rPr>
                <w:rFonts w:cs="Arial"/>
                <w:sz w:val="20"/>
                <w:szCs w:val="20"/>
              </w:rPr>
            </w:pPr>
            <w:proofErr w:type="spellStart"/>
            <w:r w:rsidRPr="00E83CD9">
              <w:rPr>
                <w:sz w:val="20"/>
                <w:szCs w:val="20"/>
              </w:rPr>
              <w:t>powered</w:t>
            </w:r>
            <w:proofErr w:type="spellEnd"/>
            <w:r w:rsidRPr="00E83CD9">
              <w:rPr>
                <w:sz w:val="20"/>
                <w:szCs w:val="20"/>
              </w:rPr>
              <w:t xml:space="preserve"> </w:t>
            </w:r>
            <w:proofErr w:type="spellStart"/>
            <w:r w:rsidRPr="00E83CD9">
              <w:rPr>
                <w:sz w:val="20"/>
                <w:szCs w:val="20"/>
              </w:rPr>
              <w:t>wheelbarrow</w:t>
            </w:r>
            <w:proofErr w:type="spellEnd"/>
          </w:p>
        </w:tc>
      </w:tr>
      <w:tr w:rsidR="00A42177" w:rsidRPr="00E83CD9" w:rsidTr="00B03055">
        <w:tc>
          <w:tcPr>
            <w:tcW w:w="4873" w:type="dxa"/>
          </w:tcPr>
          <w:p w:rsidR="00A42177" w:rsidRPr="00E83CD9" w:rsidRDefault="00A42177" w:rsidP="00A42177">
            <w:pPr>
              <w:rPr>
                <w:rFonts w:cs="Arial"/>
                <w:sz w:val="20"/>
                <w:szCs w:val="20"/>
              </w:rPr>
            </w:pPr>
            <w:r w:rsidRPr="00E83CD9">
              <w:rPr>
                <w:sz w:val="20"/>
                <w:szCs w:val="20"/>
              </w:rPr>
              <w:t>camions</w:t>
            </w:r>
          </w:p>
        </w:tc>
        <w:tc>
          <w:tcPr>
            <w:tcW w:w="4873" w:type="dxa"/>
          </w:tcPr>
          <w:p w:rsidR="00A42177" w:rsidRPr="00E83CD9" w:rsidRDefault="00A42177" w:rsidP="00A42177">
            <w:pPr>
              <w:rPr>
                <w:rFonts w:cs="Arial"/>
                <w:sz w:val="20"/>
                <w:szCs w:val="20"/>
              </w:rPr>
            </w:pPr>
            <w:r w:rsidRPr="00E83CD9">
              <w:rPr>
                <w:sz w:val="20"/>
                <w:szCs w:val="20"/>
              </w:rPr>
              <w:t>trucks</w:t>
            </w:r>
          </w:p>
        </w:tc>
      </w:tr>
      <w:tr w:rsidR="004C747C" w:rsidRPr="00E83CD9" w:rsidTr="00B03055">
        <w:tc>
          <w:tcPr>
            <w:tcW w:w="4873" w:type="dxa"/>
          </w:tcPr>
          <w:p w:rsidR="004C747C" w:rsidRPr="00E83CD9" w:rsidRDefault="004C747C" w:rsidP="00A42177">
            <w:pPr>
              <w:rPr>
                <w:sz w:val="20"/>
                <w:szCs w:val="20"/>
              </w:rPr>
            </w:pPr>
            <w:r w:rsidRPr="00E83CD9">
              <w:rPr>
                <w:sz w:val="20"/>
                <w:szCs w:val="20"/>
              </w:rPr>
              <w:t>camion</w:t>
            </w:r>
            <w:r w:rsidR="001068E8" w:rsidRPr="00E83CD9">
              <w:rPr>
                <w:sz w:val="20"/>
                <w:szCs w:val="20"/>
              </w:rPr>
              <w:t>s</w:t>
            </w:r>
            <w:r w:rsidRPr="00E83CD9">
              <w:rPr>
                <w:sz w:val="20"/>
                <w:szCs w:val="20"/>
              </w:rPr>
              <w:t xml:space="preserve"> à plateforme</w:t>
            </w:r>
          </w:p>
        </w:tc>
        <w:tc>
          <w:tcPr>
            <w:tcW w:w="4873" w:type="dxa"/>
          </w:tcPr>
          <w:p w:rsidR="004C747C" w:rsidRPr="00E83CD9" w:rsidRDefault="004C747C" w:rsidP="00A42177">
            <w:pPr>
              <w:rPr>
                <w:sz w:val="20"/>
                <w:szCs w:val="20"/>
              </w:rPr>
            </w:pPr>
            <w:r w:rsidRPr="00E83CD9">
              <w:rPr>
                <w:rFonts w:cs="Arial"/>
                <w:sz w:val="20"/>
                <w:szCs w:val="20"/>
              </w:rPr>
              <w:t xml:space="preserve">flat </w:t>
            </w:r>
            <w:proofErr w:type="spellStart"/>
            <w:r w:rsidRPr="00E83CD9">
              <w:rPr>
                <w:rFonts w:cs="Arial"/>
                <w:sz w:val="20"/>
                <w:szCs w:val="20"/>
              </w:rPr>
              <w:t>deck</w:t>
            </w:r>
            <w:proofErr w:type="spellEnd"/>
            <w:r w:rsidRPr="00E83CD9">
              <w:rPr>
                <w:rFonts w:cs="Arial"/>
                <w:sz w:val="20"/>
                <w:szCs w:val="20"/>
              </w:rPr>
              <w:t xml:space="preserve"> truck</w:t>
            </w:r>
          </w:p>
        </w:tc>
      </w:tr>
      <w:tr w:rsidR="004C747C" w:rsidRPr="00E83CD9" w:rsidTr="00B03055">
        <w:tc>
          <w:tcPr>
            <w:tcW w:w="4873" w:type="dxa"/>
          </w:tcPr>
          <w:p w:rsidR="004C747C" w:rsidRPr="00E83CD9" w:rsidRDefault="004C747C" w:rsidP="00A42177">
            <w:pPr>
              <w:rPr>
                <w:rFonts w:cs="Arial"/>
                <w:sz w:val="20"/>
                <w:szCs w:val="20"/>
              </w:rPr>
            </w:pPr>
            <w:r w:rsidRPr="00E83CD9">
              <w:rPr>
                <w:sz w:val="20"/>
                <w:szCs w:val="20"/>
              </w:rPr>
              <w:t>camions souffleurs</w:t>
            </w:r>
          </w:p>
        </w:tc>
        <w:tc>
          <w:tcPr>
            <w:tcW w:w="4873" w:type="dxa"/>
          </w:tcPr>
          <w:p w:rsidR="004C747C" w:rsidRPr="00E83CD9" w:rsidRDefault="004C747C" w:rsidP="00A42177">
            <w:pPr>
              <w:rPr>
                <w:rFonts w:cs="Arial"/>
                <w:sz w:val="20"/>
                <w:szCs w:val="20"/>
              </w:rPr>
            </w:pPr>
            <w:proofErr w:type="spellStart"/>
            <w:r w:rsidRPr="00E83CD9">
              <w:rPr>
                <w:sz w:val="20"/>
                <w:szCs w:val="20"/>
              </w:rPr>
              <w:t>blower</w:t>
            </w:r>
            <w:proofErr w:type="spellEnd"/>
            <w:r w:rsidRPr="00E83CD9">
              <w:rPr>
                <w:sz w:val="20"/>
                <w:szCs w:val="20"/>
              </w:rPr>
              <w:t xml:space="preserve"> trucks</w:t>
            </w:r>
          </w:p>
        </w:tc>
      </w:tr>
      <w:tr w:rsidR="004C747C" w:rsidRPr="00E83CD9" w:rsidTr="00B03055">
        <w:tc>
          <w:tcPr>
            <w:tcW w:w="4873" w:type="dxa"/>
          </w:tcPr>
          <w:p w:rsidR="004C747C" w:rsidRPr="00E83CD9" w:rsidRDefault="004C747C" w:rsidP="00A42177">
            <w:pPr>
              <w:rPr>
                <w:rFonts w:cs="Arial"/>
                <w:sz w:val="20"/>
                <w:szCs w:val="20"/>
              </w:rPr>
            </w:pPr>
            <w:r w:rsidRPr="00E83CD9">
              <w:rPr>
                <w:sz w:val="20"/>
                <w:szCs w:val="20"/>
              </w:rPr>
              <w:t>chargeur</w:t>
            </w:r>
            <w:r w:rsidR="001068E8" w:rsidRPr="00E83CD9">
              <w:rPr>
                <w:sz w:val="20"/>
                <w:szCs w:val="20"/>
              </w:rPr>
              <w:t>s</w:t>
            </w:r>
          </w:p>
        </w:tc>
        <w:tc>
          <w:tcPr>
            <w:tcW w:w="4873" w:type="dxa"/>
          </w:tcPr>
          <w:p w:rsidR="004C747C" w:rsidRPr="00E83CD9" w:rsidRDefault="004C747C" w:rsidP="00A42177">
            <w:pPr>
              <w:rPr>
                <w:rFonts w:cs="Arial"/>
                <w:sz w:val="20"/>
                <w:szCs w:val="20"/>
              </w:rPr>
            </w:pPr>
            <w:r w:rsidRPr="00E83CD9">
              <w:rPr>
                <w:sz w:val="20"/>
                <w:szCs w:val="20"/>
              </w:rPr>
              <w:t>flat filler</w:t>
            </w:r>
          </w:p>
        </w:tc>
      </w:tr>
      <w:tr w:rsidR="004C747C" w:rsidRPr="00E83CD9" w:rsidTr="00B03055">
        <w:tc>
          <w:tcPr>
            <w:tcW w:w="4873" w:type="dxa"/>
          </w:tcPr>
          <w:p w:rsidR="004C747C" w:rsidRPr="00E83CD9" w:rsidRDefault="004C747C" w:rsidP="00C45307">
            <w:pPr>
              <w:ind w:left="91" w:hanging="91"/>
              <w:rPr>
                <w:rFonts w:cs="Arial"/>
                <w:sz w:val="20"/>
                <w:szCs w:val="20"/>
              </w:rPr>
            </w:pPr>
            <w:r w:rsidRPr="00E83CD9">
              <w:rPr>
                <w:sz w:val="20"/>
                <w:szCs w:val="20"/>
              </w:rPr>
              <w:t>chargeuse</w:t>
            </w:r>
            <w:r w:rsidR="0073755E" w:rsidRPr="00E83CD9">
              <w:rPr>
                <w:sz w:val="20"/>
                <w:szCs w:val="20"/>
              </w:rPr>
              <w:t>s</w:t>
            </w:r>
            <w:r w:rsidRPr="00E83CD9">
              <w:rPr>
                <w:sz w:val="20"/>
                <w:szCs w:val="20"/>
              </w:rPr>
              <w:t xml:space="preserve"> à direction à glissement (différents modèles) </w:t>
            </w:r>
          </w:p>
        </w:tc>
        <w:tc>
          <w:tcPr>
            <w:tcW w:w="4873" w:type="dxa"/>
          </w:tcPr>
          <w:p w:rsidR="004C747C" w:rsidRPr="00E83CD9" w:rsidRDefault="004C747C" w:rsidP="00C45307">
            <w:pPr>
              <w:rPr>
                <w:rFonts w:cs="Arial"/>
                <w:sz w:val="20"/>
                <w:szCs w:val="20"/>
              </w:rPr>
            </w:pPr>
            <w:proofErr w:type="spellStart"/>
            <w:r w:rsidRPr="00E83CD9">
              <w:rPr>
                <w:sz w:val="20"/>
                <w:szCs w:val="20"/>
              </w:rPr>
              <w:t>skid-steer</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4C747C" w:rsidRPr="00E83CD9" w:rsidTr="00B03055">
        <w:tc>
          <w:tcPr>
            <w:tcW w:w="4873" w:type="dxa"/>
          </w:tcPr>
          <w:p w:rsidR="004C747C" w:rsidRPr="00E83CD9" w:rsidRDefault="004C747C" w:rsidP="00A42177">
            <w:pPr>
              <w:rPr>
                <w:rFonts w:cs="Arial"/>
                <w:sz w:val="20"/>
                <w:szCs w:val="20"/>
              </w:rPr>
            </w:pPr>
            <w:r w:rsidRPr="00E83CD9">
              <w:rPr>
                <w:sz w:val="20"/>
                <w:szCs w:val="20"/>
              </w:rPr>
              <w:t>chargeuse</w:t>
            </w:r>
            <w:r w:rsidR="001068E8" w:rsidRPr="00E83CD9">
              <w:rPr>
                <w:sz w:val="20"/>
                <w:szCs w:val="20"/>
              </w:rPr>
              <w:t>s</w:t>
            </w:r>
            <w:r w:rsidRPr="00E83CD9">
              <w:rPr>
                <w:sz w:val="20"/>
                <w:szCs w:val="20"/>
              </w:rPr>
              <w:t xml:space="preserve"> à godet</w:t>
            </w:r>
          </w:p>
        </w:tc>
        <w:tc>
          <w:tcPr>
            <w:tcW w:w="4873" w:type="dxa"/>
          </w:tcPr>
          <w:p w:rsidR="004C747C" w:rsidRPr="00E83CD9" w:rsidRDefault="004C747C" w:rsidP="00A42177">
            <w:pPr>
              <w:rPr>
                <w:rFonts w:cs="Arial"/>
                <w:sz w:val="20"/>
                <w:szCs w:val="20"/>
              </w:rPr>
            </w:pPr>
            <w:r w:rsidRPr="00E83CD9">
              <w:rPr>
                <w:sz w:val="20"/>
                <w:szCs w:val="20"/>
              </w:rPr>
              <w:t>front end loader</w:t>
            </w:r>
          </w:p>
        </w:tc>
      </w:tr>
      <w:tr w:rsidR="004C747C" w:rsidRPr="00E83CD9" w:rsidTr="00B03055">
        <w:tc>
          <w:tcPr>
            <w:tcW w:w="4873" w:type="dxa"/>
          </w:tcPr>
          <w:p w:rsidR="004C747C" w:rsidRPr="00E83CD9" w:rsidRDefault="004C747C" w:rsidP="00414959">
            <w:pPr>
              <w:rPr>
                <w:rFonts w:cs="Arial"/>
                <w:sz w:val="20"/>
                <w:szCs w:val="20"/>
              </w:rPr>
            </w:pPr>
            <w:r w:rsidRPr="00E83CD9">
              <w:rPr>
                <w:sz w:val="20"/>
                <w:szCs w:val="20"/>
              </w:rPr>
              <w:t>chargeuses (frontales/à benne frontale)</w:t>
            </w:r>
          </w:p>
        </w:tc>
        <w:tc>
          <w:tcPr>
            <w:tcW w:w="4873" w:type="dxa"/>
          </w:tcPr>
          <w:p w:rsidR="004C747C" w:rsidRPr="00E83CD9" w:rsidRDefault="00475B1B" w:rsidP="00A42177">
            <w:pPr>
              <w:rPr>
                <w:rFonts w:cs="Arial"/>
                <w:sz w:val="20"/>
                <w:szCs w:val="20"/>
              </w:rPr>
            </w:pPr>
            <w:r w:rsidRPr="00E83CD9">
              <w:rPr>
                <w:sz w:val="20"/>
                <w:szCs w:val="20"/>
              </w:rPr>
              <w:t>l</w:t>
            </w:r>
            <w:r w:rsidR="004C747C" w:rsidRPr="00E83CD9">
              <w:rPr>
                <w:sz w:val="20"/>
                <w:szCs w:val="20"/>
              </w:rPr>
              <w:t>oaders</w:t>
            </w:r>
            <w:r w:rsidRPr="00E83CD9">
              <w:rPr>
                <w:sz w:val="20"/>
                <w:szCs w:val="20"/>
              </w:rPr>
              <w:t xml:space="preserve"> </w:t>
            </w:r>
            <w:proofErr w:type="gramStart"/>
            <w:r w:rsidR="004C747C" w:rsidRPr="00E83CD9">
              <w:rPr>
                <w:sz w:val="20"/>
                <w:szCs w:val="20"/>
              </w:rPr>
              <w:t>( front</w:t>
            </w:r>
            <w:proofErr w:type="gramEnd"/>
            <w:r w:rsidR="004C747C" w:rsidRPr="00E83CD9">
              <w:rPr>
                <w:sz w:val="20"/>
                <w:szCs w:val="20"/>
              </w:rPr>
              <w:t xml:space="preserve"> end, </w:t>
            </w:r>
            <w:proofErr w:type="spellStart"/>
            <w:r w:rsidR="004C747C" w:rsidRPr="00E83CD9">
              <w:rPr>
                <w:sz w:val="20"/>
                <w:szCs w:val="20"/>
              </w:rPr>
              <w:t>pay</w:t>
            </w:r>
            <w:proofErr w:type="spellEnd"/>
            <w:r w:rsidR="004C747C" w:rsidRPr="00E83CD9">
              <w:rPr>
                <w:sz w:val="20"/>
                <w:szCs w:val="20"/>
              </w:rPr>
              <w:t>)</w:t>
            </w:r>
          </w:p>
        </w:tc>
      </w:tr>
      <w:tr w:rsidR="004C747C" w:rsidRPr="00E83CD9" w:rsidTr="00B03055">
        <w:tc>
          <w:tcPr>
            <w:tcW w:w="4873" w:type="dxa"/>
          </w:tcPr>
          <w:p w:rsidR="004C747C" w:rsidRPr="00E83CD9" w:rsidRDefault="004C747C" w:rsidP="00A93E5B">
            <w:pPr>
              <w:rPr>
                <w:rFonts w:cs="Arial"/>
                <w:sz w:val="20"/>
                <w:szCs w:val="20"/>
              </w:rPr>
            </w:pPr>
            <w:r w:rsidRPr="00E83CD9">
              <w:rPr>
                <w:sz w:val="20"/>
                <w:szCs w:val="20"/>
              </w:rPr>
              <w:t>chariots élévateurs (différents modèles)</w:t>
            </w:r>
          </w:p>
        </w:tc>
        <w:tc>
          <w:tcPr>
            <w:tcW w:w="4873" w:type="dxa"/>
          </w:tcPr>
          <w:p w:rsidR="004C747C" w:rsidRPr="00E83CD9" w:rsidRDefault="004C747C" w:rsidP="00A42177">
            <w:pPr>
              <w:rPr>
                <w:rFonts w:cs="Arial"/>
                <w:sz w:val="20"/>
                <w:szCs w:val="20"/>
              </w:rPr>
            </w:pPr>
            <w:r w:rsidRPr="00E83CD9">
              <w:rPr>
                <w:sz w:val="20"/>
                <w:szCs w:val="20"/>
              </w:rPr>
              <w:t>lifts (</w:t>
            </w:r>
            <w:proofErr w:type="spellStart"/>
            <w:r w:rsidRPr="00E83CD9">
              <w:rPr>
                <w:sz w:val="20"/>
                <w:szCs w:val="20"/>
              </w:rPr>
              <w:t>various</w:t>
            </w:r>
            <w:proofErr w:type="spellEnd"/>
            <w:r w:rsidRPr="00E83CD9">
              <w:rPr>
                <w:sz w:val="20"/>
                <w:szCs w:val="20"/>
              </w:rPr>
              <w:t xml:space="preserve"> types)</w:t>
            </w:r>
          </w:p>
        </w:tc>
      </w:tr>
      <w:tr w:rsidR="004C747C" w:rsidRPr="00E83CD9" w:rsidTr="00B03055">
        <w:tc>
          <w:tcPr>
            <w:tcW w:w="4873" w:type="dxa"/>
          </w:tcPr>
          <w:p w:rsidR="004C747C" w:rsidRPr="00E83CD9" w:rsidRDefault="004C747C" w:rsidP="00A42177">
            <w:pPr>
              <w:ind w:left="216" w:hanging="216"/>
              <w:rPr>
                <w:rFonts w:cs="Arial"/>
                <w:sz w:val="20"/>
                <w:szCs w:val="20"/>
              </w:rPr>
            </w:pPr>
            <w:r w:rsidRPr="00E83CD9">
              <w:rPr>
                <w:sz w:val="20"/>
                <w:szCs w:val="20"/>
              </w:rPr>
              <w:t>compresseur</w:t>
            </w:r>
            <w:r w:rsidR="001068E8" w:rsidRPr="00E83CD9">
              <w:rPr>
                <w:sz w:val="20"/>
                <w:szCs w:val="20"/>
              </w:rPr>
              <w:t>s</w:t>
            </w:r>
            <w:r w:rsidRPr="00E83CD9">
              <w:rPr>
                <w:sz w:val="20"/>
                <w:szCs w:val="20"/>
              </w:rPr>
              <w:t xml:space="preserve"> à air</w:t>
            </w:r>
          </w:p>
        </w:tc>
        <w:tc>
          <w:tcPr>
            <w:tcW w:w="4873" w:type="dxa"/>
          </w:tcPr>
          <w:p w:rsidR="004C747C" w:rsidRPr="00E83CD9" w:rsidRDefault="004C747C" w:rsidP="00A42177">
            <w:pPr>
              <w:rPr>
                <w:rFonts w:cs="Arial"/>
                <w:sz w:val="20"/>
                <w:szCs w:val="20"/>
              </w:rPr>
            </w:pPr>
            <w:r w:rsidRPr="00E83CD9">
              <w:rPr>
                <w:sz w:val="20"/>
                <w:szCs w:val="20"/>
              </w:rPr>
              <w:t xml:space="preserve">air </w:t>
            </w:r>
            <w:proofErr w:type="spellStart"/>
            <w:r w:rsidRPr="00E83CD9">
              <w:rPr>
                <w:sz w:val="20"/>
                <w:szCs w:val="20"/>
              </w:rPr>
              <w:t>compressor</w:t>
            </w:r>
            <w:proofErr w:type="spellEnd"/>
          </w:p>
        </w:tc>
      </w:tr>
      <w:tr w:rsidR="004C747C" w:rsidRPr="00E83CD9" w:rsidTr="00B03055">
        <w:tc>
          <w:tcPr>
            <w:tcW w:w="4873" w:type="dxa"/>
          </w:tcPr>
          <w:p w:rsidR="004C747C" w:rsidRPr="00E83CD9" w:rsidRDefault="004C747C" w:rsidP="00A42177">
            <w:pPr>
              <w:rPr>
                <w:rFonts w:cs="Arial"/>
                <w:sz w:val="20"/>
                <w:szCs w:val="20"/>
              </w:rPr>
            </w:pPr>
            <w:r w:rsidRPr="00E83CD9">
              <w:rPr>
                <w:sz w:val="20"/>
                <w:szCs w:val="20"/>
              </w:rPr>
              <w:t>coupe-bordures</w:t>
            </w:r>
          </w:p>
        </w:tc>
        <w:tc>
          <w:tcPr>
            <w:tcW w:w="4873" w:type="dxa"/>
          </w:tcPr>
          <w:p w:rsidR="004C747C" w:rsidRPr="00E83CD9" w:rsidRDefault="004C747C" w:rsidP="00A42177">
            <w:pPr>
              <w:rPr>
                <w:rFonts w:cs="Arial"/>
                <w:sz w:val="20"/>
                <w:szCs w:val="20"/>
              </w:rPr>
            </w:pPr>
            <w:proofErr w:type="spellStart"/>
            <w:r w:rsidRPr="00E83CD9">
              <w:rPr>
                <w:sz w:val="20"/>
                <w:szCs w:val="20"/>
              </w:rPr>
              <w:t>edgers</w:t>
            </w:r>
            <w:proofErr w:type="spellEnd"/>
          </w:p>
        </w:tc>
      </w:tr>
      <w:tr w:rsidR="004C747C" w:rsidRPr="00E83CD9" w:rsidTr="00B03055">
        <w:tc>
          <w:tcPr>
            <w:tcW w:w="4873" w:type="dxa"/>
          </w:tcPr>
          <w:p w:rsidR="004C747C" w:rsidRPr="00E83CD9" w:rsidRDefault="004C747C" w:rsidP="00A42177">
            <w:pPr>
              <w:rPr>
                <w:sz w:val="20"/>
                <w:szCs w:val="20"/>
              </w:rPr>
            </w:pPr>
            <w:r w:rsidRPr="00E83CD9">
              <w:rPr>
                <w:sz w:val="20"/>
                <w:szCs w:val="20"/>
              </w:rPr>
              <w:t>coupe-bordures (différents types)</w:t>
            </w:r>
          </w:p>
        </w:tc>
        <w:tc>
          <w:tcPr>
            <w:tcW w:w="4873" w:type="dxa"/>
          </w:tcPr>
          <w:p w:rsidR="004C747C" w:rsidRPr="00E83CD9" w:rsidRDefault="004C747C" w:rsidP="00A42177">
            <w:pPr>
              <w:rPr>
                <w:sz w:val="20"/>
                <w:szCs w:val="20"/>
              </w:rPr>
            </w:pPr>
            <w:r w:rsidRPr="00E83CD9">
              <w:rPr>
                <w:rFonts w:cs="Arial"/>
                <w:sz w:val="20"/>
                <w:szCs w:val="20"/>
              </w:rPr>
              <w:t>trimmers (</w:t>
            </w:r>
            <w:proofErr w:type="spellStart"/>
            <w:r w:rsidRPr="00E83CD9">
              <w:rPr>
                <w:rFonts w:cs="Arial"/>
                <w:sz w:val="20"/>
                <w:szCs w:val="20"/>
              </w:rPr>
              <w:t>various</w:t>
            </w:r>
            <w:proofErr w:type="spellEnd"/>
            <w:r w:rsidRPr="00E83CD9">
              <w:rPr>
                <w:rFonts w:cs="Arial"/>
                <w:sz w:val="20"/>
                <w:szCs w:val="20"/>
              </w:rPr>
              <w:t xml:space="preserve"> types)</w:t>
            </w:r>
          </w:p>
        </w:tc>
      </w:tr>
      <w:tr w:rsidR="00CC61BB" w:rsidRPr="00E83CD9" w:rsidTr="00B03055">
        <w:tc>
          <w:tcPr>
            <w:tcW w:w="4873" w:type="dxa"/>
          </w:tcPr>
          <w:p w:rsidR="00CC61BB" w:rsidRPr="00E83CD9" w:rsidRDefault="00CC61BB" w:rsidP="00A42177">
            <w:pPr>
              <w:rPr>
                <w:sz w:val="20"/>
                <w:szCs w:val="20"/>
              </w:rPr>
            </w:pPr>
            <w:r w:rsidRPr="00E83CD9">
              <w:rPr>
                <w:sz w:val="20"/>
                <w:szCs w:val="20"/>
              </w:rPr>
              <w:t>courroies transporteuses</w:t>
            </w:r>
          </w:p>
        </w:tc>
        <w:tc>
          <w:tcPr>
            <w:tcW w:w="4873" w:type="dxa"/>
          </w:tcPr>
          <w:p w:rsidR="00CC61BB" w:rsidRPr="00E83CD9" w:rsidRDefault="00CC61BB" w:rsidP="00A42177">
            <w:pPr>
              <w:rPr>
                <w:sz w:val="20"/>
                <w:szCs w:val="20"/>
              </w:rPr>
            </w:pPr>
            <w:proofErr w:type="spellStart"/>
            <w:r w:rsidRPr="00E83CD9">
              <w:rPr>
                <w:sz w:val="20"/>
                <w:szCs w:val="20"/>
              </w:rPr>
              <w:t>conveyor</w:t>
            </w:r>
            <w:proofErr w:type="spellEnd"/>
            <w:r w:rsidRPr="00E83CD9">
              <w:rPr>
                <w:sz w:val="20"/>
                <w:szCs w:val="20"/>
              </w:rPr>
              <w:t xml:space="preserve"> </w:t>
            </w:r>
            <w:proofErr w:type="spellStart"/>
            <w:r w:rsidRPr="00E83CD9">
              <w:rPr>
                <w:sz w:val="20"/>
                <w:szCs w:val="20"/>
              </w:rPr>
              <w:t>belt</w:t>
            </w:r>
            <w:proofErr w:type="spellEnd"/>
          </w:p>
        </w:tc>
      </w:tr>
      <w:tr w:rsidR="00CC61BB" w:rsidRPr="00E83CD9" w:rsidTr="00B03055">
        <w:tc>
          <w:tcPr>
            <w:tcW w:w="4873" w:type="dxa"/>
          </w:tcPr>
          <w:p w:rsidR="00CC61BB" w:rsidRPr="00E83CD9" w:rsidRDefault="00CC61BB" w:rsidP="00A42177">
            <w:pPr>
              <w:rPr>
                <w:sz w:val="20"/>
                <w:szCs w:val="20"/>
              </w:rPr>
            </w:pPr>
            <w:r w:rsidRPr="00E83CD9">
              <w:rPr>
                <w:sz w:val="20"/>
                <w:szCs w:val="20"/>
              </w:rPr>
              <w:t>débrousailleuses</w:t>
            </w:r>
          </w:p>
        </w:tc>
        <w:tc>
          <w:tcPr>
            <w:tcW w:w="4873" w:type="dxa"/>
          </w:tcPr>
          <w:p w:rsidR="00CC61BB" w:rsidRPr="00E83CD9" w:rsidRDefault="00CC61BB" w:rsidP="00A42177">
            <w:pPr>
              <w:rPr>
                <w:sz w:val="20"/>
                <w:szCs w:val="20"/>
              </w:rPr>
            </w:pPr>
            <w:proofErr w:type="spellStart"/>
            <w:r w:rsidRPr="00E83CD9">
              <w:rPr>
                <w:sz w:val="20"/>
                <w:szCs w:val="20"/>
              </w:rPr>
              <w:t>brush</w:t>
            </w:r>
            <w:proofErr w:type="spellEnd"/>
            <w:r w:rsidRPr="00E83CD9">
              <w:rPr>
                <w:sz w:val="20"/>
                <w:szCs w:val="20"/>
              </w:rPr>
              <w:t xml:space="preserve"> cutter</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 xml:space="preserve">déchaumeuses mécaniques </w:t>
            </w:r>
          </w:p>
        </w:tc>
        <w:tc>
          <w:tcPr>
            <w:tcW w:w="4873" w:type="dxa"/>
          </w:tcPr>
          <w:p w:rsidR="00CC61BB" w:rsidRPr="00E83CD9" w:rsidRDefault="00CC61BB" w:rsidP="00A42177">
            <w:pPr>
              <w:rPr>
                <w:rFonts w:cs="Arial"/>
                <w:sz w:val="20"/>
                <w:szCs w:val="20"/>
              </w:rPr>
            </w:pPr>
            <w:proofErr w:type="spellStart"/>
            <w:r w:rsidRPr="00E83CD9">
              <w:rPr>
                <w:sz w:val="20"/>
                <w:szCs w:val="20"/>
              </w:rPr>
              <w:t>dethatchers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déchiqueteuses</w:t>
            </w:r>
          </w:p>
        </w:tc>
        <w:tc>
          <w:tcPr>
            <w:tcW w:w="4873" w:type="dxa"/>
          </w:tcPr>
          <w:p w:rsidR="00CC61BB" w:rsidRPr="00E83CD9" w:rsidRDefault="00CC61BB" w:rsidP="00A42177">
            <w:pPr>
              <w:rPr>
                <w:rFonts w:cs="Arial"/>
                <w:sz w:val="20"/>
                <w:szCs w:val="20"/>
              </w:rPr>
            </w:pPr>
            <w:proofErr w:type="spellStart"/>
            <w:r w:rsidRPr="00E83CD9">
              <w:rPr>
                <w:sz w:val="20"/>
                <w:szCs w:val="20"/>
              </w:rPr>
              <w:t>chipper</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déchiqueteuses (différents modèles)</w:t>
            </w:r>
          </w:p>
        </w:tc>
        <w:tc>
          <w:tcPr>
            <w:tcW w:w="4873" w:type="dxa"/>
          </w:tcPr>
          <w:p w:rsidR="00CC61BB" w:rsidRPr="00E83CD9" w:rsidRDefault="00CC61BB" w:rsidP="00A42177">
            <w:pPr>
              <w:rPr>
                <w:rFonts w:cs="Arial"/>
                <w:sz w:val="20"/>
                <w:szCs w:val="20"/>
              </w:rPr>
            </w:pPr>
            <w:proofErr w:type="spellStart"/>
            <w:r w:rsidRPr="00E83CD9">
              <w:rPr>
                <w:sz w:val="20"/>
                <w:szCs w:val="20"/>
              </w:rPr>
              <w:t>shredder</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déchiqueteuses de tourbe</w:t>
            </w:r>
          </w:p>
        </w:tc>
        <w:tc>
          <w:tcPr>
            <w:tcW w:w="4873" w:type="dxa"/>
          </w:tcPr>
          <w:p w:rsidR="00CC61BB" w:rsidRPr="00E83CD9" w:rsidRDefault="00CC61BB" w:rsidP="00A42177">
            <w:pPr>
              <w:rPr>
                <w:rFonts w:cs="Arial"/>
                <w:sz w:val="20"/>
                <w:szCs w:val="20"/>
              </w:rPr>
            </w:pPr>
            <w:proofErr w:type="spellStart"/>
            <w:r w:rsidRPr="00E83CD9">
              <w:rPr>
                <w:sz w:val="20"/>
                <w:szCs w:val="20"/>
              </w:rPr>
              <w:t>peat</w:t>
            </w:r>
            <w:proofErr w:type="spellEnd"/>
            <w:r w:rsidRPr="00E83CD9">
              <w:rPr>
                <w:sz w:val="20"/>
                <w:szCs w:val="20"/>
              </w:rPr>
              <w:t xml:space="preserve"> </w:t>
            </w:r>
            <w:proofErr w:type="spellStart"/>
            <w:r w:rsidRPr="00E83CD9">
              <w:rPr>
                <w:sz w:val="20"/>
                <w:szCs w:val="20"/>
              </w:rPr>
              <w:t>shredder</w:t>
            </w:r>
            <w:proofErr w:type="spellEnd"/>
            <w:r w:rsidRPr="00E83CD9">
              <w:rPr>
                <w:sz w:val="20"/>
                <w:szCs w:val="20"/>
              </w:rPr>
              <w:t xml:space="preserve"> </w:t>
            </w:r>
          </w:p>
        </w:tc>
      </w:tr>
      <w:tr w:rsidR="00CC61BB" w:rsidRPr="00E83CD9" w:rsidTr="00B03055">
        <w:tc>
          <w:tcPr>
            <w:tcW w:w="4873" w:type="dxa"/>
          </w:tcPr>
          <w:p w:rsidR="00CC61BB" w:rsidRPr="00E83CD9" w:rsidRDefault="00CC61BB" w:rsidP="00A42177">
            <w:pPr>
              <w:rPr>
                <w:rFonts w:cs="Arial"/>
                <w:sz w:val="20"/>
                <w:szCs w:val="20"/>
              </w:rPr>
            </w:pPr>
            <w:proofErr w:type="spellStart"/>
            <w:r w:rsidRPr="00E83CD9">
              <w:rPr>
                <w:sz w:val="20"/>
                <w:szCs w:val="20"/>
              </w:rPr>
              <w:t>déplaqueuses</w:t>
            </w:r>
            <w:proofErr w:type="spellEnd"/>
            <w:r w:rsidRPr="00E83CD9">
              <w:rPr>
                <w:sz w:val="20"/>
                <w:szCs w:val="20"/>
              </w:rPr>
              <w:t xml:space="preserve"> à gazon</w:t>
            </w:r>
          </w:p>
        </w:tc>
        <w:tc>
          <w:tcPr>
            <w:tcW w:w="4873" w:type="dxa"/>
          </w:tcPr>
          <w:p w:rsidR="00CC61BB" w:rsidRPr="00E83CD9" w:rsidRDefault="00CC61BB" w:rsidP="00A42177">
            <w:pPr>
              <w:rPr>
                <w:rFonts w:cs="Arial"/>
                <w:sz w:val="20"/>
                <w:szCs w:val="20"/>
              </w:rPr>
            </w:pPr>
            <w:proofErr w:type="spellStart"/>
            <w:r w:rsidRPr="00E83CD9">
              <w:rPr>
                <w:sz w:val="20"/>
                <w:szCs w:val="20"/>
              </w:rPr>
              <w:t>sod</w:t>
            </w:r>
            <w:proofErr w:type="spellEnd"/>
            <w:r w:rsidRPr="00E83CD9">
              <w:rPr>
                <w:sz w:val="20"/>
                <w:szCs w:val="20"/>
              </w:rPr>
              <w:t xml:space="preserve"> cutter</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dispositifs à coupe transversale</w:t>
            </w:r>
          </w:p>
        </w:tc>
        <w:tc>
          <w:tcPr>
            <w:tcW w:w="4873" w:type="dxa"/>
          </w:tcPr>
          <w:p w:rsidR="00CC61BB" w:rsidRPr="00E83CD9" w:rsidRDefault="00CC61BB" w:rsidP="00A42177">
            <w:pPr>
              <w:rPr>
                <w:rFonts w:cs="Arial"/>
                <w:sz w:val="20"/>
                <w:szCs w:val="20"/>
              </w:rPr>
            </w:pPr>
            <w:r w:rsidRPr="00E83CD9">
              <w:rPr>
                <w:sz w:val="20"/>
                <w:szCs w:val="20"/>
              </w:rPr>
              <w:t xml:space="preserve">guillotine </w:t>
            </w:r>
            <w:proofErr w:type="spellStart"/>
            <w:r w:rsidRPr="00E83CD9">
              <w:rPr>
                <w:sz w:val="20"/>
                <w:szCs w:val="20"/>
              </w:rPr>
              <w:t>under</w:t>
            </w:r>
            <w:proofErr w:type="spellEnd"/>
            <w:r w:rsidRPr="00E83CD9">
              <w:rPr>
                <w:sz w:val="20"/>
                <w:szCs w:val="20"/>
              </w:rPr>
              <w:t xml:space="preserve"> hand </w:t>
            </w:r>
            <w:proofErr w:type="spellStart"/>
            <w:r w:rsidRPr="00E83CD9">
              <w:rPr>
                <w:sz w:val="20"/>
                <w:szCs w:val="20"/>
              </w:rPr>
              <w:t>tools</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empoteuses</w:t>
            </w:r>
          </w:p>
        </w:tc>
        <w:tc>
          <w:tcPr>
            <w:tcW w:w="4873" w:type="dxa"/>
          </w:tcPr>
          <w:p w:rsidR="00CC61BB" w:rsidRPr="00E83CD9" w:rsidRDefault="00CC61BB" w:rsidP="00A42177">
            <w:pPr>
              <w:rPr>
                <w:rFonts w:cs="Arial"/>
                <w:sz w:val="20"/>
                <w:szCs w:val="20"/>
              </w:rPr>
            </w:pPr>
            <w:r w:rsidRPr="00E83CD9">
              <w:rPr>
                <w:sz w:val="20"/>
                <w:szCs w:val="20"/>
              </w:rPr>
              <w:t>pot filler</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ensacheuses</w:t>
            </w:r>
          </w:p>
        </w:tc>
        <w:tc>
          <w:tcPr>
            <w:tcW w:w="4873" w:type="dxa"/>
          </w:tcPr>
          <w:p w:rsidR="00CC61BB" w:rsidRPr="00E83CD9" w:rsidRDefault="00CC61BB" w:rsidP="00A42177">
            <w:pPr>
              <w:rPr>
                <w:rFonts w:cs="Arial"/>
                <w:sz w:val="20"/>
                <w:szCs w:val="20"/>
              </w:rPr>
            </w:pPr>
            <w:proofErr w:type="spellStart"/>
            <w:r w:rsidRPr="00E83CD9">
              <w:rPr>
                <w:sz w:val="20"/>
                <w:szCs w:val="20"/>
              </w:rPr>
              <w:t>baggers</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 xml:space="preserve">équipement poussé (différents modèles) </w:t>
            </w:r>
          </w:p>
        </w:tc>
        <w:tc>
          <w:tcPr>
            <w:tcW w:w="4873" w:type="dxa"/>
          </w:tcPr>
          <w:p w:rsidR="00CC61BB" w:rsidRPr="00E83CD9" w:rsidRDefault="00CC61BB" w:rsidP="00A42177">
            <w:pPr>
              <w:ind w:left="284" w:hanging="284"/>
              <w:rPr>
                <w:rFonts w:cs="Arial"/>
                <w:sz w:val="20"/>
                <w:szCs w:val="20"/>
              </w:rPr>
            </w:pPr>
            <w:proofErr w:type="spellStart"/>
            <w:r w:rsidRPr="00E83CD9">
              <w:rPr>
                <w:sz w:val="20"/>
                <w:szCs w:val="20"/>
              </w:rPr>
              <w:t>walk</w:t>
            </w:r>
            <w:proofErr w:type="spellEnd"/>
            <w:r w:rsidRPr="00E83CD9">
              <w:rPr>
                <w:sz w:val="20"/>
                <w:szCs w:val="20"/>
              </w:rPr>
              <w:t xml:space="preserve"> </w:t>
            </w:r>
            <w:proofErr w:type="spellStart"/>
            <w:r w:rsidRPr="00E83CD9">
              <w:rPr>
                <w:sz w:val="20"/>
                <w:szCs w:val="20"/>
              </w:rPr>
              <w:t>behinds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 </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excavatrices</w:t>
            </w:r>
          </w:p>
        </w:tc>
        <w:tc>
          <w:tcPr>
            <w:tcW w:w="4873" w:type="dxa"/>
          </w:tcPr>
          <w:p w:rsidR="00CC61BB" w:rsidRPr="00E83CD9" w:rsidRDefault="00CC61BB" w:rsidP="00A42177">
            <w:pPr>
              <w:rPr>
                <w:rFonts w:cs="Arial"/>
                <w:sz w:val="20"/>
                <w:szCs w:val="20"/>
              </w:rPr>
            </w:pPr>
            <w:proofErr w:type="spellStart"/>
            <w:r w:rsidRPr="00E83CD9">
              <w:rPr>
                <w:sz w:val="20"/>
                <w:szCs w:val="20"/>
              </w:rPr>
              <w:t>excavator</w:t>
            </w:r>
            <w:proofErr w:type="spellEnd"/>
            <w:r w:rsidRPr="00E83CD9">
              <w:rPr>
                <w:sz w:val="20"/>
                <w:szCs w:val="20"/>
              </w:rPr>
              <w:t xml:space="preserve"> </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génératrices</w:t>
            </w:r>
          </w:p>
        </w:tc>
        <w:tc>
          <w:tcPr>
            <w:tcW w:w="4873" w:type="dxa"/>
          </w:tcPr>
          <w:p w:rsidR="00CC61BB" w:rsidRPr="00E83CD9" w:rsidRDefault="00CC61BB" w:rsidP="00A42177">
            <w:pPr>
              <w:rPr>
                <w:rFonts w:cs="Arial"/>
                <w:sz w:val="20"/>
                <w:szCs w:val="20"/>
              </w:rPr>
            </w:pPr>
            <w:proofErr w:type="spellStart"/>
            <w:r w:rsidRPr="00E83CD9">
              <w:rPr>
                <w:sz w:val="20"/>
                <w:szCs w:val="20"/>
              </w:rPr>
              <w:t>generators</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hydro-semoirs</w:t>
            </w:r>
          </w:p>
        </w:tc>
        <w:tc>
          <w:tcPr>
            <w:tcW w:w="4873" w:type="dxa"/>
          </w:tcPr>
          <w:p w:rsidR="00CC61BB" w:rsidRPr="00E83CD9" w:rsidRDefault="00CC61BB" w:rsidP="00A42177">
            <w:pPr>
              <w:rPr>
                <w:rFonts w:cs="Arial"/>
                <w:sz w:val="20"/>
                <w:szCs w:val="20"/>
              </w:rPr>
            </w:pPr>
            <w:r w:rsidRPr="00E83CD9">
              <w:rPr>
                <w:sz w:val="20"/>
                <w:szCs w:val="20"/>
              </w:rPr>
              <w:t>hydro-</w:t>
            </w:r>
            <w:proofErr w:type="spellStart"/>
            <w:r w:rsidRPr="00E83CD9">
              <w:rPr>
                <w:sz w:val="20"/>
                <w:szCs w:val="20"/>
              </w:rPr>
              <w:t>seeding</w:t>
            </w:r>
            <w:proofErr w:type="spellEnd"/>
            <w:r w:rsidRPr="00E83CD9">
              <w:rPr>
                <w:sz w:val="20"/>
                <w:szCs w:val="20"/>
              </w:rPr>
              <w:t xml:space="preserve"> </w:t>
            </w:r>
            <w:proofErr w:type="spellStart"/>
            <w:r w:rsidRPr="00E83CD9">
              <w:rPr>
                <w:sz w:val="20"/>
                <w:szCs w:val="20"/>
              </w:rPr>
              <w:t>equipment</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injecteurs d’engrais</w:t>
            </w:r>
          </w:p>
        </w:tc>
        <w:tc>
          <w:tcPr>
            <w:tcW w:w="4873" w:type="dxa"/>
          </w:tcPr>
          <w:p w:rsidR="00CC61BB" w:rsidRPr="00E83CD9" w:rsidRDefault="00CC61BB" w:rsidP="00A42177">
            <w:pPr>
              <w:rPr>
                <w:rFonts w:cs="Arial"/>
                <w:sz w:val="20"/>
                <w:szCs w:val="20"/>
              </w:rPr>
            </w:pPr>
            <w:proofErr w:type="spellStart"/>
            <w:r w:rsidRPr="00E83CD9">
              <w:rPr>
                <w:sz w:val="20"/>
                <w:szCs w:val="20"/>
              </w:rPr>
              <w:t>fertilizer</w:t>
            </w:r>
            <w:proofErr w:type="spellEnd"/>
            <w:r w:rsidRPr="00E83CD9">
              <w:rPr>
                <w:sz w:val="20"/>
                <w:szCs w:val="20"/>
              </w:rPr>
              <w:t xml:space="preserve"> </w:t>
            </w:r>
            <w:proofErr w:type="spellStart"/>
            <w:r w:rsidRPr="00E83CD9">
              <w:rPr>
                <w:sz w:val="20"/>
                <w:szCs w:val="20"/>
              </w:rPr>
              <w:t>injector</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lève-palettes</w:t>
            </w:r>
          </w:p>
        </w:tc>
        <w:tc>
          <w:tcPr>
            <w:tcW w:w="4873" w:type="dxa"/>
          </w:tcPr>
          <w:p w:rsidR="00CC61BB" w:rsidRPr="00E83CD9" w:rsidRDefault="00CC61BB" w:rsidP="00A42177">
            <w:pPr>
              <w:rPr>
                <w:rFonts w:cs="Arial"/>
                <w:sz w:val="20"/>
                <w:szCs w:val="20"/>
              </w:rPr>
            </w:pPr>
            <w:r w:rsidRPr="00E83CD9">
              <w:rPr>
                <w:sz w:val="20"/>
                <w:szCs w:val="20"/>
              </w:rPr>
              <w:t>fork lift</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machines à rempoter (différents modèles)</w:t>
            </w:r>
          </w:p>
        </w:tc>
        <w:tc>
          <w:tcPr>
            <w:tcW w:w="4873" w:type="dxa"/>
          </w:tcPr>
          <w:p w:rsidR="00CC61BB" w:rsidRPr="00E83CD9" w:rsidRDefault="00CC61BB" w:rsidP="00A42177">
            <w:pPr>
              <w:rPr>
                <w:rFonts w:cs="Arial"/>
                <w:sz w:val="20"/>
                <w:szCs w:val="20"/>
              </w:rPr>
            </w:pPr>
            <w:proofErr w:type="spellStart"/>
            <w:r w:rsidRPr="00E83CD9">
              <w:rPr>
                <w:sz w:val="20"/>
                <w:szCs w:val="20"/>
              </w:rPr>
              <w:t>potting</w:t>
            </w:r>
            <w:proofErr w:type="spellEnd"/>
            <w:r w:rsidRPr="00E83CD9">
              <w:rPr>
                <w:sz w:val="20"/>
                <w:szCs w:val="20"/>
              </w:rPr>
              <w:t xml:space="preserve"> machines</w:t>
            </w:r>
          </w:p>
        </w:tc>
      </w:tr>
      <w:tr w:rsidR="00CC61BB" w:rsidRPr="00E83CD9" w:rsidTr="00B03055">
        <w:tc>
          <w:tcPr>
            <w:tcW w:w="4873" w:type="dxa"/>
          </w:tcPr>
          <w:p w:rsidR="00CC61BB" w:rsidRPr="00E83CD9" w:rsidRDefault="00CC61BB" w:rsidP="00A93E5B">
            <w:pPr>
              <w:rPr>
                <w:rFonts w:cs="Arial"/>
                <w:sz w:val="20"/>
                <w:szCs w:val="20"/>
              </w:rPr>
            </w:pPr>
            <w:r w:rsidRPr="00E83CD9">
              <w:rPr>
                <w:sz w:val="20"/>
                <w:szCs w:val="20"/>
              </w:rPr>
              <w:t>machines à transplanter les arbres</w:t>
            </w:r>
          </w:p>
        </w:tc>
        <w:tc>
          <w:tcPr>
            <w:tcW w:w="4873" w:type="dxa"/>
          </w:tcPr>
          <w:p w:rsidR="00CC61BB" w:rsidRPr="00E83CD9" w:rsidRDefault="00CC61BB" w:rsidP="00A42177">
            <w:pPr>
              <w:rPr>
                <w:rFonts w:cs="Arial"/>
                <w:sz w:val="20"/>
                <w:szCs w:val="20"/>
              </w:rPr>
            </w:pPr>
            <w:proofErr w:type="spellStart"/>
            <w:r w:rsidRPr="00E83CD9">
              <w:rPr>
                <w:sz w:val="20"/>
                <w:szCs w:val="20"/>
              </w:rPr>
              <w:t>tree</w:t>
            </w:r>
            <w:proofErr w:type="spellEnd"/>
            <w:r w:rsidRPr="00E83CD9">
              <w:rPr>
                <w:sz w:val="20"/>
                <w:szCs w:val="20"/>
              </w:rPr>
              <w:t xml:space="preserve"> </w:t>
            </w:r>
            <w:proofErr w:type="spellStart"/>
            <w:r w:rsidRPr="00E83CD9">
              <w:rPr>
                <w:sz w:val="20"/>
                <w:szCs w:val="20"/>
              </w:rPr>
              <w:t>spades</w:t>
            </w:r>
            <w:proofErr w:type="spellEnd"/>
          </w:p>
        </w:tc>
      </w:tr>
      <w:tr w:rsidR="00CC61BB" w:rsidRPr="00E83CD9" w:rsidTr="00B03055">
        <w:tc>
          <w:tcPr>
            <w:tcW w:w="4873" w:type="dxa"/>
          </w:tcPr>
          <w:p w:rsidR="00CC61BB" w:rsidRPr="00E83CD9" w:rsidRDefault="00CC61BB" w:rsidP="00A42177">
            <w:pPr>
              <w:rPr>
                <w:sz w:val="20"/>
                <w:szCs w:val="20"/>
              </w:rPr>
            </w:pPr>
            <w:r w:rsidRPr="00E83CD9">
              <w:rPr>
                <w:sz w:val="20"/>
                <w:szCs w:val="20"/>
              </w:rPr>
              <w:t>marteaux pneumatique</w:t>
            </w:r>
            <w:r w:rsidR="00195700" w:rsidRPr="00E83CD9">
              <w:rPr>
                <w:sz w:val="20"/>
                <w:szCs w:val="20"/>
              </w:rPr>
              <w:t>s</w:t>
            </w:r>
          </w:p>
        </w:tc>
        <w:tc>
          <w:tcPr>
            <w:tcW w:w="4873" w:type="dxa"/>
          </w:tcPr>
          <w:p w:rsidR="00CC61BB" w:rsidRPr="00E83CD9" w:rsidRDefault="00CC61BB" w:rsidP="00A42177">
            <w:pPr>
              <w:rPr>
                <w:sz w:val="20"/>
                <w:szCs w:val="20"/>
              </w:rPr>
            </w:pPr>
            <w:proofErr w:type="spellStart"/>
            <w:r w:rsidRPr="00E83CD9">
              <w:rPr>
                <w:rFonts w:cs="Arial"/>
                <w:sz w:val="20"/>
                <w:szCs w:val="20"/>
              </w:rPr>
              <w:t>pneumatic</w:t>
            </w:r>
            <w:proofErr w:type="spellEnd"/>
            <w:r w:rsidRPr="00E83CD9">
              <w:rPr>
                <w:rFonts w:cs="Arial"/>
                <w:sz w:val="20"/>
                <w:szCs w:val="20"/>
              </w:rPr>
              <w:t xml:space="preserve"> </w:t>
            </w:r>
            <w:proofErr w:type="spellStart"/>
            <w:r w:rsidRPr="00E83CD9">
              <w:rPr>
                <w:rFonts w:cs="Arial"/>
                <w:sz w:val="20"/>
                <w:szCs w:val="20"/>
              </w:rPr>
              <w:t>hammer</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mélangeurs</w:t>
            </w:r>
          </w:p>
        </w:tc>
        <w:tc>
          <w:tcPr>
            <w:tcW w:w="4873" w:type="dxa"/>
          </w:tcPr>
          <w:p w:rsidR="00CC61BB" w:rsidRPr="00E83CD9" w:rsidRDefault="00CC61BB" w:rsidP="00A42177">
            <w:pPr>
              <w:rPr>
                <w:rFonts w:cs="Arial"/>
                <w:sz w:val="20"/>
                <w:szCs w:val="20"/>
              </w:rPr>
            </w:pPr>
            <w:proofErr w:type="spellStart"/>
            <w:r w:rsidRPr="00E83CD9">
              <w:rPr>
                <w:sz w:val="20"/>
                <w:szCs w:val="20"/>
              </w:rPr>
              <w:t>blender</w:t>
            </w:r>
            <w:proofErr w:type="spellEnd"/>
            <w:r w:rsidRPr="00E83CD9">
              <w:rPr>
                <w:sz w:val="20"/>
                <w:szCs w:val="20"/>
              </w:rPr>
              <w:t xml:space="preserve"> (power)</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mélangeurs de mortier</w:t>
            </w:r>
          </w:p>
        </w:tc>
        <w:tc>
          <w:tcPr>
            <w:tcW w:w="4873" w:type="dxa"/>
          </w:tcPr>
          <w:p w:rsidR="00CC61BB" w:rsidRPr="00E83CD9" w:rsidRDefault="00CC61BB" w:rsidP="00A42177">
            <w:pPr>
              <w:rPr>
                <w:rFonts w:cs="Arial"/>
                <w:sz w:val="20"/>
                <w:szCs w:val="20"/>
              </w:rPr>
            </w:pPr>
            <w:proofErr w:type="spellStart"/>
            <w:r w:rsidRPr="00E83CD9">
              <w:rPr>
                <w:sz w:val="20"/>
                <w:szCs w:val="20"/>
              </w:rPr>
              <w:t>mortar</w:t>
            </w:r>
            <w:proofErr w:type="spellEnd"/>
            <w:r w:rsidRPr="00E83CD9">
              <w:rPr>
                <w:sz w:val="20"/>
                <w:szCs w:val="20"/>
              </w:rPr>
              <w:t xml:space="preserve"> </w:t>
            </w:r>
            <w:proofErr w:type="gramStart"/>
            <w:r w:rsidRPr="00E83CD9">
              <w:rPr>
                <w:sz w:val="20"/>
                <w:szCs w:val="20"/>
              </w:rPr>
              <w:t>mixer</w:t>
            </w:r>
            <w:proofErr w:type="gram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motoculteurs</w:t>
            </w:r>
          </w:p>
        </w:tc>
        <w:tc>
          <w:tcPr>
            <w:tcW w:w="4873" w:type="dxa"/>
          </w:tcPr>
          <w:p w:rsidR="00CC61BB" w:rsidRPr="00E83CD9" w:rsidRDefault="00CC61BB" w:rsidP="00A42177">
            <w:pPr>
              <w:rPr>
                <w:rFonts w:cs="Arial"/>
                <w:sz w:val="20"/>
                <w:szCs w:val="20"/>
              </w:rPr>
            </w:pPr>
            <w:proofErr w:type="spellStart"/>
            <w:r w:rsidRPr="00E83CD9">
              <w:rPr>
                <w:sz w:val="20"/>
                <w:szCs w:val="20"/>
              </w:rPr>
              <w:t>rototiller</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motoculteurs à fraise rotative</w:t>
            </w:r>
          </w:p>
        </w:tc>
        <w:tc>
          <w:tcPr>
            <w:tcW w:w="4873" w:type="dxa"/>
          </w:tcPr>
          <w:p w:rsidR="00CC61BB" w:rsidRPr="00E83CD9" w:rsidRDefault="00CC61BB" w:rsidP="00A42177">
            <w:pPr>
              <w:rPr>
                <w:rFonts w:cs="Arial"/>
                <w:sz w:val="20"/>
                <w:szCs w:val="20"/>
              </w:rPr>
            </w:pPr>
            <w:proofErr w:type="spellStart"/>
            <w:r w:rsidRPr="00E83CD9">
              <w:rPr>
                <w:sz w:val="20"/>
                <w:szCs w:val="20"/>
              </w:rPr>
              <w:t>mechanical</w:t>
            </w:r>
            <w:proofErr w:type="spellEnd"/>
            <w:r w:rsidRPr="00E83CD9">
              <w:rPr>
                <w:sz w:val="20"/>
                <w:szCs w:val="20"/>
              </w:rPr>
              <w:t xml:space="preserve"> </w:t>
            </w:r>
            <w:proofErr w:type="spellStart"/>
            <w:r w:rsidRPr="00E83CD9">
              <w:rPr>
                <w:sz w:val="20"/>
                <w:szCs w:val="20"/>
              </w:rPr>
              <w:t>rototillers</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nettoyeurs à haute pression</w:t>
            </w:r>
          </w:p>
        </w:tc>
        <w:tc>
          <w:tcPr>
            <w:tcW w:w="4873" w:type="dxa"/>
          </w:tcPr>
          <w:p w:rsidR="00CC61BB" w:rsidRPr="00E83CD9" w:rsidRDefault="00CC61BB" w:rsidP="00A42177">
            <w:pPr>
              <w:rPr>
                <w:rFonts w:cs="Arial"/>
                <w:sz w:val="20"/>
                <w:szCs w:val="20"/>
              </w:rPr>
            </w:pPr>
            <w:r w:rsidRPr="00E83CD9">
              <w:rPr>
                <w:sz w:val="20"/>
                <w:szCs w:val="20"/>
              </w:rPr>
              <w:t xml:space="preserve">pressure </w:t>
            </w:r>
            <w:proofErr w:type="spellStart"/>
            <w:r w:rsidRPr="00E83CD9">
              <w:rPr>
                <w:sz w:val="20"/>
                <w:szCs w:val="20"/>
              </w:rPr>
              <w:t>washer</w:t>
            </w:r>
            <w:proofErr w:type="spellEnd"/>
            <w:r w:rsidRPr="00E83CD9">
              <w:rPr>
                <w:sz w:val="20"/>
                <w:szCs w:val="20"/>
              </w:rPr>
              <w:t xml:space="preserve"> </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lastRenderedPageBreak/>
              <w:t>nettoyeuses à jet de vapeur</w:t>
            </w:r>
          </w:p>
        </w:tc>
        <w:tc>
          <w:tcPr>
            <w:tcW w:w="4873" w:type="dxa"/>
          </w:tcPr>
          <w:p w:rsidR="00CC61BB" w:rsidRPr="00E83CD9" w:rsidRDefault="00CC61BB" w:rsidP="00A42177">
            <w:pPr>
              <w:rPr>
                <w:rFonts w:cs="Arial"/>
                <w:sz w:val="20"/>
                <w:szCs w:val="20"/>
              </w:rPr>
            </w:pPr>
            <w:proofErr w:type="spellStart"/>
            <w:r w:rsidRPr="00E83CD9">
              <w:rPr>
                <w:sz w:val="20"/>
                <w:szCs w:val="20"/>
              </w:rPr>
              <w:t>steam</w:t>
            </w:r>
            <w:proofErr w:type="spellEnd"/>
            <w:r w:rsidRPr="00E83CD9">
              <w:rPr>
                <w:sz w:val="20"/>
                <w:szCs w:val="20"/>
              </w:rPr>
              <w:t xml:space="preserve"> </w:t>
            </w:r>
            <w:proofErr w:type="spellStart"/>
            <w:r w:rsidRPr="00E83CD9">
              <w:rPr>
                <w:sz w:val="20"/>
                <w:szCs w:val="20"/>
              </w:rPr>
              <w:t>cleaners</w:t>
            </w:r>
            <w:proofErr w:type="spellEnd"/>
            <w:r w:rsidRPr="00E83CD9">
              <w:rPr>
                <w:sz w:val="20"/>
                <w:szCs w:val="20"/>
              </w:rPr>
              <w:t xml:space="preserve"> </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 xml:space="preserve">pelles </w:t>
            </w:r>
            <w:proofErr w:type="spellStart"/>
            <w:r w:rsidRPr="00E83CD9">
              <w:rPr>
                <w:sz w:val="20"/>
                <w:szCs w:val="20"/>
              </w:rPr>
              <w:t>rétrocaveuses</w:t>
            </w:r>
            <w:proofErr w:type="spellEnd"/>
          </w:p>
        </w:tc>
        <w:tc>
          <w:tcPr>
            <w:tcW w:w="4873" w:type="dxa"/>
          </w:tcPr>
          <w:p w:rsidR="00CC61BB" w:rsidRPr="00E83CD9" w:rsidRDefault="00CC61BB" w:rsidP="00A42177">
            <w:pPr>
              <w:rPr>
                <w:rFonts w:cs="Arial"/>
                <w:sz w:val="20"/>
                <w:szCs w:val="20"/>
              </w:rPr>
            </w:pPr>
            <w:proofErr w:type="spellStart"/>
            <w:r w:rsidRPr="00E83CD9">
              <w:rPr>
                <w:sz w:val="20"/>
                <w:szCs w:val="20"/>
              </w:rPr>
              <w:t>backhoe</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pilons à poteaux</w:t>
            </w:r>
          </w:p>
        </w:tc>
        <w:tc>
          <w:tcPr>
            <w:tcW w:w="4873" w:type="dxa"/>
          </w:tcPr>
          <w:p w:rsidR="00CC61BB" w:rsidRPr="00E83CD9" w:rsidRDefault="00CC61BB" w:rsidP="00A42177">
            <w:pPr>
              <w:rPr>
                <w:rFonts w:cs="Arial"/>
                <w:sz w:val="20"/>
                <w:szCs w:val="20"/>
              </w:rPr>
            </w:pPr>
            <w:r w:rsidRPr="00E83CD9">
              <w:rPr>
                <w:sz w:val="20"/>
                <w:szCs w:val="20"/>
              </w:rPr>
              <w:t xml:space="preserve">post </w:t>
            </w:r>
            <w:proofErr w:type="spellStart"/>
            <w:r w:rsidRPr="00E83CD9">
              <w:rPr>
                <w:sz w:val="20"/>
                <w:szCs w:val="20"/>
              </w:rPr>
              <w:t>pounders</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plaques vibrantes (différents modèles)</w:t>
            </w:r>
          </w:p>
        </w:tc>
        <w:tc>
          <w:tcPr>
            <w:tcW w:w="4873" w:type="dxa"/>
          </w:tcPr>
          <w:p w:rsidR="00CC61BB" w:rsidRPr="00E83CD9" w:rsidRDefault="00CC61BB" w:rsidP="00A42177">
            <w:pPr>
              <w:rPr>
                <w:rFonts w:cs="Arial"/>
                <w:sz w:val="20"/>
                <w:szCs w:val="20"/>
              </w:rPr>
            </w:pPr>
            <w:proofErr w:type="spellStart"/>
            <w:r w:rsidRPr="00E83CD9">
              <w:rPr>
                <w:sz w:val="20"/>
                <w:szCs w:val="20"/>
              </w:rPr>
              <w:t>compactor</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CC61BB" w:rsidRPr="00E83CD9" w:rsidTr="00B03055">
        <w:tc>
          <w:tcPr>
            <w:tcW w:w="4873" w:type="dxa"/>
          </w:tcPr>
          <w:p w:rsidR="00CC61BB" w:rsidRPr="00E83CD9" w:rsidRDefault="00CC61BB" w:rsidP="00A93E5B">
            <w:pPr>
              <w:rPr>
                <w:rFonts w:cs="Arial"/>
                <w:sz w:val="20"/>
                <w:szCs w:val="20"/>
              </w:rPr>
            </w:pPr>
            <w:r w:rsidRPr="00E83CD9">
              <w:rPr>
                <w:sz w:val="20"/>
                <w:szCs w:val="20"/>
              </w:rPr>
              <w:t>pompes</w:t>
            </w:r>
          </w:p>
        </w:tc>
        <w:tc>
          <w:tcPr>
            <w:tcW w:w="4873" w:type="dxa"/>
          </w:tcPr>
          <w:p w:rsidR="00CC61BB" w:rsidRPr="00E83CD9" w:rsidRDefault="00CC61BB" w:rsidP="00A42177">
            <w:pPr>
              <w:rPr>
                <w:rFonts w:cs="Arial"/>
                <w:sz w:val="20"/>
                <w:szCs w:val="20"/>
              </w:rPr>
            </w:pPr>
            <w:proofErr w:type="spellStart"/>
            <w:r w:rsidRPr="00E83CD9">
              <w:rPr>
                <w:sz w:val="20"/>
                <w:szCs w:val="20"/>
              </w:rPr>
              <w:t>pumps</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râteaux rotatifs</w:t>
            </w:r>
          </w:p>
        </w:tc>
        <w:tc>
          <w:tcPr>
            <w:tcW w:w="4873" w:type="dxa"/>
          </w:tcPr>
          <w:p w:rsidR="00CC61BB" w:rsidRPr="00E83CD9" w:rsidRDefault="00CC61BB" w:rsidP="00A42177">
            <w:pPr>
              <w:rPr>
                <w:rFonts w:cs="Arial"/>
                <w:sz w:val="20"/>
                <w:szCs w:val="20"/>
              </w:rPr>
            </w:pPr>
            <w:r w:rsidRPr="00E83CD9">
              <w:rPr>
                <w:sz w:val="20"/>
                <w:szCs w:val="20"/>
              </w:rPr>
              <w:t xml:space="preserve">power </w:t>
            </w:r>
            <w:proofErr w:type="spellStart"/>
            <w:r w:rsidRPr="00E83CD9">
              <w:rPr>
                <w:sz w:val="20"/>
                <w:szCs w:val="20"/>
              </w:rPr>
              <w:t>rake</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rouleau rayonneur et herse canadienne combinés</w:t>
            </w:r>
          </w:p>
        </w:tc>
        <w:tc>
          <w:tcPr>
            <w:tcW w:w="4873" w:type="dxa"/>
          </w:tcPr>
          <w:p w:rsidR="00CC61BB" w:rsidRPr="00E83CD9" w:rsidRDefault="00CC61BB" w:rsidP="00A42177">
            <w:pPr>
              <w:rPr>
                <w:rFonts w:cs="Arial"/>
                <w:sz w:val="20"/>
                <w:szCs w:val="20"/>
              </w:rPr>
            </w:pPr>
            <w:proofErr w:type="spellStart"/>
            <w:r w:rsidRPr="00E83CD9">
              <w:rPr>
                <w:sz w:val="20"/>
                <w:szCs w:val="20"/>
              </w:rPr>
              <w:t>mulcher</w:t>
            </w:r>
            <w:proofErr w:type="spellEnd"/>
          </w:p>
        </w:tc>
      </w:tr>
      <w:tr w:rsidR="00CC61BB" w:rsidRPr="00E83CD9" w:rsidTr="00B03055">
        <w:tc>
          <w:tcPr>
            <w:tcW w:w="4873" w:type="dxa"/>
          </w:tcPr>
          <w:p w:rsidR="00CC61BB" w:rsidRPr="00E83CD9" w:rsidRDefault="00CC61BB" w:rsidP="00A93E5B">
            <w:pPr>
              <w:rPr>
                <w:rFonts w:cs="Arial"/>
                <w:sz w:val="20"/>
                <w:szCs w:val="20"/>
              </w:rPr>
            </w:pPr>
            <w:r w:rsidRPr="00E83CD9">
              <w:rPr>
                <w:sz w:val="20"/>
                <w:szCs w:val="20"/>
              </w:rPr>
              <w:t xml:space="preserve">rouleaux à gazon motorisés </w:t>
            </w:r>
          </w:p>
        </w:tc>
        <w:tc>
          <w:tcPr>
            <w:tcW w:w="4873" w:type="dxa"/>
          </w:tcPr>
          <w:p w:rsidR="00CC61BB" w:rsidRPr="00E83CD9" w:rsidRDefault="00CC61BB" w:rsidP="00A42177">
            <w:pPr>
              <w:rPr>
                <w:rFonts w:cs="Arial"/>
                <w:sz w:val="20"/>
                <w:szCs w:val="20"/>
              </w:rPr>
            </w:pPr>
            <w:proofErr w:type="spellStart"/>
            <w:r w:rsidRPr="00E83CD9">
              <w:rPr>
                <w:sz w:val="20"/>
                <w:szCs w:val="20"/>
              </w:rPr>
              <w:t>powered</w:t>
            </w:r>
            <w:proofErr w:type="spellEnd"/>
            <w:r w:rsidRPr="00E83CD9">
              <w:rPr>
                <w:sz w:val="20"/>
                <w:szCs w:val="20"/>
              </w:rPr>
              <w:t xml:space="preserve"> rollers </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scies d’éclaircissage</w:t>
            </w:r>
          </w:p>
        </w:tc>
        <w:tc>
          <w:tcPr>
            <w:tcW w:w="4873" w:type="dxa"/>
          </w:tcPr>
          <w:p w:rsidR="00CC61BB" w:rsidRPr="00E83CD9" w:rsidRDefault="00CC61BB" w:rsidP="00A42177">
            <w:pPr>
              <w:rPr>
                <w:rFonts w:cs="Arial"/>
                <w:sz w:val="20"/>
                <w:szCs w:val="20"/>
              </w:rPr>
            </w:pPr>
            <w:r w:rsidRPr="00E83CD9">
              <w:rPr>
                <w:sz w:val="20"/>
                <w:szCs w:val="20"/>
              </w:rPr>
              <w:t xml:space="preserve">clearing </w:t>
            </w:r>
            <w:proofErr w:type="spellStart"/>
            <w:r w:rsidRPr="00E83CD9">
              <w:rPr>
                <w:sz w:val="20"/>
                <w:szCs w:val="20"/>
              </w:rPr>
              <w:t>saw</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semoirs-scarificateurs</w:t>
            </w:r>
          </w:p>
        </w:tc>
        <w:tc>
          <w:tcPr>
            <w:tcW w:w="4873" w:type="dxa"/>
          </w:tcPr>
          <w:p w:rsidR="00CC61BB" w:rsidRPr="00E83CD9" w:rsidRDefault="00CC61BB" w:rsidP="00A42177">
            <w:pPr>
              <w:rPr>
                <w:rFonts w:cs="Arial"/>
                <w:sz w:val="20"/>
                <w:szCs w:val="20"/>
              </w:rPr>
            </w:pPr>
            <w:proofErr w:type="spellStart"/>
            <w:r w:rsidRPr="00E83CD9">
              <w:rPr>
                <w:sz w:val="20"/>
                <w:szCs w:val="20"/>
              </w:rPr>
              <w:t>slit</w:t>
            </w:r>
            <w:proofErr w:type="spellEnd"/>
            <w:r w:rsidRPr="00E83CD9">
              <w:rPr>
                <w:sz w:val="20"/>
                <w:szCs w:val="20"/>
              </w:rPr>
              <w:t xml:space="preserve"> </w:t>
            </w:r>
            <w:proofErr w:type="spellStart"/>
            <w:r w:rsidRPr="00E83CD9">
              <w:rPr>
                <w:sz w:val="20"/>
                <w:szCs w:val="20"/>
              </w:rPr>
              <w:t>seeder</w:t>
            </w:r>
            <w:proofErr w:type="spellEnd"/>
          </w:p>
        </w:tc>
      </w:tr>
      <w:tr w:rsidR="00CC61BB" w:rsidRPr="00E83CD9" w:rsidTr="00B03055">
        <w:tc>
          <w:tcPr>
            <w:tcW w:w="4873" w:type="dxa"/>
          </w:tcPr>
          <w:p w:rsidR="00CC61BB" w:rsidRPr="00E83CD9" w:rsidRDefault="00D979A7" w:rsidP="00D979A7">
            <w:pPr>
              <w:rPr>
                <w:rFonts w:cs="Arial"/>
                <w:sz w:val="20"/>
                <w:szCs w:val="20"/>
              </w:rPr>
            </w:pPr>
            <w:r w:rsidRPr="00E83CD9">
              <w:rPr>
                <w:sz w:val="20"/>
                <w:szCs w:val="20"/>
              </w:rPr>
              <w:t xml:space="preserve">diables </w:t>
            </w:r>
          </w:p>
        </w:tc>
        <w:tc>
          <w:tcPr>
            <w:tcW w:w="4873" w:type="dxa"/>
          </w:tcPr>
          <w:p w:rsidR="00CC61BB" w:rsidRPr="00E83CD9" w:rsidRDefault="00CC61BB" w:rsidP="00A42177">
            <w:pPr>
              <w:rPr>
                <w:rFonts w:cs="Arial"/>
                <w:sz w:val="20"/>
                <w:szCs w:val="20"/>
              </w:rPr>
            </w:pPr>
            <w:proofErr w:type="spellStart"/>
            <w:r w:rsidRPr="00E83CD9">
              <w:rPr>
                <w:sz w:val="20"/>
                <w:szCs w:val="20"/>
              </w:rPr>
              <w:t>dollies</w:t>
            </w:r>
            <w:proofErr w:type="spellEnd"/>
          </w:p>
        </w:tc>
      </w:tr>
      <w:tr w:rsidR="00CC61BB" w:rsidRPr="00E83CD9" w:rsidTr="00B03055">
        <w:tc>
          <w:tcPr>
            <w:tcW w:w="4873" w:type="dxa"/>
          </w:tcPr>
          <w:p w:rsidR="00CC61BB" w:rsidRPr="00E83CD9" w:rsidRDefault="00CC61BB" w:rsidP="00A93E5B">
            <w:pPr>
              <w:ind w:left="89" w:hanging="89"/>
              <w:rPr>
                <w:rFonts w:cs="Arial"/>
                <w:sz w:val="20"/>
                <w:szCs w:val="20"/>
              </w:rPr>
            </w:pPr>
            <w:r w:rsidRPr="00E83CD9">
              <w:rPr>
                <w:sz w:val="20"/>
                <w:szCs w:val="20"/>
              </w:rPr>
              <w:t>souffleurs à feuilles (différents modèles)</w:t>
            </w:r>
          </w:p>
        </w:tc>
        <w:tc>
          <w:tcPr>
            <w:tcW w:w="4873" w:type="dxa"/>
          </w:tcPr>
          <w:p w:rsidR="00CC61BB" w:rsidRPr="00E83CD9" w:rsidRDefault="00CC61BB" w:rsidP="00A42177">
            <w:pPr>
              <w:rPr>
                <w:rFonts w:cs="Arial"/>
                <w:sz w:val="20"/>
                <w:szCs w:val="20"/>
              </w:rPr>
            </w:pPr>
            <w:proofErr w:type="spellStart"/>
            <w:r w:rsidRPr="00E83CD9">
              <w:rPr>
                <w:sz w:val="20"/>
                <w:szCs w:val="20"/>
              </w:rPr>
              <w:t>blowers</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7E6050" w:rsidRPr="00E83CD9" w:rsidTr="00B03055">
        <w:tc>
          <w:tcPr>
            <w:tcW w:w="4873" w:type="dxa"/>
          </w:tcPr>
          <w:p w:rsidR="007E6050" w:rsidRPr="00E83CD9" w:rsidRDefault="007E6050" w:rsidP="00A93E5B">
            <w:pPr>
              <w:rPr>
                <w:sz w:val="20"/>
                <w:szCs w:val="20"/>
              </w:rPr>
            </w:pPr>
            <w:r w:rsidRPr="00E83CD9">
              <w:rPr>
                <w:sz w:val="20"/>
                <w:szCs w:val="20"/>
              </w:rPr>
              <w:t>souffleuses à neige poussées</w:t>
            </w:r>
          </w:p>
        </w:tc>
        <w:tc>
          <w:tcPr>
            <w:tcW w:w="4873" w:type="dxa"/>
          </w:tcPr>
          <w:p w:rsidR="007E6050" w:rsidRPr="00E83CD9" w:rsidRDefault="007E6050" w:rsidP="00A42177">
            <w:pPr>
              <w:rPr>
                <w:sz w:val="20"/>
                <w:szCs w:val="20"/>
              </w:rPr>
            </w:pPr>
            <w:proofErr w:type="spellStart"/>
            <w:r w:rsidRPr="00E83CD9">
              <w:rPr>
                <w:sz w:val="20"/>
                <w:szCs w:val="20"/>
              </w:rPr>
              <w:t>walk-behind</w:t>
            </w:r>
            <w:proofErr w:type="spellEnd"/>
            <w:r w:rsidRPr="00E83CD9">
              <w:rPr>
                <w:sz w:val="20"/>
                <w:szCs w:val="20"/>
              </w:rPr>
              <w:t xml:space="preserve"> </w:t>
            </w:r>
            <w:proofErr w:type="spellStart"/>
            <w:r w:rsidRPr="00E83CD9">
              <w:rPr>
                <w:sz w:val="20"/>
                <w:szCs w:val="20"/>
              </w:rPr>
              <w:t>snowblower</w:t>
            </w:r>
            <w:proofErr w:type="spellEnd"/>
          </w:p>
        </w:tc>
      </w:tr>
      <w:tr w:rsidR="00CC61BB" w:rsidRPr="00E83CD9" w:rsidTr="00B03055">
        <w:tc>
          <w:tcPr>
            <w:tcW w:w="4873" w:type="dxa"/>
          </w:tcPr>
          <w:p w:rsidR="00CC61BB" w:rsidRPr="00E83CD9" w:rsidRDefault="00CC61BB" w:rsidP="00A93E5B">
            <w:pPr>
              <w:rPr>
                <w:rFonts w:cs="Arial"/>
                <w:sz w:val="20"/>
                <w:szCs w:val="20"/>
              </w:rPr>
            </w:pPr>
            <w:r w:rsidRPr="00E83CD9">
              <w:rPr>
                <w:sz w:val="20"/>
                <w:szCs w:val="20"/>
              </w:rPr>
              <w:t>stérilisateurs</w:t>
            </w:r>
          </w:p>
        </w:tc>
        <w:tc>
          <w:tcPr>
            <w:tcW w:w="4873" w:type="dxa"/>
          </w:tcPr>
          <w:p w:rsidR="00CC61BB" w:rsidRPr="00E83CD9" w:rsidRDefault="00CC61BB" w:rsidP="00A42177">
            <w:pPr>
              <w:rPr>
                <w:rFonts w:cs="Arial"/>
                <w:sz w:val="20"/>
                <w:szCs w:val="20"/>
              </w:rPr>
            </w:pPr>
            <w:proofErr w:type="spellStart"/>
            <w:r w:rsidRPr="00E83CD9">
              <w:rPr>
                <w:sz w:val="20"/>
                <w:szCs w:val="20"/>
              </w:rPr>
              <w:t>sterilizers</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supports à arbre</w:t>
            </w:r>
          </w:p>
        </w:tc>
        <w:tc>
          <w:tcPr>
            <w:tcW w:w="4873" w:type="dxa"/>
          </w:tcPr>
          <w:p w:rsidR="00CC61BB" w:rsidRPr="00E83CD9" w:rsidRDefault="00CC61BB" w:rsidP="00A42177">
            <w:pPr>
              <w:rPr>
                <w:rFonts w:cs="Arial"/>
                <w:sz w:val="20"/>
                <w:szCs w:val="20"/>
              </w:rPr>
            </w:pPr>
            <w:proofErr w:type="spellStart"/>
            <w:r w:rsidRPr="00E83CD9">
              <w:rPr>
                <w:sz w:val="20"/>
                <w:szCs w:val="20"/>
              </w:rPr>
              <w:t>tree</w:t>
            </w:r>
            <w:proofErr w:type="spellEnd"/>
            <w:r w:rsidRPr="00E83CD9">
              <w:rPr>
                <w:sz w:val="20"/>
                <w:szCs w:val="20"/>
              </w:rPr>
              <w:t xml:space="preserve"> </w:t>
            </w:r>
            <w:proofErr w:type="spellStart"/>
            <w:r w:rsidRPr="00E83CD9">
              <w:rPr>
                <w:sz w:val="20"/>
                <w:szCs w:val="20"/>
              </w:rPr>
              <w:t>gantry</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 xml:space="preserve">taille-haies (différents modèles) </w:t>
            </w:r>
          </w:p>
        </w:tc>
        <w:tc>
          <w:tcPr>
            <w:tcW w:w="4873" w:type="dxa"/>
          </w:tcPr>
          <w:p w:rsidR="00CC61BB" w:rsidRPr="00E83CD9" w:rsidRDefault="00CC61BB" w:rsidP="00A42177">
            <w:pPr>
              <w:rPr>
                <w:rFonts w:cs="Arial"/>
                <w:sz w:val="20"/>
                <w:szCs w:val="20"/>
              </w:rPr>
            </w:pPr>
            <w:proofErr w:type="spellStart"/>
            <w:r w:rsidRPr="00E83CD9">
              <w:rPr>
                <w:sz w:val="20"/>
                <w:szCs w:val="20"/>
              </w:rPr>
              <w:t>hedge</w:t>
            </w:r>
            <w:proofErr w:type="spellEnd"/>
            <w:r w:rsidRPr="00E83CD9">
              <w:rPr>
                <w:sz w:val="20"/>
                <w:szCs w:val="20"/>
              </w:rPr>
              <w:t xml:space="preserve"> trimmer (</w:t>
            </w:r>
            <w:proofErr w:type="spellStart"/>
            <w:r w:rsidRPr="00E83CD9">
              <w:rPr>
                <w:sz w:val="20"/>
                <w:szCs w:val="20"/>
              </w:rPr>
              <w:t>various</w:t>
            </w:r>
            <w:proofErr w:type="spellEnd"/>
            <w:r w:rsidRPr="00E83CD9">
              <w:rPr>
                <w:sz w:val="20"/>
                <w:szCs w:val="20"/>
              </w:rPr>
              <w:t xml:space="preserve"> types)</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 xml:space="preserve">tondeuses (différents modèles) </w:t>
            </w:r>
          </w:p>
        </w:tc>
        <w:tc>
          <w:tcPr>
            <w:tcW w:w="4873" w:type="dxa"/>
          </w:tcPr>
          <w:p w:rsidR="00CC61BB" w:rsidRPr="00E83CD9" w:rsidRDefault="00CC61BB" w:rsidP="00A42177">
            <w:pPr>
              <w:rPr>
                <w:rFonts w:cs="Arial"/>
                <w:sz w:val="20"/>
                <w:szCs w:val="20"/>
              </w:rPr>
            </w:pPr>
            <w:proofErr w:type="spellStart"/>
            <w:r w:rsidRPr="00E83CD9">
              <w:rPr>
                <w:sz w:val="20"/>
                <w:szCs w:val="20"/>
              </w:rPr>
              <w:t>mower</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tracteurs</w:t>
            </w:r>
          </w:p>
        </w:tc>
        <w:tc>
          <w:tcPr>
            <w:tcW w:w="4873" w:type="dxa"/>
          </w:tcPr>
          <w:p w:rsidR="00CC61BB" w:rsidRPr="00E83CD9" w:rsidRDefault="00CC61BB" w:rsidP="00A42177">
            <w:pPr>
              <w:rPr>
                <w:rFonts w:cs="Arial"/>
                <w:sz w:val="20"/>
                <w:szCs w:val="20"/>
              </w:rPr>
            </w:pPr>
            <w:proofErr w:type="spellStart"/>
            <w:r w:rsidRPr="00E83CD9">
              <w:rPr>
                <w:sz w:val="20"/>
                <w:szCs w:val="20"/>
              </w:rPr>
              <w:t>tractors</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 xml:space="preserve">trancheuses </w:t>
            </w:r>
          </w:p>
        </w:tc>
        <w:tc>
          <w:tcPr>
            <w:tcW w:w="4873" w:type="dxa"/>
          </w:tcPr>
          <w:p w:rsidR="00CC61BB" w:rsidRPr="00E83CD9" w:rsidRDefault="00CC61BB" w:rsidP="00A42177">
            <w:pPr>
              <w:rPr>
                <w:rFonts w:cs="Arial"/>
                <w:sz w:val="20"/>
                <w:szCs w:val="20"/>
              </w:rPr>
            </w:pPr>
            <w:proofErr w:type="spellStart"/>
            <w:r w:rsidRPr="00E83CD9">
              <w:rPr>
                <w:sz w:val="20"/>
                <w:szCs w:val="20"/>
              </w:rPr>
              <w:t>trencher</w:t>
            </w:r>
            <w:proofErr w:type="spellEnd"/>
            <w:r w:rsidRPr="00E83CD9">
              <w:rPr>
                <w:sz w:val="20"/>
                <w:szCs w:val="20"/>
              </w:rPr>
              <w:t xml:space="preserve"> </w:t>
            </w:r>
          </w:p>
        </w:tc>
      </w:tr>
      <w:tr w:rsidR="00CC61BB" w:rsidRPr="00E83CD9" w:rsidTr="00B03055">
        <w:tc>
          <w:tcPr>
            <w:tcW w:w="4873" w:type="dxa"/>
          </w:tcPr>
          <w:p w:rsidR="00CC61BB" w:rsidRPr="00E83CD9" w:rsidRDefault="00CC61BB" w:rsidP="00A93E5B">
            <w:pPr>
              <w:rPr>
                <w:rFonts w:cs="Arial"/>
                <w:sz w:val="20"/>
                <w:szCs w:val="20"/>
              </w:rPr>
            </w:pPr>
            <w:r w:rsidRPr="00E83CD9">
              <w:rPr>
                <w:sz w:val="20"/>
                <w:szCs w:val="20"/>
              </w:rPr>
              <w:t>transpalettes à main</w:t>
            </w:r>
          </w:p>
        </w:tc>
        <w:tc>
          <w:tcPr>
            <w:tcW w:w="4873" w:type="dxa"/>
          </w:tcPr>
          <w:p w:rsidR="00CC61BB" w:rsidRPr="00E83CD9" w:rsidRDefault="00CC61BB" w:rsidP="00A42177">
            <w:pPr>
              <w:rPr>
                <w:rFonts w:cs="Arial"/>
                <w:sz w:val="20"/>
                <w:szCs w:val="20"/>
              </w:rPr>
            </w:pPr>
            <w:proofErr w:type="spellStart"/>
            <w:r w:rsidRPr="00E83CD9">
              <w:rPr>
                <w:sz w:val="20"/>
                <w:szCs w:val="20"/>
              </w:rPr>
              <w:t>pallet</w:t>
            </w:r>
            <w:proofErr w:type="spellEnd"/>
            <w:r w:rsidRPr="00E83CD9">
              <w:rPr>
                <w:sz w:val="20"/>
                <w:szCs w:val="20"/>
              </w:rPr>
              <w:t xml:space="preserve"> jacks</w:t>
            </w:r>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véhicules équipés de pelles</w:t>
            </w:r>
          </w:p>
        </w:tc>
        <w:tc>
          <w:tcPr>
            <w:tcW w:w="4873" w:type="dxa"/>
          </w:tcPr>
          <w:p w:rsidR="00CC61BB" w:rsidRPr="00E83CD9" w:rsidRDefault="00CC61BB" w:rsidP="00A42177">
            <w:pPr>
              <w:rPr>
                <w:rFonts w:cs="Arial"/>
                <w:sz w:val="20"/>
                <w:szCs w:val="20"/>
              </w:rPr>
            </w:pPr>
            <w:proofErr w:type="spellStart"/>
            <w:r w:rsidRPr="00E83CD9">
              <w:rPr>
                <w:sz w:val="20"/>
                <w:szCs w:val="20"/>
              </w:rPr>
              <w:t>vehicles</w:t>
            </w:r>
            <w:proofErr w:type="spellEnd"/>
            <w:r w:rsidRPr="00E83CD9">
              <w:rPr>
                <w:sz w:val="20"/>
                <w:szCs w:val="20"/>
              </w:rPr>
              <w:t xml:space="preserve"> </w:t>
            </w:r>
            <w:proofErr w:type="spellStart"/>
            <w:r w:rsidRPr="00E83CD9">
              <w:rPr>
                <w:sz w:val="20"/>
                <w:szCs w:val="20"/>
              </w:rPr>
              <w:t>with</w:t>
            </w:r>
            <w:proofErr w:type="spellEnd"/>
            <w:r w:rsidRPr="00E83CD9">
              <w:rPr>
                <w:sz w:val="20"/>
                <w:szCs w:val="20"/>
              </w:rPr>
              <w:t xml:space="preserve"> </w:t>
            </w:r>
            <w:proofErr w:type="spellStart"/>
            <w:r w:rsidRPr="00E83CD9">
              <w:rPr>
                <w:sz w:val="20"/>
                <w:szCs w:val="20"/>
              </w:rPr>
              <w:t>blades</w:t>
            </w:r>
            <w:proofErr w:type="spellEnd"/>
          </w:p>
        </w:tc>
      </w:tr>
      <w:tr w:rsidR="00CC61BB" w:rsidRPr="00E83CD9" w:rsidTr="00B03055">
        <w:tc>
          <w:tcPr>
            <w:tcW w:w="4873" w:type="dxa"/>
          </w:tcPr>
          <w:p w:rsidR="00CC61BB" w:rsidRPr="00E83CD9" w:rsidRDefault="00CC61BB" w:rsidP="00A42177">
            <w:pPr>
              <w:rPr>
                <w:rFonts w:cs="Arial"/>
                <w:sz w:val="20"/>
                <w:szCs w:val="20"/>
              </w:rPr>
            </w:pPr>
            <w:r w:rsidRPr="00E83CD9">
              <w:rPr>
                <w:sz w:val="20"/>
                <w:szCs w:val="20"/>
              </w:rPr>
              <w:t>véhicules tout-terrain</w:t>
            </w:r>
          </w:p>
        </w:tc>
        <w:tc>
          <w:tcPr>
            <w:tcW w:w="4873" w:type="dxa"/>
          </w:tcPr>
          <w:p w:rsidR="00CC61BB" w:rsidRPr="00E83CD9" w:rsidRDefault="00CC61BB" w:rsidP="00A42177">
            <w:pPr>
              <w:rPr>
                <w:rFonts w:cs="Arial"/>
                <w:sz w:val="20"/>
                <w:szCs w:val="20"/>
              </w:rPr>
            </w:pPr>
            <w:r w:rsidRPr="00E83CD9">
              <w:rPr>
                <w:sz w:val="20"/>
                <w:szCs w:val="20"/>
              </w:rPr>
              <w:t xml:space="preserve">all-terrain </w:t>
            </w:r>
            <w:proofErr w:type="spellStart"/>
            <w:r w:rsidRPr="00E83CD9">
              <w:rPr>
                <w:sz w:val="20"/>
                <w:szCs w:val="20"/>
              </w:rPr>
              <w:t>vehicles</w:t>
            </w:r>
            <w:proofErr w:type="spellEnd"/>
          </w:p>
        </w:tc>
      </w:tr>
      <w:tr w:rsidR="00CC61BB" w:rsidRPr="00E83CD9" w:rsidTr="00B03055">
        <w:tc>
          <w:tcPr>
            <w:tcW w:w="4873" w:type="dxa"/>
          </w:tcPr>
          <w:p w:rsidR="00CC61BB" w:rsidRPr="00E83CD9" w:rsidRDefault="00CC61BB" w:rsidP="00E61E6E">
            <w:pPr>
              <w:keepNext/>
              <w:keepLines/>
              <w:rPr>
                <w:rFonts w:cs="Arial"/>
                <w:sz w:val="20"/>
                <w:szCs w:val="20"/>
              </w:rPr>
            </w:pPr>
            <w:r w:rsidRPr="00E83CD9">
              <w:rPr>
                <w:sz w:val="20"/>
                <w:szCs w:val="20"/>
              </w:rPr>
              <w:t>ventilateurs de recirculation et d’extraction</w:t>
            </w:r>
          </w:p>
        </w:tc>
        <w:tc>
          <w:tcPr>
            <w:tcW w:w="4873" w:type="dxa"/>
          </w:tcPr>
          <w:p w:rsidR="00CC61BB" w:rsidRPr="00E83CD9" w:rsidRDefault="00CC61BB" w:rsidP="00E61E6E">
            <w:pPr>
              <w:keepNext/>
              <w:keepLines/>
              <w:rPr>
                <w:rFonts w:cs="Arial"/>
                <w:sz w:val="20"/>
                <w:szCs w:val="20"/>
              </w:rPr>
            </w:pPr>
            <w:r w:rsidRPr="00E83CD9">
              <w:rPr>
                <w:sz w:val="20"/>
                <w:szCs w:val="20"/>
              </w:rPr>
              <w:t>circulation/</w:t>
            </w:r>
            <w:proofErr w:type="spellStart"/>
            <w:r w:rsidRPr="00E83CD9">
              <w:rPr>
                <w:sz w:val="20"/>
                <w:szCs w:val="20"/>
              </w:rPr>
              <w:t>exhaust</w:t>
            </w:r>
            <w:proofErr w:type="spellEnd"/>
            <w:r w:rsidRPr="00E83CD9">
              <w:rPr>
                <w:sz w:val="20"/>
                <w:szCs w:val="20"/>
              </w:rPr>
              <w:t xml:space="preserve"> fans</w:t>
            </w:r>
          </w:p>
        </w:tc>
      </w:tr>
      <w:tr w:rsidR="00CC61BB" w:rsidRPr="00E83CD9" w:rsidTr="00B03055">
        <w:tc>
          <w:tcPr>
            <w:tcW w:w="4873" w:type="dxa"/>
          </w:tcPr>
          <w:p w:rsidR="00CC61BB" w:rsidRPr="00E83CD9" w:rsidRDefault="00CC61BB" w:rsidP="00E61E6E">
            <w:pPr>
              <w:keepNext/>
              <w:keepLines/>
              <w:rPr>
                <w:rFonts w:cs="Arial"/>
                <w:sz w:val="20"/>
                <w:szCs w:val="20"/>
              </w:rPr>
            </w:pPr>
            <w:r w:rsidRPr="00E83CD9">
              <w:rPr>
                <w:sz w:val="20"/>
                <w:szCs w:val="20"/>
              </w:rPr>
              <w:t>voiturettes de golf</w:t>
            </w:r>
          </w:p>
        </w:tc>
        <w:tc>
          <w:tcPr>
            <w:tcW w:w="4873" w:type="dxa"/>
          </w:tcPr>
          <w:p w:rsidR="00CC61BB" w:rsidRPr="00E83CD9" w:rsidRDefault="00CC61BB" w:rsidP="00E61E6E">
            <w:pPr>
              <w:keepNext/>
              <w:keepLines/>
              <w:rPr>
                <w:rFonts w:cs="Arial"/>
                <w:sz w:val="20"/>
                <w:szCs w:val="20"/>
              </w:rPr>
            </w:pPr>
            <w:r w:rsidRPr="00E83CD9">
              <w:rPr>
                <w:sz w:val="20"/>
                <w:szCs w:val="20"/>
              </w:rPr>
              <w:t xml:space="preserve">golf </w:t>
            </w:r>
            <w:proofErr w:type="spellStart"/>
            <w:r w:rsidRPr="00E83CD9">
              <w:rPr>
                <w:sz w:val="20"/>
                <w:szCs w:val="20"/>
              </w:rPr>
              <w:t>carts</w:t>
            </w:r>
            <w:proofErr w:type="spellEnd"/>
          </w:p>
        </w:tc>
      </w:tr>
    </w:tbl>
    <w:p w:rsidR="003A2AD0" w:rsidRPr="00885647" w:rsidRDefault="003A2AD0" w:rsidP="003A2AD0">
      <w:pPr>
        <w:widowControl w:val="0"/>
      </w:pPr>
    </w:p>
    <w:p w:rsidR="003A2AD0" w:rsidRPr="00885647" w:rsidRDefault="00AE45D6" w:rsidP="00E61E6E">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Accessoires pour é</w:t>
      </w:r>
      <w:r w:rsidR="00B03055" w:rsidRPr="00885647">
        <w:rPr>
          <w:rFonts w:ascii="Franklin Gothic Demi Cond" w:hAnsi="Franklin Gothic Demi Cond"/>
          <w:sz w:val="28"/>
        </w:rPr>
        <w:t xml:space="preserve">quipement / </w:t>
      </w:r>
      <w:r w:rsidRPr="00885647">
        <w:rPr>
          <w:rFonts w:ascii="Franklin Gothic Demi Cond" w:hAnsi="Franklin Gothic Demi Cond"/>
          <w:sz w:val="28"/>
        </w:rPr>
        <w:t xml:space="preserve">Equipment </w:t>
      </w:r>
      <w:proofErr w:type="spellStart"/>
      <w:r w:rsidR="00B03055" w:rsidRPr="00885647">
        <w:rPr>
          <w:rFonts w:ascii="Franklin Gothic Demi Cond" w:hAnsi="Franklin Gothic Demi Cond"/>
          <w:sz w:val="28"/>
        </w:rPr>
        <w:t>Attachments</w:t>
      </w:r>
      <w:proofErr w:type="spellEnd"/>
      <w:r w:rsidR="00B03055" w:rsidRPr="00885647">
        <w:rPr>
          <w:rFonts w:ascii="Franklin Gothic Demi Cond" w:hAnsi="Franklin Gothic Demi Cond"/>
          <w:sz w:val="28"/>
        </w:rPr>
        <w:t xml:space="preserve"> </w:t>
      </w:r>
    </w:p>
    <w:tbl>
      <w:tblPr>
        <w:tblW w:w="9746" w:type="dxa"/>
        <w:tblLook w:val="01E0" w:firstRow="1" w:lastRow="1" w:firstColumn="1" w:lastColumn="1" w:noHBand="0" w:noVBand="0"/>
      </w:tblPr>
      <w:tblGrid>
        <w:gridCol w:w="4873"/>
        <w:gridCol w:w="4873"/>
      </w:tblGrid>
      <w:tr w:rsidR="00B03055" w:rsidRPr="00E83CD9" w:rsidTr="00B03055">
        <w:tc>
          <w:tcPr>
            <w:tcW w:w="4873" w:type="dxa"/>
          </w:tcPr>
          <w:p w:rsidR="00B03055" w:rsidRPr="00E83CD9" w:rsidRDefault="00B03055" w:rsidP="00E61E6E">
            <w:pPr>
              <w:keepNext/>
              <w:keepLines/>
              <w:rPr>
                <w:rFonts w:cs="Arial"/>
                <w:sz w:val="20"/>
                <w:szCs w:val="20"/>
              </w:rPr>
            </w:pPr>
            <w:r w:rsidRPr="00E83CD9">
              <w:rPr>
                <w:sz w:val="20"/>
                <w:szCs w:val="20"/>
              </w:rPr>
              <w:t>aérateur</w:t>
            </w:r>
            <w:r w:rsidR="001068E8" w:rsidRPr="00E83CD9">
              <w:rPr>
                <w:sz w:val="20"/>
                <w:szCs w:val="20"/>
              </w:rPr>
              <w:t>s</w:t>
            </w:r>
            <w:r w:rsidRPr="00E83CD9">
              <w:rPr>
                <w:sz w:val="20"/>
                <w:szCs w:val="20"/>
              </w:rPr>
              <w:t xml:space="preserve"> de gazon</w:t>
            </w:r>
          </w:p>
        </w:tc>
        <w:tc>
          <w:tcPr>
            <w:tcW w:w="4873" w:type="dxa"/>
          </w:tcPr>
          <w:p w:rsidR="00B03055" w:rsidRPr="00E83CD9" w:rsidRDefault="00B03055" w:rsidP="00E61E6E">
            <w:pPr>
              <w:keepNext/>
              <w:keepLines/>
              <w:rPr>
                <w:rFonts w:cs="Arial"/>
                <w:sz w:val="20"/>
                <w:szCs w:val="20"/>
              </w:rPr>
            </w:pPr>
            <w:proofErr w:type="spellStart"/>
            <w:r w:rsidRPr="00E83CD9">
              <w:rPr>
                <w:sz w:val="20"/>
                <w:szCs w:val="20"/>
              </w:rPr>
              <w:t>aerator</w:t>
            </w:r>
            <w:proofErr w:type="spellEnd"/>
          </w:p>
        </w:tc>
      </w:tr>
      <w:tr w:rsidR="00B03055" w:rsidRPr="00E83CD9" w:rsidTr="00B03055">
        <w:tc>
          <w:tcPr>
            <w:tcW w:w="4873" w:type="dxa"/>
          </w:tcPr>
          <w:p w:rsidR="00B03055" w:rsidRPr="00E83CD9" w:rsidRDefault="00B03055" w:rsidP="00E61E6E">
            <w:pPr>
              <w:keepNext/>
              <w:keepLines/>
              <w:rPr>
                <w:rFonts w:cs="Arial"/>
                <w:sz w:val="20"/>
                <w:szCs w:val="20"/>
              </w:rPr>
            </w:pPr>
            <w:r w:rsidRPr="00E83CD9">
              <w:rPr>
                <w:sz w:val="20"/>
                <w:szCs w:val="20"/>
              </w:rPr>
              <w:t>aspirateur</w:t>
            </w:r>
            <w:r w:rsidR="001068E8" w:rsidRPr="00E83CD9">
              <w:rPr>
                <w:sz w:val="20"/>
                <w:szCs w:val="20"/>
              </w:rPr>
              <w:t>s</w:t>
            </w:r>
          </w:p>
        </w:tc>
        <w:tc>
          <w:tcPr>
            <w:tcW w:w="4873" w:type="dxa"/>
          </w:tcPr>
          <w:p w:rsidR="00B03055" w:rsidRPr="00E83CD9" w:rsidRDefault="00B03055" w:rsidP="00E61E6E">
            <w:pPr>
              <w:keepNext/>
              <w:keepLines/>
              <w:rPr>
                <w:rFonts w:cs="Arial"/>
                <w:sz w:val="20"/>
                <w:szCs w:val="20"/>
              </w:rPr>
            </w:pPr>
            <w:r w:rsidRPr="00E83CD9">
              <w:rPr>
                <w:sz w:val="20"/>
                <w:szCs w:val="20"/>
              </w:rPr>
              <w:t>vacuum</w:t>
            </w:r>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aspirateur</w:t>
            </w:r>
            <w:r w:rsidR="001068E8" w:rsidRPr="00E83CD9">
              <w:rPr>
                <w:sz w:val="20"/>
                <w:szCs w:val="20"/>
              </w:rPr>
              <w:t>s</w:t>
            </w:r>
            <w:r w:rsidRPr="00E83CD9">
              <w:rPr>
                <w:sz w:val="20"/>
                <w:szCs w:val="20"/>
              </w:rPr>
              <w:t xml:space="preserve"> de feuilles</w:t>
            </w:r>
          </w:p>
        </w:tc>
        <w:tc>
          <w:tcPr>
            <w:tcW w:w="4873" w:type="dxa"/>
          </w:tcPr>
          <w:p w:rsidR="00B03055" w:rsidRPr="00E83CD9" w:rsidRDefault="00B03055" w:rsidP="003A2AD0">
            <w:pPr>
              <w:rPr>
                <w:rFonts w:cs="Arial"/>
                <w:sz w:val="20"/>
                <w:szCs w:val="20"/>
              </w:rPr>
            </w:pPr>
            <w:proofErr w:type="spellStart"/>
            <w:r w:rsidRPr="00E83CD9">
              <w:rPr>
                <w:sz w:val="20"/>
                <w:szCs w:val="20"/>
              </w:rPr>
              <w:t>leaf</w:t>
            </w:r>
            <w:proofErr w:type="spellEnd"/>
            <w:r w:rsidRPr="00E83CD9">
              <w:rPr>
                <w:sz w:val="20"/>
                <w:szCs w:val="20"/>
              </w:rPr>
              <w:t xml:space="preserve"> vacuum</w:t>
            </w:r>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balayeuse</w:t>
            </w:r>
            <w:r w:rsidR="000557B2" w:rsidRPr="00E83CD9">
              <w:rPr>
                <w:sz w:val="20"/>
                <w:szCs w:val="20"/>
              </w:rPr>
              <w:t>s</w:t>
            </w:r>
            <w:r w:rsidRPr="00E83CD9">
              <w:rPr>
                <w:sz w:val="20"/>
                <w:szCs w:val="20"/>
              </w:rPr>
              <w:t xml:space="preserve"> industrielle</w:t>
            </w:r>
            <w:r w:rsidR="000557B2" w:rsidRPr="00E83CD9">
              <w:rPr>
                <w:sz w:val="20"/>
                <w:szCs w:val="20"/>
              </w:rPr>
              <w:t>s</w:t>
            </w:r>
          </w:p>
        </w:tc>
        <w:tc>
          <w:tcPr>
            <w:tcW w:w="4873" w:type="dxa"/>
          </w:tcPr>
          <w:p w:rsidR="00B03055" w:rsidRPr="00E83CD9" w:rsidRDefault="00B03055" w:rsidP="003A2AD0">
            <w:pPr>
              <w:rPr>
                <w:rFonts w:cs="Arial"/>
                <w:sz w:val="20"/>
                <w:szCs w:val="20"/>
              </w:rPr>
            </w:pPr>
            <w:r w:rsidRPr="00E83CD9">
              <w:rPr>
                <w:sz w:val="20"/>
                <w:szCs w:val="20"/>
              </w:rPr>
              <w:t xml:space="preserve">power </w:t>
            </w:r>
            <w:proofErr w:type="spellStart"/>
            <w:r w:rsidRPr="00E83CD9">
              <w:rPr>
                <w:sz w:val="20"/>
                <w:szCs w:val="20"/>
              </w:rPr>
              <w:t>sweeper</w:t>
            </w:r>
            <w:proofErr w:type="spellEnd"/>
          </w:p>
        </w:tc>
      </w:tr>
      <w:tr w:rsidR="00B03055" w:rsidRPr="00E83CD9" w:rsidTr="00B03055">
        <w:tc>
          <w:tcPr>
            <w:tcW w:w="4873" w:type="dxa"/>
          </w:tcPr>
          <w:p w:rsidR="00B03055" w:rsidRPr="00E83CD9" w:rsidRDefault="00B03055" w:rsidP="00B03055">
            <w:pPr>
              <w:rPr>
                <w:rFonts w:cs="Arial"/>
                <w:sz w:val="20"/>
                <w:szCs w:val="20"/>
              </w:rPr>
            </w:pPr>
            <w:proofErr w:type="spellStart"/>
            <w:r w:rsidRPr="00E83CD9">
              <w:rPr>
                <w:sz w:val="20"/>
                <w:szCs w:val="20"/>
              </w:rPr>
              <w:t>camion</w:t>
            </w:r>
            <w:r w:rsidR="000557B2" w:rsidRPr="00E83CD9">
              <w:rPr>
                <w:sz w:val="20"/>
                <w:szCs w:val="20"/>
              </w:rPr>
              <w:t>s</w:t>
            </w:r>
            <w:r w:rsidRPr="00E83CD9">
              <w:rPr>
                <w:sz w:val="20"/>
                <w:szCs w:val="20"/>
              </w:rPr>
              <w:t>-citerne</w:t>
            </w:r>
            <w:r w:rsidR="000557B2" w:rsidRPr="00E83CD9">
              <w:rPr>
                <w:sz w:val="20"/>
                <w:szCs w:val="20"/>
              </w:rPr>
              <w:t>s</w:t>
            </w:r>
            <w:proofErr w:type="spellEnd"/>
          </w:p>
        </w:tc>
        <w:tc>
          <w:tcPr>
            <w:tcW w:w="4873" w:type="dxa"/>
          </w:tcPr>
          <w:p w:rsidR="00B03055" w:rsidRPr="00E83CD9" w:rsidRDefault="00B03055" w:rsidP="003A2AD0">
            <w:pPr>
              <w:rPr>
                <w:rFonts w:cs="Arial"/>
                <w:sz w:val="20"/>
                <w:szCs w:val="20"/>
              </w:rPr>
            </w:pPr>
            <w:r w:rsidRPr="00E83CD9">
              <w:rPr>
                <w:sz w:val="20"/>
                <w:szCs w:val="20"/>
              </w:rPr>
              <w:t>water tanker</w:t>
            </w:r>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chargeuses</w:t>
            </w:r>
          </w:p>
        </w:tc>
        <w:tc>
          <w:tcPr>
            <w:tcW w:w="4873" w:type="dxa"/>
          </w:tcPr>
          <w:p w:rsidR="00B03055" w:rsidRPr="00E83CD9" w:rsidRDefault="00B03055" w:rsidP="003A2AD0">
            <w:pPr>
              <w:rPr>
                <w:rFonts w:cs="Arial"/>
                <w:sz w:val="20"/>
                <w:szCs w:val="20"/>
              </w:rPr>
            </w:pPr>
            <w:r w:rsidRPr="00E83CD9">
              <w:rPr>
                <w:sz w:val="20"/>
                <w:szCs w:val="20"/>
              </w:rPr>
              <w:t>loaders</w:t>
            </w:r>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charrue</w:t>
            </w:r>
            <w:r w:rsidR="000557B2" w:rsidRPr="00E83CD9">
              <w:rPr>
                <w:sz w:val="20"/>
                <w:szCs w:val="20"/>
              </w:rPr>
              <w:t>s</w:t>
            </w:r>
          </w:p>
        </w:tc>
        <w:tc>
          <w:tcPr>
            <w:tcW w:w="4873" w:type="dxa"/>
          </w:tcPr>
          <w:p w:rsidR="00B03055" w:rsidRPr="00E83CD9" w:rsidRDefault="00B03055" w:rsidP="003A2AD0">
            <w:pPr>
              <w:rPr>
                <w:rFonts w:cs="Arial"/>
                <w:sz w:val="20"/>
                <w:szCs w:val="20"/>
              </w:rPr>
            </w:pPr>
            <w:proofErr w:type="spellStart"/>
            <w:r w:rsidRPr="00E83CD9">
              <w:rPr>
                <w:sz w:val="20"/>
                <w:szCs w:val="20"/>
              </w:rPr>
              <w:t>plough</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cultivateur</w:t>
            </w:r>
            <w:r w:rsidR="0073755E" w:rsidRPr="00E83CD9">
              <w:rPr>
                <w:sz w:val="20"/>
                <w:szCs w:val="20"/>
              </w:rPr>
              <w:t>s</w:t>
            </w:r>
            <w:r w:rsidRPr="00E83CD9">
              <w:rPr>
                <w:sz w:val="20"/>
                <w:szCs w:val="20"/>
              </w:rPr>
              <w:t xml:space="preserve"> (différents modèles)</w:t>
            </w:r>
          </w:p>
        </w:tc>
        <w:tc>
          <w:tcPr>
            <w:tcW w:w="4873" w:type="dxa"/>
          </w:tcPr>
          <w:p w:rsidR="00B03055" w:rsidRPr="00E83CD9" w:rsidRDefault="00B03055" w:rsidP="003A2AD0">
            <w:pPr>
              <w:rPr>
                <w:rFonts w:cs="Arial"/>
                <w:sz w:val="20"/>
                <w:szCs w:val="20"/>
              </w:rPr>
            </w:pPr>
            <w:proofErr w:type="spellStart"/>
            <w:r w:rsidRPr="00E83CD9">
              <w:rPr>
                <w:sz w:val="20"/>
                <w:szCs w:val="20"/>
              </w:rPr>
              <w:t>cultivator</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cureuse</w:t>
            </w:r>
            <w:r w:rsidR="000557B2" w:rsidRPr="00E83CD9">
              <w:rPr>
                <w:sz w:val="20"/>
                <w:szCs w:val="20"/>
              </w:rPr>
              <w:t>s</w:t>
            </w:r>
            <w:r w:rsidRPr="00E83CD9">
              <w:rPr>
                <w:sz w:val="20"/>
                <w:szCs w:val="20"/>
              </w:rPr>
              <w:t xml:space="preserve"> à remorquer</w:t>
            </w:r>
          </w:p>
        </w:tc>
        <w:tc>
          <w:tcPr>
            <w:tcW w:w="4873" w:type="dxa"/>
          </w:tcPr>
          <w:p w:rsidR="00B03055" w:rsidRPr="00E83CD9" w:rsidRDefault="00B03055" w:rsidP="003A2AD0">
            <w:pPr>
              <w:rPr>
                <w:rFonts w:cs="Arial"/>
                <w:sz w:val="20"/>
                <w:szCs w:val="20"/>
              </w:rPr>
            </w:pPr>
            <w:proofErr w:type="spellStart"/>
            <w:r w:rsidRPr="00E83CD9">
              <w:rPr>
                <w:sz w:val="20"/>
                <w:szCs w:val="20"/>
              </w:rPr>
              <w:t>tow</w:t>
            </w:r>
            <w:proofErr w:type="spellEnd"/>
            <w:r w:rsidRPr="00E83CD9">
              <w:rPr>
                <w:sz w:val="20"/>
                <w:szCs w:val="20"/>
              </w:rPr>
              <w:t xml:space="preserve"> </w:t>
            </w:r>
            <w:proofErr w:type="spellStart"/>
            <w:r w:rsidRPr="00E83CD9">
              <w:rPr>
                <w:sz w:val="20"/>
                <w:szCs w:val="20"/>
              </w:rPr>
              <w:t>behind</w:t>
            </w:r>
            <w:proofErr w:type="spellEnd"/>
            <w:r w:rsidRPr="00E83CD9">
              <w:rPr>
                <w:sz w:val="20"/>
                <w:szCs w:val="20"/>
              </w:rPr>
              <w:t xml:space="preserve"> </w:t>
            </w:r>
            <w:proofErr w:type="spellStart"/>
            <w:r w:rsidRPr="00E83CD9">
              <w:rPr>
                <w:sz w:val="20"/>
                <w:szCs w:val="20"/>
              </w:rPr>
              <w:t>trencher</w:t>
            </w:r>
            <w:proofErr w:type="spellEnd"/>
          </w:p>
        </w:tc>
      </w:tr>
      <w:tr w:rsidR="004C747C" w:rsidRPr="00E83CD9" w:rsidTr="00B03055">
        <w:tc>
          <w:tcPr>
            <w:tcW w:w="4873" w:type="dxa"/>
          </w:tcPr>
          <w:p w:rsidR="004C747C" w:rsidRPr="00E83CD9" w:rsidRDefault="004C747C" w:rsidP="00B03055">
            <w:pPr>
              <w:rPr>
                <w:sz w:val="20"/>
                <w:szCs w:val="20"/>
              </w:rPr>
            </w:pPr>
            <w:r w:rsidRPr="00E83CD9">
              <w:rPr>
                <w:sz w:val="20"/>
                <w:szCs w:val="20"/>
              </w:rPr>
              <w:t>déchaumeuse</w:t>
            </w:r>
            <w:r w:rsidR="000557B2" w:rsidRPr="00E83CD9">
              <w:rPr>
                <w:sz w:val="20"/>
                <w:szCs w:val="20"/>
              </w:rPr>
              <w:t>s</w:t>
            </w:r>
          </w:p>
        </w:tc>
        <w:tc>
          <w:tcPr>
            <w:tcW w:w="4873" w:type="dxa"/>
          </w:tcPr>
          <w:p w:rsidR="004C747C" w:rsidRPr="00E83CD9" w:rsidRDefault="004C747C" w:rsidP="003A2AD0">
            <w:pPr>
              <w:rPr>
                <w:sz w:val="20"/>
                <w:szCs w:val="20"/>
              </w:rPr>
            </w:pPr>
            <w:r w:rsidRPr="00E83CD9">
              <w:rPr>
                <w:rFonts w:cs="Arial"/>
                <w:sz w:val="20"/>
                <w:szCs w:val="20"/>
              </w:rPr>
              <w:t>de-</w:t>
            </w:r>
            <w:proofErr w:type="spellStart"/>
            <w:r w:rsidRPr="00E83CD9">
              <w:rPr>
                <w:rFonts w:cs="Arial"/>
                <w:sz w:val="20"/>
                <w:szCs w:val="20"/>
              </w:rPr>
              <w:t>thatcher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déchaumeuse</w:t>
            </w:r>
            <w:r w:rsidR="000557B2" w:rsidRPr="00E83CD9">
              <w:rPr>
                <w:sz w:val="20"/>
                <w:szCs w:val="20"/>
              </w:rPr>
              <w:t>s</w:t>
            </w:r>
            <w:r w:rsidRPr="00E83CD9">
              <w:rPr>
                <w:sz w:val="20"/>
                <w:szCs w:val="20"/>
              </w:rPr>
              <w:t xml:space="preserve"> à remorquer</w:t>
            </w:r>
          </w:p>
        </w:tc>
        <w:tc>
          <w:tcPr>
            <w:tcW w:w="4873" w:type="dxa"/>
          </w:tcPr>
          <w:p w:rsidR="00B03055" w:rsidRPr="00E83CD9" w:rsidRDefault="00B03055" w:rsidP="003A2AD0">
            <w:pPr>
              <w:rPr>
                <w:rFonts w:cs="Arial"/>
                <w:sz w:val="20"/>
                <w:szCs w:val="20"/>
              </w:rPr>
            </w:pPr>
            <w:proofErr w:type="spellStart"/>
            <w:r w:rsidRPr="00E83CD9">
              <w:rPr>
                <w:sz w:val="20"/>
                <w:szCs w:val="20"/>
              </w:rPr>
              <w:t>tow</w:t>
            </w:r>
            <w:proofErr w:type="spellEnd"/>
            <w:r w:rsidRPr="00E83CD9">
              <w:rPr>
                <w:sz w:val="20"/>
                <w:szCs w:val="20"/>
              </w:rPr>
              <w:t xml:space="preserve"> </w:t>
            </w:r>
            <w:proofErr w:type="spellStart"/>
            <w:r w:rsidRPr="00E83CD9">
              <w:rPr>
                <w:sz w:val="20"/>
                <w:szCs w:val="20"/>
              </w:rPr>
              <w:t>behind</w:t>
            </w:r>
            <w:proofErr w:type="spellEnd"/>
            <w:r w:rsidRPr="00E83CD9">
              <w:rPr>
                <w:sz w:val="20"/>
                <w:szCs w:val="20"/>
              </w:rPr>
              <w:t xml:space="preserve"> </w:t>
            </w:r>
            <w:proofErr w:type="spellStart"/>
            <w:r w:rsidRPr="00E83CD9">
              <w:rPr>
                <w:sz w:val="20"/>
                <w:szCs w:val="20"/>
              </w:rPr>
              <w:t>dethatcher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distributeur</w:t>
            </w:r>
            <w:r w:rsidR="000557B2" w:rsidRPr="00E83CD9">
              <w:rPr>
                <w:sz w:val="20"/>
                <w:szCs w:val="20"/>
              </w:rPr>
              <w:t>s</w:t>
            </w:r>
            <w:r w:rsidRPr="00E83CD9">
              <w:rPr>
                <w:sz w:val="20"/>
                <w:szCs w:val="20"/>
              </w:rPr>
              <w:t xml:space="preserve"> d</w:t>
            </w:r>
            <w:r w:rsidR="00BB5337" w:rsidRPr="00E83CD9">
              <w:rPr>
                <w:sz w:val="20"/>
                <w:szCs w:val="20"/>
              </w:rPr>
              <w:t>’</w:t>
            </w:r>
            <w:r w:rsidRPr="00E83CD9">
              <w:rPr>
                <w:sz w:val="20"/>
                <w:szCs w:val="20"/>
              </w:rPr>
              <w:t>engrais</w:t>
            </w:r>
          </w:p>
        </w:tc>
        <w:tc>
          <w:tcPr>
            <w:tcW w:w="4873" w:type="dxa"/>
          </w:tcPr>
          <w:p w:rsidR="00B03055" w:rsidRPr="00E83CD9" w:rsidRDefault="00B03055" w:rsidP="003A2AD0">
            <w:pPr>
              <w:rPr>
                <w:rFonts w:cs="Arial"/>
                <w:sz w:val="20"/>
                <w:szCs w:val="20"/>
              </w:rPr>
            </w:pPr>
            <w:r w:rsidRPr="00E83CD9">
              <w:rPr>
                <w:sz w:val="20"/>
                <w:szCs w:val="20"/>
              </w:rPr>
              <w:t xml:space="preserve">top </w:t>
            </w:r>
            <w:proofErr w:type="gramStart"/>
            <w:r w:rsidRPr="00E83CD9">
              <w:rPr>
                <w:sz w:val="20"/>
                <w:szCs w:val="20"/>
              </w:rPr>
              <w:t>dresser</w:t>
            </w:r>
            <w:proofErr w:type="gram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échelles</w:t>
            </w:r>
          </w:p>
        </w:tc>
        <w:tc>
          <w:tcPr>
            <w:tcW w:w="4873" w:type="dxa"/>
          </w:tcPr>
          <w:p w:rsidR="00B03055" w:rsidRPr="00E83CD9" w:rsidRDefault="00B03055" w:rsidP="003A2AD0">
            <w:pPr>
              <w:rPr>
                <w:rFonts w:cs="Arial"/>
                <w:sz w:val="20"/>
                <w:szCs w:val="20"/>
              </w:rPr>
            </w:pPr>
            <w:proofErr w:type="spellStart"/>
            <w:r w:rsidRPr="00E83CD9">
              <w:rPr>
                <w:sz w:val="20"/>
                <w:szCs w:val="20"/>
              </w:rPr>
              <w:t>ladders</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épandeur</w:t>
            </w:r>
            <w:r w:rsidR="000557B2" w:rsidRPr="00E83CD9">
              <w:rPr>
                <w:sz w:val="20"/>
                <w:szCs w:val="20"/>
              </w:rPr>
              <w:t>s</w:t>
            </w:r>
          </w:p>
        </w:tc>
        <w:tc>
          <w:tcPr>
            <w:tcW w:w="4873" w:type="dxa"/>
          </w:tcPr>
          <w:p w:rsidR="00B03055" w:rsidRPr="00E83CD9" w:rsidRDefault="00B03055" w:rsidP="003A2AD0">
            <w:pPr>
              <w:rPr>
                <w:rFonts w:cs="Arial"/>
                <w:sz w:val="20"/>
                <w:szCs w:val="20"/>
              </w:rPr>
            </w:pPr>
            <w:proofErr w:type="spellStart"/>
            <w:r w:rsidRPr="00E83CD9">
              <w:rPr>
                <w:sz w:val="20"/>
                <w:szCs w:val="20"/>
              </w:rPr>
              <w:t>spreader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épandeur</w:t>
            </w:r>
            <w:r w:rsidR="000557B2" w:rsidRPr="00E83CD9">
              <w:rPr>
                <w:sz w:val="20"/>
                <w:szCs w:val="20"/>
              </w:rPr>
              <w:t>s</w:t>
            </w:r>
            <w:r w:rsidRPr="00E83CD9">
              <w:rPr>
                <w:sz w:val="20"/>
                <w:szCs w:val="20"/>
              </w:rPr>
              <w:t xml:space="preserve"> d</w:t>
            </w:r>
            <w:r w:rsidR="00BB5337" w:rsidRPr="00E83CD9">
              <w:rPr>
                <w:sz w:val="20"/>
                <w:szCs w:val="20"/>
              </w:rPr>
              <w:t>’</w:t>
            </w:r>
            <w:r w:rsidRPr="00E83CD9">
              <w:rPr>
                <w:sz w:val="20"/>
                <w:szCs w:val="20"/>
              </w:rPr>
              <w:t>engrais</w:t>
            </w:r>
          </w:p>
        </w:tc>
        <w:tc>
          <w:tcPr>
            <w:tcW w:w="4873" w:type="dxa"/>
          </w:tcPr>
          <w:p w:rsidR="00B03055" w:rsidRPr="00E83CD9" w:rsidRDefault="00B03055" w:rsidP="003A2AD0">
            <w:pPr>
              <w:rPr>
                <w:rFonts w:cs="Arial"/>
                <w:sz w:val="20"/>
                <w:szCs w:val="20"/>
              </w:rPr>
            </w:pPr>
            <w:proofErr w:type="spellStart"/>
            <w:r w:rsidRPr="00E83CD9">
              <w:rPr>
                <w:sz w:val="20"/>
                <w:szCs w:val="20"/>
              </w:rPr>
              <w:t>fertilizer</w:t>
            </w:r>
            <w:proofErr w:type="spellEnd"/>
            <w:r w:rsidRPr="00E83CD9">
              <w:rPr>
                <w:sz w:val="20"/>
                <w:szCs w:val="20"/>
              </w:rPr>
              <w:t xml:space="preserve"> </w:t>
            </w:r>
            <w:proofErr w:type="spellStart"/>
            <w:r w:rsidRPr="00E83CD9">
              <w:rPr>
                <w:sz w:val="20"/>
                <w:szCs w:val="20"/>
              </w:rPr>
              <w:t>spreader</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équipement pour pulvérisation aérienne</w:t>
            </w:r>
          </w:p>
        </w:tc>
        <w:tc>
          <w:tcPr>
            <w:tcW w:w="4873" w:type="dxa"/>
          </w:tcPr>
          <w:p w:rsidR="00B03055" w:rsidRPr="00E83CD9" w:rsidRDefault="00B03055" w:rsidP="003A2AD0">
            <w:pPr>
              <w:rPr>
                <w:rFonts w:cs="Arial"/>
                <w:sz w:val="20"/>
                <w:szCs w:val="20"/>
              </w:rPr>
            </w:pPr>
            <w:r w:rsidRPr="00E83CD9">
              <w:rPr>
                <w:sz w:val="20"/>
                <w:szCs w:val="20"/>
              </w:rPr>
              <w:t xml:space="preserve">spray </w:t>
            </w:r>
            <w:proofErr w:type="spellStart"/>
            <w:r w:rsidRPr="00E83CD9">
              <w:rPr>
                <w:sz w:val="20"/>
                <w:szCs w:val="20"/>
              </w:rPr>
              <w:t>equipment</w:t>
            </w:r>
            <w:proofErr w:type="spellEnd"/>
          </w:p>
        </w:tc>
      </w:tr>
      <w:tr w:rsidR="00B03055" w:rsidRPr="00E83CD9" w:rsidTr="00B03055">
        <w:tc>
          <w:tcPr>
            <w:tcW w:w="4873" w:type="dxa"/>
          </w:tcPr>
          <w:p w:rsidR="00B03055" w:rsidRPr="00E83CD9" w:rsidRDefault="00B03055" w:rsidP="00A93E5B">
            <w:pPr>
              <w:rPr>
                <w:rFonts w:cs="Arial"/>
                <w:sz w:val="20"/>
                <w:szCs w:val="20"/>
              </w:rPr>
            </w:pPr>
            <w:r w:rsidRPr="00E83CD9">
              <w:rPr>
                <w:sz w:val="20"/>
                <w:szCs w:val="20"/>
              </w:rPr>
              <w:t>faucheuses</w:t>
            </w:r>
          </w:p>
        </w:tc>
        <w:tc>
          <w:tcPr>
            <w:tcW w:w="4873" w:type="dxa"/>
          </w:tcPr>
          <w:p w:rsidR="00B03055" w:rsidRPr="00E83CD9" w:rsidRDefault="00B03055" w:rsidP="003A2AD0">
            <w:pPr>
              <w:rPr>
                <w:rFonts w:cs="Arial"/>
                <w:sz w:val="20"/>
                <w:szCs w:val="20"/>
              </w:rPr>
            </w:pPr>
            <w:proofErr w:type="spellStart"/>
            <w:r w:rsidRPr="00E83CD9">
              <w:rPr>
                <w:sz w:val="20"/>
                <w:szCs w:val="20"/>
              </w:rPr>
              <w:t>mowers</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fourches</w:t>
            </w:r>
          </w:p>
        </w:tc>
        <w:tc>
          <w:tcPr>
            <w:tcW w:w="4873" w:type="dxa"/>
          </w:tcPr>
          <w:p w:rsidR="00B03055" w:rsidRPr="00E83CD9" w:rsidRDefault="00B03055" w:rsidP="003A2AD0">
            <w:pPr>
              <w:rPr>
                <w:rFonts w:cs="Arial"/>
                <w:sz w:val="20"/>
                <w:szCs w:val="20"/>
              </w:rPr>
            </w:pPr>
            <w:r w:rsidRPr="00E83CD9">
              <w:rPr>
                <w:sz w:val="20"/>
                <w:szCs w:val="20"/>
              </w:rPr>
              <w:t>forks</w:t>
            </w:r>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godet</w:t>
            </w:r>
            <w:r w:rsidR="0073755E" w:rsidRPr="00E83CD9">
              <w:rPr>
                <w:sz w:val="20"/>
                <w:szCs w:val="20"/>
              </w:rPr>
              <w:t>s</w:t>
            </w:r>
            <w:r w:rsidRPr="00E83CD9">
              <w:rPr>
                <w:sz w:val="20"/>
                <w:szCs w:val="20"/>
              </w:rPr>
              <w:t xml:space="preserve"> (différents modèles)</w:t>
            </w:r>
          </w:p>
        </w:tc>
        <w:tc>
          <w:tcPr>
            <w:tcW w:w="4873" w:type="dxa"/>
          </w:tcPr>
          <w:p w:rsidR="00B03055" w:rsidRPr="00E83CD9" w:rsidRDefault="00B03055" w:rsidP="003A2AD0">
            <w:pPr>
              <w:rPr>
                <w:rFonts w:cs="Arial"/>
                <w:sz w:val="20"/>
                <w:szCs w:val="20"/>
              </w:rPr>
            </w:pPr>
            <w:proofErr w:type="spellStart"/>
            <w:r w:rsidRPr="00E83CD9">
              <w:rPr>
                <w:sz w:val="20"/>
                <w:szCs w:val="20"/>
              </w:rPr>
              <w:t>bucket</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4C747C" w:rsidRPr="00E83CD9" w:rsidTr="00B03055">
        <w:tc>
          <w:tcPr>
            <w:tcW w:w="4873" w:type="dxa"/>
          </w:tcPr>
          <w:p w:rsidR="004C747C" w:rsidRPr="00E83CD9" w:rsidRDefault="004C747C" w:rsidP="00B03055">
            <w:pPr>
              <w:rPr>
                <w:sz w:val="20"/>
                <w:szCs w:val="20"/>
              </w:rPr>
            </w:pPr>
            <w:r w:rsidRPr="00E83CD9">
              <w:rPr>
                <w:sz w:val="20"/>
                <w:szCs w:val="20"/>
              </w:rPr>
              <w:t>grappin</w:t>
            </w:r>
            <w:r w:rsidR="002E2E12" w:rsidRPr="00E83CD9">
              <w:rPr>
                <w:sz w:val="20"/>
                <w:szCs w:val="20"/>
              </w:rPr>
              <w:t>s</w:t>
            </w:r>
          </w:p>
        </w:tc>
        <w:tc>
          <w:tcPr>
            <w:tcW w:w="4873" w:type="dxa"/>
          </w:tcPr>
          <w:p w:rsidR="004C747C" w:rsidRPr="00E83CD9" w:rsidRDefault="004C747C" w:rsidP="003A2AD0">
            <w:pPr>
              <w:rPr>
                <w:sz w:val="20"/>
                <w:szCs w:val="20"/>
              </w:rPr>
            </w:pPr>
            <w:proofErr w:type="spellStart"/>
            <w:r w:rsidRPr="00E83CD9">
              <w:rPr>
                <w:rFonts w:cs="Arial"/>
                <w:sz w:val="20"/>
                <w:szCs w:val="20"/>
              </w:rPr>
              <w:t>grapple</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lame</w:t>
            </w:r>
            <w:r w:rsidR="000557B2" w:rsidRPr="00E83CD9">
              <w:rPr>
                <w:sz w:val="20"/>
                <w:szCs w:val="20"/>
              </w:rPr>
              <w:t>s</w:t>
            </w:r>
            <w:r w:rsidRPr="00E83CD9">
              <w:rPr>
                <w:sz w:val="20"/>
                <w:szCs w:val="20"/>
              </w:rPr>
              <w:t xml:space="preserve"> en U</w:t>
            </w:r>
          </w:p>
        </w:tc>
        <w:tc>
          <w:tcPr>
            <w:tcW w:w="4873" w:type="dxa"/>
          </w:tcPr>
          <w:p w:rsidR="00B03055" w:rsidRPr="00E83CD9" w:rsidRDefault="00B03055" w:rsidP="003A2AD0">
            <w:pPr>
              <w:rPr>
                <w:rFonts w:cs="Arial"/>
                <w:sz w:val="20"/>
                <w:szCs w:val="20"/>
              </w:rPr>
            </w:pPr>
            <w:r w:rsidRPr="00E83CD9">
              <w:rPr>
                <w:sz w:val="20"/>
                <w:szCs w:val="20"/>
              </w:rPr>
              <w:t>u-</w:t>
            </w:r>
            <w:proofErr w:type="spellStart"/>
            <w:r w:rsidRPr="00E83CD9">
              <w:rPr>
                <w:sz w:val="20"/>
                <w:szCs w:val="20"/>
              </w:rPr>
              <w:t>blade</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machine</w:t>
            </w:r>
            <w:r w:rsidR="000557B2" w:rsidRPr="00E83CD9">
              <w:rPr>
                <w:sz w:val="20"/>
                <w:szCs w:val="20"/>
              </w:rPr>
              <w:t>s</w:t>
            </w:r>
            <w:r w:rsidRPr="00E83CD9">
              <w:rPr>
                <w:sz w:val="20"/>
                <w:szCs w:val="20"/>
              </w:rPr>
              <w:t xml:space="preserve"> à transplanter </w:t>
            </w:r>
            <w:r w:rsidR="00414959" w:rsidRPr="00E83CD9">
              <w:rPr>
                <w:sz w:val="20"/>
                <w:szCs w:val="20"/>
              </w:rPr>
              <w:t>l</w:t>
            </w:r>
            <w:r w:rsidRPr="00E83CD9">
              <w:rPr>
                <w:sz w:val="20"/>
                <w:szCs w:val="20"/>
              </w:rPr>
              <w:t>es arbres</w:t>
            </w:r>
          </w:p>
        </w:tc>
        <w:tc>
          <w:tcPr>
            <w:tcW w:w="4873" w:type="dxa"/>
          </w:tcPr>
          <w:p w:rsidR="00B03055" w:rsidRPr="00E83CD9" w:rsidRDefault="00B03055" w:rsidP="003A2AD0">
            <w:pPr>
              <w:rPr>
                <w:rFonts w:cs="Arial"/>
                <w:sz w:val="20"/>
                <w:szCs w:val="20"/>
              </w:rPr>
            </w:pPr>
            <w:proofErr w:type="spellStart"/>
            <w:r w:rsidRPr="00E83CD9">
              <w:rPr>
                <w:sz w:val="20"/>
                <w:szCs w:val="20"/>
              </w:rPr>
              <w:t>tree</w:t>
            </w:r>
            <w:proofErr w:type="spellEnd"/>
            <w:r w:rsidRPr="00E83CD9">
              <w:rPr>
                <w:sz w:val="20"/>
                <w:szCs w:val="20"/>
              </w:rPr>
              <w:t xml:space="preserve"> </w:t>
            </w:r>
            <w:proofErr w:type="spellStart"/>
            <w:r w:rsidRPr="00E83CD9">
              <w:rPr>
                <w:sz w:val="20"/>
                <w:szCs w:val="20"/>
              </w:rPr>
              <w:t>spade</w:t>
            </w:r>
            <w:proofErr w:type="spellEnd"/>
          </w:p>
        </w:tc>
      </w:tr>
      <w:tr w:rsidR="00B03055" w:rsidRPr="00E83CD9" w:rsidTr="00B03055">
        <w:tc>
          <w:tcPr>
            <w:tcW w:w="4873" w:type="dxa"/>
          </w:tcPr>
          <w:p w:rsidR="00B03055" w:rsidRPr="00E83CD9" w:rsidRDefault="00B03055" w:rsidP="00B03055">
            <w:pPr>
              <w:rPr>
                <w:rFonts w:cs="Arial"/>
                <w:sz w:val="20"/>
                <w:szCs w:val="20"/>
              </w:rPr>
            </w:pPr>
            <w:r w:rsidRPr="00E83CD9">
              <w:rPr>
                <w:sz w:val="20"/>
                <w:szCs w:val="20"/>
              </w:rPr>
              <w:t>pelle</w:t>
            </w:r>
            <w:r w:rsidR="002E2E12" w:rsidRPr="00E83CD9">
              <w:rPr>
                <w:sz w:val="20"/>
                <w:szCs w:val="20"/>
              </w:rPr>
              <w:t>s</w:t>
            </w:r>
            <w:r w:rsidRPr="00E83CD9">
              <w:rPr>
                <w:sz w:val="20"/>
                <w:szCs w:val="20"/>
              </w:rPr>
              <w:t xml:space="preserve"> </w:t>
            </w:r>
            <w:proofErr w:type="spellStart"/>
            <w:r w:rsidRPr="00E83CD9">
              <w:rPr>
                <w:sz w:val="20"/>
                <w:szCs w:val="20"/>
              </w:rPr>
              <w:t>rétrocaveuse</w:t>
            </w:r>
            <w:r w:rsidR="002E2E12" w:rsidRPr="00E83CD9">
              <w:rPr>
                <w:sz w:val="20"/>
                <w:szCs w:val="20"/>
              </w:rPr>
              <w:t>s</w:t>
            </w:r>
            <w:proofErr w:type="spellEnd"/>
          </w:p>
        </w:tc>
        <w:tc>
          <w:tcPr>
            <w:tcW w:w="4873" w:type="dxa"/>
          </w:tcPr>
          <w:p w:rsidR="00B03055" w:rsidRPr="00E83CD9" w:rsidRDefault="00B03055" w:rsidP="003A2AD0">
            <w:pPr>
              <w:rPr>
                <w:rFonts w:cs="Arial"/>
                <w:sz w:val="20"/>
                <w:szCs w:val="20"/>
              </w:rPr>
            </w:pPr>
            <w:r w:rsidRPr="00E83CD9">
              <w:rPr>
                <w:sz w:val="20"/>
                <w:szCs w:val="20"/>
              </w:rPr>
              <w:t xml:space="preserve">back </w:t>
            </w:r>
            <w:proofErr w:type="spellStart"/>
            <w:r w:rsidRPr="00E83CD9">
              <w:rPr>
                <w:sz w:val="20"/>
                <w:szCs w:val="20"/>
              </w:rPr>
              <w:t>hoe</w:t>
            </w:r>
            <w:proofErr w:type="spellEnd"/>
          </w:p>
        </w:tc>
      </w:tr>
      <w:tr w:rsidR="00E6765B" w:rsidRPr="00E83CD9" w:rsidTr="00B03055">
        <w:tc>
          <w:tcPr>
            <w:tcW w:w="4873" w:type="dxa"/>
          </w:tcPr>
          <w:p w:rsidR="00E6765B" w:rsidRPr="00E83CD9" w:rsidRDefault="00E6765B" w:rsidP="00B03055">
            <w:pPr>
              <w:rPr>
                <w:sz w:val="20"/>
                <w:szCs w:val="20"/>
              </w:rPr>
            </w:pPr>
            <w:r w:rsidRPr="00E83CD9">
              <w:rPr>
                <w:sz w:val="20"/>
                <w:szCs w:val="20"/>
              </w:rPr>
              <w:t>plateforme</w:t>
            </w:r>
            <w:r w:rsidR="002E2E12" w:rsidRPr="00E83CD9">
              <w:rPr>
                <w:sz w:val="20"/>
                <w:szCs w:val="20"/>
              </w:rPr>
              <w:t>s</w:t>
            </w:r>
          </w:p>
        </w:tc>
        <w:tc>
          <w:tcPr>
            <w:tcW w:w="4873" w:type="dxa"/>
          </w:tcPr>
          <w:p w:rsidR="00E6765B" w:rsidRPr="00E83CD9" w:rsidRDefault="00E6765B" w:rsidP="003A2AD0">
            <w:pPr>
              <w:rPr>
                <w:sz w:val="20"/>
                <w:szCs w:val="20"/>
              </w:rPr>
            </w:pPr>
            <w:r w:rsidRPr="00E83CD9">
              <w:rPr>
                <w:sz w:val="20"/>
                <w:szCs w:val="20"/>
              </w:rPr>
              <w:t xml:space="preserve">flat </w:t>
            </w:r>
            <w:proofErr w:type="spellStart"/>
            <w:r w:rsidRPr="00E83CD9">
              <w:rPr>
                <w:sz w:val="20"/>
                <w:szCs w:val="20"/>
              </w:rPr>
              <w:t>deck</w:t>
            </w:r>
            <w:proofErr w:type="spellEnd"/>
            <w:r w:rsidRPr="00E83CD9">
              <w:rPr>
                <w:sz w:val="20"/>
                <w:szCs w:val="20"/>
              </w:rPr>
              <w:t xml:space="preserve"> </w:t>
            </w:r>
          </w:p>
        </w:tc>
      </w:tr>
      <w:tr w:rsidR="00E6765B" w:rsidRPr="00E83CD9" w:rsidTr="00B03055">
        <w:tc>
          <w:tcPr>
            <w:tcW w:w="4873" w:type="dxa"/>
          </w:tcPr>
          <w:p w:rsidR="00E6765B" w:rsidRPr="00E83CD9" w:rsidRDefault="00E6765B" w:rsidP="00A93E5B">
            <w:pPr>
              <w:rPr>
                <w:sz w:val="20"/>
                <w:szCs w:val="20"/>
              </w:rPr>
            </w:pPr>
            <w:r w:rsidRPr="00E83CD9">
              <w:rPr>
                <w:sz w:val="20"/>
                <w:szCs w:val="20"/>
              </w:rPr>
              <w:t>niveleuse</w:t>
            </w:r>
            <w:r w:rsidR="0073755E" w:rsidRPr="00E83CD9">
              <w:rPr>
                <w:sz w:val="20"/>
                <w:szCs w:val="20"/>
              </w:rPr>
              <w:t>s</w:t>
            </w:r>
            <w:r w:rsidRPr="00E83CD9">
              <w:rPr>
                <w:sz w:val="20"/>
                <w:szCs w:val="20"/>
              </w:rPr>
              <w:t xml:space="preserve"> (différents types)</w:t>
            </w:r>
          </w:p>
        </w:tc>
        <w:tc>
          <w:tcPr>
            <w:tcW w:w="4873" w:type="dxa"/>
          </w:tcPr>
          <w:p w:rsidR="00E6765B" w:rsidRPr="00E83CD9" w:rsidRDefault="00E6765B" w:rsidP="003A2AD0">
            <w:pPr>
              <w:rPr>
                <w:sz w:val="20"/>
                <w:szCs w:val="20"/>
              </w:rPr>
            </w:pPr>
            <w:r w:rsidRPr="00E83CD9">
              <w:rPr>
                <w:rFonts w:cs="Arial"/>
                <w:sz w:val="20"/>
                <w:szCs w:val="20"/>
              </w:rPr>
              <w:t>graders (</w:t>
            </w:r>
            <w:proofErr w:type="spellStart"/>
            <w:r w:rsidRPr="00E83CD9">
              <w:rPr>
                <w:rFonts w:cs="Arial"/>
                <w:sz w:val="20"/>
                <w:szCs w:val="20"/>
              </w:rPr>
              <w:t>various</w:t>
            </w:r>
            <w:proofErr w:type="spellEnd"/>
            <w:r w:rsidRPr="00E83CD9">
              <w:rPr>
                <w:rFonts w:cs="Arial"/>
                <w:sz w:val="20"/>
                <w:szCs w:val="20"/>
              </w:rPr>
              <w:t xml:space="preserve"> types)</w:t>
            </w:r>
          </w:p>
        </w:tc>
      </w:tr>
      <w:tr w:rsidR="00E6765B" w:rsidRPr="00E83CD9" w:rsidTr="00B03055">
        <w:tc>
          <w:tcPr>
            <w:tcW w:w="4873" w:type="dxa"/>
          </w:tcPr>
          <w:p w:rsidR="00E6765B" w:rsidRPr="00E83CD9" w:rsidRDefault="00E6765B" w:rsidP="00B03055">
            <w:pPr>
              <w:rPr>
                <w:sz w:val="20"/>
                <w:szCs w:val="20"/>
              </w:rPr>
            </w:pPr>
            <w:r w:rsidRPr="00E83CD9">
              <w:rPr>
                <w:sz w:val="20"/>
                <w:szCs w:val="20"/>
              </w:rPr>
              <w:t>râteau</w:t>
            </w:r>
            <w:r w:rsidR="002E2E12" w:rsidRPr="00E83CD9">
              <w:rPr>
                <w:sz w:val="20"/>
                <w:szCs w:val="20"/>
              </w:rPr>
              <w:t>x</w:t>
            </w:r>
            <w:r w:rsidRPr="00E83CD9">
              <w:rPr>
                <w:sz w:val="20"/>
                <w:szCs w:val="20"/>
              </w:rPr>
              <w:t xml:space="preserve"> de </w:t>
            </w:r>
            <w:proofErr w:type="spellStart"/>
            <w:r w:rsidRPr="00E83CD9">
              <w:rPr>
                <w:sz w:val="20"/>
                <w:szCs w:val="20"/>
              </w:rPr>
              <w:t>paysagement</w:t>
            </w:r>
            <w:proofErr w:type="spellEnd"/>
          </w:p>
        </w:tc>
        <w:tc>
          <w:tcPr>
            <w:tcW w:w="4873" w:type="dxa"/>
          </w:tcPr>
          <w:p w:rsidR="00E6765B" w:rsidRPr="00E83CD9" w:rsidRDefault="00E6765B" w:rsidP="003A2AD0">
            <w:pPr>
              <w:rPr>
                <w:sz w:val="20"/>
                <w:szCs w:val="20"/>
              </w:rPr>
            </w:pPr>
            <w:proofErr w:type="spellStart"/>
            <w:r w:rsidRPr="00E83CD9">
              <w:rPr>
                <w:rFonts w:cs="Arial"/>
                <w:sz w:val="20"/>
                <w:szCs w:val="20"/>
              </w:rPr>
              <w:t>landscape</w:t>
            </w:r>
            <w:proofErr w:type="spellEnd"/>
            <w:r w:rsidRPr="00E83CD9">
              <w:rPr>
                <w:rFonts w:cs="Arial"/>
                <w:sz w:val="20"/>
                <w:szCs w:val="20"/>
              </w:rPr>
              <w:t xml:space="preserve"> </w:t>
            </w:r>
            <w:proofErr w:type="spellStart"/>
            <w:r w:rsidRPr="00E83CD9">
              <w:rPr>
                <w:rFonts w:cs="Arial"/>
                <w:sz w:val="20"/>
                <w:szCs w:val="20"/>
              </w:rPr>
              <w:t>rake</w:t>
            </w:r>
            <w:proofErr w:type="spellEnd"/>
          </w:p>
        </w:tc>
      </w:tr>
      <w:tr w:rsidR="00E6765B" w:rsidRPr="00E83CD9" w:rsidTr="00B03055">
        <w:tc>
          <w:tcPr>
            <w:tcW w:w="4873" w:type="dxa"/>
          </w:tcPr>
          <w:p w:rsidR="00E6765B" w:rsidRPr="00E83CD9" w:rsidRDefault="00E6765B" w:rsidP="00B03055">
            <w:pPr>
              <w:rPr>
                <w:rFonts w:cs="Arial"/>
                <w:sz w:val="20"/>
                <w:szCs w:val="20"/>
              </w:rPr>
            </w:pPr>
            <w:r w:rsidRPr="00E83CD9">
              <w:rPr>
                <w:sz w:val="20"/>
                <w:szCs w:val="20"/>
              </w:rPr>
              <w:t>remorque</w:t>
            </w:r>
            <w:r w:rsidR="002E2E12" w:rsidRPr="00E83CD9">
              <w:rPr>
                <w:sz w:val="20"/>
                <w:szCs w:val="20"/>
              </w:rPr>
              <w:t>s</w:t>
            </w:r>
          </w:p>
        </w:tc>
        <w:tc>
          <w:tcPr>
            <w:tcW w:w="4873" w:type="dxa"/>
          </w:tcPr>
          <w:p w:rsidR="00E6765B" w:rsidRPr="00E83CD9" w:rsidRDefault="00E6765B" w:rsidP="003A2AD0">
            <w:pPr>
              <w:rPr>
                <w:rFonts w:cs="Arial"/>
                <w:sz w:val="20"/>
                <w:szCs w:val="20"/>
              </w:rPr>
            </w:pPr>
            <w:proofErr w:type="spellStart"/>
            <w:r w:rsidRPr="00E83CD9">
              <w:rPr>
                <w:sz w:val="20"/>
                <w:szCs w:val="20"/>
              </w:rPr>
              <w:t>trailer</w:t>
            </w:r>
            <w:proofErr w:type="spellEnd"/>
          </w:p>
        </w:tc>
      </w:tr>
      <w:tr w:rsidR="00E6765B" w:rsidRPr="00E83CD9" w:rsidTr="00B03055">
        <w:tc>
          <w:tcPr>
            <w:tcW w:w="4873" w:type="dxa"/>
          </w:tcPr>
          <w:p w:rsidR="00E6765B" w:rsidRPr="00E83CD9" w:rsidRDefault="00E6765B" w:rsidP="00B03055">
            <w:pPr>
              <w:rPr>
                <w:rFonts w:cs="Arial"/>
                <w:sz w:val="20"/>
                <w:szCs w:val="20"/>
              </w:rPr>
            </w:pPr>
            <w:r w:rsidRPr="00E83CD9">
              <w:rPr>
                <w:sz w:val="20"/>
                <w:szCs w:val="20"/>
              </w:rPr>
              <w:t>rouleaux</w:t>
            </w:r>
          </w:p>
        </w:tc>
        <w:tc>
          <w:tcPr>
            <w:tcW w:w="4873" w:type="dxa"/>
          </w:tcPr>
          <w:p w:rsidR="00E6765B" w:rsidRPr="00E83CD9" w:rsidRDefault="00E6765B" w:rsidP="003A2AD0">
            <w:pPr>
              <w:rPr>
                <w:rFonts w:cs="Arial"/>
                <w:sz w:val="20"/>
                <w:szCs w:val="20"/>
              </w:rPr>
            </w:pPr>
            <w:r w:rsidRPr="00E83CD9">
              <w:rPr>
                <w:sz w:val="20"/>
                <w:szCs w:val="20"/>
              </w:rPr>
              <w:t>rollers</w:t>
            </w:r>
          </w:p>
        </w:tc>
      </w:tr>
      <w:tr w:rsidR="00E6765B" w:rsidRPr="00E83CD9" w:rsidTr="00B03055">
        <w:tc>
          <w:tcPr>
            <w:tcW w:w="4873" w:type="dxa"/>
          </w:tcPr>
          <w:p w:rsidR="00E6765B" w:rsidRPr="00E83CD9" w:rsidRDefault="00E6765B" w:rsidP="00A93E5B">
            <w:pPr>
              <w:rPr>
                <w:rFonts w:cs="Arial"/>
                <w:sz w:val="20"/>
                <w:szCs w:val="20"/>
              </w:rPr>
            </w:pPr>
            <w:r w:rsidRPr="00E83CD9">
              <w:rPr>
                <w:sz w:val="20"/>
                <w:szCs w:val="20"/>
              </w:rPr>
              <w:t xml:space="preserve">semoirs </w:t>
            </w:r>
          </w:p>
        </w:tc>
        <w:tc>
          <w:tcPr>
            <w:tcW w:w="4873" w:type="dxa"/>
          </w:tcPr>
          <w:p w:rsidR="00E6765B" w:rsidRPr="00E83CD9" w:rsidRDefault="00E6765B" w:rsidP="003A2AD0">
            <w:pPr>
              <w:rPr>
                <w:rFonts w:cs="Arial"/>
                <w:sz w:val="20"/>
                <w:szCs w:val="20"/>
              </w:rPr>
            </w:pPr>
            <w:proofErr w:type="spellStart"/>
            <w:r w:rsidRPr="00E83CD9">
              <w:rPr>
                <w:sz w:val="20"/>
                <w:szCs w:val="20"/>
              </w:rPr>
              <w:t>seeders</w:t>
            </w:r>
            <w:proofErr w:type="spellEnd"/>
            <w:r w:rsidRPr="00E83CD9">
              <w:rPr>
                <w:sz w:val="20"/>
                <w:szCs w:val="20"/>
              </w:rPr>
              <w:t xml:space="preserve"> </w:t>
            </w:r>
          </w:p>
        </w:tc>
      </w:tr>
      <w:tr w:rsidR="00E6765B" w:rsidRPr="00E83CD9" w:rsidTr="00B03055">
        <w:tc>
          <w:tcPr>
            <w:tcW w:w="4873" w:type="dxa"/>
          </w:tcPr>
          <w:p w:rsidR="00E6765B" w:rsidRPr="00E83CD9" w:rsidRDefault="00D979A7" w:rsidP="00B03055">
            <w:pPr>
              <w:rPr>
                <w:rFonts w:cs="Arial"/>
                <w:sz w:val="20"/>
                <w:szCs w:val="20"/>
              </w:rPr>
            </w:pPr>
            <w:r w:rsidRPr="00E83CD9">
              <w:rPr>
                <w:sz w:val="20"/>
                <w:szCs w:val="20"/>
              </w:rPr>
              <w:lastRenderedPageBreak/>
              <w:t>diables horticoles</w:t>
            </w:r>
          </w:p>
        </w:tc>
        <w:tc>
          <w:tcPr>
            <w:tcW w:w="4873" w:type="dxa"/>
          </w:tcPr>
          <w:p w:rsidR="00E6765B" w:rsidRPr="00E83CD9" w:rsidRDefault="00E6765B" w:rsidP="003A2AD0">
            <w:pPr>
              <w:rPr>
                <w:rFonts w:cs="Arial"/>
                <w:sz w:val="20"/>
                <w:szCs w:val="20"/>
              </w:rPr>
            </w:pPr>
            <w:proofErr w:type="spellStart"/>
            <w:r w:rsidRPr="00E83CD9">
              <w:rPr>
                <w:sz w:val="20"/>
                <w:szCs w:val="20"/>
              </w:rPr>
              <w:t>tree</w:t>
            </w:r>
            <w:proofErr w:type="spellEnd"/>
            <w:r w:rsidRPr="00E83CD9">
              <w:rPr>
                <w:sz w:val="20"/>
                <w:szCs w:val="20"/>
              </w:rPr>
              <w:t xml:space="preserve"> </w:t>
            </w:r>
            <w:proofErr w:type="spellStart"/>
            <w:r w:rsidRPr="00E83CD9">
              <w:rPr>
                <w:sz w:val="20"/>
                <w:szCs w:val="20"/>
              </w:rPr>
              <w:t>dollies</w:t>
            </w:r>
            <w:proofErr w:type="spellEnd"/>
          </w:p>
        </w:tc>
      </w:tr>
      <w:tr w:rsidR="00E6765B" w:rsidRPr="00E83CD9" w:rsidTr="00B03055">
        <w:tc>
          <w:tcPr>
            <w:tcW w:w="4873" w:type="dxa"/>
          </w:tcPr>
          <w:p w:rsidR="00E6765B" w:rsidRPr="00E83CD9" w:rsidRDefault="00E6765B" w:rsidP="00B03055">
            <w:pPr>
              <w:rPr>
                <w:rFonts w:cs="Arial"/>
                <w:sz w:val="20"/>
                <w:szCs w:val="20"/>
              </w:rPr>
            </w:pPr>
            <w:r w:rsidRPr="00E83CD9">
              <w:rPr>
                <w:sz w:val="20"/>
                <w:szCs w:val="20"/>
              </w:rPr>
              <w:t>socs</w:t>
            </w:r>
          </w:p>
        </w:tc>
        <w:tc>
          <w:tcPr>
            <w:tcW w:w="4873" w:type="dxa"/>
          </w:tcPr>
          <w:p w:rsidR="00E6765B" w:rsidRPr="00E83CD9" w:rsidRDefault="00E6765B" w:rsidP="003A2AD0">
            <w:pPr>
              <w:rPr>
                <w:rFonts w:cs="Arial"/>
                <w:sz w:val="20"/>
                <w:szCs w:val="20"/>
              </w:rPr>
            </w:pPr>
            <w:proofErr w:type="spellStart"/>
            <w:r w:rsidRPr="00E83CD9">
              <w:rPr>
                <w:sz w:val="20"/>
                <w:szCs w:val="20"/>
              </w:rPr>
              <w:t>blade</w:t>
            </w:r>
            <w:proofErr w:type="spellEnd"/>
          </w:p>
        </w:tc>
      </w:tr>
      <w:tr w:rsidR="00E6765B" w:rsidRPr="00E83CD9" w:rsidTr="00B03055">
        <w:tc>
          <w:tcPr>
            <w:tcW w:w="4873" w:type="dxa"/>
          </w:tcPr>
          <w:p w:rsidR="00E6765B" w:rsidRPr="00E83CD9" w:rsidRDefault="00E6765B" w:rsidP="00B03055">
            <w:pPr>
              <w:rPr>
                <w:rFonts w:cs="Arial"/>
                <w:sz w:val="20"/>
                <w:szCs w:val="20"/>
              </w:rPr>
            </w:pPr>
            <w:r w:rsidRPr="00E83CD9">
              <w:rPr>
                <w:sz w:val="20"/>
                <w:szCs w:val="20"/>
              </w:rPr>
              <w:t>souffleuse</w:t>
            </w:r>
            <w:r w:rsidR="0073755E" w:rsidRPr="00E83CD9">
              <w:rPr>
                <w:sz w:val="20"/>
                <w:szCs w:val="20"/>
              </w:rPr>
              <w:t>s</w:t>
            </w:r>
            <w:r w:rsidRPr="00E83CD9">
              <w:rPr>
                <w:sz w:val="20"/>
                <w:szCs w:val="20"/>
              </w:rPr>
              <w:t xml:space="preserve"> à neige (différents modèles)</w:t>
            </w:r>
          </w:p>
        </w:tc>
        <w:tc>
          <w:tcPr>
            <w:tcW w:w="4873" w:type="dxa"/>
          </w:tcPr>
          <w:p w:rsidR="00E6765B" w:rsidRPr="00E83CD9" w:rsidRDefault="00E6765B" w:rsidP="003A2AD0">
            <w:pPr>
              <w:rPr>
                <w:rFonts w:cs="Arial"/>
                <w:sz w:val="20"/>
                <w:szCs w:val="20"/>
              </w:rPr>
            </w:pPr>
            <w:proofErr w:type="spellStart"/>
            <w:r w:rsidRPr="00E83CD9">
              <w:rPr>
                <w:sz w:val="20"/>
                <w:szCs w:val="20"/>
              </w:rPr>
              <w:t>snow</w:t>
            </w:r>
            <w:proofErr w:type="spellEnd"/>
            <w:r w:rsidRPr="00E83CD9">
              <w:rPr>
                <w:sz w:val="20"/>
                <w:szCs w:val="20"/>
              </w:rPr>
              <w:t xml:space="preserve"> </w:t>
            </w:r>
            <w:proofErr w:type="spellStart"/>
            <w:r w:rsidRPr="00E83CD9">
              <w:rPr>
                <w:sz w:val="20"/>
                <w:szCs w:val="20"/>
              </w:rPr>
              <w:t>equipment</w:t>
            </w:r>
            <w:proofErr w:type="spellEnd"/>
            <w:r w:rsidRPr="00E83CD9">
              <w:rPr>
                <w:sz w:val="20"/>
                <w:szCs w:val="20"/>
              </w:rPr>
              <w:t xml:space="preserve"> (</w:t>
            </w:r>
            <w:proofErr w:type="spellStart"/>
            <w:r w:rsidRPr="00E83CD9">
              <w:rPr>
                <w:sz w:val="20"/>
                <w:szCs w:val="20"/>
              </w:rPr>
              <w:t>various</w:t>
            </w:r>
            <w:proofErr w:type="spellEnd"/>
            <w:r w:rsidRPr="00E83CD9">
              <w:rPr>
                <w:sz w:val="20"/>
                <w:szCs w:val="20"/>
              </w:rPr>
              <w:t xml:space="preserve"> types)</w:t>
            </w:r>
          </w:p>
        </w:tc>
      </w:tr>
      <w:tr w:rsidR="00E6765B" w:rsidRPr="00E83CD9" w:rsidTr="00B03055">
        <w:tc>
          <w:tcPr>
            <w:tcW w:w="4873" w:type="dxa"/>
          </w:tcPr>
          <w:p w:rsidR="00E6765B" w:rsidRPr="00E83CD9" w:rsidRDefault="00E6765B" w:rsidP="00B03055">
            <w:pPr>
              <w:rPr>
                <w:rFonts w:cs="Arial"/>
                <w:sz w:val="20"/>
                <w:szCs w:val="20"/>
              </w:rPr>
            </w:pPr>
            <w:proofErr w:type="spellStart"/>
            <w:r w:rsidRPr="00E83CD9">
              <w:rPr>
                <w:sz w:val="20"/>
                <w:szCs w:val="20"/>
              </w:rPr>
              <w:t>sursemis</w:t>
            </w:r>
            <w:proofErr w:type="spellEnd"/>
          </w:p>
        </w:tc>
        <w:tc>
          <w:tcPr>
            <w:tcW w:w="4873" w:type="dxa"/>
          </w:tcPr>
          <w:p w:rsidR="00E6765B" w:rsidRPr="00E83CD9" w:rsidRDefault="00E6765B" w:rsidP="003A2AD0">
            <w:pPr>
              <w:rPr>
                <w:rFonts w:cs="Arial"/>
                <w:sz w:val="20"/>
                <w:szCs w:val="20"/>
              </w:rPr>
            </w:pPr>
            <w:proofErr w:type="spellStart"/>
            <w:r w:rsidRPr="00E83CD9">
              <w:rPr>
                <w:sz w:val="20"/>
                <w:szCs w:val="20"/>
              </w:rPr>
              <w:t>overseeder</w:t>
            </w:r>
            <w:proofErr w:type="spellEnd"/>
          </w:p>
        </w:tc>
      </w:tr>
      <w:tr w:rsidR="00E6765B" w:rsidRPr="00E83CD9" w:rsidTr="00B03055">
        <w:tc>
          <w:tcPr>
            <w:tcW w:w="4873" w:type="dxa"/>
          </w:tcPr>
          <w:p w:rsidR="00E6765B" w:rsidRPr="00E83CD9" w:rsidRDefault="00E6765B" w:rsidP="00E61E6E">
            <w:pPr>
              <w:keepNext/>
              <w:keepLines/>
              <w:rPr>
                <w:rFonts w:cs="Arial"/>
                <w:sz w:val="20"/>
                <w:szCs w:val="20"/>
              </w:rPr>
            </w:pPr>
            <w:r w:rsidRPr="00E83CD9">
              <w:rPr>
                <w:sz w:val="20"/>
                <w:szCs w:val="20"/>
              </w:rPr>
              <w:t>tarière</w:t>
            </w:r>
            <w:r w:rsidR="002E2E12" w:rsidRPr="00E83CD9">
              <w:rPr>
                <w:sz w:val="20"/>
                <w:szCs w:val="20"/>
              </w:rPr>
              <w:t>s</w:t>
            </w:r>
            <w:r w:rsidRPr="00E83CD9">
              <w:rPr>
                <w:sz w:val="20"/>
                <w:szCs w:val="20"/>
              </w:rPr>
              <w:t>/bêche</w:t>
            </w:r>
            <w:r w:rsidR="002E2E12" w:rsidRPr="00E83CD9">
              <w:rPr>
                <w:sz w:val="20"/>
                <w:szCs w:val="20"/>
              </w:rPr>
              <w:t>s</w:t>
            </w:r>
            <w:r w:rsidRPr="00E83CD9">
              <w:rPr>
                <w:sz w:val="20"/>
                <w:szCs w:val="20"/>
              </w:rPr>
              <w:t xml:space="preserve"> tarière</w:t>
            </w:r>
            <w:r w:rsidR="002E2E12" w:rsidRPr="00E83CD9">
              <w:rPr>
                <w:sz w:val="20"/>
                <w:szCs w:val="20"/>
              </w:rPr>
              <w:t>s</w:t>
            </w:r>
          </w:p>
        </w:tc>
        <w:tc>
          <w:tcPr>
            <w:tcW w:w="4873" w:type="dxa"/>
          </w:tcPr>
          <w:p w:rsidR="00E6765B" w:rsidRPr="00E83CD9" w:rsidRDefault="00E6765B" w:rsidP="00E61E6E">
            <w:pPr>
              <w:keepNext/>
              <w:keepLines/>
              <w:rPr>
                <w:rFonts w:cs="Arial"/>
                <w:sz w:val="20"/>
                <w:szCs w:val="20"/>
              </w:rPr>
            </w:pPr>
            <w:proofErr w:type="spellStart"/>
            <w:r w:rsidRPr="00E83CD9">
              <w:rPr>
                <w:sz w:val="20"/>
                <w:szCs w:val="20"/>
              </w:rPr>
              <w:t>auger</w:t>
            </w:r>
            <w:proofErr w:type="spellEnd"/>
            <w:r w:rsidRPr="00E83CD9">
              <w:rPr>
                <w:sz w:val="20"/>
                <w:szCs w:val="20"/>
              </w:rPr>
              <w:t xml:space="preserve">/post </w:t>
            </w:r>
            <w:proofErr w:type="spellStart"/>
            <w:r w:rsidRPr="00E83CD9">
              <w:rPr>
                <w:sz w:val="20"/>
                <w:szCs w:val="20"/>
              </w:rPr>
              <w:t>hole</w:t>
            </w:r>
            <w:proofErr w:type="spellEnd"/>
            <w:r w:rsidRPr="00E83CD9">
              <w:rPr>
                <w:sz w:val="20"/>
                <w:szCs w:val="20"/>
              </w:rPr>
              <w:t xml:space="preserve"> </w:t>
            </w:r>
            <w:proofErr w:type="spellStart"/>
            <w:r w:rsidRPr="00E83CD9">
              <w:rPr>
                <w:sz w:val="20"/>
                <w:szCs w:val="20"/>
              </w:rPr>
              <w:t>digger</w:t>
            </w:r>
            <w:proofErr w:type="spellEnd"/>
          </w:p>
        </w:tc>
      </w:tr>
      <w:tr w:rsidR="00E6765B" w:rsidRPr="00E83CD9" w:rsidTr="00B03055">
        <w:tc>
          <w:tcPr>
            <w:tcW w:w="4873" w:type="dxa"/>
          </w:tcPr>
          <w:p w:rsidR="00E6765B" w:rsidRPr="00E83CD9" w:rsidRDefault="00E6765B" w:rsidP="00E61E6E">
            <w:pPr>
              <w:keepNext/>
              <w:keepLines/>
              <w:rPr>
                <w:rFonts w:cs="Arial"/>
                <w:sz w:val="20"/>
                <w:szCs w:val="20"/>
              </w:rPr>
            </w:pPr>
            <w:r w:rsidRPr="00E83CD9">
              <w:rPr>
                <w:sz w:val="20"/>
                <w:szCs w:val="20"/>
              </w:rPr>
              <w:t>tondeuse</w:t>
            </w:r>
            <w:r w:rsidR="002E2E12" w:rsidRPr="00E83CD9">
              <w:rPr>
                <w:sz w:val="20"/>
                <w:szCs w:val="20"/>
              </w:rPr>
              <w:t>s</w:t>
            </w:r>
            <w:r w:rsidRPr="00E83CD9">
              <w:rPr>
                <w:sz w:val="20"/>
                <w:szCs w:val="20"/>
              </w:rPr>
              <w:t xml:space="preserve"> ensacheuse</w:t>
            </w:r>
          </w:p>
        </w:tc>
        <w:tc>
          <w:tcPr>
            <w:tcW w:w="4873" w:type="dxa"/>
          </w:tcPr>
          <w:p w:rsidR="00E6765B" w:rsidRPr="00E83CD9" w:rsidRDefault="00E6765B" w:rsidP="00E61E6E">
            <w:pPr>
              <w:keepNext/>
              <w:keepLines/>
              <w:rPr>
                <w:rFonts w:cs="Arial"/>
                <w:sz w:val="20"/>
                <w:szCs w:val="20"/>
              </w:rPr>
            </w:pPr>
            <w:proofErr w:type="spellStart"/>
            <w:r w:rsidRPr="00E83CD9">
              <w:rPr>
                <w:sz w:val="20"/>
                <w:szCs w:val="20"/>
              </w:rPr>
              <w:t>mower</w:t>
            </w:r>
            <w:proofErr w:type="spellEnd"/>
            <w:r w:rsidRPr="00E83CD9">
              <w:rPr>
                <w:sz w:val="20"/>
                <w:szCs w:val="20"/>
              </w:rPr>
              <w:t xml:space="preserve"> </w:t>
            </w:r>
            <w:proofErr w:type="spellStart"/>
            <w:r w:rsidRPr="00E83CD9">
              <w:rPr>
                <w:sz w:val="20"/>
                <w:szCs w:val="20"/>
              </w:rPr>
              <w:t>baggers</w:t>
            </w:r>
            <w:proofErr w:type="spellEnd"/>
          </w:p>
        </w:tc>
      </w:tr>
    </w:tbl>
    <w:p w:rsidR="003A2AD0" w:rsidRPr="00885647" w:rsidRDefault="003A2AD0" w:rsidP="003A2AD0">
      <w:pPr>
        <w:rPr>
          <w:rFonts w:cs="Arial"/>
          <w:sz w:val="20"/>
        </w:rPr>
      </w:pPr>
    </w:p>
    <w:p w:rsidR="003A2AD0" w:rsidRPr="00885647" w:rsidRDefault="00C85E56" w:rsidP="00E61E6E">
      <w:pPr>
        <w:keepNext/>
        <w:keepLines/>
        <w:widowControl w:val="0"/>
        <w:spacing w:before="40" w:after="40"/>
        <w:rPr>
          <w:rFonts w:ascii="Franklin Gothic Demi Cond" w:hAnsi="Franklin Gothic Demi Cond" w:cs="Open Sans Condensed"/>
          <w:sz w:val="28"/>
        </w:rPr>
      </w:pPr>
      <w:r w:rsidRPr="00885647">
        <w:rPr>
          <w:rFonts w:ascii="Franklin Gothic Demi Cond" w:hAnsi="Franklin Gothic Demi Cond"/>
          <w:sz w:val="28"/>
        </w:rPr>
        <w:t>EPI et é</w:t>
      </w:r>
      <w:r w:rsidR="00B03055" w:rsidRPr="00885647">
        <w:rPr>
          <w:rFonts w:ascii="Franklin Gothic Demi Cond" w:hAnsi="Franklin Gothic Demi Cond"/>
          <w:sz w:val="28"/>
        </w:rPr>
        <w:t xml:space="preserve">quipement de sécurité / PPE and </w:t>
      </w:r>
      <w:proofErr w:type="spellStart"/>
      <w:r w:rsidR="00B03055" w:rsidRPr="00885647">
        <w:rPr>
          <w:rFonts w:ascii="Franklin Gothic Demi Cond" w:hAnsi="Franklin Gothic Demi Cond"/>
          <w:sz w:val="28"/>
        </w:rPr>
        <w:t>Safety</w:t>
      </w:r>
      <w:proofErr w:type="spellEnd"/>
      <w:r w:rsidR="00B03055" w:rsidRPr="00885647">
        <w:rPr>
          <w:rFonts w:ascii="Franklin Gothic Demi Cond" w:hAnsi="Franklin Gothic Demi Cond"/>
          <w:sz w:val="28"/>
        </w:rPr>
        <w:t xml:space="preserve"> Equipment </w:t>
      </w:r>
    </w:p>
    <w:tbl>
      <w:tblPr>
        <w:tblW w:w="9746" w:type="dxa"/>
        <w:tblLook w:val="01E0" w:firstRow="1" w:lastRow="1" w:firstColumn="1" w:lastColumn="1" w:noHBand="0" w:noVBand="0"/>
      </w:tblPr>
      <w:tblGrid>
        <w:gridCol w:w="4873"/>
        <w:gridCol w:w="4873"/>
      </w:tblGrid>
      <w:tr w:rsidR="00B03055" w:rsidRPr="00E83CD9" w:rsidTr="00B03055">
        <w:trPr>
          <w:trHeight w:val="230"/>
        </w:trPr>
        <w:tc>
          <w:tcPr>
            <w:tcW w:w="4873" w:type="dxa"/>
          </w:tcPr>
          <w:p w:rsidR="00B03055" w:rsidRPr="00E83CD9" w:rsidRDefault="00B03055" w:rsidP="00E61E6E">
            <w:pPr>
              <w:keepNext/>
              <w:keepLines/>
              <w:rPr>
                <w:rFonts w:cs="Arial"/>
                <w:sz w:val="20"/>
                <w:szCs w:val="20"/>
              </w:rPr>
            </w:pPr>
            <w:r w:rsidRPr="00E83CD9">
              <w:rPr>
                <w:sz w:val="20"/>
                <w:szCs w:val="20"/>
              </w:rPr>
              <w:t>amortisseur</w:t>
            </w:r>
            <w:r w:rsidR="002E2E12" w:rsidRPr="00E83CD9">
              <w:rPr>
                <w:sz w:val="20"/>
                <w:szCs w:val="20"/>
              </w:rPr>
              <w:t>s</w:t>
            </w:r>
            <w:r w:rsidRPr="00E83CD9">
              <w:rPr>
                <w:sz w:val="20"/>
                <w:szCs w:val="20"/>
              </w:rPr>
              <w:t xml:space="preserve"> de chute (harnais)</w:t>
            </w:r>
          </w:p>
        </w:tc>
        <w:tc>
          <w:tcPr>
            <w:tcW w:w="4873" w:type="dxa"/>
          </w:tcPr>
          <w:p w:rsidR="00B03055" w:rsidRPr="00E83CD9" w:rsidRDefault="00B03055" w:rsidP="00E61E6E">
            <w:pPr>
              <w:keepNext/>
              <w:keepLines/>
              <w:rPr>
                <w:rFonts w:cs="Arial"/>
                <w:sz w:val="20"/>
                <w:szCs w:val="20"/>
              </w:rPr>
            </w:pPr>
            <w:proofErr w:type="spellStart"/>
            <w:r w:rsidRPr="00E83CD9">
              <w:rPr>
                <w:sz w:val="20"/>
                <w:szCs w:val="20"/>
              </w:rPr>
              <w:t>fall</w:t>
            </w:r>
            <w:proofErr w:type="spellEnd"/>
            <w:r w:rsidRPr="00E83CD9">
              <w:rPr>
                <w:sz w:val="20"/>
                <w:szCs w:val="20"/>
              </w:rPr>
              <w:t xml:space="preserve"> protection </w:t>
            </w:r>
            <w:proofErr w:type="spellStart"/>
            <w:r w:rsidRPr="00E83CD9">
              <w:rPr>
                <w:sz w:val="20"/>
                <w:szCs w:val="20"/>
              </w:rPr>
              <w:t>equipment</w:t>
            </w:r>
            <w:proofErr w:type="spellEnd"/>
            <w:r w:rsidRPr="00E83CD9">
              <w:rPr>
                <w:sz w:val="20"/>
                <w:szCs w:val="20"/>
              </w:rPr>
              <w:t xml:space="preserve"> </w:t>
            </w:r>
          </w:p>
        </w:tc>
      </w:tr>
      <w:tr w:rsidR="00B03055" w:rsidRPr="00E83CD9" w:rsidTr="00B03055">
        <w:trPr>
          <w:trHeight w:val="230"/>
        </w:trPr>
        <w:tc>
          <w:tcPr>
            <w:tcW w:w="4873" w:type="dxa"/>
          </w:tcPr>
          <w:p w:rsidR="00B03055" w:rsidRPr="00E83CD9" w:rsidRDefault="00B03055" w:rsidP="00E61E6E">
            <w:pPr>
              <w:keepNext/>
              <w:keepLines/>
              <w:rPr>
                <w:rFonts w:cs="Arial"/>
                <w:sz w:val="20"/>
                <w:szCs w:val="20"/>
              </w:rPr>
            </w:pPr>
            <w:r w:rsidRPr="00E83CD9">
              <w:rPr>
                <w:sz w:val="20"/>
                <w:szCs w:val="20"/>
              </w:rPr>
              <w:t>appareils respiratoires</w:t>
            </w:r>
          </w:p>
        </w:tc>
        <w:tc>
          <w:tcPr>
            <w:tcW w:w="4873" w:type="dxa"/>
          </w:tcPr>
          <w:p w:rsidR="00B03055" w:rsidRPr="00E83CD9" w:rsidRDefault="00B03055" w:rsidP="00E61E6E">
            <w:pPr>
              <w:keepNext/>
              <w:keepLines/>
              <w:rPr>
                <w:rFonts w:cs="Arial"/>
                <w:sz w:val="20"/>
                <w:szCs w:val="20"/>
              </w:rPr>
            </w:pPr>
            <w:proofErr w:type="spellStart"/>
            <w:r w:rsidRPr="00E83CD9">
              <w:rPr>
                <w:sz w:val="20"/>
                <w:szCs w:val="20"/>
              </w:rPr>
              <w:t>respiratory</w:t>
            </w:r>
            <w:proofErr w:type="spellEnd"/>
            <w:r w:rsidRPr="00E83CD9">
              <w:rPr>
                <w:sz w:val="20"/>
                <w:szCs w:val="20"/>
              </w:rPr>
              <w:t xml:space="preserve"> protection</w:t>
            </w:r>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bottes ou chaussures de sécurité</w:t>
            </w:r>
          </w:p>
        </w:tc>
        <w:tc>
          <w:tcPr>
            <w:tcW w:w="4873" w:type="dxa"/>
          </w:tcPr>
          <w:p w:rsidR="00B03055" w:rsidRPr="00E83CD9" w:rsidRDefault="00B03055" w:rsidP="003A2AD0">
            <w:pPr>
              <w:rPr>
                <w:rFonts w:cs="Arial"/>
                <w:sz w:val="20"/>
                <w:szCs w:val="20"/>
              </w:rPr>
            </w:pPr>
            <w:proofErr w:type="spellStart"/>
            <w:r w:rsidRPr="00E83CD9">
              <w:rPr>
                <w:sz w:val="20"/>
                <w:szCs w:val="20"/>
              </w:rPr>
              <w:t>safety</w:t>
            </w:r>
            <w:proofErr w:type="spellEnd"/>
            <w:r w:rsidRPr="00E83CD9">
              <w:rPr>
                <w:sz w:val="20"/>
                <w:szCs w:val="20"/>
              </w:rPr>
              <w:t xml:space="preserve"> boots or </w:t>
            </w:r>
            <w:proofErr w:type="spellStart"/>
            <w:r w:rsidRPr="00E83CD9">
              <w:rPr>
                <w:sz w:val="20"/>
                <w:szCs w:val="20"/>
              </w:rPr>
              <w:t>shoes</w:t>
            </w:r>
            <w:proofErr w:type="spellEnd"/>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bouchons d</w:t>
            </w:r>
            <w:r w:rsidR="00BB5337" w:rsidRPr="00E83CD9">
              <w:rPr>
                <w:sz w:val="20"/>
                <w:szCs w:val="20"/>
              </w:rPr>
              <w:t>’</w:t>
            </w:r>
            <w:r w:rsidRPr="00E83CD9">
              <w:rPr>
                <w:sz w:val="20"/>
                <w:szCs w:val="20"/>
              </w:rPr>
              <w:t>oreille</w:t>
            </w:r>
          </w:p>
        </w:tc>
        <w:tc>
          <w:tcPr>
            <w:tcW w:w="4873" w:type="dxa"/>
          </w:tcPr>
          <w:p w:rsidR="00B03055" w:rsidRPr="00E83CD9" w:rsidRDefault="00B03055" w:rsidP="003A2AD0">
            <w:pPr>
              <w:rPr>
                <w:rFonts w:cs="Arial"/>
                <w:sz w:val="20"/>
                <w:szCs w:val="20"/>
              </w:rPr>
            </w:pPr>
            <w:proofErr w:type="spellStart"/>
            <w:r w:rsidRPr="00E83CD9">
              <w:rPr>
                <w:sz w:val="20"/>
                <w:szCs w:val="20"/>
              </w:rPr>
              <w:t>ear</w:t>
            </w:r>
            <w:proofErr w:type="spellEnd"/>
            <w:r w:rsidRPr="00E83CD9">
              <w:rPr>
                <w:sz w:val="20"/>
                <w:szCs w:val="20"/>
              </w:rPr>
              <w:t xml:space="preserve"> protection </w:t>
            </w:r>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casque</w:t>
            </w:r>
            <w:r w:rsidR="002E2E12" w:rsidRPr="00E83CD9">
              <w:rPr>
                <w:sz w:val="20"/>
                <w:szCs w:val="20"/>
              </w:rPr>
              <w:t>s</w:t>
            </w:r>
            <w:r w:rsidRPr="00E83CD9">
              <w:rPr>
                <w:sz w:val="20"/>
                <w:szCs w:val="20"/>
              </w:rPr>
              <w:t xml:space="preserve"> de sécurité</w:t>
            </w:r>
          </w:p>
        </w:tc>
        <w:tc>
          <w:tcPr>
            <w:tcW w:w="4873" w:type="dxa"/>
          </w:tcPr>
          <w:p w:rsidR="00B03055" w:rsidRPr="00E83CD9" w:rsidRDefault="00B03055" w:rsidP="003A2AD0">
            <w:pPr>
              <w:rPr>
                <w:rFonts w:cs="Arial"/>
                <w:sz w:val="20"/>
                <w:szCs w:val="20"/>
              </w:rPr>
            </w:pPr>
            <w:r w:rsidRPr="00E83CD9">
              <w:rPr>
                <w:sz w:val="20"/>
                <w:szCs w:val="20"/>
              </w:rPr>
              <w:t xml:space="preserve">hard </w:t>
            </w:r>
            <w:proofErr w:type="spellStart"/>
            <w:r w:rsidRPr="00E83CD9">
              <w:rPr>
                <w:sz w:val="20"/>
                <w:szCs w:val="20"/>
              </w:rPr>
              <w:t>hat</w:t>
            </w:r>
            <w:proofErr w:type="spellEnd"/>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chapeau</w:t>
            </w:r>
            <w:r w:rsidR="002E2E12" w:rsidRPr="00E83CD9">
              <w:rPr>
                <w:sz w:val="20"/>
                <w:szCs w:val="20"/>
              </w:rPr>
              <w:t>x</w:t>
            </w:r>
            <w:r w:rsidRPr="00E83CD9">
              <w:rPr>
                <w:sz w:val="20"/>
                <w:szCs w:val="20"/>
              </w:rPr>
              <w:t xml:space="preserve"> de soleil</w:t>
            </w:r>
          </w:p>
        </w:tc>
        <w:tc>
          <w:tcPr>
            <w:tcW w:w="4873" w:type="dxa"/>
          </w:tcPr>
          <w:p w:rsidR="00B03055" w:rsidRPr="00E83CD9" w:rsidRDefault="00B03055" w:rsidP="003A2AD0">
            <w:pPr>
              <w:rPr>
                <w:rFonts w:cs="Arial"/>
                <w:sz w:val="20"/>
                <w:szCs w:val="20"/>
              </w:rPr>
            </w:pPr>
            <w:proofErr w:type="spellStart"/>
            <w:r w:rsidRPr="00E83CD9">
              <w:rPr>
                <w:sz w:val="20"/>
                <w:szCs w:val="20"/>
              </w:rPr>
              <w:t>sun</w:t>
            </w:r>
            <w:proofErr w:type="spellEnd"/>
            <w:r w:rsidRPr="00E83CD9">
              <w:rPr>
                <w:sz w:val="20"/>
                <w:szCs w:val="20"/>
              </w:rPr>
              <w:t xml:space="preserve"> </w:t>
            </w:r>
            <w:proofErr w:type="spellStart"/>
            <w:r w:rsidRPr="00E83CD9">
              <w:rPr>
                <w:sz w:val="20"/>
                <w:szCs w:val="20"/>
              </w:rPr>
              <w:t>hat</w:t>
            </w:r>
            <w:proofErr w:type="spellEnd"/>
          </w:p>
        </w:tc>
      </w:tr>
      <w:tr w:rsidR="00B03055" w:rsidRPr="00E83CD9" w:rsidTr="00B03055">
        <w:trPr>
          <w:trHeight w:val="230"/>
        </w:trPr>
        <w:tc>
          <w:tcPr>
            <w:tcW w:w="4873" w:type="dxa"/>
          </w:tcPr>
          <w:p w:rsidR="00B03055" w:rsidRPr="00E83CD9" w:rsidRDefault="00B03055" w:rsidP="00B03055">
            <w:pPr>
              <w:ind w:left="89" w:hanging="89"/>
              <w:rPr>
                <w:rFonts w:cs="Arial"/>
                <w:sz w:val="20"/>
                <w:szCs w:val="20"/>
              </w:rPr>
            </w:pPr>
            <w:r w:rsidRPr="00E83CD9">
              <w:rPr>
                <w:sz w:val="20"/>
                <w:szCs w:val="20"/>
              </w:rPr>
              <w:t>combinaison</w:t>
            </w:r>
            <w:r w:rsidR="002E2E12" w:rsidRPr="00E83CD9">
              <w:rPr>
                <w:sz w:val="20"/>
                <w:szCs w:val="20"/>
              </w:rPr>
              <w:t>s</w:t>
            </w:r>
            <w:r w:rsidRPr="00E83CD9">
              <w:rPr>
                <w:sz w:val="20"/>
                <w:szCs w:val="20"/>
              </w:rPr>
              <w:t xml:space="preserve"> protectrice</w:t>
            </w:r>
            <w:r w:rsidR="002E2E12" w:rsidRPr="00E83CD9">
              <w:rPr>
                <w:sz w:val="20"/>
                <w:szCs w:val="20"/>
              </w:rPr>
              <w:t>s</w:t>
            </w:r>
            <w:r w:rsidRPr="00E83CD9">
              <w:rPr>
                <w:sz w:val="20"/>
                <w:szCs w:val="20"/>
              </w:rPr>
              <w:t xml:space="preserve"> contre les produits chimiques</w:t>
            </w:r>
          </w:p>
        </w:tc>
        <w:tc>
          <w:tcPr>
            <w:tcW w:w="4873" w:type="dxa"/>
          </w:tcPr>
          <w:p w:rsidR="00B03055" w:rsidRPr="00E83CD9" w:rsidRDefault="00B03055" w:rsidP="003A2AD0">
            <w:pPr>
              <w:rPr>
                <w:rFonts w:cs="Arial"/>
                <w:sz w:val="20"/>
                <w:szCs w:val="20"/>
              </w:rPr>
            </w:pPr>
            <w:proofErr w:type="spellStart"/>
            <w:r w:rsidRPr="00E83CD9">
              <w:rPr>
                <w:sz w:val="20"/>
                <w:szCs w:val="20"/>
              </w:rPr>
              <w:t>chemical</w:t>
            </w:r>
            <w:proofErr w:type="spellEnd"/>
            <w:r w:rsidRPr="00E83CD9">
              <w:rPr>
                <w:sz w:val="20"/>
                <w:szCs w:val="20"/>
              </w:rPr>
              <w:t xml:space="preserve"> suit</w:t>
            </w:r>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cônes de signalisation</w:t>
            </w:r>
          </w:p>
        </w:tc>
        <w:tc>
          <w:tcPr>
            <w:tcW w:w="4873" w:type="dxa"/>
          </w:tcPr>
          <w:p w:rsidR="00B03055" w:rsidRPr="00E83CD9" w:rsidRDefault="00B03055" w:rsidP="003A2AD0">
            <w:pPr>
              <w:rPr>
                <w:rFonts w:cs="Arial"/>
                <w:sz w:val="20"/>
                <w:szCs w:val="20"/>
              </w:rPr>
            </w:pPr>
            <w:proofErr w:type="spellStart"/>
            <w:r w:rsidRPr="00E83CD9">
              <w:rPr>
                <w:sz w:val="20"/>
                <w:szCs w:val="20"/>
              </w:rPr>
              <w:t>traffic</w:t>
            </w:r>
            <w:proofErr w:type="spellEnd"/>
            <w:r w:rsidRPr="00E83CD9">
              <w:rPr>
                <w:sz w:val="20"/>
                <w:szCs w:val="20"/>
              </w:rPr>
              <w:t xml:space="preserve"> </w:t>
            </w:r>
            <w:proofErr w:type="spellStart"/>
            <w:r w:rsidRPr="00E83CD9">
              <w:rPr>
                <w:sz w:val="20"/>
                <w:szCs w:val="20"/>
              </w:rPr>
              <w:t>cones</w:t>
            </w:r>
            <w:proofErr w:type="spellEnd"/>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dispositif</w:t>
            </w:r>
            <w:r w:rsidR="002E2E12" w:rsidRPr="00E83CD9">
              <w:rPr>
                <w:sz w:val="20"/>
                <w:szCs w:val="20"/>
              </w:rPr>
              <w:t>s</w:t>
            </w:r>
            <w:r w:rsidRPr="00E83CD9">
              <w:rPr>
                <w:sz w:val="20"/>
                <w:szCs w:val="20"/>
              </w:rPr>
              <w:t xml:space="preserve"> de protection anti-bruit </w:t>
            </w:r>
          </w:p>
        </w:tc>
        <w:tc>
          <w:tcPr>
            <w:tcW w:w="4873" w:type="dxa"/>
          </w:tcPr>
          <w:p w:rsidR="00B03055" w:rsidRPr="00E83CD9" w:rsidRDefault="00B03055" w:rsidP="003A2AD0">
            <w:pPr>
              <w:rPr>
                <w:rFonts w:cs="Arial"/>
                <w:sz w:val="20"/>
                <w:szCs w:val="20"/>
              </w:rPr>
            </w:pPr>
            <w:proofErr w:type="spellStart"/>
            <w:r w:rsidRPr="00E83CD9">
              <w:rPr>
                <w:sz w:val="20"/>
                <w:szCs w:val="20"/>
              </w:rPr>
              <w:t>hearing</w:t>
            </w:r>
            <w:proofErr w:type="spellEnd"/>
            <w:r w:rsidRPr="00E83CD9">
              <w:rPr>
                <w:sz w:val="20"/>
                <w:szCs w:val="20"/>
              </w:rPr>
              <w:t xml:space="preserve"> protection </w:t>
            </w:r>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écran</w:t>
            </w:r>
            <w:r w:rsidR="002E2E12" w:rsidRPr="00E83CD9">
              <w:rPr>
                <w:sz w:val="20"/>
                <w:szCs w:val="20"/>
              </w:rPr>
              <w:t>s</w:t>
            </w:r>
            <w:r w:rsidRPr="00E83CD9">
              <w:rPr>
                <w:sz w:val="20"/>
                <w:szCs w:val="20"/>
              </w:rPr>
              <w:t xml:space="preserve"> solaire</w:t>
            </w:r>
          </w:p>
        </w:tc>
        <w:tc>
          <w:tcPr>
            <w:tcW w:w="4873" w:type="dxa"/>
          </w:tcPr>
          <w:p w:rsidR="00B03055" w:rsidRPr="00E83CD9" w:rsidRDefault="00B03055" w:rsidP="003A2AD0">
            <w:pPr>
              <w:rPr>
                <w:rFonts w:cs="Arial"/>
                <w:sz w:val="20"/>
                <w:szCs w:val="20"/>
              </w:rPr>
            </w:pPr>
            <w:proofErr w:type="spellStart"/>
            <w:r w:rsidRPr="00E83CD9">
              <w:rPr>
                <w:sz w:val="20"/>
                <w:szCs w:val="20"/>
              </w:rPr>
              <w:t>sunblock</w:t>
            </w:r>
            <w:proofErr w:type="spellEnd"/>
          </w:p>
        </w:tc>
      </w:tr>
      <w:tr w:rsidR="00B03055" w:rsidRPr="00E83CD9" w:rsidTr="00B03055">
        <w:trPr>
          <w:trHeight w:val="230"/>
        </w:trPr>
        <w:tc>
          <w:tcPr>
            <w:tcW w:w="4873" w:type="dxa"/>
          </w:tcPr>
          <w:p w:rsidR="00B03055" w:rsidRPr="00E83CD9" w:rsidRDefault="00B03055" w:rsidP="00A93E5B">
            <w:pPr>
              <w:rPr>
                <w:rFonts w:cs="Arial"/>
                <w:sz w:val="20"/>
                <w:szCs w:val="20"/>
              </w:rPr>
            </w:pPr>
            <w:r w:rsidRPr="00E83CD9">
              <w:rPr>
                <w:sz w:val="20"/>
                <w:szCs w:val="20"/>
              </w:rPr>
              <w:t xml:space="preserve">écrans faciaux </w:t>
            </w:r>
          </w:p>
        </w:tc>
        <w:tc>
          <w:tcPr>
            <w:tcW w:w="4873" w:type="dxa"/>
          </w:tcPr>
          <w:p w:rsidR="00B03055" w:rsidRPr="00E83CD9" w:rsidRDefault="00B03055" w:rsidP="003A2AD0">
            <w:pPr>
              <w:rPr>
                <w:rFonts w:cs="Arial"/>
                <w:sz w:val="20"/>
                <w:szCs w:val="20"/>
              </w:rPr>
            </w:pPr>
            <w:r w:rsidRPr="00E83CD9">
              <w:rPr>
                <w:sz w:val="20"/>
                <w:szCs w:val="20"/>
              </w:rPr>
              <w:t xml:space="preserve">face </w:t>
            </w:r>
            <w:proofErr w:type="spellStart"/>
            <w:r w:rsidRPr="00E83CD9">
              <w:rPr>
                <w:sz w:val="20"/>
                <w:szCs w:val="20"/>
              </w:rPr>
              <w:t>shields</w:t>
            </w:r>
            <w:proofErr w:type="spellEnd"/>
            <w:r w:rsidRPr="00E83CD9">
              <w:rPr>
                <w:sz w:val="20"/>
                <w:szCs w:val="20"/>
              </w:rPr>
              <w:t xml:space="preserve"> </w:t>
            </w:r>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 xml:space="preserve">équipement de protection de la peau </w:t>
            </w:r>
          </w:p>
        </w:tc>
        <w:tc>
          <w:tcPr>
            <w:tcW w:w="4873" w:type="dxa"/>
          </w:tcPr>
          <w:p w:rsidR="00B03055" w:rsidRPr="00E83CD9" w:rsidRDefault="00B03055" w:rsidP="003A2AD0">
            <w:pPr>
              <w:rPr>
                <w:rFonts w:cs="Arial"/>
                <w:sz w:val="20"/>
                <w:szCs w:val="20"/>
              </w:rPr>
            </w:pPr>
            <w:r w:rsidRPr="00E83CD9">
              <w:rPr>
                <w:sz w:val="20"/>
                <w:szCs w:val="20"/>
              </w:rPr>
              <w:t xml:space="preserve">skin protection </w:t>
            </w:r>
          </w:p>
        </w:tc>
      </w:tr>
      <w:tr w:rsidR="00B03055" w:rsidRPr="00E83CD9" w:rsidTr="00B03055">
        <w:trPr>
          <w:trHeight w:val="230"/>
        </w:trPr>
        <w:tc>
          <w:tcPr>
            <w:tcW w:w="4873" w:type="dxa"/>
          </w:tcPr>
          <w:p w:rsidR="00B03055" w:rsidRPr="00E83CD9" w:rsidRDefault="00B03055" w:rsidP="00C85E56">
            <w:pPr>
              <w:rPr>
                <w:rFonts w:cs="Arial"/>
                <w:sz w:val="20"/>
                <w:szCs w:val="20"/>
              </w:rPr>
            </w:pPr>
            <w:r w:rsidRPr="00E83CD9">
              <w:rPr>
                <w:sz w:val="20"/>
                <w:szCs w:val="20"/>
              </w:rPr>
              <w:t>extincteur</w:t>
            </w:r>
            <w:r w:rsidR="002E2E12" w:rsidRPr="00E83CD9">
              <w:rPr>
                <w:sz w:val="20"/>
                <w:szCs w:val="20"/>
              </w:rPr>
              <w:t>s</w:t>
            </w:r>
          </w:p>
        </w:tc>
        <w:tc>
          <w:tcPr>
            <w:tcW w:w="4873" w:type="dxa"/>
          </w:tcPr>
          <w:p w:rsidR="00B03055" w:rsidRPr="00E83CD9" w:rsidRDefault="00B03055" w:rsidP="003A2AD0">
            <w:pPr>
              <w:rPr>
                <w:rFonts w:cs="Arial"/>
                <w:sz w:val="20"/>
                <w:szCs w:val="20"/>
              </w:rPr>
            </w:pPr>
            <w:proofErr w:type="spellStart"/>
            <w:r w:rsidRPr="00E83CD9">
              <w:rPr>
                <w:sz w:val="20"/>
                <w:szCs w:val="20"/>
              </w:rPr>
              <w:t>fire</w:t>
            </w:r>
            <w:proofErr w:type="spellEnd"/>
            <w:r w:rsidRPr="00E83CD9">
              <w:rPr>
                <w:sz w:val="20"/>
                <w:szCs w:val="20"/>
              </w:rPr>
              <w:t xml:space="preserve"> </w:t>
            </w:r>
            <w:proofErr w:type="spellStart"/>
            <w:r w:rsidRPr="00E83CD9">
              <w:rPr>
                <w:sz w:val="20"/>
                <w:szCs w:val="20"/>
              </w:rPr>
              <w:t>extinguisher</w:t>
            </w:r>
            <w:proofErr w:type="spellEnd"/>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fourreau</w:t>
            </w:r>
            <w:r w:rsidR="002E2E12" w:rsidRPr="00E83CD9">
              <w:rPr>
                <w:sz w:val="20"/>
                <w:szCs w:val="20"/>
              </w:rPr>
              <w:t>x</w:t>
            </w:r>
            <w:r w:rsidRPr="00E83CD9">
              <w:rPr>
                <w:sz w:val="20"/>
                <w:szCs w:val="20"/>
              </w:rPr>
              <w:t>/gaine</w:t>
            </w:r>
            <w:r w:rsidR="002E2E12" w:rsidRPr="00E83CD9">
              <w:rPr>
                <w:sz w:val="20"/>
                <w:szCs w:val="20"/>
              </w:rPr>
              <w:t>s</w:t>
            </w:r>
            <w:r w:rsidRPr="00E83CD9">
              <w:rPr>
                <w:sz w:val="20"/>
                <w:szCs w:val="20"/>
              </w:rPr>
              <w:t xml:space="preserve"> de recouvrement</w:t>
            </w:r>
          </w:p>
        </w:tc>
        <w:tc>
          <w:tcPr>
            <w:tcW w:w="4873" w:type="dxa"/>
          </w:tcPr>
          <w:p w:rsidR="00B03055" w:rsidRPr="00E83CD9" w:rsidRDefault="00B03055" w:rsidP="003A2AD0">
            <w:pPr>
              <w:rPr>
                <w:rFonts w:cs="Arial"/>
                <w:sz w:val="20"/>
                <w:szCs w:val="20"/>
              </w:rPr>
            </w:pPr>
            <w:proofErr w:type="spellStart"/>
            <w:r w:rsidRPr="00E83CD9">
              <w:rPr>
                <w:sz w:val="20"/>
                <w:szCs w:val="20"/>
              </w:rPr>
              <w:t>scabbard</w:t>
            </w:r>
            <w:proofErr w:type="spellEnd"/>
            <w:r w:rsidRPr="00E83CD9">
              <w:rPr>
                <w:sz w:val="20"/>
                <w:szCs w:val="20"/>
              </w:rPr>
              <w:t xml:space="preserve">/protective </w:t>
            </w:r>
            <w:proofErr w:type="spellStart"/>
            <w:r w:rsidRPr="00E83CD9">
              <w:rPr>
                <w:sz w:val="20"/>
                <w:szCs w:val="20"/>
              </w:rPr>
              <w:t>sheath</w:t>
            </w:r>
            <w:proofErr w:type="spellEnd"/>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fusée</w:t>
            </w:r>
            <w:r w:rsidR="002E2E12" w:rsidRPr="00E83CD9">
              <w:rPr>
                <w:sz w:val="20"/>
                <w:szCs w:val="20"/>
              </w:rPr>
              <w:t>s</w:t>
            </w:r>
            <w:r w:rsidRPr="00E83CD9">
              <w:rPr>
                <w:sz w:val="20"/>
                <w:szCs w:val="20"/>
              </w:rPr>
              <w:t xml:space="preserve"> éclairante</w:t>
            </w:r>
            <w:r w:rsidR="00C95CE8" w:rsidRPr="00E83CD9">
              <w:rPr>
                <w:sz w:val="20"/>
                <w:szCs w:val="20"/>
              </w:rPr>
              <w:t>s</w:t>
            </w:r>
          </w:p>
        </w:tc>
        <w:tc>
          <w:tcPr>
            <w:tcW w:w="4873" w:type="dxa"/>
          </w:tcPr>
          <w:p w:rsidR="00B03055" w:rsidRPr="00E83CD9" w:rsidRDefault="00B03055" w:rsidP="003A2AD0">
            <w:pPr>
              <w:rPr>
                <w:rFonts w:cs="Arial"/>
                <w:sz w:val="20"/>
                <w:szCs w:val="20"/>
              </w:rPr>
            </w:pPr>
            <w:proofErr w:type="spellStart"/>
            <w:r w:rsidRPr="00E83CD9">
              <w:rPr>
                <w:sz w:val="20"/>
                <w:szCs w:val="20"/>
              </w:rPr>
              <w:t>flares</w:t>
            </w:r>
            <w:proofErr w:type="spellEnd"/>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 xml:space="preserve">gants </w:t>
            </w:r>
          </w:p>
        </w:tc>
        <w:tc>
          <w:tcPr>
            <w:tcW w:w="4873" w:type="dxa"/>
          </w:tcPr>
          <w:p w:rsidR="00B03055" w:rsidRPr="00E83CD9" w:rsidRDefault="00B03055" w:rsidP="003A2AD0">
            <w:pPr>
              <w:rPr>
                <w:rFonts w:cs="Arial"/>
                <w:sz w:val="20"/>
                <w:szCs w:val="20"/>
              </w:rPr>
            </w:pPr>
            <w:proofErr w:type="spellStart"/>
            <w:r w:rsidRPr="00E83CD9">
              <w:rPr>
                <w:sz w:val="20"/>
                <w:szCs w:val="20"/>
              </w:rPr>
              <w:t>gloves</w:t>
            </w:r>
            <w:proofErr w:type="spellEnd"/>
            <w:r w:rsidRPr="00E83CD9">
              <w:rPr>
                <w:sz w:val="20"/>
                <w:szCs w:val="20"/>
              </w:rPr>
              <w:t xml:space="preserve"> </w:t>
            </w:r>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gilets de sécurité</w:t>
            </w:r>
          </w:p>
        </w:tc>
        <w:tc>
          <w:tcPr>
            <w:tcW w:w="4873" w:type="dxa"/>
          </w:tcPr>
          <w:p w:rsidR="00B03055" w:rsidRPr="00E83CD9" w:rsidRDefault="00B03055" w:rsidP="003A2AD0">
            <w:pPr>
              <w:rPr>
                <w:rFonts w:cs="Arial"/>
                <w:sz w:val="20"/>
                <w:szCs w:val="20"/>
              </w:rPr>
            </w:pPr>
            <w:proofErr w:type="spellStart"/>
            <w:r w:rsidRPr="00E83CD9">
              <w:rPr>
                <w:sz w:val="20"/>
                <w:szCs w:val="20"/>
              </w:rPr>
              <w:t>safety</w:t>
            </w:r>
            <w:proofErr w:type="spellEnd"/>
            <w:r w:rsidRPr="00E83CD9">
              <w:rPr>
                <w:sz w:val="20"/>
                <w:szCs w:val="20"/>
              </w:rPr>
              <w:t xml:space="preserve"> </w:t>
            </w:r>
            <w:proofErr w:type="spellStart"/>
            <w:r w:rsidRPr="00E83CD9">
              <w:rPr>
                <w:sz w:val="20"/>
                <w:szCs w:val="20"/>
              </w:rPr>
              <w:t>vests</w:t>
            </w:r>
            <w:proofErr w:type="spellEnd"/>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jambières de cuir/pantalon</w:t>
            </w:r>
            <w:r w:rsidR="00C95CE8" w:rsidRPr="00E83CD9">
              <w:rPr>
                <w:sz w:val="20"/>
                <w:szCs w:val="20"/>
              </w:rPr>
              <w:t xml:space="preserve">s </w:t>
            </w:r>
            <w:proofErr w:type="spellStart"/>
            <w:r w:rsidRPr="00E83CD9">
              <w:rPr>
                <w:sz w:val="20"/>
                <w:szCs w:val="20"/>
              </w:rPr>
              <w:t>ballistique</w:t>
            </w:r>
            <w:r w:rsidR="00C95CE8" w:rsidRPr="00E83CD9">
              <w:rPr>
                <w:sz w:val="20"/>
                <w:szCs w:val="20"/>
              </w:rPr>
              <w:t>s</w:t>
            </w:r>
            <w:proofErr w:type="spellEnd"/>
          </w:p>
        </w:tc>
        <w:tc>
          <w:tcPr>
            <w:tcW w:w="4873" w:type="dxa"/>
          </w:tcPr>
          <w:p w:rsidR="00B03055" w:rsidRPr="00E83CD9" w:rsidRDefault="00B03055" w:rsidP="003A2AD0">
            <w:pPr>
              <w:rPr>
                <w:rFonts w:cs="Arial"/>
                <w:sz w:val="20"/>
                <w:szCs w:val="20"/>
              </w:rPr>
            </w:pPr>
            <w:proofErr w:type="spellStart"/>
            <w:r w:rsidRPr="00E83CD9">
              <w:rPr>
                <w:sz w:val="20"/>
                <w:szCs w:val="20"/>
              </w:rPr>
              <w:t>chaps</w:t>
            </w:r>
            <w:proofErr w:type="spellEnd"/>
            <w:r w:rsidRPr="00E83CD9">
              <w:rPr>
                <w:sz w:val="20"/>
                <w:szCs w:val="20"/>
              </w:rPr>
              <w:t>/</w:t>
            </w:r>
            <w:proofErr w:type="spellStart"/>
            <w:r w:rsidRPr="00E83CD9">
              <w:rPr>
                <w:sz w:val="20"/>
                <w:szCs w:val="20"/>
              </w:rPr>
              <w:t>ballistic</w:t>
            </w:r>
            <w:proofErr w:type="spellEnd"/>
            <w:r w:rsidRPr="00E83CD9">
              <w:rPr>
                <w:sz w:val="20"/>
                <w:szCs w:val="20"/>
              </w:rPr>
              <w:t xml:space="preserve"> pants</w:t>
            </w:r>
          </w:p>
        </w:tc>
      </w:tr>
      <w:tr w:rsidR="00B03055" w:rsidRPr="00E83CD9" w:rsidTr="00B03055">
        <w:trPr>
          <w:trHeight w:val="230"/>
        </w:trPr>
        <w:tc>
          <w:tcPr>
            <w:tcW w:w="4873" w:type="dxa"/>
          </w:tcPr>
          <w:p w:rsidR="00B03055" w:rsidRPr="00E83CD9" w:rsidRDefault="00B03055" w:rsidP="00A93E5B">
            <w:pPr>
              <w:ind w:left="257" w:hanging="257"/>
              <w:rPr>
                <w:rFonts w:cs="Arial"/>
                <w:sz w:val="20"/>
                <w:szCs w:val="20"/>
              </w:rPr>
            </w:pPr>
            <w:r w:rsidRPr="00E83CD9">
              <w:rPr>
                <w:sz w:val="20"/>
                <w:szCs w:val="20"/>
              </w:rPr>
              <w:t xml:space="preserve">protecteurs oculaires (différents modèles)   </w:t>
            </w:r>
          </w:p>
        </w:tc>
        <w:tc>
          <w:tcPr>
            <w:tcW w:w="4873" w:type="dxa"/>
          </w:tcPr>
          <w:p w:rsidR="00B03055" w:rsidRPr="00E83CD9" w:rsidRDefault="00B03055" w:rsidP="003A2AD0">
            <w:pPr>
              <w:rPr>
                <w:rFonts w:cs="Arial"/>
                <w:sz w:val="20"/>
                <w:szCs w:val="20"/>
              </w:rPr>
            </w:pPr>
            <w:proofErr w:type="spellStart"/>
            <w:r w:rsidRPr="00E83CD9">
              <w:rPr>
                <w:sz w:val="20"/>
                <w:szCs w:val="20"/>
              </w:rPr>
              <w:t>eye</w:t>
            </w:r>
            <w:proofErr w:type="spellEnd"/>
            <w:r w:rsidRPr="00E83CD9">
              <w:rPr>
                <w:sz w:val="20"/>
                <w:szCs w:val="20"/>
              </w:rPr>
              <w:t xml:space="preserve"> protection (</w:t>
            </w:r>
            <w:proofErr w:type="spellStart"/>
            <w:r w:rsidRPr="00E83CD9">
              <w:rPr>
                <w:sz w:val="20"/>
                <w:szCs w:val="20"/>
              </w:rPr>
              <w:t>various</w:t>
            </w:r>
            <w:proofErr w:type="spellEnd"/>
            <w:r w:rsidRPr="00E83CD9">
              <w:rPr>
                <w:sz w:val="20"/>
                <w:szCs w:val="20"/>
              </w:rPr>
              <w:t xml:space="preserve"> types)</w:t>
            </w:r>
          </w:p>
        </w:tc>
      </w:tr>
      <w:tr w:rsidR="00F42258" w:rsidRPr="00E83CD9" w:rsidTr="00B03055">
        <w:trPr>
          <w:trHeight w:val="230"/>
        </w:trPr>
        <w:tc>
          <w:tcPr>
            <w:tcW w:w="4873" w:type="dxa"/>
          </w:tcPr>
          <w:p w:rsidR="00F42258" w:rsidRPr="00E83CD9" w:rsidRDefault="00F42258" w:rsidP="00B03055">
            <w:pPr>
              <w:rPr>
                <w:sz w:val="20"/>
                <w:szCs w:val="20"/>
              </w:rPr>
            </w:pPr>
            <w:r w:rsidRPr="00E83CD9">
              <w:rPr>
                <w:sz w:val="20"/>
                <w:szCs w:val="20"/>
              </w:rPr>
              <w:t>trousse</w:t>
            </w:r>
            <w:r w:rsidR="002E2E12" w:rsidRPr="00E83CD9">
              <w:rPr>
                <w:sz w:val="20"/>
                <w:szCs w:val="20"/>
              </w:rPr>
              <w:t>s</w:t>
            </w:r>
            <w:r w:rsidRPr="00E83CD9">
              <w:rPr>
                <w:sz w:val="20"/>
                <w:szCs w:val="20"/>
              </w:rPr>
              <w:t xml:space="preserve"> de lutte contre les déversements</w:t>
            </w:r>
          </w:p>
        </w:tc>
        <w:tc>
          <w:tcPr>
            <w:tcW w:w="4873" w:type="dxa"/>
          </w:tcPr>
          <w:p w:rsidR="00F42258" w:rsidRPr="00E83CD9" w:rsidRDefault="00F42258" w:rsidP="003A2AD0">
            <w:pPr>
              <w:rPr>
                <w:sz w:val="20"/>
                <w:szCs w:val="20"/>
              </w:rPr>
            </w:pPr>
            <w:proofErr w:type="spellStart"/>
            <w:r w:rsidRPr="00E83CD9">
              <w:rPr>
                <w:sz w:val="20"/>
                <w:szCs w:val="20"/>
              </w:rPr>
              <w:t>spill</w:t>
            </w:r>
            <w:proofErr w:type="spellEnd"/>
            <w:r w:rsidRPr="00E83CD9">
              <w:rPr>
                <w:sz w:val="20"/>
                <w:szCs w:val="20"/>
              </w:rPr>
              <w:t xml:space="preserve"> kit</w:t>
            </w:r>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trousse</w:t>
            </w:r>
            <w:r w:rsidR="002E2E12" w:rsidRPr="00E83CD9">
              <w:rPr>
                <w:sz w:val="20"/>
                <w:szCs w:val="20"/>
              </w:rPr>
              <w:t>s</w:t>
            </w:r>
            <w:r w:rsidRPr="00E83CD9">
              <w:rPr>
                <w:sz w:val="20"/>
                <w:szCs w:val="20"/>
              </w:rPr>
              <w:t xml:space="preserve"> de premiers soins</w:t>
            </w:r>
          </w:p>
        </w:tc>
        <w:tc>
          <w:tcPr>
            <w:tcW w:w="4873" w:type="dxa"/>
          </w:tcPr>
          <w:p w:rsidR="00B03055" w:rsidRPr="00E83CD9" w:rsidRDefault="00B03055" w:rsidP="003A2AD0">
            <w:pPr>
              <w:rPr>
                <w:rFonts w:cs="Arial"/>
                <w:sz w:val="20"/>
                <w:szCs w:val="20"/>
              </w:rPr>
            </w:pPr>
            <w:r w:rsidRPr="00E83CD9">
              <w:rPr>
                <w:sz w:val="20"/>
                <w:szCs w:val="20"/>
              </w:rPr>
              <w:t xml:space="preserve">first </w:t>
            </w:r>
            <w:proofErr w:type="spellStart"/>
            <w:r w:rsidRPr="00E83CD9">
              <w:rPr>
                <w:sz w:val="20"/>
                <w:szCs w:val="20"/>
              </w:rPr>
              <w:t>aid</w:t>
            </w:r>
            <w:proofErr w:type="spellEnd"/>
            <w:r w:rsidRPr="00E83CD9">
              <w:rPr>
                <w:sz w:val="20"/>
                <w:szCs w:val="20"/>
              </w:rPr>
              <w:t xml:space="preserve"> kits</w:t>
            </w:r>
          </w:p>
        </w:tc>
      </w:tr>
      <w:tr w:rsidR="00B03055" w:rsidRPr="00E83CD9" w:rsidTr="00B03055">
        <w:trPr>
          <w:trHeight w:val="230"/>
        </w:trPr>
        <w:tc>
          <w:tcPr>
            <w:tcW w:w="4873" w:type="dxa"/>
          </w:tcPr>
          <w:p w:rsidR="00B03055" w:rsidRPr="00E83CD9" w:rsidRDefault="00B03055" w:rsidP="00B03055">
            <w:pPr>
              <w:rPr>
                <w:rFonts w:cs="Arial"/>
                <w:sz w:val="20"/>
                <w:szCs w:val="20"/>
              </w:rPr>
            </w:pPr>
            <w:r w:rsidRPr="00E83CD9">
              <w:rPr>
                <w:sz w:val="20"/>
                <w:szCs w:val="20"/>
              </w:rPr>
              <w:t>trousse</w:t>
            </w:r>
            <w:r w:rsidR="002E2E12" w:rsidRPr="00E83CD9">
              <w:rPr>
                <w:sz w:val="20"/>
                <w:szCs w:val="20"/>
              </w:rPr>
              <w:t>s</w:t>
            </w:r>
            <w:r w:rsidRPr="00E83CD9">
              <w:rPr>
                <w:sz w:val="20"/>
                <w:szCs w:val="20"/>
              </w:rPr>
              <w:t xml:space="preserve"> de rinçage oculaire d</w:t>
            </w:r>
            <w:r w:rsidR="00BB5337" w:rsidRPr="00E83CD9">
              <w:rPr>
                <w:sz w:val="20"/>
                <w:szCs w:val="20"/>
              </w:rPr>
              <w:t>’</w:t>
            </w:r>
            <w:r w:rsidRPr="00E83CD9">
              <w:rPr>
                <w:sz w:val="20"/>
                <w:szCs w:val="20"/>
              </w:rPr>
              <w:t>urgence</w:t>
            </w:r>
          </w:p>
        </w:tc>
        <w:tc>
          <w:tcPr>
            <w:tcW w:w="4873" w:type="dxa"/>
          </w:tcPr>
          <w:p w:rsidR="00B03055" w:rsidRPr="00E83CD9" w:rsidRDefault="00B03055" w:rsidP="003A2AD0">
            <w:pPr>
              <w:rPr>
                <w:rFonts w:cs="Arial"/>
                <w:sz w:val="20"/>
                <w:szCs w:val="20"/>
              </w:rPr>
            </w:pPr>
            <w:proofErr w:type="spellStart"/>
            <w:r w:rsidRPr="00E83CD9">
              <w:rPr>
                <w:sz w:val="20"/>
                <w:szCs w:val="20"/>
              </w:rPr>
              <w:t>eye</w:t>
            </w:r>
            <w:proofErr w:type="spellEnd"/>
            <w:r w:rsidRPr="00E83CD9">
              <w:rPr>
                <w:sz w:val="20"/>
                <w:szCs w:val="20"/>
              </w:rPr>
              <w:t xml:space="preserve"> </w:t>
            </w:r>
            <w:proofErr w:type="spellStart"/>
            <w:r w:rsidRPr="00E83CD9">
              <w:rPr>
                <w:sz w:val="20"/>
                <w:szCs w:val="20"/>
              </w:rPr>
              <w:t>wash</w:t>
            </w:r>
            <w:proofErr w:type="spellEnd"/>
            <w:r w:rsidRPr="00E83CD9">
              <w:rPr>
                <w:sz w:val="20"/>
                <w:szCs w:val="20"/>
              </w:rPr>
              <w:t xml:space="preserve"> kit</w:t>
            </w:r>
          </w:p>
        </w:tc>
      </w:tr>
      <w:tr w:rsidR="00B03055" w:rsidRPr="00E83CD9" w:rsidTr="00B03055">
        <w:trPr>
          <w:trHeight w:val="230"/>
        </w:trPr>
        <w:tc>
          <w:tcPr>
            <w:tcW w:w="4873" w:type="dxa"/>
          </w:tcPr>
          <w:p w:rsidR="00B03055" w:rsidRPr="00E83CD9" w:rsidRDefault="00B03055" w:rsidP="00E61E6E">
            <w:pPr>
              <w:keepNext/>
              <w:keepLines/>
              <w:rPr>
                <w:rFonts w:cs="Arial"/>
                <w:sz w:val="20"/>
                <w:szCs w:val="20"/>
              </w:rPr>
            </w:pPr>
            <w:r w:rsidRPr="00E83CD9">
              <w:rPr>
                <w:sz w:val="20"/>
                <w:szCs w:val="20"/>
              </w:rPr>
              <w:t>ventilateur</w:t>
            </w:r>
            <w:r w:rsidR="002E2E12" w:rsidRPr="00E83CD9">
              <w:rPr>
                <w:sz w:val="20"/>
                <w:szCs w:val="20"/>
              </w:rPr>
              <w:t>s</w:t>
            </w:r>
            <w:r w:rsidRPr="00E83CD9">
              <w:rPr>
                <w:sz w:val="20"/>
                <w:szCs w:val="20"/>
              </w:rPr>
              <w:t xml:space="preserve"> </w:t>
            </w:r>
          </w:p>
        </w:tc>
        <w:tc>
          <w:tcPr>
            <w:tcW w:w="4873" w:type="dxa"/>
          </w:tcPr>
          <w:p w:rsidR="00B03055" w:rsidRPr="00E83CD9" w:rsidRDefault="00B03055" w:rsidP="00E61E6E">
            <w:pPr>
              <w:keepNext/>
              <w:keepLines/>
              <w:rPr>
                <w:rFonts w:cs="Arial"/>
                <w:sz w:val="20"/>
                <w:szCs w:val="20"/>
              </w:rPr>
            </w:pPr>
            <w:r w:rsidRPr="00E83CD9">
              <w:rPr>
                <w:sz w:val="20"/>
                <w:szCs w:val="20"/>
              </w:rPr>
              <w:t>ventilation fans</w:t>
            </w:r>
          </w:p>
        </w:tc>
      </w:tr>
      <w:tr w:rsidR="00B03055" w:rsidRPr="00E83CD9" w:rsidTr="00B03055">
        <w:trPr>
          <w:trHeight w:val="230"/>
        </w:trPr>
        <w:tc>
          <w:tcPr>
            <w:tcW w:w="4873" w:type="dxa"/>
          </w:tcPr>
          <w:p w:rsidR="00B03055" w:rsidRPr="00E83CD9" w:rsidRDefault="00B03055" w:rsidP="00E61E6E">
            <w:pPr>
              <w:keepNext/>
              <w:keepLines/>
              <w:rPr>
                <w:rFonts w:cs="Arial"/>
                <w:sz w:val="20"/>
                <w:szCs w:val="20"/>
              </w:rPr>
            </w:pPr>
            <w:r w:rsidRPr="00E83CD9">
              <w:rPr>
                <w:sz w:val="20"/>
                <w:szCs w:val="20"/>
              </w:rPr>
              <w:t>vêtement</w:t>
            </w:r>
            <w:r w:rsidR="002E2E12" w:rsidRPr="00E83CD9">
              <w:rPr>
                <w:sz w:val="20"/>
                <w:szCs w:val="20"/>
              </w:rPr>
              <w:t>s</w:t>
            </w:r>
            <w:r w:rsidRPr="00E83CD9">
              <w:rPr>
                <w:sz w:val="20"/>
                <w:szCs w:val="20"/>
              </w:rPr>
              <w:t xml:space="preserve"> à haute visibilité</w:t>
            </w:r>
          </w:p>
        </w:tc>
        <w:tc>
          <w:tcPr>
            <w:tcW w:w="4873" w:type="dxa"/>
          </w:tcPr>
          <w:p w:rsidR="00B03055" w:rsidRPr="00E83CD9" w:rsidRDefault="00B03055" w:rsidP="00E61E6E">
            <w:pPr>
              <w:keepNext/>
              <w:keepLines/>
              <w:rPr>
                <w:rFonts w:cs="Arial"/>
                <w:sz w:val="20"/>
                <w:szCs w:val="20"/>
              </w:rPr>
            </w:pPr>
            <w:r w:rsidRPr="00E83CD9">
              <w:rPr>
                <w:sz w:val="20"/>
                <w:szCs w:val="20"/>
              </w:rPr>
              <w:t xml:space="preserve">high </w:t>
            </w:r>
            <w:proofErr w:type="spellStart"/>
            <w:r w:rsidRPr="00E83CD9">
              <w:rPr>
                <w:sz w:val="20"/>
                <w:szCs w:val="20"/>
              </w:rPr>
              <w:t>visibility</w:t>
            </w:r>
            <w:proofErr w:type="spellEnd"/>
            <w:r w:rsidRPr="00E83CD9">
              <w:rPr>
                <w:sz w:val="20"/>
                <w:szCs w:val="20"/>
              </w:rPr>
              <w:t xml:space="preserve"> </w:t>
            </w:r>
            <w:proofErr w:type="spellStart"/>
            <w:r w:rsidRPr="00E83CD9">
              <w:rPr>
                <w:sz w:val="20"/>
                <w:szCs w:val="20"/>
              </w:rPr>
              <w:t>clothing</w:t>
            </w:r>
            <w:proofErr w:type="spellEnd"/>
          </w:p>
        </w:tc>
      </w:tr>
    </w:tbl>
    <w:p w:rsidR="006A365F" w:rsidRPr="00885647" w:rsidRDefault="006706A5">
      <w:pPr>
        <w:spacing w:after="200" w:line="276" w:lineRule="auto"/>
      </w:pPr>
      <w:r w:rsidRPr="00885647">
        <w:br w:type="page"/>
      </w:r>
    </w:p>
    <w:p w:rsidR="006A365F" w:rsidRPr="00885647" w:rsidRDefault="006A365F" w:rsidP="003A2AD0">
      <w:pPr>
        <w:spacing w:before="40" w:after="40"/>
        <w:ind w:left="-426"/>
        <w:rPr>
          <w:rFonts w:ascii="Franklin Gothic Demi Cond" w:eastAsia="Adobe Heiti Std R" w:hAnsi="Franklin Gothic Demi Cond"/>
          <w:sz w:val="52"/>
        </w:rPr>
      </w:pPr>
      <w:r w:rsidRPr="00885647">
        <w:rPr>
          <w:rFonts w:ascii="Franklin Gothic Demi Cond" w:hAnsi="Franklin Gothic Demi Cond"/>
          <w:sz w:val="52"/>
        </w:rPr>
        <w:lastRenderedPageBreak/>
        <w:t>APPENDICE C</w:t>
      </w:r>
    </w:p>
    <w:p w:rsidR="006A365F" w:rsidRPr="00885647" w:rsidRDefault="006A365F" w:rsidP="003A2AD0">
      <w:pPr>
        <w:spacing w:before="40" w:after="40"/>
        <w:ind w:left="-426"/>
        <w:rPr>
          <w:rFonts w:ascii="Franklin Gothic Demi Cond" w:eastAsia="Adobe Heiti Std R" w:hAnsi="Franklin Gothic Demi Cond"/>
          <w:color w:val="808080" w:themeColor="background1" w:themeShade="80"/>
          <w:sz w:val="52"/>
        </w:rPr>
      </w:pPr>
      <w:r w:rsidRPr="00885647">
        <w:rPr>
          <w:rFonts w:ascii="Franklin Gothic Demi Cond" w:hAnsi="Franklin Gothic Demi Cond"/>
          <w:color w:val="808080" w:themeColor="background1" w:themeShade="80"/>
          <w:sz w:val="52"/>
        </w:rPr>
        <w:t>GLOSSAIRE</w:t>
      </w:r>
    </w:p>
    <w:p w:rsidR="006A365F" w:rsidRDefault="006A365F" w:rsidP="003A2AD0">
      <w:pPr>
        <w:tabs>
          <w:tab w:val="left" w:pos="840"/>
          <w:tab w:val="left" w:pos="1546"/>
          <w:tab w:val="left" w:pos="5490"/>
        </w:tabs>
        <w:rPr>
          <w:rFonts w:cs="Arial"/>
          <w:sz w:val="20"/>
        </w:rPr>
      </w:pPr>
    </w:p>
    <w:p w:rsidR="00C65BFA" w:rsidRDefault="00C65BFA" w:rsidP="003A2AD0">
      <w:pPr>
        <w:tabs>
          <w:tab w:val="left" w:pos="840"/>
          <w:tab w:val="left" w:pos="1546"/>
          <w:tab w:val="left" w:pos="5490"/>
        </w:tabs>
        <w:rPr>
          <w:rFonts w:cs="Arial"/>
          <w:sz w:val="20"/>
        </w:rPr>
      </w:pPr>
      <w:r>
        <w:rPr>
          <w:rFonts w:cs="Arial"/>
          <w:sz w:val="20"/>
        </w:rPr>
        <w:t xml:space="preserve">Note : </w:t>
      </w:r>
      <w:r w:rsidR="00017C34" w:rsidRPr="00017C34">
        <w:rPr>
          <w:rFonts w:cs="Arial"/>
          <w:sz w:val="20"/>
        </w:rPr>
        <w:t>vous pouvez obtenir une liste</w:t>
      </w:r>
      <w:r w:rsidR="00017C34">
        <w:rPr>
          <w:rFonts w:cs="Arial"/>
          <w:sz w:val="20"/>
        </w:rPr>
        <w:t xml:space="preserve"> </w:t>
      </w:r>
      <w:r w:rsidR="00AC4E92">
        <w:rPr>
          <w:rFonts w:cs="Arial"/>
          <w:sz w:val="20"/>
        </w:rPr>
        <w:t>d</w:t>
      </w:r>
      <w:r w:rsidR="00017C34" w:rsidRPr="00017C34">
        <w:rPr>
          <w:rFonts w:cs="Arial"/>
          <w:sz w:val="20"/>
        </w:rPr>
        <w:t>es plantes</w:t>
      </w:r>
      <w:r w:rsidR="00AC4E92" w:rsidRPr="00017C34">
        <w:rPr>
          <w:rFonts w:cs="Arial"/>
          <w:sz w:val="20"/>
        </w:rPr>
        <w:t xml:space="preserve"> canadienne</w:t>
      </w:r>
      <w:r w:rsidR="00AC4E92">
        <w:rPr>
          <w:rFonts w:cs="Arial"/>
          <w:sz w:val="20"/>
        </w:rPr>
        <w:t>s (en anglais</w:t>
      </w:r>
      <w:r w:rsidR="00AC4E92" w:rsidRPr="00AC4E92">
        <w:rPr>
          <w:rFonts w:cs="Arial"/>
          <w:sz w:val="20"/>
        </w:rPr>
        <w:t xml:space="preserve"> </w:t>
      </w:r>
      <w:r w:rsidR="00AC4E92">
        <w:rPr>
          <w:rFonts w:cs="Arial"/>
          <w:sz w:val="20"/>
        </w:rPr>
        <w:t>seulement),</w:t>
      </w:r>
      <w:r w:rsidR="00017C34" w:rsidRPr="00017C34">
        <w:rPr>
          <w:rFonts w:cs="Arial"/>
          <w:sz w:val="20"/>
        </w:rPr>
        <w:t xml:space="preserve"> </w:t>
      </w:r>
      <w:r w:rsidR="00AC4E92">
        <w:rPr>
          <w:rFonts w:cs="Arial"/>
          <w:sz w:val="20"/>
        </w:rPr>
        <w:t xml:space="preserve">approuvée et tenue à jour par la </w:t>
      </w:r>
      <w:r w:rsidR="00017C34" w:rsidRPr="00805F5B">
        <w:rPr>
          <w:rFonts w:cs="Arial"/>
          <w:i/>
          <w:sz w:val="20"/>
        </w:rPr>
        <w:t>Canadian Nur</w:t>
      </w:r>
      <w:r w:rsidR="00AC4E92" w:rsidRPr="00805F5B">
        <w:rPr>
          <w:rFonts w:cs="Arial"/>
          <w:i/>
          <w:sz w:val="20"/>
        </w:rPr>
        <w:t xml:space="preserve">sery and </w:t>
      </w:r>
      <w:proofErr w:type="spellStart"/>
      <w:r w:rsidR="00AC4E92" w:rsidRPr="00805F5B">
        <w:rPr>
          <w:rFonts w:cs="Arial"/>
          <w:i/>
          <w:sz w:val="20"/>
        </w:rPr>
        <w:t>Landscape</w:t>
      </w:r>
      <w:proofErr w:type="spellEnd"/>
      <w:r w:rsidR="00AC4E92" w:rsidRPr="00805F5B">
        <w:rPr>
          <w:rFonts w:cs="Arial"/>
          <w:i/>
          <w:sz w:val="20"/>
        </w:rPr>
        <w:t xml:space="preserve"> Association</w:t>
      </w:r>
      <w:r w:rsidR="00017C34" w:rsidRPr="00017C34">
        <w:rPr>
          <w:rFonts w:cs="Arial"/>
          <w:sz w:val="20"/>
        </w:rPr>
        <w:t xml:space="preserve"> en visitant leur site Web ou en communiquant</w:t>
      </w:r>
      <w:r w:rsidR="001E1952">
        <w:rPr>
          <w:rFonts w:cs="Arial"/>
          <w:sz w:val="20"/>
        </w:rPr>
        <w:t xml:space="preserve"> </w:t>
      </w:r>
      <w:r w:rsidR="00017C34" w:rsidRPr="00017C34">
        <w:rPr>
          <w:rFonts w:cs="Arial"/>
          <w:sz w:val="20"/>
        </w:rPr>
        <w:t>avec l’association.</w:t>
      </w:r>
    </w:p>
    <w:p w:rsidR="001E1952" w:rsidRPr="00885647" w:rsidRDefault="001E1952" w:rsidP="003A2AD0">
      <w:pPr>
        <w:tabs>
          <w:tab w:val="left" w:pos="840"/>
          <w:tab w:val="left" w:pos="1546"/>
          <w:tab w:val="left" w:pos="5490"/>
        </w:tabs>
        <w:rPr>
          <w:rFonts w:cs="Arial"/>
          <w:sz w:val="20"/>
        </w:rPr>
      </w:pPr>
    </w:p>
    <w:tbl>
      <w:tblPr>
        <w:tblW w:w="10774" w:type="dxa"/>
        <w:tblInd w:w="-601" w:type="dxa"/>
        <w:tblLayout w:type="fixed"/>
        <w:tblLook w:val="0000" w:firstRow="0" w:lastRow="0" w:firstColumn="0" w:lastColumn="0" w:noHBand="0" w:noVBand="0"/>
      </w:tblPr>
      <w:tblGrid>
        <w:gridCol w:w="2329"/>
        <w:gridCol w:w="3058"/>
        <w:gridCol w:w="2329"/>
        <w:gridCol w:w="3058"/>
      </w:tblGrid>
      <w:tr w:rsidR="0050354B" w:rsidRPr="00885647" w:rsidTr="00C45307">
        <w:trPr>
          <w:cantSplit/>
        </w:trPr>
        <w:tc>
          <w:tcPr>
            <w:tcW w:w="2329" w:type="dxa"/>
          </w:tcPr>
          <w:p w:rsidR="0050354B" w:rsidRPr="00885647" w:rsidRDefault="0050354B" w:rsidP="00D5041C">
            <w:pPr>
              <w:spacing w:after="60"/>
              <w:rPr>
                <w:rFonts w:cs="Arial"/>
                <w:b/>
                <w:sz w:val="20"/>
              </w:rPr>
            </w:pPr>
            <w:r w:rsidRPr="00885647">
              <w:rPr>
                <w:b/>
                <w:sz w:val="20"/>
              </w:rPr>
              <w:t>aération</w:t>
            </w:r>
          </w:p>
        </w:tc>
        <w:tc>
          <w:tcPr>
            <w:tcW w:w="3058" w:type="dxa"/>
          </w:tcPr>
          <w:p w:rsidR="00475B1B" w:rsidRPr="00475B1B" w:rsidRDefault="0050354B" w:rsidP="00D5041C">
            <w:pPr>
              <w:spacing w:after="60"/>
              <w:rPr>
                <w:sz w:val="20"/>
              </w:rPr>
            </w:pPr>
            <w:r w:rsidRPr="00885647">
              <w:rPr>
                <w:sz w:val="20"/>
              </w:rPr>
              <w:t xml:space="preserve">processus par lequel l’air de l’atmosphère est amené à circuler dans le sol; on y a normalement recours pour compenser la perte de </w:t>
            </w:r>
            <w:proofErr w:type="spellStart"/>
            <w:r w:rsidRPr="00885647">
              <w:rPr>
                <w:sz w:val="20"/>
              </w:rPr>
              <w:t>macropores</w:t>
            </w:r>
            <w:proofErr w:type="spellEnd"/>
            <w:r w:rsidRPr="00885647">
              <w:rPr>
                <w:sz w:val="20"/>
              </w:rPr>
              <w:t xml:space="preserve"> à la suite d’un compactage.</w:t>
            </w:r>
          </w:p>
        </w:tc>
        <w:tc>
          <w:tcPr>
            <w:tcW w:w="2329" w:type="dxa"/>
          </w:tcPr>
          <w:p w:rsidR="0050354B" w:rsidRPr="00885647" w:rsidRDefault="0050354B" w:rsidP="00D5041C">
            <w:pPr>
              <w:spacing w:after="60"/>
              <w:rPr>
                <w:rFonts w:cs="Arial"/>
                <w:b/>
                <w:sz w:val="20"/>
              </w:rPr>
            </w:pPr>
            <w:proofErr w:type="spellStart"/>
            <w:r w:rsidRPr="00885647">
              <w:rPr>
                <w:b/>
                <w:sz w:val="20"/>
              </w:rPr>
              <w:t>aeration</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in</w:t>
            </w:r>
            <w:proofErr w:type="gramEnd"/>
            <w:r w:rsidRPr="00885647">
              <w:rPr>
                <w:sz w:val="20"/>
                <w:lang w:val="en-US"/>
              </w:rPr>
              <w:t xml:space="preserve"> soil, the process by which air from the atmosphere is brought into the soil. </w:t>
            </w:r>
            <w:r w:rsidRPr="00885647">
              <w:rPr>
                <w:sz w:val="20"/>
                <w:lang w:val="en-CA"/>
              </w:rPr>
              <w:t xml:space="preserve">Usually to reverse loss of </w:t>
            </w:r>
            <w:proofErr w:type="spellStart"/>
            <w:r w:rsidRPr="00885647">
              <w:rPr>
                <w:sz w:val="20"/>
                <w:lang w:val="en-CA"/>
              </w:rPr>
              <w:t>macropores</w:t>
            </w:r>
            <w:proofErr w:type="spellEnd"/>
            <w:r w:rsidRPr="00885647">
              <w:rPr>
                <w:sz w:val="20"/>
                <w:lang w:val="en-CA"/>
              </w:rPr>
              <w:t xml:space="preserve"> resulting from compaction.</w:t>
            </w:r>
          </w:p>
        </w:tc>
      </w:tr>
      <w:tr w:rsidR="0050354B" w:rsidRPr="00DB78FB" w:rsidTr="00C45307">
        <w:trPr>
          <w:cantSplit/>
        </w:trPr>
        <w:tc>
          <w:tcPr>
            <w:tcW w:w="2329" w:type="dxa"/>
          </w:tcPr>
          <w:p w:rsidR="0050354B" w:rsidRPr="00885647" w:rsidRDefault="0050354B" w:rsidP="00D5041C">
            <w:pPr>
              <w:spacing w:after="60"/>
              <w:rPr>
                <w:rFonts w:cs="Arial"/>
                <w:b/>
                <w:sz w:val="20"/>
                <w:lang w:val="en-CA"/>
              </w:rPr>
            </w:pPr>
            <w:r w:rsidRPr="00885647">
              <w:rPr>
                <w:b/>
                <w:sz w:val="20"/>
              </w:rPr>
              <w:t>à feuilles caduques</w:t>
            </w:r>
          </w:p>
        </w:tc>
        <w:tc>
          <w:tcPr>
            <w:tcW w:w="3058" w:type="dxa"/>
          </w:tcPr>
          <w:p w:rsidR="0050354B" w:rsidRPr="00885647" w:rsidRDefault="0050354B" w:rsidP="00D5041C">
            <w:pPr>
              <w:spacing w:after="60"/>
              <w:rPr>
                <w:rFonts w:cs="Arial"/>
                <w:sz w:val="20"/>
              </w:rPr>
            </w:pPr>
            <w:r w:rsidRPr="00885647">
              <w:rPr>
                <w:sz w:val="20"/>
              </w:rPr>
              <w:t>se dit des arbres, arbustes et plantes vivaces herbacées qui perdent leurs feuilles durant une partie de l’année appelée phase de dormance.</w:t>
            </w:r>
          </w:p>
        </w:tc>
        <w:tc>
          <w:tcPr>
            <w:tcW w:w="2329" w:type="dxa"/>
          </w:tcPr>
          <w:p w:rsidR="0050354B" w:rsidRPr="00885647" w:rsidRDefault="0050354B" w:rsidP="00D5041C">
            <w:pPr>
              <w:spacing w:after="60"/>
              <w:rPr>
                <w:rFonts w:cs="Arial"/>
                <w:b/>
                <w:sz w:val="20"/>
                <w:lang w:val="en-CA"/>
              </w:rPr>
            </w:pPr>
            <w:proofErr w:type="spellStart"/>
            <w:r w:rsidRPr="00885647">
              <w:rPr>
                <w:b/>
                <w:sz w:val="20"/>
              </w:rPr>
              <w:t>deciduous</w:t>
            </w:r>
            <w:proofErr w:type="spellEnd"/>
            <w:r w:rsidRPr="00885647">
              <w:rPr>
                <w:b/>
                <w:sz w:val="20"/>
              </w:rPr>
              <w:t xml:space="preserve"> </w:t>
            </w:r>
          </w:p>
        </w:tc>
        <w:tc>
          <w:tcPr>
            <w:tcW w:w="3058" w:type="dxa"/>
          </w:tcPr>
          <w:p w:rsidR="0050354B" w:rsidRPr="00885647" w:rsidRDefault="0050354B" w:rsidP="00D5041C">
            <w:pPr>
              <w:spacing w:after="60"/>
              <w:rPr>
                <w:rFonts w:cs="Arial"/>
                <w:sz w:val="20"/>
                <w:lang w:val="en-CA"/>
              </w:rPr>
            </w:pPr>
            <w:r w:rsidRPr="00885647">
              <w:rPr>
                <w:rFonts w:cs="Arial"/>
                <w:sz w:val="20"/>
                <w:lang w:val="en-US"/>
              </w:rPr>
              <w:t>trees, shrubs, and herbaceous perennials that shed their leaves for part of the year due to dormancy</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 xml:space="preserve">agents </w:t>
            </w:r>
            <w:proofErr w:type="spellStart"/>
            <w:r w:rsidRPr="00885647">
              <w:rPr>
                <w:b/>
                <w:sz w:val="20"/>
              </w:rPr>
              <w:t>antitranspirants</w:t>
            </w:r>
            <w:proofErr w:type="spellEnd"/>
          </w:p>
        </w:tc>
        <w:tc>
          <w:tcPr>
            <w:tcW w:w="3058" w:type="dxa"/>
          </w:tcPr>
          <w:p w:rsidR="0050354B" w:rsidRPr="00885647" w:rsidRDefault="0050354B" w:rsidP="00D5041C">
            <w:pPr>
              <w:spacing w:after="60"/>
              <w:rPr>
                <w:rFonts w:cs="Arial"/>
                <w:sz w:val="20"/>
              </w:rPr>
            </w:pPr>
            <w:r w:rsidRPr="00885647">
              <w:rPr>
                <w:sz w:val="20"/>
              </w:rPr>
              <w:t>composés appliqués sur les plantes afin de diminuer la déshydratation</w:t>
            </w:r>
            <w:r w:rsidR="00B437BF">
              <w:rPr>
                <w:sz w:val="20"/>
              </w:rPr>
              <w:t>.</w:t>
            </w:r>
          </w:p>
        </w:tc>
        <w:tc>
          <w:tcPr>
            <w:tcW w:w="2329" w:type="dxa"/>
          </w:tcPr>
          <w:p w:rsidR="0050354B" w:rsidRPr="00885647" w:rsidRDefault="0050354B" w:rsidP="00D5041C">
            <w:pPr>
              <w:spacing w:after="60"/>
              <w:rPr>
                <w:rFonts w:cs="Arial"/>
                <w:b/>
                <w:sz w:val="20"/>
              </w:rPr>
            </w:pPr>
            <w:r w:rsidRPr="00885647">
              <w:rPr>
                <w:b/>
                <w:sz w:val="20"/>
              </w:rPr>
              <w:t>anti-</w:t>
            </w:r>
            <w:proofErr w:type="spellStart"/>
            <w:r w:rsidRPr="00885647">
              <w:rPr>
                <w:b/>
                <w:sz w:val="20"/>
              </w:rPr>
              <w:t>desiccants</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compounds</w:t>
            </w:r>
            <w:proofErr w:type="gramEnd"/>
            <w:r w:rsidRPr="00885647">
              <w:rPr>
                <w:sz w:val="20"/>
                <w:lang w:val="en-US"/>
              </w:rPr>
              <w:t xml:space="preserve"> applied to plants to reduce dehydration</w:t>
            </w:r>
            <w:r w:rsidR="00B437BF">
              <w:rPr>
                <w:sz w:val="20"/>
                <w:lang w:val="en-US"/>
              </w:rPr>
              <w:t>.</w:t>
            </w:r>
            <w:r w:rsidRPr="00885647">
              <w:rPr>
                <w:sz w:val="20"/>
                <w:lang w:val="en-US"/>
              </w:rPr>
              <w:t>.</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agrégat</w:t>
            </w:r>
          </w:p>
        </w:tc>
        <w:tc>
          <w:tcPr>
            <w:tcW w:w="3058" w:type="dxa"/>
          </w:tcPr>
          <w:p w:rsidR="0050354B" w:rsidRPr="00885647" w:rsidRDefault="0050354B" w:rsidP="00D5041C">
            <w:pPr>
              <w:spacing w:after="60"/>
              <w:rPr>
                <w:rFonts w:cs="Arial"/>
                <w:sz w:val="20"/>
              </w:rPr>
            </w:pPr>
            <w:r w:rsidRPr="00885647">
              <w:rPr>
                <w:sz w:val="20"/>
              </w:rPr>
              <w:t xml:space="preserve">vaste catégorie de matériaux particulaires grossiers utilisés dans la construction d’aménagements paysagers, comprenant du sable, du gravier, de la pierre concassée, des scories, du béton recyclé, etc. </w:t>
            </w:r>
          </w:p>
        </w:tc>
        <w:tc>
          <w:tcPr>
            <w:tcW w:w="2329" w:type="dxa"/>
          </w:tcPr>
          <w:p w:rsidR="0050354B" w:rsidRPr="00885647" w:rsidRDefault="0050354B" w:rsidP="00D5041C">
            <w:pPr>
              <w:spacing w:after="60"/>
              <w:rPr>
                <w:rFonts w:cs="Arial"/>
                <w:b/>
                <w:sz w:val="20"/>
              </w:rPr>
            </w:pPr>
            <w:proofErr w:type="spellStart"/>
            <w:r w:rsidRPr="00885647">
              <w:rPr>
                <w:b/>
                <w:sz w:val="20"/>
              </w:rPr>
              <w:t>aggregates</w:t>
            </w:r>
            <w:proofErr w:type="spellEnd"/>
          </w:p>
        </w:tc>
        <w:tc>
          <w:tcPr>
            <w:tcW w:w="3058" w:type="dxa"/>
          </w:tcPr>
          <w:p w:rsidR="0050354B" w:rsidRPr="00885647" w:rsidRDefault="0050354B" w:rsidP="00D5041C">
            <w:pPr>
              <w:spacing w:after="60"/>
              <w:rPr>
                <w:rFonts w:cs="Arial"/>
                <w:sz w:val="20"/>
                <w:lang w:val="en-US"/>
              </w:rPr>
            </w:pPr>
            <w:r w:rsidRPr="00885647">
              <w:rPr>
                <w:sz w:val="20"/>
                <w:lang w:val="en-US"/>
              </w:rPr>
              <w:t>broad category of coarse particulate material used in landscape construction, including sand, gravel, crushed stone, slag, recycled concrete etc.</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amendements du sol</w:t>
            </w:r>
          </w:p>
        </w:tc>
        <w:tc>
          <w:tcPr>
            <w:tcW w:w="3058" w:type="dxa"/>
          </w:tcPr>
          <w:p w:rsidR="0050354B" w:rsidRPr="00885647" w:rsidRDefault="0050354B" w:rsidP="00D5041C">
            <w:pPr>
              <w:spacing w:after="60"/>
              <w:rPr>
                <w:rFonts w:cs="Arial"/>
                <w:sz w:val="20"/>
              </w:rPr>
            </w:pPr>
            <w:r w:rsidRPr="00885647">
              <w:rPr>
                <w:sz w:val="20"/>
              </w:rPr>
              <w:t>matériaux ajoutés à un sol ou à un milieu afin d’améliorer ses propriétés physiques, comme la rétention d’eau, la perméabilité, l’infiltration de l’eau, le drainage, l’aération et la structure, et d’ainsi accroître la production.</w:t>
            </w:r>
          </w:p>
        </w:tc>
        <w:tc>
          <w:tcPr>
            <w:tcW w:w="2329" w:type="dxa"/>
          </w:tcPr>
          <w:p w:rsidR="0050354B" w:rsidRPr="00885647" w:rsidRDefault="0050354B" w:rsidP="00D5041C">
            <w:pPr>
              <w:spacing w:after="60"/>
              <w:ind w:left="142" w:hanging="142"/>
              <w:rPr>
                <w:rFonts w:cs="Arial"/>
                <w:b/>
                <w:sz w:val="20"/>
              </w:rPr>
            </w:pPr>
            <w:proofErr w:type="spellStart"/>
            <w:r w:rsidRPr="00885647">
              <w:rPr>
                <w:b/>
                <w:sz w:val="20"/>
              </w:rPr>
              <w:t>soil</w:t>
            </w:r>
            <w:proofErr w:type="spellEnd"/>
            <w:r w:rsidRPr="00885647">
              <w:rPr>
                <w:b/>
                <w:sz w:val="20"/>
              </w:rPr>
              <w:t xml:space="preserve"> </w:t>
            </w:r>
            <w:proofErr w:type="spellStart"/>
            <w:r w:rsidRPr="00885647">
              <w:rPr>
                <w:b/>
                <w:sz w:val="20"/>
              </w:rPr>
              <w:t>amendments</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any</w:t>
            </w:r>
            <w:proofErr w:type="gramEnd"/>
            <w:r w:rsidRPr="00885647">
              <w:rPr>
                <w:sz w:val="20"/>
                <w:lang w:val="en-US"/>
              </w:rPr>
              <w:t xml:space="preserve"> material added to a soil/media to improve its physical properties to enhance production, such as water retention, permeability, water infiltration, drainage, aeration and structure. </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analyse de rubans de terre</w:t>
            </w:r>
          </w:p>
        </w:tc>
        <w:tc>
          <w:tcPr>
            <w:tcW w:w="3058" w:type="dxa"/>
          </w:tcPr>
          <w:p w:rsidR="0050354B" w:rsidRPr="00885647" w:rsidRDefault="0050354B" w:rsidP="00D5041C">
            <w:pPr>
              <w:spacing w:after="60"/>
              <w:rPr>
                <w:rFonts w:cs="Arial"/>
                <w:sz w:val="20"/>
              </w:rPr>
            </w:pPr>
            <w:r w:rsidRPr="00885647">
              <w:rPr>
                <w:sz w:val="20"/>
              </w:rPr>
              <w:t xml:space="preserve">méthode simple utilisée pour estimer le pourcentage de sable, de limon et d’argile dans un échantillon du sol. </w:t>
            </w:r>
          </w:p>
        </w:tc>
        <w:tc>
          <w:tcPr>
            <w:tcW w:w="2329" w:type="dxa"/>
          </w:tcPr>
          <w:p w:rsidR="0050354B" w:rsidRPr="00885647" w:rsidRDefault="0050354B" w:rsidP="00D5041C">
            <w:pPr>
              <w:spacing w:after="60"/>
              <w:rPr>
                <w:rFonts w:cs="Arial"/>
                <w:b/>
                <w:sz w:val="20"/>
              </w:rPr>
            </w:pPr>
            <w:proofErr w:type="spellStart"/>
            <w:r w:rsidRPr="00885647">
              <w:rPr>
                <w:b/>
                <w:sz w:val="20"/>
              </w:rPr>
              <w:t>ribbon</w:t>
            </w:r>
            <w:proofErr w:type="spellEnd"/>
            <w:r w:rsidRPr="00885647">
              <w:rPr>
                <w:b/>
                <w:sz w:val="20"/>
              </w:rPr>
              <w:t xml:space="preserve"> tests</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simple</w:t>
            </w:r>
            <w:proofErr w:type="gramEnd"/>
            <w:r w:rsidRPr="00885647">
              <w:rPr>
                <w:sz w:val="20"/>
                <w:lang w:val="en-US"/>
              </w:rPr>
              <w:t xml:space="preserve"> method used to estimate the percentage of sand, silt and clay in a soil sample.</w:t>
            </w:r>
          </w:p>
        </w:tc>
      </w:tr>
      <w:tr w:rsidR="0050354B" w:rsidRPr="00DB78FB" w:rsidTr="00C45307">
        <w:trPr>
          <w:cantSplit/>
        </w:trPr>
        <w:tc>
          <w:tcPr>
            <w:tcW w:w="2329" w:type="dxa"/>
          </w:tcPr>
          <w:p w:rsidR="0050354B" w:rsidRPr="00885647" w:rsidRDefault="00E61E6E" w:rsidP="00D5041C">
            <w:pPr>
              <w:spacing w:after="60"/>
              <w:rPr>
                <w:rFonts w:cs="Arial"/>
                <w:b/>
                <w:sz w:val="20"/>
              </w:rPr>
            </w:pPr>
            <w:r>
              <w:rPr>
                <w:b/>
                <w:sz w:val="20"/>
              </w:rPr>
              <w:lastRenderedPageBreak/>
              <w:t>avant-métré</w:t>
            </w:r>
          </w:p>
        </w:tc>
        <w:tc>
          <w:tcPr>
            <w:tcW w:w="3058" w:type="dxa"/>
          </w:tcPr>
          <w:p w:rsidR="0050354B" w:rsidRPr="00885647" w:rsidRDefault="0050354B" w:rsidP="00D5041C">
            <w:pPr>
              <w:shd w:val="clear" w:color="auto" w:fill="FFFFFF"/>
              <w:spacing w:after="60"/>
              <w:rPr>
                <w:rFonts w:cs="Arial"/>
                <w:sz w:val="20"/>
              </w:rPr>
            </w:pPr>
            <w:r w:rsidRPr="00885647">
              <w:rPr>
                <w:sz w:val="20"/>
              </w:rPr>
              <w:t>processus au cours duquel des listes détaillées sont compilées, à partir des dessins et des spécifications, sur l’ensemble des matériaux et de l’équipement requis pour réaliser un projet. Les préposés aux devis utilisent les plans de construction, manuellement ou électroniquement, et commencent à réaliser l’avant</w:t>
            </w:r>
            <w:r w:rsidRPr="00885647">
              <w:rPr>
                <w:sz w:val="20"/>
              </w:rPr>
              <w:noBreakHyphen/>
              <w:t xml:space="preserve">métré des quantités d’articles dont ils auront besoin à partir de ces plans afin de préparer une partie de leur estimation; des exemples d’avant-métrés incluent le nombre de plantes, les mesures linéaires des pavés, les volumes d’agrégat, etc. requis pour compléter le travail. </w:t>
            </w:r>
          </w:p>
        </w:tc>
        <w:tc>
          <w:tcPr>
            <w:tcW w:w="2329" w:type="dxa"/>
          </w:tcPr>
          <w:p w:rsidR="0050354B" w:rsidRPr="00885647" w:rsidRDefault="0050354B" w:rsidP="00D5041C">
            <w:pPr>
              <w:spacing w:after="60"/>
              <w:ind w:left="142" w:hanging="142"/>
              <w:rPr>
                <w:rFonts w:cs="Arial"/>
                <w:b/>
                <w:sz w:val="20"/>
                <w:lang w:val="en-US"/>
              </w:rPr>
            </w:pPr>
            <w:r w:rsidRPr="00885647">
              <w:rPr>
                <w:b/>
                <w:sz w:val="20"/>
                <w:lang w:val="en-US"/>
              </w:rPr>
              <w:t>take-off or quantity take</w:t>
            </w:r>
            <w:r w:rsidR="001639BA" w:rsidRPr="00885647">
              <w:rPr>
                <w:b/>
                <w:sz w:val="20"/>
                <w:lang w:val="en-US"/>
              </w:rPr>
              <w:noBreakHyphen/>
            </w:r>
            <w:r w:rsidRPr="00885647">
              <w:rPr>
                <w:b/>
                <w:sz w:val="20"/>
                <w:lang w:val="en-US"/>
              </w:rPr>
              <w:t>off</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process</w:t>
            </w:r>
            <w:proofErr w:type="gramEnd"/>
            <w:r w:rsidRPr="00885647">
              <w:rPr>
                <w:sz w:val="20"/>
                <w:lang w:val="en-US"/>
              </w:rPr>
              <w:t xml:space="preserve"> in which detailed lists are compiled, based on drawings and specifications, of all the material and equipment necessary to construct a project. Estimators use construction blueprints, either manually or electronically, and start “taking off” quantities of items they will need from those blueprints in order to prepare part of the estimate. Examples of possible take offs include the number of plants, linear measurement of pavers, volumes of aggregate etc. needed to complete the work.</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bassins de rétention</w:t>
            </w:r>
          </w:p>
        </w:tc>
        <w:tc>
          <w:tcPr>
            <w:tcW w:w="3058" w:type="dxa"/>
          </w:tcPr>
          <w:p w:rsidR="0050354B" w:rsidRPr="00885647" w:rsidRDefault="0050354B" w:rsidP="00D5041C">
            <w:pPr>
              <w:spacing w:after="60"/>
              <w:rPr>
                <w:rFonts w:cs="Arial"/>
                <w:sz w:val="20"/>
              </w:rPr>
            </w:pPr>
            <w:r w:rsidRPr="00885647">
              <w:rPr>
                <w:rStyle w:val="tgc"/>
                <w:sz w:val="20"/>
              </w:rPr>
              <w:t>bassins conçus pour contenir temporairement une quantité fixe d’eau et pour recueillir l’écoulement des zones plus élevées tout en drainant lentement l’eau vers un autre emplacement. Ils sont en partie construits pour lutter contre les inondations lorsque de grandes quantités d’eaux pluviales peuvent causer des crues éclairs.</w:t>
            </w:r>
          </w:p>
        </w:tc>
        <w:tc>
          <w:tcPr>
            <w:tcW w:w="2329" w:type="dxa"/>
          </w:tcPr>
          <w:p w:rsidR="0050354B" w:rsidRPr="00885647" w:rsidRDefault="0050354B" w:rsidP="00D5041C">
            <w:pPr>
              <w:spacing w:after="60"/>
              <w:rPr>
                <w:rFonts w:cs="Arial"/>
                <w:b/>
                <w:sz w:val="20"/>
              </w:rPr>
            </w:pPr>
            <w:proofErr w:type="spellStart"/>
            <w:r w:rsidRPr="00885647">
              <w:rPr>
                <w:b/>
                <w:sz w:val="20"/>
              </w:rPr>
              <w:t>retention</w:t>
            </w:r>
            <w:proofErr w:type="spellEnd"/>
            <w:r w:rsidRPr="00885647">
              <w:rPr>
                <w:b/>
                <w:sz w:val="20"/>
              </w:rPr>
              <w:t xml:space="preserve"> ponds</w:t>
            </w:r>
          </w:p>
        </w:tc>
        <w:tc>
          <w:tcPr>
            <w:tcW w:w="3058" w:type="dxa"/>
          </w:tcPr>
          <w:p w:rsidR="0050354B" w:rsidRPr="00885647" w:rsidRDefault="0050354B" w:rsidP="00D5041C">
            <w:pPr>
              <w:spacing w:after="60"/>
              <w:rPr>
                <w:rFonts w:cs="Arial"/>
                <w:sz w:val="20"/>
                <w:lang w:val="en-US"/>
              </w:rPr>
            </w:pPr>
            <w:proofErr w:type="gramStart"/>
            <w:r w:rsidRPr="00885647">
              <w:rPr>
                <w:sz w:val="20"/>
                <w:lang w:val="en-CA"/>
              </w:rPr>
              <w:t>basins</w:t>
            </w:r>
            <w:proofErr w:type="gramEnd"/>
            <w:r w:rsidRPr="00885647">
              <w:rPr>
                <w:sz w:val="20"/>
                <w:lang w:val="en-CA"/>
              </w:rPr>
              <w:t xml:space="preserve"> that are designed to temporarily hold a set amount of water and to catch runoff from </w:t>
            </w:r>
            <w:r w:rsidRPr="00885647">
              <w:rPr>
                <w:sz w:val="20"/>
                <w:lang w:val="en-US"/>
              </w:rPr>
              <w:t xml:space="preserve">higher elevation areas while slowly draining to another location. They are more or less around for flood control when large amounts of rain could cause flash flooding. </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béton</w:t>
            </w:r>
          </w:p>
        </w:tc>
        <w:tc>
          <w:tcPr>
            <w:tcW w:w="3058" w:type="dxa"/>
          </w:tcPr>
          <w:p w:rsidR="0050354B" w:rsidRPr="00885647" w:rsidRDefault="0050354B" w:rsidP="00D5041C">
            <w:pPr>
              <w:spacing w:after="60"/>
              <w:rPr>
                <w:rFonts w:cs="Arial"/>
                <w:sz w:val="20"/>
              </w:rPr>
            </w:pPr>
            <w:r w:rsidRPr="00885647">
              <w:rPr>
                <w:sz w:val="20"/>
              </w:rPr>
              <w:t>mélange de gravier, de sable, de ciment et d’eau qui peut être étendu ou formé, et qui devient une masse similaire à une pierre lorsqu’il a durci.</w:t>
            </w:r>
          </w:p>
        </w:tc>
        <w:tc>
          <w:tcPr>
            <w:tcW w:w="2329" w:type="dxa"/>
          </w:tcPr>
          <w:p w:rsidR="0050354B" w:rsidRPr="00885647" w:rsidRDefault="0050354B" w:rsidP="00D5041C">
            <w:pPr>
              <w:spacing w:after="60"/>
              <w:rPr>
                <w:rFonts w:cs="Arial"/>
                <w:b/>
                <w:sz w:val="20"/>
              </w:rPr>
            </w:pPr>
            <w:proofErr w:type="spellStart"/>
            <w:r w:rsidRPr="00885647">
              <w:rPr>
                <w:b/>
                <w:sz w:val="20"/>
              </w:rPr>
              <w:t>concrete</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mixture</w:t>
            </w:r>
            <w:proofErr w:type="gramEnd"/>
            <w:r w:rsidRPr="00885647">
              <w:rPr>
                <w:sz w:val="20"/>
                <w:lang w:val="en-US"/>
              </w:rPr>
              <w:t xml:space="preserve"> of gravel, sand, cement, and water that can be spread or formed and forms a stone-like mass upon hardening.</w:t>
            </w:r>
          </w:p>
        </w:tc>
      </w:tr>
      <w:tr w:rsidR="0050354B" w:rsidRPr="00885647" w:rsidTr="00C45307">
        <w:trPr>
          <w:cantSplit/>
        </w:trPr>
        <w:tc>
          <w:tcPr>
            <w:tcW w:w="2329" w:type="dxa"/>
          </w:tcPr>
          <w:p w:rsidR="0050354B" w:rsidRPr="00885647" w:rsidRDefault="0050354B" w:rsidP="00D5041C">
            <w:pPr>
              <w:spacing w:after="60"/>
              <w:rPr>
                <w:rFonts w:cs="Arial"/>
                <w:b/>
                <w:sz w:val="20"/>
              </w:rPr>
            </w:pPr>
            <w:r w:rsidRPr="00885647">
              <w:rPr>
                <w:b/>
                <w:sz w:val="20"/>
              </w:rPr>
              <w:t>biodiversité</w:t>
            </w:r>
          </w:p>
        </w:tc>
        <w:tc>
          <w:tcPr>
            <w:tcW w:w="3058" w:type="dxa"/>
          </w:tcPr>
          <w:p w:rsidR="0050354B" w:rsidRPr="00885647" w:rsidRDefault="0050354B" w:rsidP="00D5041C">
            <w:pPr>
              <w:spacing w:after="60"/>
              <w:rPr>
                <w:rFonts w:cs="Arial"/>
                <w:iCs/>
                <w:sz w:val="20"/>
              </w:rPr>
            </w:pPr>
            <w:r w:rsidRPr="00885647">
              <w:rPr>
                <w:rStyle w:val="hvr"/>
                <w:sz w:val="20"/>
              </w:rPr>
              <w:t>variabilité chez les organismes vivants sur la Terre, y compris la variabilité au sein des espèces et entre ces dernières ainsi qu’au sein des écosystèmes et entre ces derniers; terme dérivé de « diversité biologique</w:t>
            </w:r>
            <w:r w:rsidRPr="00885647">
              <w:rPr>
                <w:rStyle w:val="Emphasis"/>
                <w:sz w:val="20"/>
              </w:rPr>
              <w:t> ».</w:t>
            </w:r>
          </w:p>
        </w:tc>
        <w:tc>
          <w:tcPr>
            <w:tcW w:w="2329" w:type="dxa"/>
          </w:tcPr>
          <w:p w:rsidR="0050354B" w:rsidRPr="00885647" w:rsidRDefault="0050354B" w:rsidP="00D5041C">
            <w:pPr>
              <w:spacing w:after="60"/>
              <w:rPr>
                <w:rFonts w:cs="Arial"/>
                <w:b/>
                <w:sz w:val="20"/>
              </w:rPr>
            </w:pPr>
            <w:proofErr w:type="spellStart"/>
            <w:r w:rsidRPr="00885647">
              <w:rPr>
                <w:b/>
                <w:sz w:val="20"/>
              </w:rPr>
              <w:t>biodiversity</w:t>
            </w:r>
            <w:proofErr w:type="spellEnd"/>
          </w:p>
        </w:tc>
        <w:tc>
          <w:tcPr>
            <w:tcW w:w="3058" w:type="dxa"/>
          </w:tcPr>
          <w:p w:rsidR="0050354B" w:rsidRPr="00885647" w:rsidRDefault="0050354B" w:rsidP="00D5041C">
            <w:pPr>
              <w:spacing w:after="60"/>
              <w:rPr>
                <w:rFonts w:cs="Arial"/>
                <w:sz w:val="20"/>
              </w:rPr>
            </w:pPr>
            <w:proofErr w:type="gramStart"/>
            <w:r w:rsidRPr="00885647">
              <w:rPr>
                <w:sz w:val="20"/>
                <w:lang w:val="en-US"/>
              </w:rPr>
              <w:t>the</w:t>
            </w:r>
            <w:proofErr w:type="gramEnd"/>
            <w:r w:rsidRPr="00885647">
              <w:rPr>
                <w:sz w:val="20"/>
                <w:lang w:val="en-US"/>
              </w:rPr>
              <w:t xml:space="preserve"> variability among living organisms on the earth, including the variability within and between species and within and between ecosystems. </w:t>
            </w:r>
            <w:r w:rsidRPr="00885647">
              <w:rPr>
                <w:sz w:val="20"/>
              </w:rPr>
              <w:t xml:space="preserve">Short for </w:t>
            </w:r>
            <w:proofErr w:type="spellStart"/>
            <w:r w:rsidRPr="00885647">
              <w:rPr>
                <w:sz w:val="20"/>
              </w:rPr>
              <w:t>biological</w:t>
            </w:r>
            <w:proofErr w:type="spellEnd"/>
            <w:r w:rsidRPr="00885647">
              <w:rPr>
                <w:sz w:val="20"/>
              </w:rPr>
              <w:t xml:space="preserve"> </w:t>
            </w:r>
            <w:proofErr w:type="spellStart"/>
            <w:r w:rsidRPr="00885647">
              <w:rPr>
                <w:sz w:val="20"/>
              </w:rPr>
              <w:t>diversity</w:t>
            </w:r>
            <w:proofErr w:type="spellEnd"/>
            <w:r w:rsidRPr="00885647">
              <w:rPr>
                <w:sz w:val="20"/>
              </w:rPr>
              <w:t>.</w:t>
            </w:r>
          </w:p>
        </w:tc>
      </w:tr>
      <w:tr w:rsidR="0050354B" w:rsidRPr="00DB78FB" w:rsidTr="00C45307">
        <w:trPr>
          <w:cantSplit/>
        </w:trPr>
        <w:tc>
          <w:tcPr>
            <w:tcW w:w="2329" w:type="dxa"/>
          </w:tcPr>
          <w:p w:rsidR="0050354B" w:rsidRPr="00885647" w:rsidRDefault="0050354B" w:rsidP="00D5041C">
            <w:pPr>
              <w:spacing w:after="60"/>
              <w:rPr>
                <w:b/>
                <w:sz w:val="20"/>
              </w:rPr>
            </w:pPr>
            <w:r w:rsidRPr="00885647">
              <w:rPr>
                <w:b/>
                <w:sz w:val="20"/>
              </w:rPr>
              <w:t>biome</w:t>
            </w:r>
          </w:p>
        </w:tc>
        <w:tc>
          <w:tcPr>
            <w:tcW w:w="3058" w:type="dxa"/>
          </w:tcPr>
          <w:p w:rsidR="0050354B" w:rsidRPr="00885647" w:rsidRDefault="0050354B" w:rsidP="00D5041C">
            <w:pPr>
              <w:spacing w:after="60"/>
              <w:rPr>
                <w:rStyle w:val="hvr"/>
                <w:sz w:val="20"/>
              </w:rPr>
            </w:pPr>
            <w:r w:rsidRPr="00885647">
              <w:rPr>
                <w:sz w:val="20"/>
              </w:rPr>
              <w:t xml:space="preserve">grande communauté naturelle de faune et de flore occupant un habitat. </w:t>
            </w:r>
          </w:p>
        </w:tc>
        <w:tc>
          <w:tcPr>
            <w:tcW w:w="2329" w:type="dxa"/>
          </w:tcPr>
          <w:p w:rsidR="0050354B" w:rsidRPr="00885647" w:rsidRDefault="0050354B" w:rsidP="00D5041C">
            <w:pPr>
              <w:spacing w:after="60"/>
              <w:rPr>
                <w:b/>
                <w:sz w:val="20"/>
              </w:rPr>
            </w:pPr>
            <w:r w:rsidRPr="00885647">
              <w:rPr>
                <w:rFonts w:cs="Arial"/>
                <w:b/>
                <w:sz w:val="20"/>
              </w:rPr>
              <w:t>biome</w:t>
            </w:r>
          </w:p>
        </w:tc>
        <w:tc>
          <w:tcPr>
            <w:tcW w:w="3058" w:type="dxa"/>
          </w:tcPr>
          <w:p w:rsidR="0050354B" w:rsidRPr="00885647" w:rsidRDefault="0050354B" w:rsidP="00D5041C">
            <w:pPr>
              <w:spacing w:after="60"/>
              <w:rPr>
                <w:sz w:val="20"/>
                <w:lang w:val="en-CA"/>
              </w:rPr>
            </w:pPr>
            <w:proofErr w:type="gramStart"/>
            <w:r w:rsidRPr="00885647">
              <w:rPr>
                <w:rFonts w:cs="Arial"/>
                <w:sz w:val="20"/>
                <w:lang w:val="en-CA"/>
              </w:rPr>
              <w:t>a</w:t>
            </w:r>
            <w:proofErr w:type="gramEnd"/>
            <w:r w:rsidRPr="00885647">
              <w:rPr>
                <w:rFonts w:cs="Arial"/>
                <w:sz w:val="20"/>
                <w:lang w:val="en-CA"/>
              </w:rPr>
              <w:t xml:space="preserve"> large naturally occurring community of flora and fauna occupying a habitat.</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lastRenderedPageBreak/>
              <w:t>botanique</w:t>
            </w:r>
          </w:p>
        </w:tc>
        <w:tc>
          <w:tcPr>
            <w:tcW w:w="3058" w:type="dxa"/>
          </w:tcPr>
          <w:p w:rsidR="0050354B" w:rsidRPr="00885647" w:rsidRDefault="0050354B" w:rsidP="00D5041C">
            <w:pPr>
              <w:spacing w:after="60"/>
              <w:rPr>
                <w:rFonts w:cs="Arial"/>
                <w:sz w:val="20"/>
              </w:rPr>
            </w:pPr>
            <w:r w:rsidRPr="00885647">
              <w:rPr>
                <w:sz w:val="20"/>
              </w:rPr>
              <w:t>étude scientifique des végétaux, comprenant leur physiologie, leur structure, leur écologie, leur distribution, leur classification et leur importance économique.</w:t>
            </w:r>
          </w:p>
        </w:tc>
        <w:tc>
          <w:tcPr>
            <w:tcW w:w="2329" w:type="dxa"/>
          </w:tcPr>
          <w:p w:rsidR="0050354B" w:rsidRPr="00885647" w:rsidRDefault="0050354B" w:rsidP="00D5041C">
            <w:pPr>
              <w:spacing w:after="60"/>
              <w:rPr>
                <w:rFonts w:cs="Arial"/>
                <w:b/>
                <w:sz w:val="20"/>
              </w:rPr>
            </w:pPr>
            <w:proofErr w:type="spellStart"/>
            <w:r w:rsidRPr="00885647">
              <w:rPr>
                <w:b/>
                <w:sz w:val="20"/>
              </w:rPr>
              <w:t>botany</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scientific</w:t>
            </w:r>
            <w:proofErr w:type="gramEnd"/>
            <w:r w:rsidRPr="00885647">
              <w:rPr>
                <w:sz w:val="20"/>
                <w:lang w:val="en-US"/>
              </w:rPr>
              <w:t xml:space="preserve"> study of plants, including their physiology, structure, genetics, ecology, distribution, classification, and economic importance.</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bourgeon</w:t>
            </w:r>
          </w:p>
        </w:tc>
        <w:tc>
          <w:tcPr>
            <w:tcW w:w="3058" w:type="dxa"/>
          </w:tcPr>
          <w:p w:rsidR="0050354B" w:rsidRPr="00885647" w:rsidRDefault="0050354B" w:rsidP="00D5041C">
            <w:pPr>
              <w:spacing w:after="60"/>
              <w:rPr>
                <w:rFonts w:cs="Arial"/>
                <w:sz w:val="20"/>
              </w:rPr>
            </w:pPr>
            <w:r w:rsidRPr="00885647">
              <w:rPr>
                <w:rStyle w:val="tgc"/>
                <w:sz w:val="20"/>
              </w:rPr>
              <w:t xml:space="preserve">petite protubérance latérale ou terminale sur la tige d’une plante qui pourrait devenir une fleur, une feuille ou une pousse. </w:t>
            </w:r>
          </w:p>
        </w:tc>
        <w:tc>
          <w:tcPr>
            <w:tcW w:w="2329" w:type="dxa"/>
          </w:tcPr>
          <w:p w:rsidR="0050354B" w:rsidRPr="00885647" w:rsidRDefault="0050354B" w:rsidP="00D5041C">
            <w:pPr>
              <w:spacing w:after="60"/>
              <w:rPr>
                <w:rFonts w:cs="Arial"/>
                <w:b/>
                <w:sz w:val="20"/>
              </w:rPr>
            </w:pPr>
            <w:proofErr w:type="spellStart"/>
            <w:r w:rsidRPr="00885647">
              <w:rPr>
                <w:b/>
                <w:sz w:val="20"/>
              </w:rPr>
              <w:t>bud</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small</w:t>
            </w:r>
            <w:proofErr w:type="gramEnd"/>
            <w:r w:rsidRPr="00885647">
              <w:rPr>
                <w:sz w:val="20"/>
                <w:lang w:val="en-US"/>
              </w:rPr>
              <w:t xml:space="preserve"> lateral or terminal protuberance on the stem of a plant that may develop into a flower, leaf, or shoot.</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boutures</w:t>
            </w:r>
          </w:p>
        </w:tc>
        <w:tc>
          <w:tcPr>
            <w:tcW w:w="3058" w:type="dxa"/>
          </w:tcPr>
          <w:p w:rsidR="0050354B" w:rsidRPr="00885647" w:rsidRDefault="0050354B" w:rsidP="00D5041C">
            <w:pPr>
              <w:spacing w:after="60"/>
              <w:rPr>
                <w:rFonts w:cs="Arial"/>
                <w:sz w:val="20"/>
              </w:rPr>
            </w:pPr>
            <w:r w:rsidRPr="00885647">
              <w:rPr>
                <w:rStyle w:val="tgc"/>
                <w:sz w:val="20"/>
              </w:rPr>
              <w:t>technique, aussi connue sous le nom de reprise ou de clonage, pour les plantes à multiplication végétative (asexuelles) dans le cadre de laquelle une partie de la tige ou de la racine de la plante mère est placée dans un milieu convenable pour pousser.</w:t>
            </w:r>
          </w:p>
        </w:tc>
        <w:tc>
          <w:tcPr>
            <w:tcW w:w="2329" w:type="dxa"/>
          </w:tcPr>
          <w:p w:rsidR="0050354B" w:rsidRPr="00885647" w:rsidRDefault="0050354B" w:rsidP="00D5041C">
            <w:pPr>
              <w:spacing w:after="60"/>
              <w:rPr>
                <w:rFonts w:cs="Arial"/>
                <w:b/>
                <w:sz w:val="20"/>
              </w:rPr>
            </w:pPr>
            <w:proofErr w:type="spellStart"/>
            <w:r w:rsidRPr="00885647">
              <w:rPr>
                <w:b/>
                <w:sz w:val="20"/>
              </w:rPr>
              <w:t>cuttings</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plant</w:t>
            </w:r>
            <w:proofErr w:type="gramEnd"/>
            <w:r w:rsidRPr="00885647">
              <w:rPr>
                <w:sz w:val="20"/>
                <w:lang w:val="en-US"/>
              </w:rPr>
              <w:t xml:space="preserve"> cutting, also known as striking or cloning, is a technique for </w:t>
            </w:r>
            <w:proofErr w:type="spellStart"/>
            <w:r w:rsidRPr="00885647">
              <w:rPr>
                <w:sz w:val="20"/>
                <w:lang w:val="en-US"/>
              </w:rPr>
              <w:t>vegetatively</w:t>
            </w:r>
            <w:proofErr w:type="spellEnd"/>
            <w:r w:rsidRPr="00885647">
              <w:rPr>
                <w:sz w:val="20"/>
                <w:lang w:val="en-US"/>
              </w:rPr>
              <w:t xml:space="preserve"> (asexually) propagating plants in which a piece of the stem or root of the source plant is placed in a suitable medium to grow.</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bulbe</w:t>
            </w:r>
          </w:p>
        </w:tc>
        <w:tc>
          <w:tcPr>
            <w:tcW w:w="3058" w:type="dxa"/>
          </w:tcPr>
          <w:p w:rsidR="0050354B" w:rsidRPr="00885647" w:rsidRDefault="0050354B" w:rsidP="00D5041C">
            <w:pPr>
              <w:spacing w:after="60"/>
              <w:rPr>
                <w:rFonts w:cs="Arial"/>
                <w:sz w:val="20"/>
              </w:rPr>
            </w:pPr>
            <w:r w:rsidRPr="00885647">
              <w:rPr>
                <w:sz w:val="20"/>
              </w:rPr>
              <w:t>structure de réserve souterraine qui représente le stade de réserve de certaines plantes porte-graines, plus particulièrement les monocotylédones vivaces</w:t>
            </w:r>
            <w:r w:rsidR="00B437BF">
              <w:rPr>
                <w:sz w:val="20"/>
              </w:rPr>
              <w:t>,</w:t>
            </w:r>
            <w:r w:rsidRPr="00885647">
              <w:rPr>
                <w:sz w:val="20"/>
              </w:rPr>
              <w:t xml:space="preserve"> qui poussent pour devenir une nouvelle plante lorsque les conditions de culture sont favorables.</w:t>
            </w:r>
          </w:p>
        </w:tc>
        <w:tc>
          <w:tcPr>
            <w:tcW w:w="2329" w:type="dxa"/>
          </w:tcPr>
          <w:p w:rsidR="0050354B" w:rsidRPr="00885647" w:rsidRDefault="0050354B" w:rsidP="00D5041C">
            <w:pPr>
              <w:spacing w:after="60"/>
              <w:rPr>
                <w:rFonts w:cs="Arial"/>
                <w:b/>
                <w:sz w:val="20"/>
              </w:rPr>
            </w:pPr>
            <w:r w:rsidRPr="00885647">
              <w:rPr>
                <w:b/>
                <w:sz w:val="20"/>
              </w:rPr>
              <w:t>bulbs</w:t>
            </w:r>
          </w:p>
        </w:tc>
        <w:tc>
          <w:tcPr>
            <w:tcW w:w="3058" w:type="dxa"/>
          </w:tcPr>
          <w:p w:rsidR="0050354B" w:rsidRPr="00885647" w:rsidRDefault="0050354B" w:rsidP="00D5041C">
            <w:pPr>
              <w:spacing w:after="60"/>
              <w:rPr>
                <w:rFonts w:cs="Arial"/>
                <w:sz w:val="20"/>
                <w:lang w:val="en-US"/>
              </w:rPr>
            </w:pPr>
            <w:proofErr w:type="gramStart"/>
            <w:r w:rsidRPr="00805F5B">
              <w:rPr>
                <w:sz w:val="20"/>
                <w:lang w:val="en-CA"/>
              </w:rPr>
              <w:t>underground</w:t>
            </w:r>
            <w:proofErr w:type="gramEnd"/>
            <w:r w:rsidRPr="00805F5B">
              <w:rPr>
                <w:sz w:val="20"/>
                <w:lang w:val="en-CA"/>
              </w:rPr>
              <w:t xml:space="preserve"> storage structure that is the resting stage of certain seed plants, particularly perennial monocotyledons</w:t>
            </w:r>
            <w:r w:rsidR="00B437BF" w:rsidRPr="00805F5B">
              <w:rPr>
                <w:sz w:val="20"/>
                <w:lang w:val="en-CA"/>
              </w:rPr>
              <w:t>,</w:t>
            </w:r>
            <w:r w:rsidRPr="00805F5B">
              <w:rPr>
                <w:sz w:val="20"/>
                <w:lang w:val="en-CA"/>
              </w:rPr>
              <w:t xml:space="preserve"> </w:t>
            </w:r>
            <w:proofErr w:type="spellStart"/>
            <w:r w:rsidRPr="00805F5B">
              <w:rPr>
                <w:sz w:val="20"/>
                <w:lang w:val="en-CA"/>
              </w:rPr>
              <w:t>th</w:t>
            </w:r>
            <w:proofErr w:type="spellEnd"/>
            <w:r w:rsidRPr="00885647">
              <w:rPr>
                <w:sz w:val="20"/>
                <w:lang w:val="en-US"/>
              </w:rPr>
              <w:t xml:space="preserve">at grows into a new plant when growing conditions are </w:t>
            </w:r>
            <w:proofErr w:type="spellStart"/>
            <w:r w:rsidRPr="00885647">
              <w:rPr>
                <w:sz w:val="20"/>
                <w:lang w:val="en-US"/>
              </w:rPr>
              <w:t>favourable</w:t>
            </w:r>
            <w:proofErr w:type="spellEnd"/>
            <w:r w:rsidRPr="00885647">
              <w:rPr>
                <w:sz w:val="20"/>
                <w:lang w:val="en-US"/>
              </w:rPr>
              <w:t>.</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calendrier de récolte</w:t>
            </w:r>
          </w:p>
        </w:tc>
        <w:tc>
          <w:tcPr>
            <w:tcW w:w="3058" w:type="dxa"/>
          </w:tcPr>
          <w:p w:rsidR="0050354B" w:rsidRPr="00885647" w:rsidRDefault="0050354B" w:rsidP="00D5041C">
            <w:pPr>
              <w:spacing w:after="60"/>
              <w:rPr>
                <w:rFonts w:cs="Arial"/>
                <w:sz w:val="20"/>
              </w:rPr>
            </w:pPr>
            <w:r w:rsidRPr="00885647">
              <w:rPr>
                <w:sz w:val="20"/>
              </w:rPr>
              <w:t xml:space="preserve">calendrier pour cultiver les plantes afin qu’elles atteignent une taille commercialisable au bon moment de l’année. </w:t>
            </w:r>
          </w:p>
        </w:tc>
        <w:tc>
          <w:tcPr>
            <w:tcW w:w="2329" w:type="dxa"/>
          </w:tcPr>
          <w:p w:rsidR="0050354B" w:rsidRPr="00885647" w:rsidRDefault="0050354B" w:rsidP="00D5041C">
            <w:pPr>
              <w:spacing w:after="60"/>
              <w:ind w:left="142" w:hanging="142"/>
              <w:rPr>
                <w:rFonts w:cs="Arial"/>
                <w:b/>
                <w:sz w:val="20"/>
              </w:rPr>
            </w:pPr>
            <w:proofErr w:type="spellStart"/>
            <w:r w:rsidRPr="00885647">
              <w:rPr>
                <w:b/>
                <w:sz w:val="20"/>
              </w:rPr>
              <w:t>cropping</w:t>
            </w:r>
            <w:proofErr w:type="spellEnd"/>
            <w:r w:rsidRPr="00885647">
              <w:rPr>
                <w:b/>
                <w:sz w:val="20"/>
              </w:rPr>
              <w:t xml:space="preserve"> </w:t>
            </w:r>
            <w:proofErr w:type="spellStart"/>
            <w:r w:rsidRPr="00885647">
              <w:rPr>
                <w:b/>
                <w:sz w:val="20"/>
              </w:rPr>
              <w:t>schedules</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schedule</w:t>
            </w:r>
            <w:proofErr w:type="gramEnd"/>
            <w:r w:rsidRPr="00885647">
              <w:rPr>
                <w:sz w:val="20"/>
                <w:lang w:val="en-US"/>
              </w:rPr>
              <w:t xml:space="preserve"> to grow plants to marketable size at the right time of year.</w:t>
            </w:r>
          </w:p>
        </w:tc>
      </w:tr>
      <w:tr w:rsidR="0050354B" w:rsidRPr="00DB78FB" w:rsidTr="00C45307">
        <w:trPr>
          <w:cantSplit/>
          <w:trHeight w:val="1204"/>
        </w:trPr>
        <w:tc>
          <w:tcPr>
            <w:tcW w:w="2329" w:type="dxa"/>
          </w:tcPr>
          <w:p w:rsidR="0050354B" w:rsidRPr="00885647" w:rsidRDefault="0050354B" w:rsidP="00D5041C">
            <w:pPr>
              <w:spacing w:after="60"/>
              <w:ind w:left="142" w:hanging="142"/>
              <w:rPr>
                <w:rFonts w:cs="Arial"/>
                <w:b/>
                <w:sz w:val="20"/>
              </w:rPr>
            </w:pPr>
            <w:r w:rsidRPr="00885647">
              <w:rPr>
                <w:b/>
                <w:sz w:val="20"/>
              </w:rPr>
              <w:t>capture de dioxyde de carbone</w:t>
            </w:r>
          </w:p>
        </w:tc>
        <w:tc>
          <w:tcPr>
            <w:tcW w:w="3058" w:type="dxa"/>
          </w:tcPr>
          <w:p w:rsidR="0050354B" w:rsidRPr="00885647" w:rsidRDefault="0050354B" w:rsidP="00D5041C">
            <w:pPr>
              <w:spacing w:after="60"/>
              <w:rPr>
                <w:rFonts w:cs="Arial"/>
                <w:sz w:val="20"/>
              </w:rPr>
            </w:pPr>
            <w:r w:rsidRPr="00885647">
              <w:rPr>
                <w:rStyle w:val="st"/>
                <w:sz w:val="20"/>
              </w:rPr>
              <w:t>capter les émissions de carbone et les stocker loin de l’atmosphère afin de prévenir le réchauffement climatique.</w:t>
            </w:r>
          </w:p>
        </w:tc>
        <w:tc>
          <w:tcPr>
            <w:tcW w:w="2329" w:type="dxa"/>
          </w:tcPr>
          <w:p w:rsidR="0050354B" w:rsidRPr="00885647" w:rsidRDefault="0050354B" w:rsidP="00D5041C">
            <w:pPr>
              <w:spacing w:after="60"/>
              <w:rPr>
                <w:rFonts w:cs="Arial"/>
                <w:b/>
                <w:sz w:val="20"/>
              </w:rPr>
            </w:pPr>
            <w:proofErr w:type="spellStart"/>
            <w:r w:rsidRPr="00885647">
              <w:rPr>
                <w:b/>
                <w:sz w:val="20"/>
              </w:rPr>
              <w:t>carbon</w:t>
            </w:r>
            <w:proofErr w:type="spellEnd"/>
            <w:r w:rsidRPr="00885647">
              <w:rPr>
                <w:b/>
                <w:sz w:val="20"/>
              </w:rPr>
              <w:t xml:space="preserve"> </w:t>
            </w:r>
            <w:proofErr w:type="spellStart"/>
            <w:r w:rsidRPr="00885647">
              <w:rPr>
                <w:b/>
                <w:sz w:val="20"/>
              </w:rPr>
              <w:t>capturing</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trapping</w:t>
            </w:r>
            <w:proofErr w:type="gramEnd"/>
            <w:r w:rsidRPr="00885647">
              <w:rPr>
                <w:sz w:val="20"/>
                <w:lang w:val="en-US"/>
              </w:rPr>
              <w:t xml:space="preserve"> carbon emissions and storing them away from the atmosphere to prevent global warming.</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lastRenderedPageBreak/>
              <w:t>carte des zones de rusticité</w:t>
            </w:r>
          </w:p>
        </w:tc>
        <w:tc>
          <w:tcPr>
            <w:tcW w:w="3058" w:type="dxa"/>
          </w:tcPr>
          <w:p w:rsidR="0050354B" w:rsidRPr="00885647" w:rsidRDefault="0050354B" w:rsidP="00D5041C">
            <w:pPr>
              <w:spacing w:after="60"/>
              <w:rPr>
                <w:rFonts w:cs="Arial"/>
                <w:sz w:val="20"/>
              </w:rPr>
            </w:pPr>
            <w:r w:rsidRPr="00885647">
              <w:rPr>
                <w:sz w:val="20"/>
              </w:rPr>
              <w:t>carte donnant une vue d’ensemble des zones du Canada les plus propices à la survie de différents types d’arbres, d’arbustes et de fleurs, d’après les conditions climatiques moyennes de chaque région et d’après une vaste gamme de facteurs climatiques, dont les températures hivernales minimales, la durée de la période sans gel, les précipitations estivales, les températures maximales, l’enneigement, les pluies de janvier et les vitesses maximales des vents. Au Canada, la carte est divisée en neuf zones principales : de la plus rigoureuse, c’est-à-dire 0, à la moins rigoureuse, c’est-à-dire 8; la légende de la carte indique également des divisions à l’intérieur de chaque zone (p. ex., 4a ou 4b, 5a ou 5b).</w:t>
            </w:r>
          </w:p>
        </w:tc>
        <w:tc>
          <w:tcPr>
            <w:tcW w:w="2329" w:type="dxa"/>
          </w:tcPr>
          <w:p w:rsidR="0050354B" w:rsidRPr="00885647" w:rsidRDefault="0050354B" w:rsidP="00D5041C">
            <w:pPr>
              <w:spacing w:after="60"/>
              <w:ind w:left="142" w:hanging="142"/>
              <w:rPr>
                <w:rFonts w:cs="Arial"/>
                <w:b/>
                <w:sz w:val="20"/>
              </w:rPr>
            </w:pPr>
            <w:r w:rsidRPr="00885647">
              <w:rPr>
                <w:b/>
                <w:sz w:val="20"/>
              </w:rPr>
              <w:t xml:space="preserve">plant </w:t>
            </w:r>
            <w:proofErr w:type="spellStart"/>
            <w:r w:rsidRPr="00885647">
              <w:rPr>
                <w:b/>
                <w:sz w:val="20"/>
              </w:rPr>
              <w:t>hardiness</w:t>
            </w:r>
            <w:proofErr w:type="spellEnd"/>
            <w:r w:rsidRPr="00885647">
              <w:rPr>
                <w:b/>
                <w:sz w:val="20"/>
              </w:rPr>
              <w:t xml:space="preserve"> zone </w:t>
            </w:r>
            <w:proofErr w:type="spellStart"/>
            <w:r w:rsidRPr="00885647">
              <w:rPr>
                <w:b/>
                <w:sz w:val="20"/>
              </w:rPr>
              <w:t>map</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the</w:t>
            </w:r>
            <w:proofErr w:type="gramEnd"/>
            <w:r w:rsidRPr="00885647">
              <w:rPr>
                <w:sz w:val="20"/>
                <w:lang w:val="en-US"/>
              </w:rPr>
              <w:t xml:space="preserve"> plant hardiness zones map outlines the different zones in Canada where various types of trees, shrubs and flowers will most likely survive. It is based on the average climatic conditions of each area and based on a wide range of climatic variables, including minimum winter temperatures, length of the frost-free period, summer rainfall, maximum temperatures, snow cover, January rainfall and maximum wind speed. In Canada, the map is divided into nine major zones: the harshest is 0 and the mildest is 8. Subzones (e.g., 4a or 4b, 5a or 5b) are also noted in the map legend.</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certificat phytosanitaire</w:t>
            </w:r>
          </w:p>
        </w:tc>
        <w:tc>
          <w:tcPr>
            <w:tcW w:w="3058" w:type="dxa"/>
          </w:tcPr>
          <w:p w:rsidR="0050354B" w:rsidRPr="00885647" w:rsidRDefault="0050354B" w:rsidP="00D5041C">
            <w:pPr>
              <w:spacing w:after="60"/>
              <w:rPr>
                <w:rFonts w:cs="Arial"/>
                <w:sz w:val="20"/>
              </w:rPr>
            </w:pPr>
            <w:r w:rsidRPr="00885647">
              <w:rPr>
                <w:sz w:val="20"/>
              </w:rPr>
              <w:t>document, émis par un inspecteur, qui atteste de l’état sanitaire de tous les végétaux et produits végétaux importés au Canada et exportés du Canada; le document contient des renseignements requis par le modèle de certificat phytosanitaire de la Convention internationale pour la protection des végétaux, il est signé par un inspecteur ou un représentant officiel et il porte un sceau officiel de certificat phytosanitaire.</w:t>
            </w:r>
          </w:p>
        </w:tc>
        <w:tc>
          <w:tcPr>
            <w:tcW w:w="2329" w:type="dxa"/>
          </w:tcPr>
          <w:p w:rsidR="0050354B" w:rsidRPr="00885647" w:rsidRDefault="0050354B" w:rsidP="00D5041C">
            <w:pPr>
              <w:spacing w:after="60"/>
              <w:ind w:left="142" w:hanging="142"/>
              <w:rPr>
                <w:rFonts w:cs="Arial"/>
                <w:b/>
                <w:sz w:val="20"/>
              </w:rPr>
            </w:pPr>
            <w:proofErr w:type="spellStart"/>
            <w:r w:rsidRPr="00885647">
              <w:rPr>
                <w:b/>
                <w:sz w:val="20"/>
              </w:rPr>
              <w:t>phytosanitary</w:t>
            </w:r>
            <w:proofErr w:type="spellEnd"/>
            <w:r w:rsidRPr="00885647">
              <w:rPr>
                <w:b/>
                <w:sz w:val="20"/>
              </w:rPr>
              <w:t xml:space="preserve"> </w:t>
            </w:r>
            <w:proofErr w:type="spellStart"/>
            <w:r w:rsidRPr="00885647">
              <w:rPr>
                <w:b/>
                <w:sz w:val="20"/>
              </w:rPr>
              <w:t>certificates</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document, issued by an inspector, that attests to the phytosanitary status of anything exported to and from Canada and that contains the information required by the Model Phytosanitary Certificate of the International Plant Protection Convention is signed by an inspector / official and sealed with an official Phytosanitary Certificate seal.</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chancre des arbres</w:t>
            </w:r>
          </w:p>
        </w:tc>
        <w:tc>
          <w:tcPr>
            <w:tcW w:w="3058" w:type="dxa"/>
          </w:tcPr>
          <w:p w:rsidR="0050354B" w:rsidRPr="00885647" w:rsidRDefault="0050354B" w:rsidP="00D5041C">
            <w:pPr>
              <w:spacing w:after="60"/>
              <w:rPr>
                <w:rFonts w:cs="Arial"/>
                <w:sz w:val="20"/>
              </w:rPr>
            </w:pPr>
            <w:r w:rsidRPr="00885647">
              <w:rPr>
                <w:rStyle w:val="hvr"/>
                <w:sz w:val="20"/>
              </w:rPr>
              <w:t xml:space="preserve">zone malade ou nécrotique localisée sur un tronc, une branche ou une brindille d’une plante ligneuse, généralement causée par un champignon ou une bactérie. </w:t>
            </w:r>
          </w:p>
        </w:tc>
        <w:tc>
          <w:tcPr>
            <w:tcW w:w="2329" w:type="dxa"/>
          </w:tcPr>
          <w:p w:rsidR="0050354B" w:rsidRPr="00885647" w:rsidRDefault="0050354B" w:rsidP="00D5041C">
            <w:pPr>
              <w:spacing w:after="60"/>
              <w:rPr>
                <w:rFonts w:cs="Arial"/>
                <w:b/>
                <w:sz w:val="20"/>
              </w:rPr>
            </w:pPr>
            <w:proofErr w:type="spellStart"/>
            <w:r w:rsidRPr="00885647">
              <w:rPr>
                <w:b/>
                <w:sz w:val="20"/>
              </w:rPr>
              <w:t>canker</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localized</w:t>
            </w:r>
            <w:proofErr w:type="gramEnd"/>
            <w:r w:rsidRPr="00885647">
              <w:rPr>
                <w:sz w:val="20"/>
                <w:lang w:val="en-US"/>
              </w:rPr>
              <w:t xml:space="preserve"> diseased or necrotic area on a trunk, branch, or twig of a woody plant, usually caused by fungi or bacteria.</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chaulage</w:t>
            </w:r>
          </w:p>
        </w:tc>
        <w:tc>
          <w:tcPr>
            <w:tcW w:w="3058" w:type="dxa"/>
          </w:tcPr>
          <w:p w:rsidR="0050354B" w:rsidRPr="00885647" w:rsidRDefault="0050354B" w:rsidP="00D5041C">
            <w:pPr>
              <w:spacing w:after="60"/>
              <w:rPr>
                <w:rFonts w:cs="Arial"/>
                <w:sz w:val="20"/>
              </w:rPr>
            </w:pPr>
            <w:r w:rsidRPr="00885647">
              <w:rPr>
                <w:sz w:val="20"/>
              </w:rPr>
              <w:t xml:space="preserve">traitement du sol ou de l’eau avec de la chaux afin de réduire l’acidité (augmentant le pH) et d’améliorer les niveaux de fertilité ou d’oxygène. </w:t>
            </w:r>
          </w:p>
        </w:tc>
        <w:tc>
          <w:tcPr>
            <w:tcW w:w="2329" w:type="dxa"/>
          </w:tcPr>
          <w:p w:rsidR="0050354B" w:rsidRPr="00885647" w:rsidRDefault="0050354B" w:rsidP="00D5041C">
            <w:pPr>
              <w:spacing w:after="60"/>
              <w:rPr>
                <w:rFonts w:cs="Arial"/>
                <w:b/>
                <w:sz w:val="20"/>
              </w:rPr>
            </w:pPr>
            <w:proofErr w:type="spellStart"/>
            <w:r w:rsidRPr="00885647">
              <w:rPr>
                <w:b/>
                <w:sz w:val="20"/>
              </w:rPr>
              <w:t>liming</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treatment</w:t>
            </w:r>
            <w:proofErr w:type="gramEnd"/>
            <w:r w:rsidRPr="00885647">
              <w:rPr>
                <w:sz w:val="20"/>
                <w:lang w:val="en-US"/>
              </w:rPr>
              <w:t xml:space="preserve"> of soil or water with lime to reduce acidity (increasing pH) and improve fertility or oxygen levels.</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lastRenderedPageBreak/>
              <w:t>classification des plantes</w:t>
            </w:r>
          </w:p>
        </w:tc>
        <w:tc>
          <w:tcPr>
            <w:tcW w:w="3058" w:type="dxa"/>
          </w:tcPr>
          <w:p w:rsidR="0050354B" w:rsidRPr="00885647" w:rsidRDefault="0050354B" w:rsidP="00D5041C">
            <w:pPr>
              <w:spacing w:after="60"/>
              <w:rPr>
                <w:rStyle w:val="oneclick-link"/>
                <w:rFonts w:cs="Arial"/>
                <w:sz w:val="20"/>
              </w:rPr>
            </w:pPr>
            <w:r w:rsidRPr="00885647">
              <w:rPr>
                <w:sz w:val="20"/>
              </w:rPr>
              <w:t>attribution et identification des organismes selon des groupes et des taxonomies dans un système de catégories caractérisées par, notamment, la structure, l’origine, l’adaptation écologique, l’utilisation, les besoins culturaux ou climatiques, les habitudes de croissance et la longévité.</w:t>
            </w:r>
          </w:p>
          <w:p w:rsidR="0050354B" w:rsidRPr="00885647" w:rsidRDefault="0050354B" w:rsidP="008C73D2">
            <w:pPr>
              <w:spacing w:after="60"/>
              <w:rPr>
                <w:rFonts w:cs="Arial"/>
                <w:sz w:val="20"/>
              </w:rPr>
            </w:pPr>
            <w:r w:rsidRPr="00885647">
              <w:rPr>
                <w:sz w:val="20"/>
              </w:rPr>
              <w:t xml:space="preserve">Les plantes sont regroupées selon différentes </w:t>
            </w:r>
            <w:r w:rsidR="008C73D2">
              <w:rPr>
                <w:sz w:val="20"/>
              </w:rPr>
              <w:t>c</w:t>
            </w:r>
            <w:r w:rsidRPr="00885647">
              <w:rPr>
                <w:sz w:val="20"/>
              </w:rPr>
              <w:t>aractéristiques communes afin de nous aider à communiquer les adaptations écologiques et les besoins culturaux similaires.</w:t>
            </w:r>
          </w:p>
        </w:tc>
        <w:tc>
          <w:tcPr>
            <w:tcW w:w="2329" w:type="dxa"/>
          </w:tcPr>
          <w:p w:rsidR="0050354B" w:rsidRPr="00885647" w:rsidRDefault="0050354B" w:rsidP="00D5041C">
            <w:pPr>
              <w:spacing w:after="60"/>
              <w:rPr>
                <w:rFonts w:cs="Arial"/>
                <w:b/>
                <w:sz w:val="20"/>
              </w:rPr>
            </w:pPr>
            <w:r w:rsidRPr="00885647">
              <w:rPr>
                <w:b/>
                <w:sz w:val="20"/>
              </w:rPr>
              <w:t>plant classification</w:t>
            </w:r>
          </w:p>
        </w:tc>
        <w:tc>
          <w:tcPr>
            <w:tcW w:w="3058" w:type="dxa"/>
          </w:tcPr>
          <w:p w:rsidR="0050354B" w:rsidRPr="00885647" w:rsidRDefault="0050354B" w:rsidP="00D5041C">
            <w:pPr>
              <w:spacing w:after="60"/>
              <w:rPr>
                <w:rFonts w:cs="Arial"/>
                <w:sz w:val="20"/>
                <w:lang w:val="en-US"/>
              </w:rPr>
            </w:pPr>
            <w:r w:rsidRPr="00885647">
              <w:rPr>
                <w:rFonts w:cs="Arial"/>
                <w:sz w:val="20"/>
                <w:lang w:val="en-US"/>
              </w:rPr>
              <w:t>assignment and identification of organisms to groups and taxonomies within a system of categories distinguished by structure, origin, ecological adaptation, use, cultural or climatic requirements, growth habit and life span etc.</w:t>
            </w:r>
          </w:p>
          <w:p w:rsidR="0050354B" w:rsidRPr="00885647" w:rsidRDefault="0050354B" w:rsidP="00D5041C">
            <w:pPr>
              <w:spacing w:after="60"/>
              <w:rPr>
                <w:rFonts w:cs="Arial"/>
                <w:sz w:val="20"/>
                <w:lang w:val="en-US"/>
              </w:rPr>
            </w:pPr>
            <w:r w:rsidRPr="00885647">
              <w:rPr>
                <w:sz w:val="20"/>
                <w:lang w:val="en-US"/>
              </w:rPr>
              <w:t>Plants are grouped by various common characteristics to help us communicate similar ecological adaptations and cultural requirements.</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clé de détermination</w:t>
            </w:r>
          </w:p>
        </w:tc>
        <w:tc>
          <w:tcPr>
            <w:tcW w:w="3058" w:type="dxa"/>
          </w:tcPr>
          <w:p w:rsidR="0050354B" w:rsidRPr="00885647" w:rsidRDefault="0050354B" w:rsidP="00D5041C">
            <w:pPr>
              <w:spacing w:after="60"/>
              <w:rPr>
                <w:rFonts w:cs="Arial"/>
                <w:sz w:val="20"/>
              </w:rPr>
            </w:pPr>
            <w:r w:rsidRPr="00885647">
              <w:rPr>
                <w:rStyle w:val="hvr"/>
                <w:sz w:val="20"/>
              </w:rPr>
              <w:t xml:space="preserve">guide analytique pour identifier les plantes, selon l’utilisation de caractéristiques contrastées pour subdiviser un groupe à l’étude en sections. </w:t>
            </w:r>
          </w:p>
        </w:tc>
        <w:tc>
          <w:tcPr>
            <w:tcW w:w="2329" w:type="dxa"/>
          </w:tcPr>
          <w:p w:rsidR="0050354B" w:rsidRPr="00885647" w:rsidRDefault="0050354B" w:rsidP="00D5041C">
            <w:pPr>
              <w:spacing w:after="60"/>
              <w:rPr>
                <w:rFonts w:cs="Arial"/>
                <w:b/>
                <w:sz w:val="20"/>
              </w:rPr>
            </w:pPr>
            <w:proofErr w:type="spellStart"/>
            <w:r w:rsidRPr="00885647">
              <w:rPr>
                <w:rFonts w:cs="Arial"/>
                <w:b/>
                <w:sz w:val="20"/>
              </w:rPr>
              <w:t>dichotomous</w:t>
            </w:r>
            <w:proofErr w:type="spellEnd"/>
            <w:r w:rsidRPr="00885647">
              <w:rPr>
                <w:rFonts w:cs="Arial"/>
                <w:b/>
                <w:sz w:val="20"/>
              </w:rPr>
              <w:t xml:space="preserve"> key</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analytical</w:t>
            </w:r>
            <w:proofErr w:type="gramEnd"/>
            <w:r w:rsidRPr="00885647">
              <w:rPr>
                <w:sz w:val="20"/>
                <w:lang w:val="en-US"/>
              </w:rPr>
              <w:t xml:space="preserve"> guide to the identification of plants, based on the use of contrasting characters to subdivide a group under study into branches.</w:t>
            </w:r>
          </w:p>
        </w:tc>
      </w:tr>
      <w:tr w:rsidR="0050354B" w:rsidRPr="00DB78FB" w:rsidTr="00C45307">
        <w:trPr>
          <w:cantSplit/>
          <w:trHeight w:val="1443"/>
        </w:trPr>
        <w:tc>
          <w:tcPr>
            <w:tcW w:w="2329" w:type="dxa"/>
          </w:tcPr>
          <w:p w:rsidR="0050354B" w:rsidRPr="00885647" w:rsidRDefault="0050354B" w:rsidP="00D5041C">
            <w:pPr>
              <w:spacing w:after="60"/>
              <w:rPr>
                <w:rFonts w:cs="Arial"/>
                <w:b/>
                <w:sz w:val="20"/>
              </w:rPr>
            </w:pPr>
            <w:r w:rsidRPr="00885647">
              <w:rPr>
                <w:b/>
                <w:sz w:val="20"/>
              </w:rPr>
              <w:t>clôture anti</w:t>
            </w:r>
            <w:r w:rsidRPr="00885647">
              <w:rPr>
                <w:b/>
                <w:sz w:val="20"/>
              </w:rPr>
              <w:noBreakHyphen/>
              <w:t>érosion</w:t>
            </w:r>
          </w:p>
        </w:tc>
        <w:tc>
          <w:tcPr>
            <w:tcW w:w="3058" w:type="dxa"/>
          </w:tcPr>
          <w:p w:rsidR="0050354B" w:rsidRPr="00885647" w:rsidRDefault="0050354B" w:rsidP="00D5041C">
            <w:pPr>
              <w:pStyle w:val="NormalWeb"/>
              <w:spacing w:after="60" w:afterAutospacing="0"/>
              <w:rPr>
                <w:rFonts w:ascii="Arial" w:eastAsia="Batang" w:hAnsi="Arial" w:cs="Arial"/>
                <w:sz w:val="20"/>
                <w:szCs w:val="20"/>
              </w:rPr>
            </w:pPr>
            <w:r w:rsidRPr="00885647">
              <w:rPr>
                <w:rFonts w:ascii="Arial" w:hAnsi="Arial"/>
                <w:sz w:val="20"/>
              </w:rPr>
              <w:t>dispositif de blocage temporaire des sédiments utilisé dans les chantiers de construction pour protéger la qualité de l’eau des cours d’eau, des rivières, des lacs et des mers proches des sédiments (terre meuble) lors du ruissellement des eaux d’orages.</w:t>
            </w:r>
          </w:p>
        </w:tc>
        <w:tc>
          <w:tcPr>
            <w:tcW w:w="2329" w:type="dxa"/>
          </w:tcPr>
          <w:p w:rsidR="0050354B" w:rsidRPr="00885647" w:rsidRDefault="0050354B" w:rsidP="00D5041C">
            <w:pPr>
              <w:spacing w:after="60"/>
              <w:rPr>
                <w:rFonts w:cs="Arial"/>
                <w:b/>
                <w:sz w:val="20"/>
              </w:rPr>
            </w:pPr>
            <w:r w:rsidRPr="00885647">
              <w:rPr>
                <w:b/>
                <w:sz w:val="20"/>
              </w:rPr>
              <w:t xml:space="preserve">silt </w:t>
            </w:r>
            <w:proofErr w:type="spellStart"/>
            <w:r w:rsidRPr="00885647">
              <w:rPr>
                <w:b/>
                <w:sz w:val="20"/>
              </w:rPr>
              <w:t>fencing</w:t>
            </w:r>
            <w:proofErr w:type="spellEnd"/>
          </w:p>
        </w:tc>
        <w:tc>
          <w:tcPr>
            <w:tcW w:w="3058" w:type="dxa"/>
          </w:tcPr>
          <w:p w:rsidR="0050354B" w:rsidRPr="00885647" w:rsidRDefault="0050354B" w:rsidP="00D5041C">
            <w:pPr>
              <w:spacing w:after="60"/>
              <w:rPr>
                <w:rFonts w:cs="Arial"/>
                <w:sz w:val="20"/>
                <w:lang w:val="en-US"/>
              </w:rPr>
            </w:pPr>
            <w:r w:rsidRPr="00885647">
              <w:rPr>
                <w:sz w:val="20"/>
                <w:lang w:val="en-US"/>
              </w:rPr>
              <w:t xml:space="preserve">is a temporary </w:t>
            </w:r>
            <w:hyperlink r:id="rId17" w:tooltip="Sediment control">
              <w:r w:rsidRPr="00885647">
                <w:rPr>
                  <w:sz w:val="20"/>
                  <w:lang w:val="en-US"/>
                </w:rPr>
                <w:t>sediment control</w:t>
              </w:r>
            </w:hyperlink>
            <w:r w:rsidRPr="00885647">
              <w:rPr>
                <w:sz w:val="20"/>
                <w:lang w:val="en-US"/>
              </w:rPr>
              <w:t xml:space="preserve"> device used on </w:t>
            </w:r>
            <w:hyperlink r:id="rId18" w:tooltip="Construction">
              <w:r w:rsidRPr="00885647">
                <w:rPr>
                  <w:sz w:val="20"/>
                  <w:lang w:val="en-US"/>
                </w:rPr>
                <w:t>construction</w:t>
              </w:r>
            </w:hyperlink>
            <w:r w:rsidRPr="00885647">
              <w:rPr>
                <w:sz w:val="20"/>
                <w:lang w:val="en-US"/>
              </w:rPr>
              <w:t xml:space="preserve"> sites to protect </w:t>
            </w:r>
            <w:hyperlink r:id="rId19" w:tooltip="Water quality">
              <w:r w:rsidRPr="00885647">
                <w:rPr>
                  <w:sz w:val="20"/>
                  <w:lang w:val="en-US"/>
                </w:rPr>
                <w:t>water quality</w:t>
              </w:r>
            </w:hyperlink>
            <w:r w:rsidRPr="00885647">
              <w:rPr>
                <w:sz w:val="20"/>
                <w:lang w:val="en-US"/>
              </w:rPr>
              <w:t xml:space="preserve"> in nearby streams, rivers, lakes and seas from sediment (loose </w:t>
            </w:r>
            <w:hyperlink r:id="rId20" w:tooltip="Soil">
              <w:r w:rsidRPr="00885647">
                <w:rPr>
                  <w:sz w:val="20"/>
                  <w:lang w:val="en-US"/>
                </w:rPr>
                <w:t>soil</w:t>
              </w:r>
            </w:hyperlink>
            <w:r w:rsidRPr="00885647">
              <w:rPr>
                <w:sz w:val="20"/>
                <w:lang w:val="en-US"/>
              </w:rPr>
              <w:t xml:space="preserve">) in </w:t>
            </w:r>
            <w:hyperlink r:id="rId21" w:tooltip="Stormwater">
              <w:proofErr w:type="spellStart"/>
              <w:r w:rsidRPr="00885647">
                <w:rPr>
                  <w:sz w:val="20"/>
                  <w:lang w:val="en-US"/>
                </w:rPr>
                <w:t>stormwater</w:t>
              </w:r>
              <w:proofErr w:type="spellEnd"/>
            </w:hyperlink>
            <w:r w:rsidRPr="00885647">
              <w:rPr>
                <w:sz w:val="20"/>
                <w:lang w:val="en-US"/>
              </w:rPr>
              <w:t xml:space="preserve"> </w:t>
            </w:r>
            <w:hyperlink r:id="rId22" w:tooltip="Surface runoff">
              <w:r w:rsidRPr="00885647">
                <w:rPr>
                  <w:sz w:val="20"/>
                  <w:lang w:val="en-US"/>
                </w:rPr>
                <w:t>runoff</w:t>
              </w:r>
            </w:hyperlink>
            <w:r w:rsidRPr="00885647">
              <w:rPr>
                <w:sz w:val="20"/>
                <w:lang w:val="en-US"/>
              </w:rPr>
              <w:t>.</w:t>
            </w:r>
          </w:p>
        </w:tc>
      </w:tr>
      <w:tr w:rsidR="0050354B" w:rsidRPr="00DB78FB" w:rsidTr="00C45307">
        <w:trPr>
          <w:cantSplit/>
        </w:trPr>
        <w:tc>
          <w:tcPr>
            <w:tcW w:w="2329" w:type="dxa"/>
          </w:tcPr>
          <w:p w:rsidR="0050354B" w:rsidRPr="00885647" w:rsidRDefault="008C73D2" w:rsidP="00D5041C">
            <w:pPr>
              <w:spacing w:after="60"/>
              <w:rPr>
                <w:rFonts w:cs="Arial"/>
                <w:b/>
                <w:sz w:val="20"/>
              </w:rPr>
            </w:pPr>
            <w:r>
              <w:rPr>
                <w:b/>
                <w:sz w:val="20"/>
              </w:rPr>
              <w:t>codes</w:t>
            </w:r>
          </w:p>
        </w:tc>
        <w:tc>
          <w:tcPr>
            <w:tcW w:w="3058" w:type="dxa"/>
          </w:tcPr>
          <w:p w:rsidR="0050354B" w:rsidRPr="00885647" w:rsidRDefault="0050354B" w:rsidP="00D5041C">
            <w:pPr>
              <w:spacing w:after="60"/>
              <w:rPr>
                <w:rFonts w:cs="Arial"/>
                <w:sz w:val="20"/>
              </w:rPr>
            </w:pPr>
            <w:r w:rsidRPr="00885647">
              <w:rPr>
                <w:sz w:val="20"/>
              </w:rPr>
              <w:t xml:space="preserve">normes de sécurité auxquelles les technologies et les techniques de construction doivent répondre; celles-ci doivent être conformes aux codes municipaux, provinciaux et fédéraux comme les codes de l’électricité, du bâtiment, de plomberie, de prévention contre les incendies, etc. </w:t>
            </w:r>
          </w:p>
        </w:tc>
        <w:tc>
          <w:tcPr>
            <w:tcW w:w="2329" w:type="dxa"/>
          </w:tcPr>
          <w:p w:rsidR="0050354B" w:rsidRPr="00885647" w:rsidRDefault="008C73D2" w:rsidP="00D5041C">
            <w:pPr>
              <w:spacing w:after="60"/>
              <w:rPr>
                <w:rFonts w:cs="Arial"/>
                <w:b/>
                <w:sz w:val="20"/>
              </w:rPr>
            </w:pPr>
            <w:r>
              <w:rPr>
                <w:b/>
                <w:sz w:val="20"/>
              </w:rPr>
              <w:t>codes</w:t>
            </w:r>
          </w:p>
        </w:tc>
        <w:tc>
          <w:tcPr>
            <w:tcW w:w="3058" w:type="dxa"/>
          </w:tcPr>
          <w:p w:rsidR="0050354B" w:rsidRPr="00885647" w:rsidRDefault="0050354B" w:rsidP="00D5041C">
            <w:pPr>
              <w:spacing w:after="60"/>
              <w:rPr>
                <w:rFonts w:cs="Arial"/>
                <w:sz w:val="20"/>
                <w:lang w:val="en-US"/>
              </w:rPr>
            </w:pPr>
            <w:r w:rsidRPr="00885647">
              <w:rPr>
                <w:sz w:val="20"/>
                <w:lang w:val="en-US"/>
              </w:rPr>
              <w:t>construction technologies and techniques must meet safety standards and comply with municipal, provincial and federal codes such as: electrical, building, plumbing and fire codes etc.</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compagnonnage des plantes</w:t>
            </w:r>
          </w:p>
        </w:tc>
        <w:tc>
          <w:tcPr>
            <w:tcW w:w="3058" w:type="dxa"/>
          </w:tcPr>
          <w:p w:rsidR="0050354B" w:rsidRPr="00885647" w:rsidRDefault="0050354B" w:rsidP="00D5041C">
            <w:pPr>
              <w:spacing w:after="60"/>
              <w:rPr>
                <w:rFonts w:cs="Arial"/>
                <w:sz w:val="20"/>
              </w:rPr>
            </w:pPr>
            <w:r w:rsidRPr="00885647">
              <w:rPr>
                <w:sz w:val="20"/>
              </w:rPr>
              <w:t xml:space="preserve">plantation rapprochée de différentes plantes qui améliorent leur croissance réciproque ou qui se protègent les unes les autres des parasites. </w:t>
            </w:r>
          </w:p>
        </w:tc>
        <w:tc>
          <w:tcPr>
            <w:tcW w:w="2329" w:type="dxa"/>
          </w:tcPr>
          <w:p w:rsidR="0050354B" w:rsidRPr="00885647" w:rsidRDefault="0050354B" w:rsidP="00D5041C">
            <w:pPr>
              <w:spacing w:after="60"/>
              <w:ind w:left="142" w:hanging="142"/>
              <w:rPr>
                <w:rFonts w:cs="Arial"/>
                <w:b/>
                <w:sz w:val="20"/>
              </w:rPr>
            </w:pPr>
            <w:proofErr w:type="spellStart"/>
            <w:r w:rsidRPr="00885647">
              <w:rPr>
                <w:b/>
                <w:sz w:val="20"/>
              </w:rPr>
              <w:t>companion</w:t>
            </w:r>
            <w:proofErr w:type="spellEnd"/>
            <w:r w:rsidRPr="00885647">
              <w:rPr>
                <w:b/>
                <w:sz w:val="20"/>
              </w:rPr>
              <w:t xml:space="preserve"> </w:t>
            </w:r>
            <w:proofErr w:type="spellStart"/>
            <w:r w:rsidRPr="00885647">
              <w:rPr>
                <w:b/>
                <w:sz w:val="20"/>
              </w:rPr>
              <w:t>planting</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close</w:t>
            </w:r>
            <w:proofErr w:type="gramEnd"/>
            <w:r w:rsidRPr="00885647">
              <w:rPr>
                <w:sz w:val="20"/>
                <w:lang w:val="en-US"/>
              </w:rPr>
              <w:t xml:space="preserve"> planting of different plants that enhance each other’s growth or protect each other from pests.</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compost</w:t>
            </w:r>
          </w:p>
        </w:tc>
        <w:tc>
          <w:tcPr>
            <w:tcW w:w="3058" w:type="dxa"/>
          </w:tcPr>
          <w:p w:rsidR="0050354B" w:rsidRPr="00885647" w:rsidRDefault="0050354B" w:rsidP="00D5041C">
            <w:pPr>
              <w:spacing w:after="60"/>
              <w:rPr>
                <w:rFonts w:cs="Arial"/>
                <w:sz w:val="20"/>
              </w:rPr>
            </w:pPr>
            <w:r w:rsidRPr="00885647">
              <w:rPr>
                <w:sz w:val="20"/>
              </w:rPr>
              <w:t xml:space="preserve">matière organique décomposée utilisée comme un revitalisant du sol, un amendement du sol ou un engrais pour les plantes. </w:t>
            </w:r>
          </w:p>
        </w:tc>
        <w:tc>
          <w:tcPr>
            <w:tcW w:w="2329" w:type="dxa"/>
          </w:tcPr>
          <w:p w:rsidR="0050354B" w:rsidRPr="00885647" w:rsidRDefault="0050354B" w:rsidP="00D5041C">
            <w:pPr>
              <w:spacing w:after="60"/>
              <w:rPr>
                <w:rFonts w:cs="Arial"/>
                <w:b/>
                <w:sz w:val="20"/>
              </w:rPr>
            </w:pPr>
            <w:r w:rsidRPr="00885647">
              <w:rPr>
                <w:b/>
                <w:sz w:val="20"/>
              </w:rPr>
              <w:t>compost</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decayed</w:t>
            </w:r>
            <w:proofErr w:type="gramEnd"/>
            <w:r w:rsidRPr="00885647">
              <w:rPr>
                <w:sz w:val="20"/>
                <w:lang w:val="en-US"/>
              </w:rPr>
              <w:t xml:space="preserve"> organic material used as a soil conditioner, amendment or plant fertilizer.</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lastRenderedPageBreak/>
              <w:t>conductivité électrique (CE)</w:t>
            </w:r>
          </w:p>
        </w:tc>
        <w:tc>
          <w:tcPr>
            <w:tcW w:w="3058" w:type="dxa"/>
          </w:tcPr>
          <w:p w:rsidR="0050354B" w:rsidRPr="00885647" w:rsidRDefault="0050354B" w:rsidP="00D5041C">
            <w:pPr>
              <w:spacing w:after="60"/>
              <w:rPr>
                <w:rFonts w:cs="Arial"/>
                <w:sz w:val="20"/>
              </w:rPr>
            </w:pPr>
            <w:r w:rsidRPr="00885647">
              <w:rPr>
                <w:rStyle w:val="st"/>
                <w:sz w:val="20"/>
              </w:rPr>
              <w:t xml:space="preserve">mesure commune de la salinité du sol, qui indique la capacité d’une solution aqueuse à transmettre un courant électrique; il s’agit d’une mesure indirecte qui correspond très bien à plusieurs propriétés physiques et chimiques du sol. </w:t>
            </w:r>
          </w:p>
        </w:tc>
        <w:tc>
          <w:tcPr>
            <w:tcW w:w="2329" w:type="dxa"/>
          </w:tcPr>
          <w:p w:rsidR="0050354B" w:rsidRPr="00885647" w:rsidRDefault="0050354B" w:rsidP="00D5041C">
            <w:pPr>
              <w:spacing w:after="60"/>
              <w:ind w:left="142" w:hanging="142"/>
              <w:rPr>
                <w:rFonts w:cs="Arial"/>
                <w:b/>
                <w:sz w:val="20"/>
              </w:rPr>
            </w:pPr>
            <w:proofErr w:type="spellStart"/>
            <w:r w:rsidRPr="00885647">
              <w:rPr>
                <w:b/>
                <w:sz w:val="20"/>
              </w:rPr>
              <w:t>electrical</w:t>
            </w:r>
            <w:proofErr w:type="spellEnd"/>
            <w:r w:rsidRPr="00885647">
              <w:rPr>
                <w:b/>
                <w:sz w:val="20"/>
              </w:rPr>
              <w:t xml:space="preserve"> </w:t>
            </w:r>
            <w:proofErr w:type="spellStart"/>
            <w:r w:rsidRPr="00885647">
              <w:rPr>
                <w:b/>
                <w:sz w:val="20"/>
              </w:rPr>
              <w:t>conductivity</w:t>
            </w:r>
            <w:proofErr w:type="spellEnd"/>
            <w:r w:rsidRPr="00885647">
              <w:rPr>
                <w:b/>
                <w:sz w:val="20"/>
              </w:rPr>
              <w:t xml:space="preserve"> (EC)</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common</w:t>
            </w:r>
            <w:proofErr w:type="gramEnd"/>
            <w:r w:rsidRPr="00885647">
              <w:rPr>
                <w:sz w:val="20"/>
                <w:lang w:val="en-US"/>
              </w:rPr>
              <w:t xml:space="preserve"> measure of soil salinity and is indicative of the ability of an aqueous solution to carry an electric current. Indirect measurement that correlates very well with several soil physical and chemical properties.</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confinement des déversements</w:t>
            </w:r>
          </w:p>
        </w:tc>
        <w:tc>
          <w:tcPr>
            <w:tcW w:w="3058" w:type="dxa"/>
          </w:tcPr>
          <w:p w:rsidR="0050354B" w:rsidRPr="00885647" w:rsidRDefault="0050354B" w:rsidP="00D5041C">
            <w:pPr>
              <w:spacing w:after="60"/>
              <w:rPr>
                <w:rFonts w:cs="Arial"/>
                <w:sz w:val="20"/>
              </w:rPr>
            </w:pPr>
            <w:r w:rsidRPr="00885647">
              <w:rPr>
                <w:sz w:val="20"/>
              </w:rPr>
              <w:t xml:space="preserve">lorsque les déversements de produits chimiques, de pétrole, d’eaux usées, etc. sont confinés par des barrières ou un système de drainage plutôt que d’être absorbés. </w:t>
            </w:r>
          </w:p>
        </w:tc>
        <w:tc>
          <w:tcPr>
            <w:tcW w:w="2329" w:type="dxa"/>
          </w:tcPr>
          <w:p w:rsidR="0050354B" w:rsidRPr="00885647" w:rsidRDefault="0050354B" w:rsidP="00D5041C">
            <w:pPr>
              <w:spacing w:after="60"/>
              <w:rPr>
                <w:rFonts w:cs="Arial"/>
                <w:b/>
                <w:sz w:val="20"/>
              </w:rPr>
            </w:pPr>
            <w:proofErr w:type="spellStart"/>
            <w:r w:rsidRPr="00885647">
              <w:rPr>
                <w:b/>
                <w:sz w:val="20"/>
              </w:rPr>
              <w:t>spill</w:t>
            </w:r>
            <w:proofErr w:type="spellEnd"/>
            <w:r w:rsidRPr="00885647">
              <w:rPr>
                <w:b/>
                <w:sz w:val="20"/>
              </w:rPr>
              <w:t xml:space="preserve"> </w:t>
            </w:r>
            <w:proofErr w:type="spellStart"/>
            <w:r w:rsidRPr="00885647">
              <w:rPr>
                <w:b/>
                <w:sz w:val="20"/>
              </w:rPr>
              <w:t>containment</w:t>
            </w:r>
            <w:proofErr w:type="spellEnd"/>
          </w:p>
        </w:tc>
        <w:tc>
          <w:tcPr>
            <w:tcW w:w="3058" w:type="dxa"/>
          </w:tcPr>
          <w:p w:rsidR="0050354B" w:rsidRPr="00885647" w:rsidRDefault="0050354B" w:rsidP="00D5041C">
            <w:pPr>
              <w:spacing w:after="60"/>
              <w:rPr>
                <w:rFonts w:cs="Arial"/>
                <w:sz w:val="20"/>
                <w:lang w:val="en-US"/>
              </w:rPr>
            </w:pPr>
            <w:r w:rsidRPr="00885647">
              <w:rPr>
                <w:sz w:val="20"/>
                <w:lang w:val="en-US"/>
              </w:rPr>
              <w:t xml:space="preserve">where spills of chemicals, oils, sewage etc. are contained within a barrier or </w:t>
            </w:r>
            <w:hyperlink r:id="rId23" w:tooltip="Drainage">
              <w:r w:rsidRPr="00885647">
                <w:rPr>
                  <w:sz w:val="20"/>
                  <w:lang w:val="en-US"/>
                </w:rPr>
                <w:t>drainage</w:t>
              </w:r>
            </w:hyperlink>
            <w:r w:rsidRPr="00885647">
              <w:rPr>
                <w:sz w:val="20"/>
                <w:lang w:val="en-US"/>
              </w:rPr>
              <w:t xml:space="preserve"> system rather than being absorbed at the </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conifères</w:t>
            </w:r>
          </w:p>
        </w:tc>
        <w:tc>
          <w:tcPr>
            <w:tcW w:w="3058" w:type="dxa"/>
          </w:tcPr>
          <w:p w:rsidR="0050354B" w:rsidRPr="00885647" w:rsidRDefault="0050354B" w:rsidP="00D5041C">
            <w:pPr>
              <w:spacing w:after="60"/>
              <w:rPr>
                <w:rFonts w:cs="Arial"/>
                <w:sz w:val="20"/>
              </w:rPr>
            </w:pPr>
            <w:r w:rsidRPr="00885647">
              <w:rPr>
                <w:rFonts w:cs="Arial"/>
                <w:sz w:val="20"/>
                <w:lang w:eastAsia="en-CA"/>
              </w:rPr>
              <w:t xml:space="preserve">principalement des arbres ou des arbustes gymnospermes à feuillage généralement persistant en aiguilles ou en écailles, à tronc conique, de l’ordre des </w:t>
            </w:r>
            <w:proofErr w:type="spellStart"/>
            <w:r w:rsidRPr="00885647">
              <w:rPr>
                <w:rFonts w:cs="Arial"/>
                <w:sz w:val="20"/>
                <w:lang w:eastAsia="en-CA"/>
              </w:rPr>
              <w:t>coniférales</w:t>
            </w:r>
            <w:proofErr w:type="spellEnd"/>
            <w:r w:rsidRPr="00885647">
              <w:rPr>
                <w:rFonts w:cs="Arial"/>
                <w:sz w:val="20"/>
                <w:lang w:eastAsia="en-CA"/>
              </w:rPr>
              <w:t xml:space="preserve">. </w:t>
            </w:r>
            <w:r w:rsidRPr="00885647">
              <w:rPr>
                <w:sz w:val="20"/>
              </w:rPr>
              <w:t>L’ordre comprend le pin, l’épinette et le sapin.</w:t>
            </w:r>
          </w:p>
        </w:tc>
        <w:tc>
          <w:tcPr>
            <w:tcW w:w="2329" w:type="dxa"/>
          </w:tcPr>
          <w:p w:rsidR="0050354B" w:rsidRPr="00885647" w:rsidRDefault="0050354B" w:rsidP="00D5041C">
            <w:pPr>
              <w:spacing w:after="60"/>
              <w:rPr>
                <w:rFonts w:cs="Arial"/>
                <w:b/>
                <w:sz w:val="20"/>
              </w:rPr>
            </w:pPr>
            <w:proofErr w:type="spellStart"/>
            <w:r w:rsidRPr="00885647">
              <w:rPr>
                <w:rFonts w:cs="Arial"/>
                <w:b/>
                <w:sz w:val="20"/>
              </w:rPr>
              <w:t>coniferous</w:t>
            </w:r>
            <w:proofErr w:type="spellEnd"/>
          </w:p>
        </w:tc>
        <w:tc>
          <w:tcPr>
            <w:tcW w:w="3058" w:type="dxa"/>
          </w:tcPr>
          <w:p w:rsidR="0050354B" w:rsidRPr="00885647" w:rsidRDefault="0050354B" w:rsidP="00D5041C">
            <w:pPr>
              <w:spacing w:after="60"/>
              <w:rPr>
                <w:rFonts w:cs="Arial"/>
                <w:sz w:val="20"/>
                <w:lang w:val="en-US"/>
              </w:rPr>
            </w:pPr>
            <w:proofErr w:type="gramStart"/>
            <w:r w:rsidRPr="00885647">
              <w:rPr>
                <w:rFonts w:cs="Arial"/>
                <w:sz w:val="20"/>
                <w:lang w:val="en-CA"/>
              </w:rPr>
              <w:t>mostly</w:t>
            </w:r>
            <w:proofErr w:type="gramEnd"/>
            <w:r w:rsidRPr="00885647">
              <w:rPr>
                <w:rFonts w:cs="Arial"/>
                <w:sz w:val="20"/>
                <w:lang w:val="en-CA"/>
              </w:rPr>
              <w:t xml:space="preserve"> needle-leaved or scale-leaved, chiefly evergreen, cone-bearing </w:t>
            </w:r>
            <w:proofErr w:type="spellStart"/>
            <w:r w:rsidRPr="00885647">
              <w:rPr>
                <w:rFonts w:cs="Arial"/>
                <w:sz w:val="20"/>
                <w:lang w:val="en-CA"/>
              </w:rPr>
              <w:t>gymnospermous</w:t>
            </w:r>
            <w:proofErr w:type="spellEnd"/>
            <w:r w:rsidRPr="00885647">
              <w:rPr>
                <w:rFonts w:cs="Arial"/>
                <w:sz w:val="20"/>
                <w:lang w:val="en-CA"/>
              </w:rPr>
              <w:t xml:space="preserve"> plants of the order </w:t>
            </w:r>
            <w:proofErr w:type="spellStart"/>
            <w:r w:rsidRPr="00885647">
              <w:rPr>
                <w:rFonts w:cs="Arial"/>
                <w:sz w:val="20"/>
                <w:lang w:val="en-CA"/>
              </w:rPr>
              <w:t>Coniferales</w:t>
            </w:r>
            <w:proofErr w:type="spellEnd"/>
            <w:r w:rsidRPr="00885647">
              <w:rPr>
                <w:rFonts w:cs="Arial"/>
                <w:sz w:val="20"/>
                <w:lang w:val="en-CA"/>
              </w:rPr>
              <w:t xml:space="preserve">, </w:t>
            </w:r>
            <w:r w:rsidRPr="00885647">
              <w:rPr>
                <w:rFonts w:cs="Arial"/>
                <w:sz w:val="20"/>
                <w:lang w:val="en-US"/>
              </w:rPr>
              <w:t>such as pines, spruces, and firs.</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contaminants</w:t>
            </w:r>
          </w:p>
        </w:tc>
        <w:tc>
          <w:tcPr>
            <w:tcW w:w="3058" w:type="dxa"/>
          </w:tcPr>
          <w:p w:rsidR="0050354B" w:rsidRPr="00885647" w:rsidRDefault="0050354B" w:rsidP="00D5041C">
            <w:pPr>
              <w:spacing w:after="60"/>
              <w:rPr>
                <w:rFonts w:cs="Arial"/>
                <w:sz w:val="20"/>
              </w:rPr>
            </w:pPr>
            <w:r w:rsidRPr="00885647">
              <w:rPr>
                <w:color w:val="000000"/>
                <w:sz w:val="20"/>
              </w:rPr>
              <w:t>substance biologique, chimique, physique ou radiologique (normalement absente de l’environnement) qui, en concentration suffisante, peut nuire aux organismes vivants par l’entremise de l’air, de l’eau, du sol ou des aliments.</w:t>
            </w:r>
          </w:p>
        </w:tc>
        <w:tc>
          <w:tcPr>
            <w:tcW w:w="2329" w:type="dxa"/>
          </w:tcPr>
          <w:p w:rsidR="0050354B" w:rsidRPr="00885647" w:rsidRDefault="0050354B" w:rsidP="00D5041C">
            <w:pPr>
              <w:spacing w:after="60"/>
              <w:rPr>
                <w:rFonts w:cs="Arial"/>
                <w:b/>
                <w:sz w:val="20"/>
              </w:rPr>
            </w:pPr>
            <w:r w:rsidRPr="00885647">
              <w:rPr>
                <w:b/>
                <w:sz w:val="20"/>
              </w:rPr>
              <w:t>contaminants</w:t>
            </w:r>
          </w:p>
        </w:tc>
        <w:tc>
          <w:tcPr>
            <w:tcW w:w="3058" w:type="dxa"/>
          </w:tcPr>
          <w:p w:rsidR="0050354B" w:rsidRPr="00885647" w:rsidRDefault="0050354B" w:rsidP="00D5041C">
            <w:pPr>
              <w:spacing w:after="60"/>
              <w:rPr>
                <w:rFonts w:cs="Arial"/>
                <w:sz w:val="20"/>
                <w:lang w:val="en-US"/>
              </w:rPr>
            </w:pPr>
            <w:r w:rsidRPr="00885647">
              <w:rPr>
                <w:sz w:val="20"/>
                <w:lang w:val="en-US"/>
              </w:rPr>
              <w:t xml:space="preserve">biological, chemical, physical, or radiological substance (normally absent in the </w:t>
            </w:r>
            <w:hyperlink r:id="rId24">
              <w:r w:rsidRPr="00885647">
                <w:rPr>
                  <w:sz w:val="20"/>
                  <w:lang w:val="en-US"/>
                </w:rPr>
                <w:t>environment</w:t>
              </w:r>
            </w:hyperlink>
            <w:r w:rsidRPr="00885647">
              <w:rPr>
                <w:sz w:val="20"/>
                <w:lang w:val="en-US"/>
              </w:rPr>
              <w:t xml:space="preserve">) which, in sufficient </w:t>
            </w:r>
            <w:hyperlink r:id="rId25">
              <w:r w:rsidRPr="00885647">
                <w:rPr>
                  <w:sz w:val="20"/>
                  <w:lang w:val="en-US"/>
                </w:rPr>
                <w:t>concentration</w:t>
              </w:r>
            </w:hyperlink>
            <w:r w:rsidRPr="00885647">
              <w:rPr>
                <w:sz w:val="20"/>
                <w:lang w:val="en-US"/>
              </w:rPr>
              <w:t xml:space="preserve">, can adversely affect living organisms through air, water, </w:t>
            </w:r>
            <w:hyperlink r:id="rId26">
              <w:r w:rsidRPr="00885647">
                <w:rPr>
                  <w:sz w:val="20"/>
                  <w:lang w:val="en-US"/>
                </w:rPr>
                <w:t>soil</w:t>
              </w:r>
            </w:hyperlink>
            <w:r w:rsidRPr="00885647">
              <w:rPr>
                <w:sz w:val="20"/>
                <w:lang w:val="en-US"/>
              </w:rPr>
              <w:t xml:space="preserve">, and/or </w:t>
            </w:r>
            <w:hyperlink r:id="rId27">
              <w:r w:rsidRPr="00885647">
                <w:rPr>
                  <w:sz w:val="20"/>
                  <w:lang w:val="en-US"/>
                </w:rPr>
                <w:t>food</w:t>
              </w:r>
            </w:hyperlink>
            <w:r w:rsidRPr="00885647">
              <w:rPr>
                <w:sz w:val="20"/>
                <w:lang w:val="en-US"/>
              </w:rPr>
              <w:t>.</w:t>
            </w:r>
            <w:r w:rsidRPr="00885647">
              <w:rPr>
                <w:rFonts w:cs="Arial"/>
                <w:sz w:val="20"/>
                <w:lang w:val="en-US"/>
              </w:rPr>
              <w:br/>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contrat</w:t>
            </w:r>
          </w:p>
        </w:tc>
        <w:tc>
          <w:tcPr>
            <w:tcW w:w="3058" w:type="dxa"/>
          </w:tcPr>
          <w:p w:rsidR="0050354B" w:rsidRPr="00885647" w:rsidRDefault="0050354B" w:rsidP="00D5041C">
            <w:pPr>
              <w:spacing w:after="60"/>
              <w:rPr>
                <w:rFonts w:cs="Arial"/>
                <w:sz w:val="20"/>
              </w:rPr>
            </w:pPr>
            <w:r w:rsidRPr="00885647">
              <w:rPr>
                <w:sz w:val="20"/>
              </w:rPr>
              <w:t>accord entre deux parties pour effectuer un travail ou fournir des biens, y compris un accord ou un ordre pour l’approvisionnement de fournitures ou de services.</w:t>
            </w:r>
          </w:p>
        </w:tc>
        <w:tc>
          <w:tcPr>
            <w:tcW w:w="2329" w:type="dxa"/>
          </w:tcPr>
          <w:p w:rsidR="0050354B" w:rsidRPr="00885647" w:rsidRDefault="0050354B" w:rsidP="00D5041C">
            <w:pPr>
              <w:spacing w:after="60"/>
              <w:rPr>
                <w:rFonts w:cs="Arial"/>
                <w:b/>
                <w:sz w:val="20"/>
              </w:rPr>
            </w:pPr>
            <w:proofErr w:type="spellStart"/>
            <w:r w:rsidRPr="00885647">
              <w:rPr>
                <w:b/>
                <w:sz w:val="20"/>
              </w:rPr>
              <w:t>contract</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an</w:t>
            </w:r>
            <w:proofErr w:type="gramEnd"/>
            <w:r w:rsidRPr="00885647">
              <w:rPr>
                <w:sz w:val="20"/>
                <w:lang w:val="en-US"/>
              </w:rPr>
              <w:t xml:space="preserve"> agreement between two parties to perform work or provide goods, including an agreement or order for the procurement of supplies or services.</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corme</w:t>
            </w:r>
          </w:p>
        </w:tc>
        <w:tc>
          <w:tcPr>
            <w:tcW w:w="3058" w:type="dxa"/>
          </w:tcPr>
          <w:p w:rsidR="0050354B" w:rsidRPr="00885647" w:rsidRDefault="0050354B" w:rsidP="00D5041C">
            <w:pPr>
              <w:spacing w:after="60"/>
              <w:rPr>
                <w:rFonts w:cs="Arial"/>
                <w:sz w:val="20"/>
              </w:rPr>
            </w:pPr>
            <w:r w:rsidRPr="00885647">
              <w:rPr>
                <w:sz w:val="20"/>
              </w:rPr>
              <w:t>organe de stockage rond et souterrain présent dans les plantes comme les crocus, les glaïeuls et les cyclamens, qui est un renflement charnu à la base de la tige couverte de minces feuilles externes en forme d’écailles; les cormes diffèrent des bulbes par le fait qu’ils ont plus de tissus caulinaires et moins de feuilles en forme d’écailles.</w:t>
            </w:r>
          </w:p>
        </w:tc>
        <w:tc>
          <w:tcPr>
            <w:tcW w:w="2329" w:type="dxa"/>
          </w:tcPr>
          <w:p w:rsidR="0050354B" w:rsidRPr="00885647" w:rsidRDefault="0050354B" w:rsidP="00D5041C">
            <w:pPr>
              <w:spacing w:after="60"/>
              <w:rPr>
                <w:rFonts w:cs="Arial"/>
                <w:b/>
                <w:sz w:val="20"/>
              </w:rPr>
            </w:pPr>
            <w:proofErr w:type="spellStart"/>
            <w:r w:rsidRPr="00885647">
              <w:rPr>
                <w:b/>
                <w:sz w:val="20"/>
              </w:rPr>
              <w:t>corm</w:t>
            </w:r>
            <w:proofErr w:type="spellEnd"/>
          </w:p>
        </w:tc>
        <w:tc>
          <w:tcPr>
            <w:tcW w:w="3058" w:type="dxa"/>
          </w:tcPr>
          <w:p w:rsidR="0050354B" w:rsidRPr="00885647" w:rsidRDefault="0050354B" w:rsidP="00D5041C">
            <w:pPr>
              <w:spacing w:after="60"/>
              <w:rPr>
                <w:rFonts w:cs="Arial"/>
                <w:sz w:val="20"/>
                <w:lang w:val="en-US"/>
              </w:rPr>
            </w:pPr>
            <w:r w:rsidRPr="00885647">
              <w:rPr>
                <w:sz w:val="20"/>
                <w:lang w:val="en-US"/>
              </w:rPr>
              <w:t>rounded underground storage organ present in plants such as crocuses, gladioli, and cyclamens, consisting of a swollen fleshy stem base covered with thin external scale leaves; corms differ from bulbs in having much more stem tissue and fewer scale leaves.</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couches</w:t>
            </w:r>
          </w:p>
        </w:tc>
        <w:tc>
          <w:tcPr>
            <w:tcW w:w="3058" w:type="dxa"/>
          </w:tcPr>
          <w:p w:rsidR="0050354B" w:rsidRPr="00885647" w:rsidRDefault="0050354B" w:rsidP="00D5041C">
            <w:pPr>
              <w:spacing w:after="60"/>
              <w:rPr>
                <w:rFonts w:cs="Arial"/>
                <w:sz w:val="20"/>
              </w:rPr>
            </w:pPr>
            <w:r w:rsidRPr="00885647">
              <w:rPr>
                <w:sz w:val="20"/>
              </w:rPr>
              <w:t xml:space="preserve">étendues de terre ou de remblai d’agrégat. </w:t>
            </w:r>
          </w:p>
        </w:tc>
        <w:tc>
          <w:tcPr>
            <w:tcW w:w="2329" w:type="dxa"/>
          </w:tcPr>
          <w:p w:rsidR="0050354B" w:rsidRPr="00885647" w:rsidRDefault="0050354B" w:rsidP="00D5041C">
            <w:pPr>
              <w:spacing w:after="60"/>
              <w:rPr>
                <w:rFonts w:cs="Arial"/>
                <w:b/>
                <w:sz w:val="20"/>
              </w:rPr>
            </w:pPr>
            <w:r w:rsidRPr="00885647">
              <w:rPr>
                <w:b/>
                <w:sz w:val="20"/>
              </w:rPr>
              <w:t>lifts</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layers</w:t>
            </w:r>
            <w:proofErr w:type="gramEnd"/>
            <w:r w:rsidRPr="00885647">
              <w:rPr>
                <w:sz w:val="20"/>
                <w:lang w:val="en-US"/>
              </w:rPr>
              <w:t xml:space="preserve"> of soil or aggregate fill. </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lastRenderedPageBreak/>
              <w:t>cultivar</w:t>
            </w:r>
          </w:p>
        </w:tc>
        <w:tc>
          <w:tcPr>
            <w:tcW w:w="3058" w:type="dxa"/>
          </w:tcPr>
          <w:p w:rsidR="0050354B" w:rsidRPr="00885647" w:rsidRDefault="0050354B" w:rsidP="00D5041C">
            <w:pPr>
              <w:spacing w:after="60"/>
              <w:rPr>
                <w:rFonts w:cs="Arial"/>
                <w:sz w:val="20"/>
              </w:rPr>
            </w:pPr>
            <w:r w:rsidRPr="00885647">
              <w:rPr>
                <w:sz w:val="20"/>
              </w:rPr>
              <w:t xml:space="preserve">variété de plantes qui a été produite dans une culture au moyen de la reproduction sélective. </w:t>
            </w:r>
          </w:p>
        </w:tc>
        <w:tc>
          <w:tcPr>
            <w:tcW w:w="2329" w:type="dxa"/>
          </w:tcPr>
          <w:p w:rsidR="0050354B" w:rsidRPr="00885647" w:rsidRDefault="0050354B" w:rsidP="00D5041C">
            <w:pPr>
              <w:spacing w:after="60"/>
              <w:rPr>
                <w:rFonts w:cs="Arial"/>
                <w:b/>
                <w:sz w:val="20"/>
              </w:rPr>
            </w:pPr>
            <w:r w:rsidRPr="00885647">
              <w:rPr>
                <w:b/>
                <w:sz w:val="20"/>
              </w:rPr>
              <w:t>cultivar</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plant variety that has been produced in cultivation by selective breeding.</w:t>
            </w:r>
          </w:p>
        </w:tc>
      </w:tr>
      <w:tr w:rsidR="00C45307" w:rsidRPr="00DB78FB" w:rsidTr="00C45307">
        <w:trPr>
          <w:cantSplit/>
        </w:trPr>
        <w:tc>
          <w:tcPr>
            <w:tcW w:w="2329" w:type="dxa"/>
          </w:tcPr>
          <w:p w:rsidR="00C45307" w:rsidRPr="00885647" w:rsidRDefault="00C45307" w:rsidP="00D5041C">
            <w:pPr>
              <w:spacing w:after="60"/>
              <w:rPr>
                <w:b/>
                <w:sz w:val="20"/>
              </w:rPr>
            </w:pPr>
            <w:r>
              <w:rPr>
                <w:b/>
                <w:sz w:val="20"/>
              </w:rPr>
              <w:t>culture</w:t>
            </w:r>
          </w:p>
        </w:tc>
        <w:tc>
          <w:tcPr>
            <w:tcW w:w="3058" w:type="dxa"/>
          </w:tcPr>
          <w:p w:rsidR="00C45307" w:rsidRPr="00885647" w:rsidRDefault="00C45307" w:rsidP="00D5041C">
            <w:pPr>
              <w:spacing w:after="60"/>
              <w:rPr>
                <w:sz w:val="20"/>
              </w:rPr>
            </w:pPr>
            <w:r w:rsidRPr="00885647">
              <w:rPr>
                <w:sz w:val="20"/>
              </w:rPr>
              <w:t>plantation, les soins, l’amélioration ou la récolte des cultures ou des plantes; ou la préparation du sol pour promouvoir la croissance des plantes.</w:t>
            </w:r>
          </w:p>
        </w:tc>
        <w:tc>
          <w:tcPr>
            <w:tcW w:w="2329" w:type="dxa"/>
          </w:tcPr>
          <w:p w:rsidR="00C45307" w:rsidRPr="00885647" w:rsidRDefault="00C45307" w:rsidP="00D5041C">
            <w:pPr>
              <w:spacing w:after="60"/>
              <w:rPr>
                <w:b/>
                <w:sz w:val="20"/>
              </w:rPr>
            </w:pPr>
            <w:proofErr w:type="spellStart"/>
            <w:r w:rsidRPr="00885647">
              <w:rPr>
                <w:b/>
                <w:sz w:val="20"/>
              </w:rPr>
              <w:t>cultivation</w:t>
            </w:r>
            <w:proofErr w:type="spellEnd"/>
          </w:p>
        </w:tc>
        <w:tc>
          <w:tcPr>
            <w:tcW w:w="3058" w:type="dxa"/>
          </w:tcPr>
          <w:p w:rsidR="00C45307" w:rsidRPr="00C45307" w:rsidRDefault="00C45307" w:rsidP="00D5041C">
            <w:pPr>
              <w:spacing w:after="60"/>
              <w:rPr>
                <w:rFonts w:cs="Arial"/>
                <w:sz w:val="20"/>
                <w:lang w:val="en-US"/>
              </w:rPr>
            </w:pPr>
            <w:proofErr w:type="gramStart"/>
            <w:r w:rsidRPr="00885647">
              <w:rPr>
                <w:sz w:val="20"/>
                <w:lang w:val="en-US"/>
              </w:rPr>
              <w:t>the</w:t>
            </w:r>
            <w:proofErr w:type="gramEnd"/>
            <w:r w:rsidRPr="00885647">
              <w:rPr>
                <w:sz w:val="20"/>
                <w:lang w:val="en-US"/>
              </w:rPr>
              <w:t xml:space="preserve"> planting, tending, improving, or harvesting of crops or plants; or the preparation of ground to promote plant growth.</w:t>
            </w:r>
          </w:p>
        </w:tc>
      </w:tr>
      <w:tr w:rsidR="0050354B" w:rsidRPr="00DB78FB" w:rsidTr="00C45307">
        <w:trPr>
          <w:cantSplit/>
        </w:trPr>
        <w:tc>
          <w:tcPr>
            <w:tcW w:w="2329" w:type="dxa"/>
          </w:tcPr>
          <w:p w:rsidR="0050354B" w:rsidRPr="00805F5B" w:rsidRDefault="00D05F42" w:rsidP="00D5041C">
            <w:pPr>
              <w:spacing w:after="60"/>
              <w:rPr>
                <w:rFonts w:cs="Arial"/>
                <w:sz w:val="20"/>
              </w:rPr>
            </w:pPr>
            <w:r w:rsidRPr="00805F5B">
              <w:rPr>
                <w:b/>
                <w:sz w:val="20"/>
              </w:rPr>
              <w:t>déblai et remblai</w:t>
            </w:r>
          </w:p>
        </w:tc>
        <w:tc>
          <w:tcPr>
            <w:tcW w:w="3058" w:type="dxa"/>
          </w:tcPr>
          <w:p w:rsidR="0050354B" w:rsidRPr="00885647" w:rsidRDefault="00D05F42" w:rsidP="00D5041C">
            <w:pPr>
              <w:spacing w:after="60"/>
              <w:rPr>
                <w:rFonts w:cs="Arial"/>
                <w:sz w:val="20"/>
              </w:rPr>
            </w:pPr>
            <w:r w:rsidRPr="00D05F42">
              <w:rPr>
                <w:rFonts w:cs="Arial"/>
                <w:sz w:val="20"/>
              </w:rPr>
              <w:t xml:space="preserve">mettre ou enlever des matériaux pour obtenir le niveau voulu lorsque la quantité de matériau déblayée est relativement la même que la quantité de matériau remblayée. </w:t>
            </w:r>
          </w:p>
        </w:tc>
        <w:tc>
          <w:tcPr>
            <w:tcW w:w="2329" w:type="dxa"/>
          </w:tcPr>
          <w:p w:rsidR="0050354B" w:rsidRPr="00805F5B" w:rsidRDefault="00D05F42" w:rsidP="00D5041C">
            <w:pPr>
              <w:spacing w:after="60"/>
              <w:rPr>
                <w:rFonts w:cs="Arial"/>
                <w:sz w:val="20"/>
              </w:rPr>
            </w:pPr>
            <w:proofErr w:type="spellStart"/>
            <w:r w:rsidRPr="00805F5B">
              <w:rPr>
                <w:b/>
                <w:sz w:val="20"/>
              </w:rPr>
              <w:t>cut</w:t>
            </w:r>
            <w:proofErr w:type="spellEnd"/>
            <w:r w:rsidRPr="00805F5B">
              <w:rPr>
                <w:b/>
                <w:sz w:val="20"/>
              </w:rPr>
              <w:t>-and-</w:t>
            </w:r>
            <w:proofErr w:type="spellStart"/>
            <w:r w:rsidRPr="00805F5B">
              <w:rPr>
                <w:b/>
                <w:sz w:val="20"/>
              </w:rPr>
              <w:t>fill</w:t>
            </w:r>
            <w:proofErr w:type="spellEnd"/>
          </w:p>
        </w:tc>
        <w:tc>
          <w:tcPr>
            <w:tcW w:w="3058" w:type="dxa"/>
          </w:tcPr>
          <w:p w:rsidR="0050354B" w:rsidRPr="00D05F42" w:rsidRDefault="00D05F42" w:rsidP="00D5041C">
            <w:pPr>
              <w:spacing w:after="60"/>
              <w:rPr>
                <w:rFonts w:cs="Arial"/>
                <w:sz w:val="20"/>
                <w:lang w:val="en-US"/>
              </w:rPr>
            </w:pPr>
            <w:proofErr w:type="gramStart"/>
            <w:r w:rsidRPr="00D05F42">
              <w:rPr>
                <w:rFonts w:cs="Arial"/>
                <w:sz w:val="20"/>
                <w:lang w:val="en-US"/>
              </w:rPr>
              <w:t>adding</w:t>
            </w:r>
            <w:proofErr w:type="gramEnd"/>
            <w:r w:rsidRPr="00D05F42">
              <w:rPr>
                <w:rFonts w:cs="Arial"/>
                <w:sz w:val="20"/>
                <w:lang w:val="en-US"/>
              </w:rPr>
              <w:t xml:space="preserve"> or removing to achieve grade whereby the amount of material from cuts roughly matches the amount of fill needed.</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déchaumer</w:t>
            </w:r>
          </w:p>
        </w:tc>
        <w:tc>
          <w:tcPr>
            <w:tcW w:w="3058" w:type="dxa"/>
          </w:tcPr>
          <w:p w:rsidR="0050354B" w:rsidRPr="00885647" w:rsidRDefault="0050354B" w:rsidP="00D5041C">
            <w:pPr>
              <w:spacing w:after="60"/>
              <w:rPr>
                <w:rFonts w:cs="Arial"/>
                <w:sz w:val="20"/>
              </w:rPr>
            </w:pPr>
            <w:r w:rsidRPr="00885647">
              <w:rPr>
                <w:sz w:val="20"/>
              </w:rPr>
              <w:t xml:space="preserve">suppression mécanique de la couche de gazon mort sur une pelouse, également appelé « chaume ». </w:t>
            </w:r>
          </w:p>
        </w:tc>
        <w:tc>
          <w:tcPr>
            <w:tcW w:w="2329" w:type="dxa"/>
          </w:tcPr>
          <w:p w:rsidR="0050354B" w:rsidRPr="00885647" w:rsidRDefault="0050354B" w:rsidP="00D5041C">
            <w:pPr>
              <w:spacing w:after="60"/>
              <w:rPr>
                <w:rFonts w:cs="Arial"/>
                <w:b/>
                <w:sz w:val="20"/>
              </w:rPr>
            </w:pPr>
            <w:proofErr w:type="spellStart"/>
            <w:r w:rsidRPr="00885647">
              <w:rPr>
                <w:b/>
                <w:sz w:val="20"/>
              </w:rPr>
              <w:t>dethatch</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mechanical</w:t>
            </w:r>
            <w:proofErr w:type="gramEnd"/>
            <w:r w:rsidRPr="00885647">
              <w:rPr>
                <w:sz w:val="20"/>
                <w:lang w:val="en-US"/>
              </w:rPr>
              <w:t xml:space="preserve"> removal from a lawn of the layer of dead </w:t>
            </w:r>
            <w:proofErr w:type="spellStart"/>
            <w:r w:rsidRPr="00885647">
              <w:rPr>
                <w:sz w:val="20"/>
                <w:lang w:val="en-US"/>
              </w:rPr>
              <w:t>turfgrass</w:t>
            </w:r>
            <w:proofErr w:type="spellEnd"/>
            <w:r w:rsidRPr="00885647">
              <w:rPr>
                <w:sz w:val="20"/>
                <w:lang w:val="en-US"/>
              </w:rPr>
              <w:t xml:space="preserve"> tissue known as “thatch.”</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défoliation</w:t>
            </w:r>
          </w:p>
        </w:tc>
        <w:tc>
          <w:tcPr>
            <w:tcW w:w="3058" w:type="dxa"/>
          </w:tcPr>
          <w:p w:rsidR="0050354B" w:rsidRPr="00885647" w:rsidRDefault="0050354B" w:rsidP="00D5041C">
            <w:pPr>
              <w:spacing w:after="60"/>
              <w:rPr>
                <w:rFonts w:cs="Arial"/>
                <w:sz w:val="20"/>
              </w:rPr>
            </w:pPr>
            <w:r w:rsidRPr="00885647">
              <w:rPr>
                <w:sz w:val="20"/>
              </w:rPr>
              <w:t xml:space="preserve">enlever les feuilles (d’un arbre, d’un arbuste, etc.). </w:t>
            </w:r>
          </w:p>
        </w:tc>
        <w:tc>
          <w:tcPr>
            <w:tcW w:w="2329" w:type="dxa"/>
          </w:tcPr>
          <w:p w:rsidR="0050354B" w:rsidRPr="00885647" w:rsidRDefault="0050354B" w:rsidP="00D5041C">
            <w:pPr>
              <w:spacing w:after="60"/>
              <w:rPr>
                <w:rFonts w:cs="Arial"/>
                <w:b/>
                <w:sz w:val="20"/>
              </w:rPr>
            </w:pPr>
            <w:proofErr w:type="spellStart"/>
            <w:r w:rsidRPr="00885647">
              <w:rPr>
                <w:b/>
                <w:sz w:val="20"/>
              </w:rPr>
              <w:t>defoliation</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to</w:t>
            </w:r>
            <w:proofErr w:type="gramEnd"/>
            <w:r w:rsidRPr="00885647">
              <w:rPr>
                <w:sz w:val="20"/>
                <w:lang w:val="en-US"/>
              </w:rPr>
              <w:t xml:space="preserve"> strip (a tree, bush, etc.) of leaves.</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dessiccation</w:t>
            </w:r>
          </w:p>
        </w:tc>
        <w:tc>
          <w:tcPr>
            <w:tcW w:w="3058" w:type="dxa"/>
          </w:tcPr>
          <w:p w:rsidR="0050354B" w:rsidRPr="00885647" w:rsidRDefault="0050354B" w:rsidP="00D5041C">
            <w:pPr>
              <w:spacing w:after="60"/>
              <w:rPr>
                <w:rFonts w:cs="Arial"/>
                <w:sz w:val="20"/>
              </w:rPr>
            </w:pPr>
            <w:r w:rsidRPr="00885647">
              <w:rPr>
                <w:sz w:val="20"/>
              </w:rPr>
              <w:t xml:space="preserve">dessèchement d’un organisme vivant, comme lorsque les plantes sont exposées aux rayons du soleil ou à une sécheresse. </w:t>
            </w:r>
          </w:p>
        </w:tc>
        <w:tc>
          <w:tcPr>
            <w:tcW w:w="2329" w:type="dxa"/>
          </w:tcPr>
          <w:p w:rsidR="0050354B" w:rsidRPr="00885647" w:rsidRDefault="0050354B" w:rsidP="00D5041C">
            <w:pPr>
              <w:spacing w:after="60"/>
              <w:rPr>
                <w:rFonts w:cs="Arial"/>
                <w:b/>
                <w:sz w:val="20"/>
              </w:rPr>
            </w:pPr>
            <w:proofErr w:type="spellStart"/>
            <w:r w:rsidRPr="00885647">
              <w:rPr>
                <w:b/>
                <w:sz w:val="20"/>
              </w:rPr>
              <w:t>desiccation</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drying</w:t>
            </w:r>
            <w:proofErr w:type="gramEnd"/>
            <w:r w:rsidRPr="00885647">
              <w:rPr>
                <w:sz w:val="20"/>
                <w:lang w:val="en-US"/>
              </w:rPr>
              <w:t xml:space="preserve"> out of a living organism, such as when plants are exposed to sunlight or drought.</w:t>
            </w:r>
          </w:p>
        </w:tc>
      </w:tr>
      <w:tr w:rsidR="0050354B" w:rsidRPr="00DB78FB" w:rsidTr="00C45307">
        <w:trPr>
          <w:cantSplit/>
        </w:trPr>
        <w:tc>
          <w:tcPr>
            <w:tcW w:w="2329" w:type="dxa"/>
          </w:tcPr>
          <w:p w:rsidR="0050354B" w:rsidRPr="00885647" w:rsidRDefault="0050354B" w:rsidP="00D5041C">
            <w:pPr>
              <w:spacing w:after="60"/>
              <w:rPr>
                <w:b/>
                <w:sz w:val="20"/>
              </w:rPr>
            </w:pPr>
            <w:r w:rsidRPr="00885647">
              <w:rPr>
                <w:b/>
                <w:sz w:val="20"/>
              </w:rPr>
              <w:t>développement à faible impact (DFI)</w:t>
            </w:r>
          </w:p>
        </w:tc>
        <w:tc>
          <w:tcPr>
            <w:tcW w:w="3058" w:type="dxa"/>
          </w:tcPr>
          <w:p w:rsidR="0050354B" w:rsidRPr="00885647" w:rsidRDefault="0050354B" w:rsidP="00D5041C">
            <w:pPr>
              <w:spacing w:after="60"/>
              <w:rPr>
                <w:sz w:val="20"/>
              </w:rPr>
            </w:pPr>
            <w:r w:rsidRPr="00885647">
              <w:rPr>
                <w:sz w:val="20"/>
              </w:rPr>
              <w:t>concept de planification et d’ingénierie pour la gestion des eaux de ruissellement. Le principe fondamental s’inspire de la nature; le but du DFI est de reproduire l’hydrologie préalable à l’aménagement du chantier à l’aide de méthodes de conception qui permettent aux eaux de ruissellement de s’infiltrer, d’être emmagasinées, de s’évaporer et d’être retenues près de la source.</w:t>
            </w:r>
          </w:p>
        </w:tc>
        <w:tc>
          <w:tcPr>
            <w:tcW w:w="2329" w:type="dxa"/>
          </w:tcPr>
          <w:p w:rsidR="0050354B" w:rsidRPr="00885647" w:rsidRDefault="0050354B" w:rsidP="00D5041C">
            <w:pPr>
              <w:spacing w:after="60"/>
              <w:rPr>
                <w:b/>
                <w:sz w:val="20"/>
              </w:rPr>
            </w:pPr>
            <w:proofErr w:type="spellStart"/>
            <w:r w:rsidRPr="00885647">
              <w:rPr>
                <w:rFonts w:cs="Arial"/>
                <w:b/>
                <w:sz w:val="20"/>
              </w:rPr>
              <w:t>low</w:t>
            </w:r>
            <w:proofErr w:type="spellEnd"/>
            <w:r w:rsidRPr="00885647">
              <w:rPr>
                <w:rFonts w:cs="Arial"/>
                <w:b/>
                <w:sz w:val="20"/>
              </w:rPr>
              <w:t xml:space="preserve"> impact </w:t>
            </w:r>
            <w:proofErr w:type="spellStart"/>
            <w:r w:rsidRPr="00885647">
              <w:rPr>
                <w:rFonts w:cs="Arial"/>
                <w:b/>
                <w:sz w:val="20"/>
              </w:rPr>
              <w:t>development</w:t>
            </w:r>
            <w:proofErr w:type="spellEnd"/>
            <w:r w:rsidRPr="00885647">
              <w:rPr>
                <w:rFonts w:cs="Arial"/>
                <w:b/>
                <w:sz w:val="20"/>
              </w:rPr>
              <w:t xml:space="preserve"> (LID)</w:t>
            </w:r>
          </w:p>
        </w:tc>
        <w:tc>
          <w:tcPr>
            <w:tcW w:w="3058" w:type="dxa"/>
          </w:tcPr>
          <w:p w:rsidR="0050354B" w:rsidRPr="00885647" w:rsidRDefault="0050354B" w:rsidP="00D5041C">
            <w:pPr>
              <w:spacing w:after="60"/>
              <w:rPr>
                <w:sz w:val="20"/>
                <w:lang w:val="en-US"/>
              </w:rPr>
            </w:pPr>
            <w:proofErr w:type="gramStart"/>
            <w:r w:rsidRPr="00885647">
              <w:rPr>
                <w:rFonts w:cs="Arial"/>
                <w:sz w:val="20"/>
                <w:lang w:val="en-CA"/>
              </w:rPr>
              <w:t>planning</w:t>
            </w:r>
            <w:proofErr w:type="gramEnd"/>
            <w:r w:rsidRPr="00885647">
              <w:rPr>
                <w:rFonts w:cs="Arial"/>
                <w:sz w:val="20"/>
                <w:lang w:val="en-CA"/>
              </w:rPr>
              <w:t xml:space="preserve"> and engineering design approach to managing </w:t>
            </w:r>
            <w:proofErr w:type="spellStart"/>
            <w:r w:rsidRPr="00885647">
              <w:rPr>
                <w:rFonts w:cs="Arial"/>
                <w:sz w:val="20"/>
                <w:lang w:val="en-CA"/>
              </w:rPr>
              <w:t>stormwater</w:t>
            </w:r>
            <w:proofErr w:type="spellEnd"/>
            <w:r w:rsidRPr="00885647">
              <w:rPr>
                <w:rFonts w:cs="Arial"/>
                <w:sz w:val="20"/>
                <w:lang w:val="en-CA"/>
              </w:rPr>
              <w:t xml:space="preserve"> runoff. Its basic principle is mod</w:t>
            </w:r>
            <w:proofErr w:type="spellStart"/>
            <w:r w:rsidRPr="00885647">
              <w:rPr>
                <w:rFonts w:cs="Arial"/>
                <w:sz w:val="20"/>
                <w:lang w:val="en-US"/>
              </w:rPr>
              <w:t>elled</w:t>
            </w:r>
            <w:proofErr w:type="spellEnd"/>
            <w:r w:rsidRPr="00885647">
              <w:rPr>
                <w:rFonts w:cs="Arial"/>
                <w:sz w:val="20"/>
                <w:lang w:val="en-US"/>
              </w:rPr>
              <w:t xml:space="preserve"> after nature. LID’s goal is to mimic a site</w:t>
            </w:r>
            <w:r w:rsidR="001F79DC">
              <w:rPr>
                <w:rFonts w:cs="Arial"/>
                <w:sz w:val="20"/>
                <w:lang w:val="en-US"/>
              </w:rPr>
              <w:t>’</w:t>
            </w:r>
            <w:r w:rsidRPr="00885647">
              <w:rPr>
                <w:rFonts w:cs="Arial"/>
                <w:sz w:val="20"/>
                <w:lang w:val="en-US"/>
              </w:rPr>
              <w:t>s pre-development hydrology by using design technologies that infiltrate, filter, store, evaporate and detain runoff close to its source.</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dormance</w:t>
            </w:r>
          </w:p>
        </w:tc>
        <w:tc>
          <w:tcPr>
            <w:tcW w:w="3058" w:type="dxa"/>
          </w:tcPr>
          <w:p w:rsidR="0050354B" w:rsidRPr="00885647" w:rsidRDefault="0050354B" w:rsidP="00D5041C">
            <w:pPr>
              <w:spacing w:after="60"/>
              <w:rPr>
                <w:rFonts w:cs="Arial"/>
                <w:sz w:val="20"/>
              </w:rPr>
            </w:pPr>
            <w:r w:rsidRPr="00885647">
              <w:rPr>
                <w:rStyle w:val="tgc"/>
                <w:sz w:val="20"/>
              </w:rPr>
              <w:t xml:space="preserve">période du cycle de vie d’un organisme au cours de laquelle la croissance et le développement sont temporairement et partiellement arrêtés en raison de basses températures qui ralentissent l’activité chimique. </w:t>
            </w:r>
          </w:p>
        </w:tc>
        <w:tc>
          <w:tcPr>
            <w:tcW w:w="2329" w:type="dxa"/>
          </w:tcPr>
          <w:p w:rsidR="0050354B" w:rsidRPr="00885647" w:rsidRDefault="0050354B" w:rsidP="00D5041C">
            <w:pPr>
              <w:spacing w:after="60"/>
              <w:rPr>
                <w:rFonts w:cs="Arial"/>
                <w:b/>
                <w:sz w:val="20"/>
              </w:rPr>
            </w:pPr>
            <w:proofErr w:type="spellStart"/>
            <w:r w:rsidRPr="00885647">
              <w:rPr>
                <w:b/>
                <w:sz w:val="20"/>
              </w:rPr>
              <w:t>dormancy</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period</w:t>
            </w:r>
            <w:proofErr w:type="gramEnd"/>
            <w:r w:rsidRPr="00885647">
              <w:rPr>
                <w:sz w:val="20"/>
                <w:lang w:val="en-US"/>
              </w:rPr>
              <w:t xml:space="preserve"> in an organism’s life cycle when growth and development are temporarily stopped</w:t>
            </w:r>
            <w:r w:rsidR="008A1708">
              <w:rPr>
                <w:sz w:val="20"/>
                <w:lang w:val="en-US"/>
              </w:rPr>
              <w:t>,</w:t>
            </w:r>
            <w:r w:rsidRPr="00885647">
              <w:rPr>
                <w:sz w:val="20"/>
                <w:lang w:val="en-US"/>
              </w:rPr>
              <w:t xml:space="preserve"> in part, </w:t>
            </w:r>
            <w:r w:rsidR="008A1708">
              <w:rPr>
                <w:sz w:val="20"/>
                <w:lang w:val="en-US"/>
              </w:rPr>
              <w:t xml:space="preserve">due </w:t>
            </w:r>
            <w:r w:rsidRPr="00885647">
              <w:rPr>
                <w:sz w:val="20"/>
                <w:lang w:val="en-US"/>
              </w:rPr>
              <w:t>to low temperatures that slow chemical activity.</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lastRenderedPageBreak/>
              <w:t>drainage dirigé</w:t>
            </w:r>
          </w:p>
        </w:tc>
        <w:tc>
          <w:tcPr>
            <w:tcW w:w="3058" w:type="dxa"/>
          </w:tcPr>
          <w:p w:rsidR="0050354B" w:rsidRPr="00885647" w:rsidRDefault="0050354B" w:rsidP="00D5041C">
            <w:pPr>
              <w:tabs>
                <w:tab w:val="left" w:pos="5293"/>
              </w:tabs>
              <w:spacing w:after="60"/>
              <w:rPr>
                <w:rFonts w:cs="Arial"/>
                <w:sz w:val="20"/>
              </w:rPr>
            </w:pPr>
            <w:r w:rsidRPr="00885647">
              <w:rPr>
                <w:sz w:val="20"/>
              </w:rPr>
              <w:t xml:space="preserve">pente qui veille à ce que l’eau de surface soit drainée loin de toutes les structures d’une propriété, de façon à ne pas endommager les structures et les bâtiments et à ne pas avoir d’effets négatifs sur la santé humaine. </w:t>
            </w:r>
          </w:p>
        </w:tc>
        <w:tc>
          <w:tcPr>
            <w:tcW w:w="2329" w:type="dxa"/>
          </w:tcPr>
          <w:p w:rsidR="0050354B" w:rsidRPr="00885647" w:rsidRDefault="0050354B" w:rsidP="00D5041C">
            <w:pPr>
              <w:spacing w:after="60"/>
              <w:rPr>
                <w:rFonts w:cs="Arial"/>
                <w:b/>
                <w:sz w:val="20"/>
              </w:rPr>
            </w:pPr>
            <w:r w:rsidRPr="00885647">
              <w:rPr>
                <w:b/>
                <w:sz w:val="20"/>
              </w:rPr>
              <w:t>positive drainage</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grade</w:t>
            </w:r>
            <w:proofErr w:type="gramEnd"/>
            <w:r w:rsidRPr="00885647">
              <w:rPr>
                <w:sz w:val="20"/>
                <w:lang w:val="en-US"/>
              </w:rPr>
              <w:t xml:space="preserve"> that ensures that surface water drains away from all structures on a property so as not to damage</w:t>
            </w:r>
            <w:r w:rsidR="00777FFB">
              <w:rPr>
                <w:sz w:val="20"/>
                <w:lang w:val="en-US"/>
              </w:rPr>
              <w:t xml:space="preserve"> </w:t>
            </w:r>
            <w:r w:rsidRPr="00885647">
              <w:rPr>
                <w:sz w:val="20"/>
                <w:lang w:val="en-US"/>
              </w:rPr>
              <w:t xml:space="preserve">structures and buildings on a site nor negative impact on human health. </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écimage</w:t>
            </w:r>
          </w:p>
        </w:tc>
        <w:tc>
          <w:tcPr>
            <w:tcW w:w="3058" w:type="dxa"/>
          </w:tcPr>
          <w:p w:rsidR="0050354B" w:rsidRPr="00C45307" w:rsidRDefault="0050354B" w:rsidP="00D5041C">
            <w:pPr>
              <w:spacing w:after="60"/>
              <w:rPr>
                <w:color w:val="000000"/>
                <w:sz w:val="20"/>
              </w:rPr>
            </w:pPr>
            <w:r w:rsidRPr="00885647">
              <w:rPr>
                <w:color w:val="000000"/>
                <w:sz w:val="20"/>
              </w:rPr>
              <w:t xml:space="preserve">couper la tige verticale (tige principale) et les branches primaires supérieures (branches charpentières) des arbres matures afin d’obtenir une hauteur uniforme; l’écimage est également nommé rabattage, raboutage ou ravalement. </w:t>
            </w:r>
          </w:p>
        </w:tc>
        <w:tc>
          <w:tcPr>
            <w:tcW w:w="2329" w:type="dxa"/>
          </w:tcPr>
          <w:p w:rsidR="0050354B" w:rsidRPr="00885647" w:rsidRDefault="0050354B" w:rsidP="00D5041C">
            <w:pPr>
              <w:spacing w:after="60"/>
              <w:rPr>
                <w:rFonts w:cs="Arial"/>
                <w:b/>
                <w:sz w:val="20"/>
              </w:rPr>
            </w:pPr>
            <w:proofErr w:type="spellStart"/>
            <w:r w:rsidRPr="00885647">
              <w:rPr>
                <w:b/>
                <w:sz w:val="20"/>
              </w:rPr>
              <w:t>topping</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cutting</w:t>
            </w:r>
            <w:proofErr w:type="gramEnd"/>
            <w:r w:rsidRPr="00885647">
              <w:rPr>
                <w:sz w:val="20"/>
                <w:lang w:val="en-US"/>
              </w:rPr>
              <w:t xml:space="preserve"> back of the vertical stem (leader) and upper primary limbs (scaffold branches) on mature trees to achieve a uniform height. Topping is also referred to as heading, stubbing, or dehorning.</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éclaircissage</w:t>
            </w:r>
          </w:p>
        </w:tc>
        <w:tc>
          <w:tcPr>
            <w:tcW w:w="3058" w:type="dxa"/>
          </w:tcPr>
          <w:p w:rsidR="0050354B" w:rsidRPr="00885647" w:rsidRDefault="0050354B" w:rsidP="00D5041C">
            <w:pPr>
              <w:spacing w:after="60"/>
              <w:rPr>
                <w:sz w:val="20"/>
              </w:rPr>
            </w:pPr>
            <w:r w:rsidRPr="00885647">
              <w:rPr>
                <w:sz w:val="20"/>
              </w:rPr>
              <w:t xml:space="preserve">suppression sélective de plantes ou d’arbres afin de donner suffisamment d’espace aux </w:t>
            </w:r>
            <w:r w:rsidR="0095485D">
              <w:rPr>
                <w:sz w:val="20"/>
              </w:rPr>
              <w:t>plantes restantes pour croître</w:t>
            </w:r>
          </w:p>
          <w:p w:rsidR="0050354B" w:rsidRPr="00885647" w:rsidRDefault="0050354B" w:rsidP="00D5041C">
            <w:pPr>
              <w:spacing w:after="60"/>
              <w:rPr>
                <w:rFonts w:cs="Arial"/>
                <w:sz w:val="20"/>
              </w:rPr>
            </w:pPr>
          </w:p>
          <w:p w:rsidR="0050354B" w:rsidRPr="00885647" w:rsidRDefault="0050354B" w:rsidP="00D5041C">
            <w:pPr>
              <w:autoSpaceDE w:val="0"/>
              <w:autoSpaceDN w:val="0"/>
              <w:adjustRightInd w:val="0"/>
              <w:spacing w:after="60"/>
              <w:rPr>
                <w:rFonts w:cs="Arial"/>
                <w:sz w:val="20"/>
              </w:rPr>
            </w:pPr>
            <w:r w:rsidRPr="00885647">
              <w:rPr>
                <w:sz w:val="20"/>
              </w:rPr>
              <w:t xml:space="preserve">type de taille qui enlève une pousse ou une branche entière à son point d’origine afin de revitaliser une plante en enlevant les éléments </w:t>
            </w:r>
            <w:proofErr w:type="spellStart"/>
            <w:r w:rsidRPr="00885647">
              <w:rPr>
                <w:sz w:val="20"/>
              </w:rPr>
              <w:t>surmatures</w:t>
            </w:r>
            <w:proofErr w:type="spellEnd"/>
            <w:r w:rsidRPr="00885647">
              <w:rPr>
                <w:sz w:val="20"/>
              </w:rPr>
              <w:t xml:space="preserve">, faibles, problématiques et dont la croissance a été excessive; lorsque l’éclaircissage est fait correctement, il encourage la formation de nouvelles pousses qui porteront plus facilement les fruits et les fleurs; il s’agit d’une technique courante pour tailler les rosiers et pour « ouvrir » les branches d’un arbre négligé, ou pour renouveler les arbustes à branches multiples; une plante éclaircie est plus ouverte et peut plus facilement garder sa forme naturelle; l’éclaircissage laisse davantage pénétrer la lumière dans la plante, et les branches et le feuillage intérieurs resteront plus près du centre de l’arbre. </w:t>
            </w:r>
          </w:p>
        </w:tc>
        <w:tc>
          <w:tcPr>
            <w:tcW w:w="2329" w:type="dxa"/>
          </w:tcPr>
          <w:p w:rsidR="0050354B" w:rsidRPr="00885647" w:rsidRDefault="0050354B" w:rsidP="00D5041C">
            <w:pPr>
              <w:spacing w:after="60"/>
              <w:rPr>
                <w:rFonts w:cs="Arial"/>
                <w:b/>
                <w:sz w:val="20"/>
              </w:rPr>
            </w:pPr>
            <w:proofErr w:type="spellStart"/>
            <w:r w:rsidRPr="00885647">
              <w:rPr>
                <w:b/>
                <w:sz w:val="20"/>
              </w:rPr>
              <w:t>thinning</w:t>
            </w:r>
            <w:proofErr w:type="spellEnd"/>
          </w:p>
        </w:tc>
        <w:tc>
          <w:tcPr>
            <w:tcW w:w="3058" w:type="dxa"/>
          </w:tcPr>
          <w:p w:rsidR="0050354B" w:rsidRDefault="0050354B" w:rsidP="00D5041C">
            <w:pPr>
              <w:spacing w:after="60"/>
              <w:rPr>
                <w:sz w:val="20"/>
                <w:lang w:val="en-US"/>
              </w:rPr>
            </w:pPr>
            <w:r w:rsidRPr="00885647">
              <w:rPr>
                <w:sz w:val="20"/>
                <w:lang w:val="en-US"/>
              </w:rPr>
              <w:t>selective removal of plants/trees to improve to allow sufficient room for the remaining plants to grow</w:t>
            </w:r>
          </w:p>
          <w:p w:rsidR="0095485D" w:rsidRPr="00885647" w:rsidRDefault="0095485D" w:rsidP="00D5041C">
            <w:pPr>
              <w:spacing w:after="60"/>
              <w:rPr>
                <w:rFonts w:cs="Arial"/>
                <w:sz w:val="20"/>
                <w:lang w:val="en-US"/>
              </w:rPr>
            </w:pPr>
          </w:p>
          <w:p w:rsidR="0050354B" w:rsidRPr="00885647" w:rsidRDefault="0050354B" w:rsidP="00D5041C">
            <w:pPr>
              <w:spacing w:after="60"/>
              <w:rPr>
                <w:rFonts w:cs="Arial"/>
                <w:sz w:val="20"/>
                <w:lang w:val="en-US"/>
              </w:rPr>
            </w:pPr>
            <w:proofErr w:type="gramStart"/>
            <w:r w:rsidRPr="00885647">
              <w:rPr>
                <w:sz w:val="20"/>
                <w:lang w:val="en-US"/>
              </w:rPr>
              <w:t>form</w:t>
            </w:r>
            <w:proofErr w:type="gramEnd"/>
            <w:r w:rsidRPr="00885647">
              <w:rPr>
                <w:sz w:val="20"/>
                <w:lang w:val="en-US"/>
              </w:rPr>
              <w:t xml:space="preserve"> of pruning, that removes an entire shoot, limb, or branch at its point of origin</w:t>
            </w:r>
            <w:hyperlink r:id="rId28" w:anchor="cite_note-pruningfruittrees-1"/>
            <w:r w:rsidRPr="00885647">
              <w:rPr>
                <w:sz w:val="20"/>
                <w:lang w:val="en-US"/>
              </w:rPr>
              <w:t xml:space="preserve"> to revitalize a plant by removing over-mature, weak, problematic, and excessive growths. When performed correctly, thinning encourages the formation of new growth that will more readily bear fruit and flowers. This is a common technique in pruning </w:t>
            </w:r>
            <w:hyperlink r:id="rId29" w:anchor="Pruning" w:tooltip="Rose">
              <w:r w:rsidRPr="00885647">
                <w:rPr>
                  <w:sz w:val="20"/>
                  <w:lang w:val="en-US"/>
                </w:rPr>
                <w:t>roses</w:t>
              </w:r>
            </w:hyperlink>
            <w:r w:rsidRPr="00885647">
              <w:rPr>
                <w:sz w:val="20"/>
                <w:lang w:val="en-US"/>
              </w:rPr>
              <w:t xml:space="preserve"> and “opening-up” the branching of neglected trees, or for renewing shrubs with multiple branches. </w:t>
            </w:r>
            <w:r w:rsidRPr="00885647">
              <w:rPr>
                <w:rFonts w:cs="Arial"/>
                <w:sz w:val="20"/>
                <w:lang w:val="en-CA"/>
              </w:rPr>
              <w:t xml:space="preserve">A thinned plant becomes more open and is more likely to retain its natural form. More light penetrates a plant that has been </w:t>
            </w:r>
            <w:proofErr w:type="gramStart"/>
            <w:r w:rsidRPr="00885647">
              <w:rPr>
                <w:rFonts w:cs="Arial"/>
                <w:sz w:val="20"/>
                <w:lang w:val="en-CA"/>
              </w:rPr>
              <w:t>thinned,</w:t>
            </w:r>
            <w:proofErr w:type="gramEnd"/>
            <w:r w:rsidRPr="00885647">
              <w:rPr>
                <w:rFonts w:cs="Arial"/>
                <w:sz w:val="20"/>
                <w:lang w:val="en-CA"/>
              </w:rPr>
              <w:t xml:space="preserve"> and interior branches and foliage will be retained nearer the center of a tree.</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écosystème</w:t>
            </w:r>
          </w:p>
        </w:tc>
        <w:tc>
          <w:tcPr>
            <w:tcW w:w="3058" w:type="dxa"/>
          </w:tcPr>
          <w:p w:rsidR="0050354B" w:rsidRPr="00885647" w:rsidRDefault="0050354B" w:rsidP="00D5041C">
            <w:pPr>
              <w:spacing w:after="60"/>
              <w:rPr>
                <w:rFonts w:cs="Arial"/>
                <w:sz w:val="20"/>
              </w:rPr>
            </w:pPr>
            <w:r w:rsidRPr="00885647">
              <w:rPr>
                <w:sz w:val="20"/>
              </w:rPr>
              <w:t xml:space="preserve">communauté biologique d’organismes qui interagissent et leur environnement physique. </w:t>
            </w:r>
          </w:p>
        </w:tc>
        <w:tc>
          <w:tcPr>
            <w:tcW w:w="2329" w:type="dxa"/>
          </w:tcPr>
          <w:p w:rsidR="0050354B" w:rsidRPr="00885647" w:rsidRDefault="0050354B" w:rsidP="00D5041C">
            <w:pPr>
              <w:spacing w:after="60"/>
              <w:rPr>
                <w:rFonts w:cs="Arial"/>
                <w:b/>
                <w:sz w:val="20"/>
              </w:rPr>
            </w:pPr>
            <w:proofErr w:type="spellStart"/>
            <w:r w:rsidRPr="00885647">
              <w:rPr>
                <w:b/>
                <w:sz w:val="20"/>
              </w:rPr>
              <w:t>ecosystem</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biological</w:t>
            </w:r>
            <w:proofErr w:type="gramEnd"/>
            <w:r w:rsidRPr="00885647">
              <w:rPr>
                <w:sz w:val="20"/>
                <w:lang w:val="en-US"/>
              </w:rPr>
              <w:t xml:space="preserve"> community of interacting organisms and their physical environment.</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lastRenderedPageBreak/>
              <w:t>efflorescence</w:t>
            </w:r>
          </w:p>
        </w:tc>
        <w:tc>
          <w:tcPr>
            <w:tcW w:w="3058" w:type="dxa"/>
          </w:tcPr>
          <w:p w:rsidR="0050354B" w:rsidRPr="00885647" w:rsidRDefault="0050354B" w:rsidP="00D5041C">
            <w:pPr>
              <w:spacing w:after="60"/>
              <w:rPr>
                <w:rFonts w:cs="Arial"/>
                <w:sz w:val="20"/>
              </w:rPr>
            </w:pPr>
            <w:r w:rsidRPr="00885647">
              <w:rPr>
                <w:sz w:val="20"/>
              </w:rPr>
              <w:t xml:space="preserve">substance poudreuse blanche sur les surfaces de béton non scellé causée par la vapeur migratrice qui entraîne les sels solubles à la surface. </w:t>
            </w:r>
          </w:p>
        </w:tc>
        <w:tc>
          <w:tcPr>
            <w:tcW w:w="2329" w:type="dxa"/>
          </w:tcPr>
          <w:p w:rsidR="0050354B" w:rsidRPr="00885647" w:rsidRDefault="0050354B" w:rsidP="00D5041C">
            <w:pPr>
              <w:spacing w:after="60"/>
              <w:rPr>
                <w:rFonts w:cs="Arial"/>
                <w:b/>
                <w:sz w:val="20"/>
              </w:rPr>
            </w:pPr>
            <w:r w:rsidRPr="00885647">
              <w:rPr>
                <w:b/>
                <w:sz w:val="20"/>
              </w:rPr>
              <w:t>efflorescence</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white</w:t>
            </w:r>
            <w:proofErr w:type="gramEnd"/>
            <w:r w:rsidRPr="00885647">
              <w:rPr>
                <w:sz w:val="20"/>
                <w:lang w:val="en-US"/>
              </w:rPr>
              <w:t xml:space="preserve"> powdery substance on the surfaces of unsealed concrete caused by migrating </w:t>
            </w:r>
            <w:proofErr w:type="spellStart"/>
            <w:r w:rsidRPr="00885647">
              <w:rPr>
                <w:sz w:val="20"/>
                <w:lang w:val="en-US"/>
              </w:rPr>
              <w:t>vapour</w:t>
            </w:r>
            <w:proofErr w:type="spellEnd"/>
            <w:r w:rsidRPr="00885647">
              <w:rPr>
                <w:sz w:val="20"/>
                <w:lang w:val="en-US"/>
              </w:rPr>
              <w:t xml:space="preserve"> bringing soluble salts to the surface.</w:t>
            </w:r>
          </w:p>
        </w:tc>
      </w:tr>
      <w:tr w:rsidR="0050354B" w:rsidRPr="00885647" w:rsidTr="00C45307">
        <w:trPr>
          <w:cantSplit/>
        </w:trPr>
        <w:tc>
          <w:tcPr>
            <w:tcW w:w="2329" w:type="dxa"/>
          </w:tcPr>
          <w:p w:rsidR="0050354B" w:rsidRPr="00885647" w:rsidRDefault="0050354B" w:rsidP="00D5041C">
            <w:pPr>
              <w:spacing w:after="60"/>
              <w:rPr>
                <w:rFonts w:cs="Arial"/>
                <w:b/>
                <w:sz w:val="20"/>
              </w:rPr>
            </w:pPr>
            <w:r w:rsidRPr="00885647">
              <w:rPr>
                <w:b/>
                <w:sz w:val="20"/>
              </w:rPr>
              <w:t>effritement</w:t>
            </w:r>
          </w:p>
        </w:tc>
        <w:tc>
          <w:tcPr>
            <w:tcW w:w="3058" w:type="dxa"/>
          </w:tcPr>
          <w:p w:rsidR="0050354B" w:rsidRPr="00885647" w:rsidRDefault="0050354B" w:rsidP="00D5041C">
            <w:pPr>
              <w:spacing w:after="60"/>
              <w:rPr>
                <w:rFonts w:cs="Arial"/>
                <w:sz w:val="20"/>
              </w:rPr>
            </w:pPr>
            <w:r w:rsidRPr="00885647">
              <w:rPr>
                <w:sz w:val="20"/>
              </w:rPr>
              <w:t>perte d’un fragment, d’un éclat ou d’une écornure, généralement sous la forme d’une écaille ou d’apparence piquée, qui se détache du bord ou de la surface d’un pavé ou du béton en raison d’un coup ou d’une force soudaine, de l’action des conditions météorologiques ou de la pression; l’effritement est généralement causé par une mauvaise installation ou par des facteurs météorologiques.</w:t>
            </w:r>
          </w:p>
        </w:tc>
        <w:tc>
          <w:tcPr>
            <w:tcW w:w="2329" w:type="dxa"/>
          </w:tcPr>
          <w:p w:rsidR="0050354B" w:rsidRPr="00885647" w:rsidRDefault="0050354B" w:rsidP="00D5041C">
            <w:pPr>
              <w:spacing w:after="60"/>
              <w:rPr>
                <w:rFonts w:cs="Arial"/>
                <w:b/>
                <w:sz w:val="20"/>
              </w:rPr>
            </w:pPr>
            <w:proofErr w:type="spellStart"/>
            <w:r w:rsidRPr="00885647">
              <w:rPr>
                <w:b/>
                <w:sz w:val="20"/>
              </w:rPr>
              <w:t>spalling</w:t>
            </w:r>
            <w:proofErr w:type="spellEnd"/>
          </w:p>
        </w:tc>
        <w:tc>
          <w:tcPr>
            <w:tcW w:w="3058" w:type="dxa"/>
          </w:tcPr>
          <w:p w:rsidR="0050354B" w:rsidRPr="00885647" w:rsidRDefault="0050354B" w:rsidP="00D5041C">
            <w:pPr>
              <w:spacing w:after="60"/>
              <w:rPr>
                <w:rFonts w:cs="Arial"/>
                <w:sz w:val="20"/>
                <w:lang w:val="en-CA"/>
              </w:rPr>
            </w:pPr>
            <w:r w:rsidRPr="00885647">
              <w:rPr>
                <w:sz w:val="20"/>
                <w:lang w:val="en-US"/>
              </w:rPr>
              <w:t xml:space="preserve">loss of a fragment/chip or splinter, usually in the shape of a flake, or pitted appearance detached from the edge or surface of a paver or concrete due to a blow or sudden force, or the action of weather, or pressure. </w:t>
            </w:r>
            <w:r w:rsidRPr="00885647">
              <w:rPr>
                <w:sz w:val="20"/>
                <w:lang w:val="en-CA"/>
              </w:rPr>
              <w:t>Typically caused by poor installation and / or weather factors.</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éléments inertes</w:t>
            </w:r>
          </w:p>
        </w:tc>
        <w:tc>
          <w:tcPr>
            <w:tcW w:w="3058" w:type="dxa"/>
          </w:tcPr>
          <w:p w:rsidR="0050354B" w:rsidRPr="00885647" w:rsidRDefault="0050354B" w:rsidP="00D5041C">
            <w:pPr>
              <w:spacing w:after="60"/>
              <w:rPr>
                <w:rFonts w:cs="Arial"/>
                <w:sz w:val="20"/>
              </w:rPr>
            </w:pPr>
            <w:r w:rsidRPr="00885647">
              <w:rPr>
                <w:sz w:val="20"/>
              </w:rPr>
              <w:t>composants de la conception et de la construction de tout projet d’aménagement</w:t>
            </w:r>
            <w:r w:rsidR="00CD2114">
              <w:rPr>
                <w:sz w:val="20"/>
              </w:rPr>
              <w:t>s</w:t>
            </w:r>
            <w:r w:rsidRPr="00885647">
              <w:rPr>
                <w:sz w:val="20"/>
              </w:rPr>
              <w:t xml:space="preserve"> paysager</w:t>
            </w:r>
            <w:r w:rsidR="00CD2114">
              <w:rPr>
                <w:sz w:val="20"/>
              </w:rPr>
              <w:t>s</w:t>
            </w:r>
            <w:r w:rsidRPr="00885647">
              <w:rPr>
                <w:sz w:val="20"/>
              </w:rPr>
              <w:t xml:space="preserve"> par rapport à la variété de matériaux utilisés, comme la brique, la pierre, le bois, les métaux ou tout autre matériau naturel ou fabriqué, dans la construction de l’aménagement créé; on y inclut les rues,</w:t>
            </w:r>
            <w:r w:rsidR="00A1589C">
              <w:rPr>
                <w:sz w:val="20"/>
              </w:rPr>
              <w:t xml:space="preserve"> les </w:t>
            </w:r>
            <w:r w:rsidR="00A1589C" w:rsidRPr="00885647">
              <w:rPr>
                <w:sz w:val="20"/>
              </w:rPr>
              <w:t>allées</w:t>
            </w:r>
            <w:r w:rsidR="00A1589C">
              <w:rPr>
                <w:sz w:val="20"/>
              </w:rPr>
              <w:t>,</w:t>
            </w:r>
            <w:r w:rsidR="00A1589C" w:rsidRPr="00885647">
              <w:rPr>
                <w:sz w:val="20"/>
              </w:rPr>
              <w:t xml:space="preserve"> </w:t>
            </w:r>
            <w:r w:rsidRPr="00885647">
              <w:rPr>
                <w:sz w:val="20"/>
              </w:rPr>
              <w:t>les structures</w:t>
            </w:r>
            <w:r w:rsidR="00A1589C">
              <w:rPr>
                <w:sz w:val="20"/>
              </w:rPr>
              <w:t xml:space="preserve">, </w:t>
            </w:r>
            <w:r w:rsidRPr="00885647">
              <w:rPr>
                <w:sz w:val="20"/>
              </w:rPr>
              <w:t xml:space="preserve">les murs, les infrastructures des rues, les piscines et les fontaines, les foyers intérieurs et extérieurs, etc. </w:t>
            </w:r>
          </w:p>
        </w:tc>
        <w:tc>
          <w:tcPr>
            <w:tcW w:w="2329" w:type="dxa"/>
          </w:tcPr>
          <w:p w:rsidR="0050354B" w:rsidRPr="00885647" w:rsidRDefault="0050354B" w:rsidP="00D5041C">
            <w:pPr>
              <w:spacing w:after="60"/>
              <w:rPr>
                <w:rFonts w:cs="Arial"/>
                <w:b/>
                <w:sz w:val="20"/>
              </w:rPr>
            </w:pPr>
            <w:proofErr w:type="spellStart"/>
            <w:r w:rsidRPr="00885647">
              <w:rPr>
                <w:b/>
                <w:sz w:val="20"/>
              </w:rPr>
              <w:t>hardscape</w:t>
            </w:r>
            <w:proofErr w:type="spellEnd"/>
          </w:p>
        </w:tc>
        <w:tc>
          <w:tcPr>
            <w:tcW w:w="3058" w:type="dxa"/>
          </w:tcPr>
          <w:p w:rsidR="0050354B" w:rsidRPr="00885647" w:rsidRDefault="0050354B" w:rsidP="00D5041C">
            <w:pPr>
              <w:spacing w:after="60"/>
              <w:rPr>
                <w:rFonts w:cs="Arial"/>
                <w:sz w:val="20"/>
                <w:lang w:val="en-US"/>
              </w:rPr>
            </w:pPr>
            <w:r w:rsidRPr="00805F5B">
              <w:rPr>
                <w:sz w:val="20"/>
                <w:lang w:val="en-CA"/>
              </w:rPr>
              <w:t xml:space="preserve">components of the design and construction of any landscape project that deals with a range of materials that include </w:t>
            </w:r>
            <w:r w:rsidRPr="00885647">
              <w:rPr>
                <w:sz w:val="20"/>
                <w:lang w:val="en-US"/>
              </w:rPr>
              <w:t xml:space="preserve">brick, stone, wood, metals or other natural or fabricated materials used in construction of the built landscape including </w:t>
            </w:r>
            <w:hyperlink r:id="rId30" w:tooltip="Street">
              <w:r w:rsidRPr="00885647">
                <w:rPr>
                  <w:sz w:val="20"/>
                  <w:lang w:val="en-US"/>
                </w:rPr>
                <w:t>streets</w:t>
              </w:r>
            </w:hyperlink>
            <w:r w:rsidRPr="00885647">
              <w:rPr>
                <w:sz w:val="20"/>
                <w:lang w:val="en-US"/>
              </w:rPr>
              <w:t>, walkways</w:t>
            </w:r>
            <w:r w:rsidR="00A1589C">
              <w:rPr>
                <w:sz w:val="20"/>
                <w:lang w:val="en-US"/>
              </w:rPr>
              <w:t>,</w:t>
            </w:r>
            <w:r w:rsidRPr="00885647">
              <w:rPr>
                <w:sz w:val="20"/>
                <w:lang w:val="en-US"/>
              </w:rPr>
              <w:t xml:space="preserve"> structures, walls, street amenities, pools and fountains, and fireplaces and fire pits etc. </w:t>
            </w:r>
          </w:p>
        </w:tc>
      </w:tr>
      <w:tr w:rsidR="0050354B" w:rsidRPr="00DB78FB" w:rsidTr="00C45307">
        <w:trPr>
          <w:cantSplit/>
        </w:trPr>
        <w:tc>
          <w:tcPr>
            <w:tcW w:w="2329" w:type="dxa"/>
          </w:tcPr>
          <w:p w:rsidR="0050354B" w:rsidRPr="00885647" w:rsidRDefault="0050354B" w:rsidP="00D5041C">
            <w:pPr>
              <w:spacing w:after="60"/>
              <w:ind w:left="142" w:hanging="142"/>
              <w:rPr>
                <w:b/>
                <w:sz w:val="20"/>
              </w:rPr>
            </w:pPr>
            <w:r w:rsidRPr="00885647">
              <w:rPr>
                <w:b/>
                <w:sz w:val="20"/>
              </w:rPr>
              <w:t>éléments naturels de l’aménagement paysager</w:t>
            </w:r>
          </w:p>
        </w:tc>
        <w:tc>
          <w:tcPr>
            <w:tcW w:w="3058" w:type="dxa"/>
          </w:tcPr>
          <w:p w:rsidR="0050354B" w:rsidRPr="00885647" w:rsidRDefault="0050354B" w:rsidP="00D5041C">
            <w:pPr>
              <w:spacing w:after="60"/>
              <w:rPr>
                <w:sz w:val="20"/>
              </w:rPr>
            </w:pPr>
            <w:r w:rsidRPr="00885647">
              <w:rPr>
                <w:sz w:val="20"/>
              </w:rPr>
              <w:t xml:space="preserve">parties d’un aménagement paysager qui comprennent et soutiennent des végétaux vivants, par exemple, les fleurs, les plantes, le gazon, les arbres, la terre, le paillis, etc. </w:t>
            </w:r>
          </w:p>
        </w:tc>
        <w:tc>
          <w:tcPr>
            <w:tcW w:w="2329" w:type="dxa"/>
          </w:tcPr>
          <w:p w:rsidR="0050354B" w:rsidRPr="00885647" w:rsidRDefault="0050354B" w:rsidP="00D5041C">
            <w:pPr>
              <w:spacing w:after="60"/>
              <w:rPr>
                <w:b/>
                <w:sz w:val="20"/>
              </w:rPr>
            </w:pPr>
            <w:proofErr w:type="spellStart"/>
            <w:r w:rsidRPr="00885647">
              <w:rPr>
                <w:b/>
                <w:sz w:val="20"/>
              </w:rPr>
              <w:t>softscape</w:t>
            </w:r>
            <w:proofErr w:type="spellEnd"/>
          </w:p>
        </w:tc>
        <w:tc>
          <w:tcPr>
            <w:tcW w:w="3058" w:type="dxa"/>
          </w:tcPr>
          <w:p w:rsidR="0050354B" w:rsidRPr="00885647" w:rsidRDefault="0050354B" w:rsidP="00D5041C">
            <w:pPr>
              <w:spacing w:after="60"/>
              <w:rPr>
                <w:sz w:val="20"/>
                <w:lang w:val="en-US"/>
              </w:rPr>
            </w:pPr>
            <w:r w:rsidRPr="00885647">
              <w:rPr>
                <w:sz w:val="20"/>
                <w:lang w:val="en-US"/>
              </w:rPr>
              <w:t>parts of a landscape that comprise and support living material</w:t>
            </w:r>
            <w:r w:rsidR="00502D57">
              <w:rPr>
                <w:sz w:val="20"/>
                <w:lang w:val="en-US"/>
              </w:rPr>
              <w:t xml:space="preserve"> such as </w:t>
            </w:r>
            <w:r w:rsidRPr="00885647">
              <w:rPr>
                <w:sz w:val="20"/>
                <w:lang w:val="en-US"/>
              </w:rPr>
              <w:t>flowers, plants, grass, trees, soil, mulch, etc.</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élévation du couvert forestier</w:t>
            </w:r>
          </w:p>
        </w:tc>
        <w:tc>
          <w:tcPr>
            <w:tcW w:w="3058" w:type="dxa"/>
          </w:tcPr>
          <w:p w:rsidR="0050354B" w:rsidRPr="00885647" w:rsidRDefault="0050354B" w:rsidP="00D5041C">
            <w:pPr>
              <w:spacing w:after="60"/>
              <w:rPr>
                <w:rFonts w:cs="Arial"/>
                <w:sz w:val="20"/>
              </w:rPr>
            </w:pPr>
            <w:r w:rsidRPr="00885647">
              <w:rPr>
                <w:sz w:val="20"/>
              </w:rPr>
              <w:t xml:space="preserve">suppression des branches plus base du collet de l’arbre afin de dégager le sous-étage. </w:t>
            </w:r>
          </w:p>
        </w:tc>
        <w:tc>
          <w:tcPr>
            <w:tcW w:w="2329" w:type="dxa"/>
          </w:tcPr>
          <w:p w:rsidR="0050354B" w:rsidRPr="00885647" w:rsidRDefault="0050354B" w:rsidP="00D5041C">
            <w:pPr>
              <w:spacing w:after="60"/>
              <w:rPr>
                <w:rFonts w:cs="Arial"/>
                <w:b/>
                <w:sz w:val="20"/>
              </w:rPr>
            </w:pPr>
            <w:proofErr w:type="spellStart"/>
            <w:r w:rsidRPr="00885647">
              <w:rPr>
                <w:b/>
                <w:sz w:val="20"/>
              </w:rPr>
              <w:t>canopy</w:t>
            </w:r>
            <w:proofErr w:type="spellEnd"/>
            <w:r w:rsidRPr="00885647">
              <w:rPr>
                <w:b/>
                <w:sz w:val="20"/>
              </w:rPr>
              <w:t xml:space="preserve"> </w:t>
            </w:r>
            <w:proofErr w:type="spellStart"/>
            <w:r w:rsidRPr="00885647">
              <w:rPr>
                <w:b/>
                <w:sz w:val="20"/>
              </w:rPr>
              <w:t>raising</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removal</w:t>
            </w:r>
            <w:proofErr w:type="gramEnd"/>
            <w:r w:rsidRPr="00885647">
              <w:rPr>
                <w:sz w:val="20"/>
                <w:lang w:val="en-US"/>
              </w:rPr>
              <w:t xml:space="preserve"> of lower branches from the tree crown to provide </w:t>
            </w:r>
            <w:proofErr w:type="spellStart"/>
            <w:r w:rsidRPr="00885647">
              <w:rPr>
                <w:sz w:val="20"/>
                <w:lang w:val="en-US"/>
              </w:rPr>
              <w:t>understor</w:t>
            </w:r>
            <w:r w:rsidR="00B437BF">
              <w:rPr>
                <w:sz w:val="20"/>
                <w:lang w:val="en-US"/>
              </w:rPr>
              <w:t>e</w:t>
            </w:r>
            <w:r w:rsidRPr="00885647">
              <w:rPr>
                <w:sz w:val="20"/>
                <w:lang w:val="en-US"/>
              </w:rPr>
              <w:t>y</w:t>
            </w:r>
            <w:proofErr w:type="spellEnd"/>
            <w:r w:rsidRPr="00885647">
              <w:rPr>
                <w:sz w:val="20"/>
                <w:lang w:val="en-US"/>
              </w:rPr>
              <w:t xml:space="preserve"> clearance.</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empotage</w:t>
            </w:r>
          </w:p>
        </w:tc>
        <w:tc>
          <w:tcPr>
            <w:tcW w:w="3058" w:type="dxa"/>
          </w:tcPr>
          <w:p w:rsidR="0050354B" w:rsidRPr="00885647" w:rsidRDefault="0050354B" w:rsidP="00D5041C">
            <w:pPr>
              <w:spacing w:after="60"/>
              <w:rPr>
                <w:rFonts w:cs="Arial"/>
                <w:sz w:val="20"/>
              </w:rPr>
            </w:pPr>
            <w:r w:rsidRPr="00885647">
              <w:rPr>
                <w:sz w:val="20"/>
              </w:rPr>
              <w:t xml:space="preserve">transplantation d’une plante d’un petit contenant vers un contenant plus gros pendant le processus de culture. </w:t>
            </w:r>
          </w:p>
        </w:tc>
        <w:tc>
          <w:tcPr>
            <w:tcW w:w="2329" w:type="dxa"/>
          </w:tcPr>
          <w:p w:rsidR="0050354B" w:rsidRPr="00885647" w:rsidRDefault="0050354B" w:rsidP="00D5041C">
            <w:pPr>
              <w:spacing w:after="60"/>
              <w:rPr>
                <w:rFonts w:cs="Arial"/>
                <w:b/>
                <w:sz w:val="20"/>
              </w:rPr>
            </w:pPr>
            <w:proofErr w:type="spellStart"/>
            <w:r w:rsidRPr="00885647">
              <w:rPr>
                <w:b/>
                <w:sz w:val="20"/>
              </w:rPr>
              <w:t>potting</w:t>
            </w:r>
            <w:proofErr w:type="spellEnd"/>
            <w:r w:rsidRPr="00885647">
              <w:rPr>
                <w:b/>
                <w:sz w:val="20"/>
              </w:rPr>
              <w:t>-on</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transplanting</w:t>
            </w:r>
            <w:proofErr w:type="gramEnd"/>
            <w:r w:rsidRPr="00885647">
              <w:rPr>
                <w:sz w:val="20"/>
                <w:lang w:val="en-US"/>
              </w:rPr>
              <w:t xml:space="preserve"> a plant from a smaller container up to a bigger container in the growing</w:t>
            </w:r>
            <w:r w:rsidR="00777FFB">
              <w:rPr>
                <w:sz w:val="20"/>
                <w:lang w:val="en-US"/>
              </w:rPr>
              <w:t>-</w:t>
            </w:r>
            <w:r w:rsidRPr="00885647">
              <w:rPr>
                <w:sz w:val="20"/>
                <w:lang w:val="en-US"/>
              </w:rPr>
              <w:t>on process</w:t>
            </w:r>
            <w:r w:rsidR="00610F95">
              <w:rPr>
                <w:sz w:val="20"/>
                <w:lang w:val="en-US"/>
              </w:rPr>
              <w:t xml:space="preserve"> </w:t>
            </w:r>
            <w:r w:rsidR="00777FFB" w:rsidRPr="00777FFB">
              <w:rPr>
                <w:sz w:val="20"/>
                <w:lang w:val="en-US"/>
              </w:rPr>
              <w:t>(also called bumping-up)</w:t>
            </w:r>
            <w:r w:rsidR="00610F95">
              <w:rPr>
                <w:sz w:val="20"/>
                <w:lang w:val="en-US"/>
              </w:rPr>
              <w:t>.</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engrais</w:t>
            </w:r>
          </w:p>
        </w:tc>
        <w:tc>
          <w:tcPr>
            <w:tcW w:w="3058" w:type="dxa"/>
          </w:tcPr>
          <w:p w:rsidR="0050354B" w:rsidRPr="00885647" w:rsidRDefault="0050354B" w:rsidP="00D5041C">
            <w:pPr>
              <w:spacing w:before="100" w:beforeAutospacing="1" w:after="60"/>
              <w:rPr>
                <w:sz w:val="20"/>
              </w:rPr>
            </w:pPr>
            <w:r w:rsidRPr="00885647">
              <w:rPr>
                <w:sz w:val="20"/>
              </w:rPr>
              <w:t xml:space="preserve">substance chimique ou naturelle ajoutée à la terre ou au sol afin d’accroître sa </w:t>
            </w:r>
            <w:r w:rsidR="008A1708">
              <w:rPr>
                <w:sz w:val="20"/>
              </w:rPr>
              <w:t>productivité</w:t>
            </w:r>
            <w:r w:rsidRPr="00885647">
              <w:rPr>
                <w:sz w:val="20"/>
              </w:rPr>
              <w:t xml:space="preserve">. </w:t>
            </w:r>
          </w:p>
        </w:tc>
        <w:tc>
          <w:tcPr>
            <w:tcW w:w="2329" w:type="dxa"/>
          </w:tcPr>
          <w:p w:rsidR="0050354B" w:rsidRPr="00885647" w:rsidRDefault="0050354B" w:rsidP="00D5041C">
            <w:pPr>
              <w:spacing w:after="60"/>
              <w:rPr>
                <w:rFonts w:cs="Arial"/>
                <w:b/>
                <w:sz w:val="20"/>
              </w:rPr>
            </w:pPr>
            <w:proofErr w:type="spellStart"/>
            <w:r w:rsidRPr="00885647">
              <w:rPr>
                <w:b/>
                <w:sz w:val="20"/>
              </w:rPr>
              <w:t>fertilizer</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chemical or natural substance added to soil or land to increase its </w:t>
            </w:r>
            <w:r w:rsidR="008A1708">
              <w:rPr>
                <w:sz w:val="20"/>
                <w:lang w:val="en-US"/>
              </w:rPr>
              <w:t>productivity.</w:t>
            </w:r>
            <w:r w:rsidRPr="00885647">
              <w:rPr>
                <w:sz w:val="20"/>
                <w:lang w:val="en-US"/>
              </w:rPr>
              <w:t>.</w:t>
            </w:r>
          </w:p>
        </w:tc>
      </w:tr>
      <w:tr w:rsidR="0050354B" w:rsidRPr="00DB78FB" w:rsidTr="00C45307">
        <w:trPr>
          <w:cantSplit/>
          <w:trHeight w:val="1236"/>
        </w:trPr>
        <w:tc>
          <w:tcPr>
            <w:tcW w:w="2329" w:type="dxa"/>
          </w:tcPr>
          <w:p w:rsidR="0050354B" w:rsidRPr="00885647" w:rsidRDefault="0050354B" w:rsidP="00D5041C">
            <w:pPr>
              <w:spacing w:after="60"/>
              <w:ind w:left="142" w:hanging="142"/>
              <w:rPr>
                <w:rFonts w:cs="Arial"/>
                <w:b/>
                <w:strike/>
                <w:sz w:val="20"/>
              </w:rPr>
            </w:pPr>
            <w:r w:rsidRPr="00885647">
              <w:rPr>
                <w:b/>
                <w:sz w:val="20"/>
              </w:rPr>
              <w:lastRenderedPageBreak/>
              <w:t xml:space="preserve">enlever les éléments morts </w:t>
            </w:r>
          </w:p>
        </w:tc>
        <w:tc>
          <w:tcPr>
            <w:tcW w:w="3058" w:type="dxa"/>
          </w:tcPr>
          <w:p w:rsidR="0050354B" w:rsidRPr="00885647" w:rsidRDefault="0050354B" w:rsidP="00D5041C">
            <w:pPr>
              <w:spacing w:after="60"/>
              <w:rPr>
                <w:rFonts w:cs="Arial"/>
                <w:sz w:val="20"/>
              </w:rPr>
            </w:pPr>
            <w:r w:rsidRPr="00885647">
              <w:rPr>
                <w:sz w:val="20"/>
              </w:rPr>
              <w:t>enlever les têtes florales mortes d’une plante afin d’encourager la floraison.</w:t>
            </w:r>
          </w:p>
        </w:tc>
        <w:tc>
          <w:tcPr>
            <w:tcW w:w="2329" w:type="dxa"/>
          </w:tcPr>
          <w:p w:rsidR="0050354B" w:rsidRPr="00885647" w:rsidRDefault="0050354B" w:rsidP="00D5041C">
            <w:pPr>
              <w:spacing w:after="60"/>
              <w:rPr>
                <w:rFonts w:cs="Arial"/>
                <w:b/>
                <w:strike/>
                <w:sz w:val="20"/>
              </w:rPr>
            </w:pPr>
            <w:proofErr w:type="spellStart"/>
            <w:r w:rsidRPr="00885647">
              <w:rPr>
                <w:b/>
                <w:sz w:val="20"/>
              </w:rPr>
              <w:t>deadhead</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remove</w:t>
            </w:r>
            <w:proofErr w:type="gramEnd"/>
            <w:r w:rsidRPr="00885647">
              <w:rPr>
                <w:sz w:val="20"/>
                <w:lang w:val="en-US"/>
              </w:rPr>
              <w:t xml:space="preserve"> spent flower heads from a plant to encourage further blooming.</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épandage en surface</w:t>
            </w:r>
          </w:p>
        </w:tc>
        <w:tc>
          <w:tcPr>
            <w:tcW w:w="3058" w:type="dxa"/>
          </w:tcPr>
          <w:p w:rsidR="0050354B" w:rsidRPr="00885647" w:rsidRDefault="0050354B" w:rsidP="00D5041C">
            <w:pPr>
              <w:spacing w:after="60"/>
              <w:rPr>
                <w:rFonts w:cs="Arial"/>
                <w:sz w:val="20"/>
              </w:rPr>
            </w:pPr>
            <w:r w:rsidRPr="00885647">
              <w:rPr>
                <w:sz w:val="20"/>
              </w:rPr>
              <w:t xml:space="preserve">application d’engrais solubles, d’une nouvelle terre ou de compost sur la surface du sol autour d’une plante ou sur des pelouses afin de restaurer les éléments nutritifs et d’améliorer la santé de la plante. </w:t>
            </w:r>
          </w:p>
        </w:tc>
        <w:tc>
          <w:tcPr>
            <w:tcW w:w="2329" w:type="dxa"/>
          </w:tcPr>
          <w:p w:rsidR="0050354B" w:rsidRPr="00885647" w:rsidRDefault="0050354B" w:rsidP="00D5041C">
            <w:pPr>
              <w:spacing w:after="60"/>
              <w:rPr>
                <w:rFonts w:cs="Arial"/>
                <w:b/>
                <w:sz w:val="20"/>
              </w:rPr>
            </w:pPr>
            <w:r w:rsidRPr="00885647">
              <w:rPr>
                <w:b/>
                <w:sz w:val="20"/>
              </w:rPr>
              <w:t>top-</w:t>
            </w:r>
            <w:proofErr w:type="spellStart"/>
            <w:r w:rsidRPr="00885647">
              <w:rPr>
                <w:b/>
                <w:sz w:val="20"/>
              </w:rPr>
              <w:t>dress</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application</w:t>
            </w:r>
            <w:proofErr w:type="gramEnd"/>
            <w:r w:rsidRPr="00885647">
              <w:rPr>
                <w:sz w:val="20"/>
                <w:lang w:val="en-US"/>
              </w:rPr>
              <w:t xml:space="preserve"> of soluble fertilizers, fresh soil, or compost to the soil surface around a plant or to lawns to replenish nutrients and to improve plant health.</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équipement de lutte contre les déversements</w:t>
            </w:r>
          </w:p>
        </w:tc>
        <w:tc>
          <w:tcPr>
            <w:tcW w:w="3058" w:type="dxa"/>
          </w:tcPr>
          <w:p w:rsidR="0050354B" w:rsidRPr="00885647" w:rsidRDefault="0050354B" w:rsidP="00D5041C">
            <w:pPr>
              <w:spacing w:after="60"/>
              <w:rPr>
                <w:rFonts w:cs="Arial"/>
                <w:strike/>
                <w:sz w:val="20"/>
              </w:rPr>
            </w:pPr>
            <w:r w:rsidRPr="00885647">
              <w:rPr>
                <w:sz w:val="20"/>
              </w:rPr>
              <w:t>matériaux absorbants épandus sur des déversements ou tissus spongieux placés autour des déversements afin de les restreindre; l’équipement peut également inclure de l’équipement protecteur, comme des lunettes et des gants.</w:t>
            </w:r>
          </w:p>
        </w:tc>
        <w:tc>
          <w:tcPr>
            <w:tcW w:w="2329" w:type="dxa"/>
          </w:tcPr>
          <w:p w:rsidR="0050354B" w:rsidRPr="00885647" w:rsidRDefault="0050354B" w:rsidP="00D5041C">
            <w:pPr>
              <w:spacing w:after="60"/>
              <w:rPr>
                <w:rFonts w:cs="Arial"/>
                <w:b/>
                <w:sz w:val="20"/>
              </w:rPr>
            </w:pPr>
            <w:proofErr w:type="spellStart"/>
            <w:r w:rsidRPr="00885647">
              <w:rPr>
                <w:b/>
                <w:sz w:val="20"/>
              </w:rPr>
              <w:t>spill</w:t>
            </w:r>
            <w:proofErr w:type="spellEnd"/>
            <w:r w:rsidRPr="00885647">
              <w:rPr>
                <w:b/>
                <w:sz w:val="20"/>
              </w:rPr>
              <w:t xml:space="preserve"> kits</w:t>
            </w:r>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consist</w:t>
            </w:r>
            <w:proofErr w:type="gramEnd"/>
            <w:r w:rsidRPr="00885647">
              <w:rPr>
                <w:sz w:val="20"/>
                <w:lang w:val="en-US"/>
              </w:rPr>
              <w:t xml:space="preserve"> of absorbents that are sprinkled on top of the spill or sponge-like fabrics that are placed around the spill in order to contain it. The kit may also include protective equipment, such as goggles and gloves.</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espace clos</w:t>
            </w:r>
          </w:p>
        </w:tc>
        <w:tc>
          <w:tcPr>
            <w:tcW w:w="3058" w:type="dxa"/>
          </w:tcPr>
          <w:p w:rsidR="0050354B" w:rsidRPr="00885647" w:rsidRDefault="0050354B" w:rsidP="00D5041C">
            <w:pPr>
              <w:spacing w:before="100" w:beforeAutospacing="1" w:after="60"/>
              <w:rPr>
                <w:rFonts w:cs="Arial"/>
                <w:sz w:val="20"/>
              </w:rPr>
            </w:pPr>
            <w:r w:rsidRPr="00885647">
              <w:rPr>
                <w:sz w:val="20"/>
              </w:rPr>
              <w:t>espace qui n’est pas conçu ni construit aux fins d’occupation humaine, qui a un accès limité et qui pourrait représenter des dangers atmosphériques et de ventilation pour les travailleurs.</w:t>
            </w:r>
          </w:p>
        </w:tc>
        <w:tc>
          <w:tcPr>
            <w:tcW w:w="2329" w:type="dxa"/>
          </w:tcPr>
          <w:p w:rsidR="0050354B" w:rsidRPr="00885647" w:rsidRDefault="0050354B" w:rsidP="00D5041C">
            <w:pPr>
              <w:spacing w:after="60"/>
              <w:rPr>
                <w:rFonts w:cs="Arial"/>
                <w:b/>
                <w:sz w:val="20"/>
              </w:rPr>
            </w:pPr>
            <w:proofErr w:type="spellStart"/>
            <w:r w:rsidRPr="00885647">
              <w:rPr>
                <w:b/>
                <w:sz w:val="20"/>
              </w:rPr>
              <w:t>confined</w:t>
            </w:r>
            <w:proofErr w:type="spellEnd"/>
            <w:r w:rsidRPr="00885647">
              <w:rPr>
                <w:b/>
                <w:sz w:val="20"/>
              </w:rPr>
              <w:t xml:space="preserve"> </w:t>
            </w:r>
            <w:proofErr w:type="spellStart"/>
            <w:r w:rsidRPr="00885647">
              <w:rPr>
                <w:b/>
                <w:sz w:val="20"/>
              </w:rPr>
              <w:t>space</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is</w:t>
            </w:r>
            <w:proofErr w:type="gramEnd"/>
            <w:r w:rsidRPr="00885647">
              <w:rPr>
                <w:sz w:val="20"/>
                <w:lang w:val="en-US"/>
              </w:rPr>
              <w:t xml:space="preserve"> a space that is not both designed and constructed for continuous human occupancy, has limited access and may cause atmospheric and ventilation hazards for workers.</w:t>
            </w:r>
          </w:p>
        </w:tc>
      </w:tr>
      <w:tr w:rsidR="0050354B" w:rsidRPr="00DB78FB" w:rsidTr="00C45307">
        <w:trPr>
          <w:cantSplit/>
        </w:trPr>
        <w:tc>
          <w:tcPr>
            <w:tcW w:w="2329" w:type="dxa"/>
          </w:tcPr>
          <w:p w:rsidR="0050354B" w:rsidRPr="00885647" w:rsidRDefault="0050354B" w:rsidP="00D5041C">
            <w:pPr>
              <w:spacing w:after="60"/>
              <w:ind w:left="142" w:hanging="142"/>
              <w:rPr>
                <w:rFonts w:cs="Arial"/>
                <w:b/>
                <w:sz w:val="20"/>
              </w:rPr>
            </w:pPr>
            <w:r w:rsidRPr="00885647">
              <w:rPr>
                <w:b/>
                <w:sz w:val="20"/>
              </w:rPr>
              <w:t>espèces envahissantes</w:t>
            </w:r>
          </w:p>
        </w:tc>
        <w:tc>
          <w:tcPr>
            <w:tcW w:w="3058" w:type="dxa"/>
          </w:tcPr>
          <w:p w:rsidR="0050354B" w:rsidRPr="00885647" w:rsidRDefault="0050354B" w:rsidP="00D5041C">
            <w:pPr>
              <w:spacing w:after="60"/>
              <w:rPr>
                <w:rFonts w:cs="Arial"/>
                <w:sz w:val="20"/>
              </w:rPr>
            </w:pPr>
            <w:r w:rsidRPr="00885647">
              <w:rPr>
                <w:color w:val="000000"/>
                <w:sz w:val="20"/>
              </w:rPr>
              <w:t xml:space="preserve">plantes non indigènes qui ont la capacité d’envahir les zones agricoles et naturelles, qui peuvent causer d’importants dommages à l’économie et à l’environnement du Canada et qui, parfois, peuvent représenter un danger pour la santé humaine. </w:t>
            </w:r>
          </w:p>
          <w:p w:rsidR="0050354B" w:rsidRPr="00885647" w:rsidRDefault="0050354B" w:rsidP="00D5041C">
            <w:pPr>
              <w:spacing w:after="60"/>
              <w:rPr>
                <w:rFonts w:cs="Arial"/>
                <w:sz w:val="20"/>
              </w:rPr>
            </w:pPr>
          </w:p>
        </w:tc>
        <w:tc>
          <w:tcPr>
            <w:tcW w:w="2329" w:type="dxa"/>
          </w:tcPr>
          <w:p w:rsidR="0050354B" w:rsidRPr="00885647" w:rsidRDefault="0050354B" w:rsidP="00D5041C">
            <w:pPr>
              <w:spacing w:after="60"/>
              <w:rPr>
                <w:rFonts w:cs="Arial"/>
                <w:b/>
                <w:sz w:val="20"/>
              </w:rPr>
            </w:pPr>
            <w:r w:rsidRPr="00885647">
              <w:rPr>
                <w:b/>
                <w:sz w:val="20"/>
              </w:rPr>
              <w:t xml:space="preserve">invasive </w:t>
            </w:r>
            <w:proofErr w:type="spellStart"/>
            <w:r w:rsidRPr="00885647">
              <w:rPr>
                <w:b/>
                <w:sz w:val="20"/>
              </w:rPr>
              <w:t>species</w:t>
            </w:r>
            <w:proofErr w:type="spellEnd"/>
          </w:p>
        </w:tc>
        <w:tc>
          <w:tcPr>
            <w:tcW w:w="3058" w:type="dxa"/>
          </w:tcPr>
          <w:p w:rsidR="0050354B" w:rsidRPr="00885647" w:rsidRDefault="00C804DA" w:rsidP="00D5041C">
            <w:pPr>
              <w:spacing w:after="60"/>
              <w:rPr>
                <w:rFonts w:cs="Arial"/>
                <w:sz w:val="20"/>
                <w:lang w:val="en-US"/>
              </w:rPr>
            </w:pPr>
            <w:proofErr w:type="gramStart"/>
            <w:r w:rsidRPr="00C804DA">
              <w:rPr>
                <w:sz w:val="20"/>
                <w:lang w:val="en-US"/>
              </w:rPr>
              <w:t>nonindigenous</w:t>
            </w:r>
            <w:proofErr w:type="gramEnd"/>
            <w:r w:rsidRPr="00C804DA">
              <w:rPr>
                <w:sz w:val="20"/>
                <w:lang w:val="en-US"/>
              </w:rPr>
              <w:t xml:space="preserve"> plants that have the potential to invade agricultural and natural areas causing serious damage to Canada</w:t>
            </w:r>
            <w:r w:rsidR="00475B1B">
              <w:rPr>
                <w:sz w:val="20"/>
                <w:lang w:val="en-US"/>
              </w:rPr>
              <w:t>’</w:t>
            </w:r>
            <w:r w:rsidRPr="00C804DA">
              <w:rPr>
                <w:sz w:val="20"/>
                <w:lang w:val="en-US"/>
              </w:rPr>
              <w:t>s economy and environment and sometimes harm to human health.</w:t>
            </w:r>
          </w:p>
        </w:tc>
      </w:tr>
      <w:tr w:rsidR="0050354B" w:rsidRPr="00885647" w:rsidTr="00C45307">
        <w:trPr>
          <w:cantSplit/>
        </w:trPr>
        <w:tc>
          <w:tcPr>
            <w:tcW w:w="2329" w:type="dxa"/>
          </w:tcPr>
          <w:p w:rsidR="0050354B" w:rsidRPr="00885647" w:rsidRDefault="0050354B" w:rsidP="00D5041C">
            <w:pPr>
              <w:spacing w:after="60"/>
              <w:rPr>
                <w:rFonts w:cs="Arial"/>
                <w:b/>
                <w:sz w:val="20"/>
              </w:rPr>
            </w:pPr>
            <w:r w:rsidRPr="00885647">
              <w:rPr>
                <w:b/>
                <w:sz w:val="20"/>
              </w:rPr>
              <w:t>étalonner</w:t>
            </w:r>
          </w:p>
        </w:tc>
        <w:tc>
          <w:tcPr>
            <w:tcW w:w="3058" w:type="dxa"/>
          </w:tcPr>
          <w:p w:rsidR="0050354B" w:rsidRPr="00885647" w:rsidRDefault="0050354B" w:rsidP="00D5041C">
            <w:pPr>
              <w:spacing w:after="60"/>
              <w:rPr>
                <w:rFonts w:cs="Arial"/>
                <w:sz w:val="20"/>
              </w:rPr>
            </w:pPr>
            <w:r w:rsidRPr="00885647">
              <w:rPr>
                <w:rStyle w:val="st"/>
                <w:sz w:val="20"/>
              </w:rPr>
              <w:t>processus de mesure des produits et de réglage des composantes afin d’obtenir le volume désiré (utilisé pour les pulvérisateurs et les épandeurs d’engrais).</w:t>
            </w:r>
          </w:p>
        </w:tc>
        <w:tc>
          <w:tcPr>
            <w:tcW w:w="2329" w:type="dxa"/>
          </w:tcPr>
          <w:p w:rsidR="0050354B" w:rsidRPr="00885647" w:rsidRDefault="0050354B" w:rsidP="00D5041C">
            <w:pPr>
              <w:spacing w:after="60"/>
              <w:rPr>
                <w:rFonts w:cs="Arial"/>
                <w:b/>
                <w:sz w:val="20"/>
              </w:rPr>
            </w:pPr>
            <w:proofErr w:type="spellStart"/>
            <w:r w:rsidRPr="00885647">
              <w:rPr>
                <w:b/>
                <w:sz w:val="20"/>
              </w:rPr>
              <w:t>calibrate</w:t>
            </w:r>
            <w:proofErr w:type="spellEnd"/>
          </w:p>
        </w:tc>
        <w:tc>
          <w:tcPr>
            <w:tcW w:w="3058" w:type="dxa"/>
          </w:tcPr>
          <w:p w:rsidR="0050354B" w:rsidRPr="00885647" w:rsidRDefault="0050354B" w:rsidP="00D5041C">
            <w:pPr>
              <w:spacing w:after="60"/>
              <w:rPr>
                <w:rFonts w:cs="Arial"/>
                <w:sz w:val="20"/>
              </w:rPr>
            </w:pPr>
            <w:proofErr w:type="gramStart"/>
            <w:r w:rsidRPr="00885647">
              <w:rPr>
                <w:sz w:val="20"/>
                <w:lang w:val="en-US"/>
              </w:rPr>
              <w:t>the</w:t>
            </w:r>
            <w:proofErr w:type="gramEnd"/>
            <w:r w:rsidRPr="00885647">
              <w:rPr>
                <w:sz w:val="20"/>
                <w:lang w:val="en-US"/>
              </w:rPr>
              <w:t xml:space="preserve"> process of measuring products and adjusting components in order to deliver the desired volume. </w:t>
            </w:r>
            <w:r w:rsidRPr="00885647">
              <w:rPr>
                <w:sz w:val="20"/>
              </w:rPr>
              <w:t>(</w:t>
            </w:r>
            <w:proofErr w:type="spellStart"/>
            <w:r w:rsidRPr="00885647">
              <w:rPr>
                <w:sz w:val="20"/>
              </w:rPr>
              <w:t>Used</w:t>
            </w:r>
            <w:proofErr w:type="spellEnd"/>
            <w:r w:rsidRPr="00885647">
              <w:rPr>
                <w:sz w:val="20"/>
              </w:rPr>
              <w:t xml:space="preserve"> for </w:t>
            </w:r>
            <w:proofErr w:type="spellStart"/>
            <w:r w:rsidRPr="00885647">
              <w:rPr>
                <w:sz w:val="20"/>
              </w:rPr>
              <w:t>sprayers</w:t>
            </w:r>
            <w:proofErr w:type="spellEnd"/>
            <w:r w:rsidRPr="00885647">
              <w:rPr>
                <w:sz w:val="20"/>
              </w:rPr>
              <w:t xml:space="preserve"> and </w:t>
            </w:r>
            <w:proofErr w:type="spellStart"/>
            <w:r w:rsidRPr="00885647">
              <w:rPr>
                <w:sz w:val="20"/>
              </w:rPr>
              <w:t>fertilizer</w:t>
            </w:r>
            <w:proofErr w:type="spellEnd"/>
            <w:r w:rsidRPr="00885647">
              <w:rPr>
                <w:sz w:val="20"/>
              </w:rPr>
              <w:t xml:space="preserve"> </w:t>
            </w:r>
            <w:proofErr w:type="spellStart"/>
            <w:r w:rsidRPr="00885647">
              <w:rPr>
                <w:sz w:val="20"/>
              </w:rPr>
              <w:t>spreaders</w:t>
            </w:r>
            <w:proofErr w:type="spellEnd"/>
            <w:r w:rsidRPr="00885647">
              <w:rPr>
                <w:sz w:val="20"/>
              </w:rPr>
              <w:t>).</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lastRenderedPageBreak/>
              <w:t>évaluation du chantier</w:t>
            </w:r>
          </w:p>
        </w:tc>
        <w:tc>
          <w:tcPr>
            <w:tcW w:w="3058" w:type="dxa"/>
          </w:tcPr>
          <w:p w:rsidR="0050354B" w:rsidRPr="00885647" w:rsidRDefault="0050354B" w:rsidP="00D5041C">
            <w:pPr>
              <w:spacing w:after="60"/>
              <w:rPr>
                <w:rFonts w:cs="Arial"/>
                <w:sz w:val="20"/>
              </w:rPr>
            </w:pPr>
            <w:r w:rsidRPr="00885647">
              <w:rPr>
                <w:sz w:val="20"/>
              </w:rPr>
              <w:t xml:space="preserve">évaluation qui implique de dresser la liste des éléments existants et des caractéristiques, notamment les routes, les propriétés avoisinantes, le type de sol, le drainage, le microclimat, le compactage, les pentes, les voies navigables, les plantes existantes, les animaux sauvages, les services publics et les dangers, ainsi que les exigences en matière d’accès et de sécurité, etc. </w:t>
            </w:r>
          </w:p>
        </w:tc>
        <w:tc>
          <w:tcPr>
            <w:tcW w:w="2329" w:type="dxa"/>
          </w:tcPr>
          <w:p w:rsidR="0050354B" w:rsidRPr="00885647" w:rsidRDefault="0050354B" w:rsidP="00D5041C">
            <w:pPr>
              <w:spacing w:after="60"/>
              <w:rPr>
                <w:rFonts w:cs="Arial"/>
                <w:b/>
                <w:sz w:val="20"/>
              </w:rPr>
            </w:pPr>
            <w:r w:rsidRPr="00885647">
              <w:rPr>
                <w:b/>
                <w:sz w:val="20"/>
              </w:rPr>
              <w:t xml:space="preserve">site </w:t>
            </w:r>
            <w:proofErr w:type="spellStart"/>
            <w:r w:rsidRPr="00885647">
              <w:rPr>
                <w:b/>
                <w:sz w:val="20"/>
              </w:rPr>
              <w:t>assessment</w:t>
            </w:r>
            <w:proofErr w:type="spellEnd"/>
          </w:p>
        </w:tc>
        <w:tc>
          <w:tcPr>
            <w:tcW w:w="3058" w:type="dxa"/>
          </w:tcPr>
          <w:p w:rsidR="0050354B" w:rsidRPr="00885647" w:rsidRDefault="0050354B" w:rsidP="00D5041C">
            <w:pPr>
              <w:spacing w:after="60"/>
              <w:rPr>
                <w:rFonts w:cs="Arial"/>
                <w:sz w:val="20"/>
                <w:lang w:val="en-US"/>
              </w:rPr>
            </w:pPr>
            <w:r w:rsidRPr="00885647">
              <w:rPr>
                <w:sz w:val="20"/>
                <w:lang w:val="en-US"/>
              </w:rPr>
              <w:t xml:space="preserve">site assessment includes identifying the existing inventory of elements and features including roads, </w:t>
            </w:r>
            <w:proofErr w:type="spellStart"/>
            <w:r w:rsidRPr="00885647">
              <w:rPr>
                <w:sz w:val="20"/>
                <w:lang w:val="en-US"/>
              </w:rPr>
              <w:t>neighbouring</w:t>
            </w:r>
            <w:proofErr w:type="spellEnd"/>
            <w:r w:rsidRPr="00885647">
              <w:rPr>
                <w:sz w:val="20"/>
                <w:lang w:val="en-US"/>
              </w:rPr>
              <w:t xml:space="preserve"> properties, soil type, drainage, microclimate, compaction, slopes, waterways, existing plants, wildlife, utilities and hazards, access and security requirements etc.</w:t>
            </w:r>
          </w:p>
        </w:tc>
      </w:tr>
      <w:tr w:rsidR="0050354B" w:rsidRPr="00DB78FB" w:rsidTr="00C45307">
        <w:trPr>
          <w:cantSplit/>
        </w:trPr>
        <w:tc>
          <w:tcPr>
            <w:tcW w:w="2329" w:type="dxa"/>
          </w:tcPr>
          <w:p w:rsidR="0050354B" w:rsidRPr="00885647" w:rsidRDefault="0050354B" w:rsidP="00D5041C">
            <w:pPr>
              <w:spacing w:after="60"/>
              <w:rPr>
                <w:b/>
                <w:sz w:val="20"/>
              </w:rPr>
            </w:pPr>
            <w:r w:rsidRPr="00885647">
              <w:rPr>
                <w:b/>
                <w:sz w:val="20"/>
              </w:rPr>
              <w:t>exigences de distribution des charges</w:t>
            </w:r>
          </w:p>
        </w:tc>
        <w:tc>
          <w:tcPr>
            <w:tcW w:w="3058" w:type="dxa"/>
          </w:tcPr>
          <w:p w:rsidR="0050354B" w:rsidRPr="00885647" w:rsidRDefault="0050354B" w:rsidP="00D5041C">
            <w:pPr>
              <w:spacing w:after="60"/>
              <w:rPr>
                <w:rStyle w:val="oneclick-link"/>
                <w:sz w:val="20"/>
              </w:rPr>
            </w:pPr>
            <w:r w:rsidRPr="00885647">
              <w:rPr>
                <w:sz w:val="20"/>
              </w:rPr>
              <w:t>charge distribuée uniformément sur la totalité de la longueur d’une pièce de charpente ou de la surface d’un véhicule, d’une remorque, d’un plancher ou d’un toit et qui s’exprime en poids par longueur ou en poids par surface.</w:t>
            </w:r>
          </w:p>
        </w:tc>
        <w:tc>
          <w:tcPr>
            <w:tcW w:w="2329" w:type="dxa"/>
          </w:tcPr>
          <w:p w:rsidR="0050354B" w:rsidRPr="00885647" w:rsidRDefault="0050354B" w:rsidP="00D5041C">
            <w:pPr>
              <w:spacing w:after="60"/>
              <w:rPr>
                <w:b/>
                <w:sz w:val="20"/>
              </w:rPr>
            </w:pPr>
            <w:proofErr w:type="spellStart"/>
            <w:r w:rsidRPr="00885647">
              <w:rPr>
                <w:b/>
                <w:sz w:val="20"/>
              </w:rPr>
              <w:t>load</w:t>
            </w:r>
            <w:proofErr w:type="spellEnd"/>
            <w:r w:rsidRPr="00885647">
              <w:rPr>
                <w:b/>
                <w:sz w:val="20"/>
              </w:rPr>
              <w:t xml:space="preserve"> distribution </w:t>
            </w:r>
            <w:proofErr w:type="spellStart"/>
            <w:r w:rsidRPr="00885647">
              <w:rPr>
                <w:b/>
                <w:sz w:val="20"/>
              </w:rPr>
              <w:t>requirements</w:t>
            </w:r>
            <w:proofErr w:type="spellEnd"/>
          </w:p>
        </w:tc>
        <w:tc>
          <w:tcPr>
            <w:tcW w:w="3058" w:type="dxa"/>
          </w:tcPr>
          <w:p w:rsidR="0050354B" w:rsidRPr="00885647" w:rsidRDefault="0050354B" w:rsidP="00D5041C">
            <w:pPr>
              <w:spacing w:after="60"/>
              <w:rPr>
                <w:sz w:val="20"/>
                <w:lang w:val="en-US"/>
              </w:rPr>
            </w:pPr>
            <w:r w:rsidRPr="00885647">
              <w:rPr>
                <w:sz w:val="20"/>
                <w:lang w:val="en-US"/>
              </w:rPr>
              <w:t xml:space="preserve">a </w:t>
            </w:r>
            <w:hyperlink r:id="rId31">
              <w:r w:rsidRPr="00885647">
                <w:rPr>
                  <w:sz w:val="20"/>
                  <w:lang w:val="en-US"/>
                </w:rPr>
                <w:t>load</w:t>
              </w:r>
            </w:hyperlink>
            <w:r w:rsidRPr="00885647">
              <w:rPr>
                <w:sz w:val="20"/>
                <w:lang w:val="en-US"/>
              </w:rPr>
              <w:t xml:space="preserve"> distributed evenly over the entire </w:t>
            </w:r>
            <w:hyperlink r:id="rId32">
              <w:r w:rsidRPr="00885647">
                <w:rPr>
                  <w:sz w:val="20"/>
                  <w:lang w:val="en-US"/>
                </w:rPr>
                <w:t>length</w:t>
              </w:r>
            </w:hyperlink>
            <w:r w:rsidRPr="00885647">
              <w:rPr>
                <w:sz w:val="20"/>
                <w:lang w:val="en-US"/>
              </w:rPr>
              <w:t xml:space="preserve"> of a </w:t>
            </w:r>
            <w:hyperlink r:id="rId33">
              <w:r w:rsidRPr="00885647">
                <w:rPr>
                  <w:sz w:val="20"/>
                  <w:lang w:val="en-US"/>
                </w:rPr>
                <w:t>structural</w:t>
              </w:r>
            </w:hyperlink>
            <w:r w:rsidRPr="00885647">
              <w:rPr>
                <w:sz w:val="20"/>
                <w:lang w:val="en-US"/>
              </w:rPr>
              <w:t xml:space="preserve"> member or the surface of a vehicle, trailer, floor, or roof expressed in weight per length or weight per </w:t>
            </w:r>
            <w:hyperlink r:id="rId34">
              <w:r w:rsidRPr="00885647">
                <w:rPr>
                  <w:sz w:val="20"/>
                  <w:lang w:val="en-US"/>
                </w:rPr>
                <w:t>area</w:t>
              </w:r>
            </w:hyperlink>
            <w:r w:rsidRPr="00885647">
              <w:rPr>
                <w:sz w:val="20"/>
                <w:lang w:val="en-US"/>
              </w:rPr>
              <w:t xml:space="preserve">. </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facteur abiotique</w:t>
            </w:r>
          </w:p>
        </w:tc>
        <w:tc>
          <w:tcPr>
            <w:tcW w:w="3058" w:type="dxa"/>
          </w:tcPr>
          <w:p w:rsidR="0050354B" w:rsidRPr="00885647" w:rsidRDefault="0050354B" w:rsidP="00D5041C">
            <w:pPr>
              <w:spacing w:after="60"/>
              <w:rPr>
                <w:rFonts w:cs="Arial"/>
                <w:sz w:val="20"/>
              </w:rPr>
            </w:pPr>
            <w:r w:rsidRPr="00885647">
              <w:rPr>
                <w:rStyle w:val="oneclick-link"/>
                <w:sz w:val="20"/>
              </w:rPr>
              <w:t xml:space="preserve">condition ou élément non </w:t>
            </w:r>
            <w:r w:rsidR="00C804DA">
              <w:rPr>
                <w:rStyle w:val="oneclick-link"/>
                <w:sz w:val="20"/>
              </w:rPr>
              <w:t>vivant</w:t>
            </w:r>
            <w:r w:rsidRPr="00885647">
              <w:rPr>
                <w:rStyle w:val="oneclick-link"/>
                <w:sz w:val="20"/>
              </w:rPr>
              <w:t xml:space="preserve">, comme le climat ou l’habitat, qui influence un écosystème et </w:t>
            </w:r>
            <w:r w:rsidRPr="00376352">
              <w:rPr>
                <w:rStyle w:val="oneclick-link"/>
                <w:sz w:val="20"/>
              </w:rPr>
              <w:t>les organismes qui y vivent, ou qui nuit à</w:t>
            </w:r>
            <w:r w:rsidRPr="00885647">
              <w:rPr>
                <w:rStyle w:val="oneclick-link"/>
                <w:sz w:val="20"/>
              </w:rPr>
              <w:t xml:space="preserve"> ces derniers. </w:t>
            </w:r>
          </w:p>
        </w:tc>
        <w:tc>
          <w:tcPr>
            <w:tcW w:w="2329" w:type="dxa"/>
          </w:tcPr>
          <w:p w:rsidR="0050354B" w:rsidRPr="00885647" w:rsidRDefault="0050354B" w:rsidP="00D5041C">
            <w:pPr>
              <w:spacing w:after="60"/>
              <w:rPr>
                <w:rFonts w:cs="Arial"/>
                <w:b/>
                <w:sz w:val="20"/>
              </w:rPr>
            </w:pPr>
            <w:proofErr w:type="spellStart"/>
            <w:r w:rsidRPr="00885647">
              <w:rPr>
                <w:b/>
                <w:sz w:val="20"/>
              </w:rPr>
              <w:t>abiotic</w:t>
            </w:r>
            <w:proofErr w:type="spellEnd"/>
            <w:r w:rsidRPr="00885647">
              <w:rPr>
                <w:b/>
                <w:sz w:val="20"/>
              </w:rPr>
              <w:t xml:space="preserve"> </w:t>
            </w:r>
            <w:proofErr w:type="spellStart"/>
            <w:r w:rsidRPr="00885647">
              <w:rPr>
                <w:b/>
                <w:sz w:val="20"/>
              </w:rPr>
              <w:t>factors</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non-living</w:t>
            </w:r>
            <w:proofErr w:type="gramEnd"/>
            <w:r w:rsidRPr="00885647">
              <w:rPr>
                <w:sz w:val="20"/>
                <w:lang w:val="en-US"/>
              </w:rPr>
              <w:t xml:space="preserve"> condition or thing, such as climate or habitat, that influences or affects an ecosystem and the organisms in it.</w:t>
            </w:r>
          </w:p>
        </w:tc>
      </w:tr>
      <w:tr w:rsidR="0050354B" w:rsidRPr="00DB78FB" w:rsidTr="00C45307">
        <w:trPr>
          <w:cantSplit/>
        </w:trPr>
        <w:tc>
          <w:tcPr>
            <w:tcW w:w="2329" w:type="dxa"/>
          </w:tcPr>
          <w:p w:rsidR="0050354B" w:rsidRPr="00885647" w:rsidRDefault="0050354B" w:rsidP="00D5041C">
            <w:pPr>
              <w:spacing w:after="60"/>
              <w:rPr>
                <w:rFonts w:cs="Arial"/>
                <w:b/>
                <w:sz w:val="20"/>
              </w:rPr>
            </w:pPr>
            <w:r w:rsidRPr="00885647">
              <w:rPr>
                <w:b/>
                <w:sz w:val="20"/>
              </w:rPr>
              <w:t>facteur biotique</w:t>
            </w:r>
          </w:p>
        </w:tc>
        <w:tc>
          <w:tcPr>
            <w:tcW w:w="3058" w:type="dxa"/>
          </w:tcPr>
          <w:p w:rsidR="0050354B" w:rsidRPr="00885647" w:rsidRDefault="0050354B" w:rsidP="00D5041C">
            <w:pPr>
              <w:spacing w:after="60"/>
              <w:rPr>
                <w:rFonts w:cs="Arial"/>
                <w:sz w:val="20"/>
              </w:rPr>
            </w:pPr>
            <w:r w:rsidRPr="00885647">
              <w:rPr>
                <w:rStyle w:val="st"/>
                <w:sz w:val="20"/>
              </w:rPr>
              <w:t>espèce vivante qui a une incidence sur un écosystème ou qui l’influence.</w:t>
            </w:r>
          </w:p>
        </w:tc>
        <w:tc>
          <w:tcPr>
            <w:tcW w:w="2329" w:type="dxa"/>
          </w:tcPr>
          <w:p w:rsidR="0050354B" w:rsidRPr="00885647" w:rsidRDefault="0050354B" w:rsidP="00D5041C">
            <w:pPr>
              <w:spacing w:after="60"/>
              <w:rPr>
                <w:rFonts w:cs="Arial"/>
                <w:b/>
                <w:sz w:val="20"/>
              </w:rPr>
            </w:pPr>
            <w:proofErr w:type="spellStart"/>
            <w:r w:rsidRPr="00885647">
              <w:rPr>
                <w:b/>
                <w:sz w:val="20"/>
              </w:rPr>
              <w:t>biotic</w:t>
            </w:r>
            <w:proofErr w:type="spellEnd"/>
            <w:r w:rsidRPr="00885647">
              <w:rPr>
                <w:b/>
                <w:sz w:val="20"/>
              </w:rPr>
              <w:t xml:space="preserve"> </w:t>
            </w:r>
            <w:proofErr w:type="spellStart"/>
            <w:r w:rsidRPr="00885647">
              <w:rPr>
                <w:b/>
                <w:sz w:val="20"/>
              </w:rPr>
              <w:t>factors</w:t>
            </w:r>
            <w:proofErr w:type="spellEnd"/>
          </w:p>
        </w:tc>
        <w:tc>
          <w:tcPr>
            <w:tcW w:w="3058" w:type="dxa"/>
          </w:tcPr>
          <w:p w:rsidR="0050354B" w:rsidRPr="00885647" w:rsidRDefault="0050354B" w:rsidP="00D5041C">
            <w:pPr>
              <w:spacing w:after="60"/>
              <w:rPr>
                <w:rFonts w:cs="Arial"/>
                <w:sz w:val="20"/>
                <w:lang w:val="en-US"/>
              </w:rPr>
            </w:pPr>
            <w:proofErr w:type="gramStart"/>
            <w:r w:rsidRPr="00885647">
              <w:rPr>
                <w:sz w:val="20"/>
                <w:lang w:val="en-US"/>
              </w:rPr>
              <w:t>living</w:t>
            </w:r>
            <w:proofErr w:type="gramEnd"/>
            <w:r w:rsidRPr="00885647">
              <w:rPr>
                <w:sz w:val="20"/>
                <w:lang w:val="en-US"/>
              </w:rPr>
              <w:t xml:space="preserve"> thing that influences or affects an ecosystem.</w:t>
            </w:r>
          </w:p>
        </w:tc>
      </w:tr>
      <w:tr w:rsidR="0050354B" w:rsidRPr="00DB78FB" w:rsidTr="00C45307">
        <w:trPr>
          <w:cantSplit/>
        </w:trPr>
        <w:tc>
          <w:tcPr>
            <w:tcW w:w="2329" w:type="dxa"/>
          </w:tcPr>
          <w:p w:rsidR="0050354B" w:rsidRPr="00885647" w:rsidRDefault="0050354B" w:rsidP="00D5041C">
            <w:pPr>
              <w:spacing w:after="60"/>
              <w:rPr>
                <w:b/>
                <w:sz w:val="20"/>
              </w:rPr>
            </w:pPr>
            <w:r w:rsidRPr="00885647">
              <w:rPr>
                <w:b/>
                <w:sz w:val="20"/>
              </w:rPr>
              <w:t>fascine</w:t>
            </w:r>
          </w:p>
        </w:tc>
        <w:tc>
          <w:tcPr>
            <w:tcW w:w="3058" w:type="dxa"/>
          </w:tcPr>
          <w:p w:rsidR="0050354B" w:rsidRPr="00885647" w:rsidRDefault="0050354B" w:rsidP="00D5041C">
            <w:pPr>
              <w:spacing w:after="60"/>
              <w:rPr>
                <w:rStyle w:val="st"/>
                <w:sz w:val="20"/>
              </w:rPr>
            </w:pPr>
            <w:r w:rsidRPr="00885647">
              <w:rPr>
                <w:sz w:val="20"/>
              </w:rPr>
              <w:t>méthode de contrôle de l’érosion.</w:t>
            </w:r>
          </w:p>
        </w:tc>
        <w:tc>
          <w:tcPr>
            <w:tcW w:w="2329" w:type="dxa"/>
          </w:tcPr>
          <w:p w:rsidR="0050354B" w:rsidRPr="00885647" w:rsidRDefault="0050354B" w:rsidP="00D5041C">
            <w:pPr>
              <w:spacing w:after="60"/>
              <w:rPr>
                <w:b/>
                <w:sz w:val="20"/>
              </w:rPr>
            </w:pPr>
            <w:proofErr w:type="spellStart"/>
            <w:r w:rsidRPr="00885647">
              <w:rPr>
                <w:rFonts w:cs="Arial"/>
                <w:b/>
                <w:sz w:val="20"/>
              </w:rPr>
              <w:t>wattles</w:t>
            </w:r>
            <w:proofErr w:type="spellEnd"/>
          </w:p>
        </w:tc>
        <w:tc>
          <w:tcPr>
            <w:tcW w:w="3058" w:type="dxa"/>
          </w:tcPr>
          <w:p w:rsidR="0050354B" w:rsidRPr="00885647" w:rsidRDefault="0050354B" w:rsidP="00D5041C">
            <w:pPr>
              <w:spacing w:after="60"/>
              <w:rPr>
                <w:sz w:val="20"/>
                <w:lang w:val="en-US"/>
              </w:rPr>
            </w:pPr>
            <w:r w:rsidRPr="00885647">
              <w:rPr>
                <w:rFonts w:cs="Arial"/>
                <w:sz w:val="20"/>
                <w:lang w:val="en-US"/>
              </w:rPr>
              <w:t>a method of erosion control</w:t>
            </w:r>
          </w:p>
        </w:tc>
      </w:tr>
      <w:tr w:rsidR="00D43A1A" w:rsidRPr="00DB78FB" w:rsidTr="00C45307">
        <w:trPr>
          <w:cantSplit/>
        </w:trPr>
        <w:tc>
          <w:tcPr>
            <w:tcW w:w="2329" w:type="dxa"/>
          </w:tcPr>
          <w:p w:rsidR="00D43A1A" w:rsidRPr="00885647" w:rsidRDefault="00D43A1A" w:rsidP="00D5041C">
            <w:pPr>
              <w:spacing w:after="60"/>
              <w:rPr>
                <w:b/>
                <w:sz w:val="20"/>
              </w:rPr>
            </w:pPr>
            <w:proofErr w:type="spellStart"/>
            <w:r w:rsidRPr="00885647">
              <w:rPr>
                <w:b/>
                <w:sz w:val="20"/>
              </w:rPr>
              <w:t>fertirrigation</w:t>
            </w:r>
            <w:proofErr w:type="spellEnd"/>
            <w:r w:rsidRPr="00885647" w:rsidDel="00D43A1A">
              <w:rPr>
                <w:b/>
                <w:sz w:val="20"/>
              </w:rPr>
              <w:t xml:space="preserve"> </w:t>
            </w:r>
          </w:p>
        </w:tc>
        <w:tc>
          <w:tcPr>
            <w:tcW w:w="3058" w:type="dxa"/>
          </w:tcPr>
          <w:p w:rsidR="00D43A1A" w:rsidRPr="00885647" w:rsidRDefault="00D43A1A" w:rsidP="00D5041C">
            <w:pPr>
              <w:spacing w:after="60"/>
              <w:rPr>
                <w:sz w:val="20"/>
              </w:rPr>
            </w:pPr>
            <w:r w:rsidRPr="00885647">
              <w:rPr>
                <w:sz w:val="20"/>
              </w:rPr>
              <w:t xml:space="preserve">application d’engrais, d’amendements du sol ou d’autres produits solubles dans l’eau au moyen d’un système d’irrigation. </w:t>
            </w:r>
          </w:p>
        </w:tc>
        <w:tc>
          <w:tcPr>
            <w:tcW w:w="2329" w:type="dxa"/>
          </w:tcPr>
          <w:p w:rsidR="00D43A1A" w:rsidRPr="00885647" w:rsidRDefault="00D43A1A" w:rsidP="00D5041C">
            <w:pPr>
              <w:spacing w:after="60"/>
              <w:rPr>
                <w:b/>
                <w:sz w:val="20"/>
              </w:rPr>
            </w:pPr>
            <w:r w:rsidRPr="00885647">
              <w:rPr>
                <w:b/>
                <w:sz w:val="20"/>
              </w:rPr>
              <w:t>fertigation</w:t>
            </w:r>
          </w:p>
        </w:tc>
        <w:tc>
          <w:tcPr>
            <w:tcW w:w="3058" w:type="dxa"/>
          </w:tcPr>
          <w:p w:rsidR="00D43A1A" w:rsidRPr="00885647" w:rsidRDefault="00D43A1A" w:rsidP="00D5041C">
            <w:pPr>
              <w:spacing w:after="60"/>
              <w:rPr>
                <w:sz w:val="20"/>
                <w:lang w:val="en-US"/>
              </w:rPr>
            </w:pPr>
            <w:proofErr w:type="gramStart"/>
            <w:r w:rsidRPr="00885647">
              <w:rPr>
                <w:sz w:val="20"/>
                <w:lang w:val="en-US"/>
              </w:rPr>
              <w:t>application</w:t>
            </w:r>
            <w:proofErr w:type="gramEnd"/>
            <w:r w:rsidRPr="00885647">
              <w:rPr>
                <w:sz w:val="20"/>
                <w:lang w:val="en-US"/>
              </w:rPr>
              <w:t xml:space="preserve"> of </w:t>
            </w:r>
            <w:hyperlink r:id="rId35" w:tooltip="Fertilizers">
              <w:r w:rsidRPr="00885647">
                <w:rPr>
                  <w:sz w:val="20"/>
                  <w:lang w:val="en-US"/>
                </w:rPr>
                <w:t>fertilizers</w:t>
              </w:r>
            </w:hyperlink>
            <w:r w:rsidRPr="00885647">
              <w:rPr>
                <w:sz w:val="20"/>
                <w:lang w:val="en-US"/>
              </w:rPr>
              <w:t xml:space="preserve">, </w:t>
            </w:r>
            <w:hyperlink r:id="rId36" w:tooltip="Soil amendments">
              <w:r w:rsidRPr="00885647">
                <w:rPr>
                  <w:sz w:val="20"/>
                  <w:lang w:val="en-US"/>
                </w:rPr>
                <w:t>soil amendments</w:t>
              </w:r>
            </w:hyperlink>
            <w:r w:rsidRPr="00885647">
              <w:rPr>
                <w:sz w:val="20"/>
                <w:lang w:val="en-US"/>
              </w:rPr>
              <w:t xml:space="preserve">, or other </w:t>
            </w:r>
            <w:hyperlink r:id="rId37" w:tooltip="Water">
              <w:r w:rsidRPr="00885647">
                <w:rPr>
                  <w:sz w:val="20"/>
                  <w:lang w:val="en-US"/>
                </w:rPr>
                <w:t>water</w:t>
              </w:r>
            </w:hyperlink>
            <w:r w:rsidRPr="00885647">
              <w:rPr>
                <w:sz w:val="20"/>
                <w:lang w:val="en-US"/>
              </w:rPr>
              <w:t xml:space="preserve"> soluble products through an </w:t>
            </w:r>
            <w:hyperlink r:id="rId38" w:tooltip="Irrigation">
              <w:r w:rsidRPr="00885647">
                <w:rPr>
                  <w:sz w:val="20"/>
                  <w:lang w:val="en-US"/>
                </w:rPr>
                <w:t>irrigation</w:t>
              </w:r>
            </w:hyperlink>
            <w:r w:rsidRPr="00885647">
              <w:rPr>
                <w:sz w:val="20"/>
                <w:lang w:val="en-US"/>
              </w:rPr>
              <w:t xml:space="preserve"> system.</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fouet</w:t>
            </w:r>
          </w:p>
        </w:tc>
        <w:tc>
          <w:tcPr>
            <w:tcW w:w="3058" w:type="dxa"/>
          </w:tcPr>
          <w:p w:rsidR="00D43A1A" w:rsidRPr="00885647" w:rsidRDefault="00D43A1A" w:rsidP="00D5041C">
            <w:pPr>
              <w:spacing w:after="60"/>
              <w:rPr>
                <w:rFonts w:cs="Arial"/>
                <w:sz w:val="20"/>
              </w:rPr>
            </w:pPr>
            <w:r w:rsidRPr="00885647">
              <w:rPr>
                <w:sz w:val="20"/>
              </w:rPr>
              <w:t xml:space="preserve">pousse ou plante élancée qui n’a pas de branches. </w:t>
            </w:r>
          </w:p>
        </w:tc>
        <w:tc>
          <w:tcPr>
            <w:tcW w:w="2329" w:type="dxa"/>
          </w:tcPr>
          <w:p w:rsidR="00D43A1A" w:rsidRPr="00885647" w:rsidRDefault="00D43A1A" w:rsidP="00D5041C">
            <w:pPr>
              <w:spacing w:after="60"/>
              <w:rPr>
                <w:rFonts w:cs="Arial"/>
                <w:b/>
                <w:sz w:val="20"/>
              </w:rPr>
            </w:pPr>
            <w:r w:rsidRPr="00885647">
              <w:rPr>
                <w:b/>
                <w:sz w:val="20"/>
              </w:rPr>
              <w:t>whip</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slender, un-branched </w:t>
            </w:r>
            <w:hyperlink r:id="rId39" w:tooltip="Shoot">
              <w:r w:rsidRPr="00885647">
                <w:rPr>
                  <w:sz w:val="20"/>
                  <w:lang w:val="en-US"/>
                </w:rPr>
                <w:t>shoot</w:t>
              </w:r>
            </w:hyperlink>
            <w:r w:rsidRPr="00885647">
              <w:rPr>
                <w:sz w:val="20"/>
                <w:lang w:val="en-US"/>
              </w:rPr>
              <w:t xml:space="preserve"> or </w:t>
            </w:r>
            <w:hyperlink r:id="rId40" w:tooltip="Plant">
              <w:r w:rsidRPr="00885647">
                <w:rPr>
                  <w:sz w:val="20"/>
                  <w:lang w:val="en-US"/>
                </w:rPr>
                <w:t>plant</w:t>
              </w:r>
            </w:hyperlink>
            <w:r w:rsidRPr="00885647">
              <w:rPr>
                <w:sz w:val="20"/>
                <w:lang w:val="en-US"/>
              </w:rPr>
              <w:t xml:space="preserve">. </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galle</w:t>
            </w:r>
          </w:p>
        </w:tc>
        <w:tc>
          <w:tcPr>
            <w:tcW w:w="3058" w:type="dxa"/>
          </w:tcPr>
          <w:p w:rsidR="00D43A1A" w:rsidRPr="00885647" w:rsidRDefault="00D43A1A" w:rsidP="00D5041C">
            <w:pPr>
              <w:spacing w:after="60"/>
              <w:rPr>
                <w:rFonts w:cs="Arial"/>
                <w:sz w:val="20"/>
              </w:rPr>
            </w:pPr>
            <w:r w:rsidRPr="00885647">
              <w:rPr>
                <w:sz w:val="20"/>
              </w:rPr>
              <w:t xml:space="preserve">excroissances anormales des tissus d’une plante causées par plusieurs organismes vivants sur les plantes, y compris les insectes, les acariens, les champignons, les parasites et les bactéries. </w:t>
            </w:r>
          </w:p>
        </w:tc>
        <w:tc>
          <w:tcPr>
            <w:tcW w:w="2329" w:type="dxa"/>
          </w:tcPr>
          <w:p w:rsidR="00D43A1A" w:rsidRPr="00885647" w:rsidRDefault="00D43A1A" w:rsidP="00D5041C">
            <w:pPr>
              <w:spacing w:after="60"/>
              <w:rPr>
                <w:rFonts w:cs="Arial"/>
                <w:b/>
                <w:sz w:val="20"/>
              </w:rPr>
            </w:pPr>
            <w:proofErr w:type="spellStart"/>
            <w:r w:rsidRPr="00885647">
              <w:rPr>
                <w:b/>
                <w:sz w:val="20"/>
              </w:rPr>
              <w:t>gall</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abnormal</w:t>
            </w:r>
            <w:proofErr w:type="gramEnd"/>
            <w:r w:rsidRPr="00885647">
              <w:rPr>
                <w:sz w:val="20"/>
                <w:lang w:val="en-US"/>
              </w:rPr>
              <w:t xml:space="preserve"> outgrowths of plant tissues caused by many living organisms living on plants including insects, mites, fungi, parasites, and bacteria.</w:t>
            </w:r>
          </w:p>
        </w:tc>
      </w:tr>
      <w:tr w:rsidR="00D43A1A" w:rsidRPr="00DB78FB" w:rsidTr="00C45307">
        <w:trPr>
          <w:cantSplit/>
        </w:trPr>
        <w:tc>
          <w:tcPr>
            <w:tcW w:w="2329" w:type="dxa"/>
          </w:tcPr>
          <w:p w:rsidR="00D43A1A" w:rsidRPr="00885647" w:rsidRDefault="00D43A1A" w:rsidP="00D5041C">
            <w:pPr>
              <w:spacing w:after="60"/>
              <w:rPr>
                <w:b/>
                <w:sz w:val="20"/>
              </w:rPr>
            </w:pPr>
            <w:r w:rsidRPr="00885647">
              <w:rPr>
                <w:b/>
                <w:sz w:val="20"/>
              </w:rPr>
              <w:lastRenderedPageBreak/>
              <w:t>gazon</w:t>
            </w:r>
          </w:p>
        </w:tc>
        <w:tc>
          <w:tcPr>
            <w:tcW w:w="3058" w:type="dxa"/>
          </w:tcPr>
          <w:p w:rsidR="00D43A1A" w:rsidRPr="00885647" w:rsidRDefault="00D43A1A" w:rsidP="00D5041C">
            <w:pPr>
              <w:spacing w:after="60"/>
              <w:rPr>
                <w:sz w:val="20"/>
              </w:rPr>
            </w:pPr>
            <w:r w:rsidRPr="00885647">
              <w:rPr>
                <w:sz w:val="20"/>
              </w:rPr>
              <w:t>strate supérieure du sol liée par des graminées et les racines des plantes en un tapis épais.</w:t>
            </w:r>
          </w:p>
          <w:p w:rsidR="00D43A1A" w:rsidRPr="00885647" w:rsidRDefault="00D43A1A" w:rsidP="00D5041C">
            <w:pPr>
              <w:spacing w:after="60"/>
              <w:rPr>
                <w:rFonts w:cs="Arial"/>
                <w:sz w:val="20"/>
              </w:rPr>
            </w:pPr>
          </w:p>
          <w:p w:rsidR="00D43A1A" w:rsidRPr="00C45307" w:rsidRDefault="00D43A1A" w:rsidP="00D5041C">
            <w:pPr>
              <w:spacing w:after="60"/>
              <w:rPr>
                <w:rFonts w:cs="Arial"/>
                <w:sz w:val="20"/>
              </w:rPr>
            </w:pPr>
            <w:r w:rsidRPr="00885647">
              <w:rPr>
                <w:sz w:val="20"/>
              </w:rPr>
              <w:t xml:space="preserve">Toutes variétés de graminées (comme le pâturin des prés ou l’ivraie vivace) cultivées pour obtenir une pelouse. </w:t>
            </w:r>
          </w:p>
        </w:tc>
        <w:tc>
          <w:tcPr>
            <w:tcW w:w="2329" w:type="dxa"/>
          </w:tcPr>
          <w:p w:rsidR="00D43A1A" w:rsidRPr="00885647" w:rsidRDefault="00D43A1A" w:rsidP="00D5041C">
            <w:pPr>
              <w:spacing w:after="60"/>
              <w:rPr>
                <w:b/>
                <w:sz w:val="20"/>
              </w:rPr>
            </w:pPr>
            <w:r w:rsidRPr="00885647">
              <w:rPr>
                <w:b/>
                <w:sz w:val="20"/>
              </w:rPr>
              <w:t>turf</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the</w:t>
            </w:r>
            <w:proofErr w:type="gramEnd"/>
            <w:r w:rsidRPr="00885647">
              <w:rPr>
                <w:sz w:val="20"/>
                <w:lang w:val="en-US"/>
              </w:rPr>
              <w:t xml:space="preserve"> upper stratum of soil bound by grass and plant roots into a thick mat. </w:t>
            </w:r>
          </w:p>
          <w:p w:rsidR="00D43A1A" w:rsidRPr="00885647" w:rsidRDefault="00D43A1A" w:rsidP="00D5041C">
            <w:pPr>
              <w:spacing w:after="60"/>
              <w:rPr>
                <w:sz w:val="20"/>
                <w:lang w:val="en-US"/>
              </w:rPr>
            </w:pPr>
            <w:r w:rsidRPr="00885647">
              <w:rPr>
                <w:sz w:val="20"/>
                <w:lang w:val="en-US"/>
              </w:rPr>
              <w:t>Any of various grasses (as Kentucky bluegrass or perennial ryegrass) grown to form turf.</w:t>
            </w:r>
          </w:p>
        </w:tc>
      </w:tr>
      <w:tr w:rsidR="00D43A1A" w:rsidRPr="00885647" w:rsidTr="00C45307">
        <w:trPr>
          <w:cantSplit/>
        </w:trPr>
        <w:tc>
          <w:tcPr>
            <w:tcW w:w="2329" w:type="dxa"/>
          </w:tcPr>
          <w:p w:rsidR="00D43A1A" w:rsidRPr="00885647" w:rsidRDefault="00D43A1A" w:rsidP="00D5041C">
            <w:pPr>
              <w:spacing w:after="60"/>
              <w:rPr>
                <w:rFonts w:cs="Arial"/>
                <w:b/>
                <w:sz w:val="20"/>
              </w:rPr>
            </w:pPr>
            <w:r w:rsidRPr="00885647">
              <w:rPr>
                <w:b/>
                <w:sz w:val="20"/>
              </w:rPr>
              <w:t>gazon en plaques</w:t>
            </w:r>
          </w:p>
        </w:tc>
        <w:tc>
          <w:tcPr>
            <w:tcW w:w="3058" w:type="dxa"/>
          </w:tcPr>
          <w:p w:rsidR="00D43A1A" w:rsidRPr="00885647" w:rsidRDefault="00D43A1A" w:rsidP="00D5041C">
            <w:pPr>
              <w:spacing w:after="60"/>
              <w:rPr>
                <w:rFonts w:cs="Arial"/>
                <w:sz w:val="20"/>
              </w:rPr>
            </w:pPr>
            <w:r w:rsidRPr="00885647">
              <w:rPr>
                <w:sz w:val="20"/>
              </w:rPr>
              <w:t>plaques de pelouse semblables à du tapis qui sont déposées sur de la terre préparée afin de faire de nouvelles pelouses; de nombreux types de graminées sont disponibles.</w:t>
            </w:r>
          </w:p>
        </w:tc>
        <w:tc>
          <w:tcPr>
            <w:tcW w:w="2329" w:type="dxa"/>
          </w:tcPr>
          <w:p w:rsidR="00D43A1A" w:rsidRPr="00885647" w:rsidRDefault="0095485D" w:rsidP="00D5041C">
            <w:pPr>
              <w:spacing w:after="60"/>
              <w:rPr>
                <w:rFonts w:cs="Arial"/>
                <w:b/>
                <w:sz w:val="20"/>
              </w:rPr>
            </w:pPr>
            <w:proofErr w:type="spellStart"/>
            <w:r>
              <w:rPr>
                <w:b/>
                <w:sz w:val="20"/>
              </w:rPr>
              <w:t>sod</w:t>
            </w:r>
            <w:proofErr w:type="spellEnd"/>
          </w:p>
        </w:tc>
        <w:tc>
          <w:tcPr>
            <w:tcW w:w="3058" w:type="dxa"/>
          </w:tcPr>
          <w:p w:rsidR="00D43A1A" w:rsidRPr="00885647" w:rsidRDefault="00D43A1A" w:rsidP="00D5041C">
            <w:pPr>
              <w:spacing w:after="60"/>
              <w:rPr>
                <w:rFonts w:cs="Arial"/>
                <w:sz w:val="20"/>
              </w:rPr>
            </w:pPr>
            <w:proofErr w:type="gramStart"/>
            <w:r w:rsidRPr="00885647">
              <w:rPr>
                <w:sz w:val="20"/>
                <w:lang w:val="en-US"/>
              </w:rPr>
              <w:t>carpet-like</w:t>
            </w:r>
            <w:proofErr w:type="gramEnd"/>
            <w:r w:rsidRPr="00885647">
              <w:rPr>
                <w:sz w:val="20"/>
                <w:lang w:val="en-US"/>
              </w:rPr>
              <w:t xml:space="preserve"> sheets of turf that are laid over prepared soil to establish new lawns. </w:t>
            </w:r>
            <w:proofErr w:type="spellStart"/>
            <w:r w:rsidRPr="00885647">
              <w:rPr>
                <w:sz w:val="20"/>
              </w:rPr>
              <w:t>Many</w:t>
            </w:r>
            <w:proofErr w:type="spellEnd"/>
            <w:r w:rsidRPr="00885647">
              <w:rPr>
                <w:sz w:val="20"/>
              </w:rPr>
              <w:t xml:space="preserve"> types of grasses are </w:t>
            </w:r>
            <w:proofErr w:type="spellStart"/>
            <w:r w:rsidRPr="00885647">
              <w:rPr>
                <w:sz w:val="20"/>
              </w:rPr>
              <w:t>available</w:t>
            </w:r>
            <w:proofErr w:type="spellEnd"/>
            <w:r w:rsidRPr="00885647">
              <w:rPr>
                <w:sz w:val="20"/>
              </w:rPr>
              <w:t>.</w:t>
            </w:r>
          </w:p>
        </w:tc>
      </w:tr>
      <w:tr w:rsidR="00D43A1A" w:rsidRPr="00DB78FB" w:rsidTr="00C45307">
        <w:trPr>
          <w:cantSplit/>
        </w:trPr>
        <w:tc>
          <w:tcPr>
            <w:tcW w:w="2329" w:type="dxa"/>
          </w:tcPr>
          <w:p w:rsidR="00D43A1A" w:rsidRPr="00885647" w:rsidRDefault="0095485D" w:rsidP="00D5041C">
            <w:pPr>
              <w:spacing w:after="60"/>
              <w:rPr>
                <w:rFonts w:cs="Arial"/>
                <w:b/>
                <w:strike/>
                <w:sz w:val="20"/>
              </w:rPr>
            </w:pPr>
            <w:r>
              <w:rPr>
                <w:rStyle w:val="tgc"/>
                <w:b/>
                <w:color w:val="222222"/>
                <w:sz w:val="20"/>
              </w:rPr>
              <w:t>géotextiles</w:t>
            </w:r>
          </w:p>
        </w:tc>
        <w:tc>
          <w:tcPr>
            <w:tcW w:w="3058" w:type="dxa"/>
          </w:tcPr>
          <w:p w:rsidR="00D43A1A" w:rsidRPr="00885647" w:rsidRDefault="00D43A1A" w:rsidP="00D5041C">
            <w:pPr>
              <w:spacing w:after="60"/>
              <w:rPr>
                <w:rFonts w:cs="Arial"/>
                <w:sz w:val="20"/>
              </w:rPr>
            </w:pPr>
            <w:r w:rsidRPr="00885647">
              <w:rPr>
                <w:rStyle w:val="tgc"/>
                <w:sz w:val="20"/>
              </w:rPr>
              <w:t xml:space="preserve">tissus synthétiques perméables, qui, lorsqu’utilisés avec le sol, ont la capacité de séparer, de modifier le drainage, de filtrer, de renforcer, de protéger ou drainer, et de servir d’obstacles aux mauvaises herbes. </w:t>
            </w:r>
          </w:p>
        </w:tc>
        <w:tc>
          <w:tcPr>
            <w:tcW w:w="2329" w:type="dxa"/>
          </w:tcPr>
          <w:p w:rsidR="00D43A1A" w:rsidRPr="00885647" w:rsidRDefault="0095485D" w:rsidP="00D5041C">
            <w:pPr>
              <w:spacing w:after="60"/>
              <w:rPr>
                <w:rFonts w:cs="Arial"/>
                <w:b/>
                <w:strike/>
                <w:sz w:val="20"/>
              </w:rPr>
            </w:pPr>
            <w:proofErr w:type="spellStart"/>
            <w:r>
              <w:rPr>
                <w:rStyle w:val="tgc"/>
                <w:b/>
                <w:color w:val="222222"/>
                <w:sz w:val="20"/>
              </w:rPr>
              <w:t>geotextile</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permeable</w:t>
            </w:r>
            <w:proofErr w:type="gramEnd"/>
            <w:r w:rsidRPr="00885647">
              <w:rPr>
                <w:sz w:val="20"/>
                <w:lang w:val="en-US"/>
              </w:rPr>
              <w:t xml:space="preserve"> synthetic fabrics which, when used in association with soil, have the ability to separate, modify drainage, filter, reinforce, protect, or drain and serves as a weed barrier.</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germination</w:t>
            </w:r>
          </w:p>
        </w:tc>
        <w:tc>
          <w:tcPr>
            <w:tcW w:w="3058" w:type="dxa"/>
          </w:tcPr>
          <w:p w:rsidR="00D43A1A" w:rsidRPr="00885647" w:rsidRDefault="00D43A1A" w:rsidP="00D5041C">
            <w:pPr>
              <w:spacing w:after="60"/>
              <w:rPr>
                <w:rFonts w:cs="Arial"/>
                <w:sz w:val="20"/>
              </w:rPr>
            </w:pPr>
            <w:r w:rsidRPr="00885647">
              <w:rPr>
                <w:rStyle w:val="tgc"/>
                <w:sz w:val="20"/>
              </w:rPr>
              <w:t>processus par lequel une plante croît à partir d’une semence. Par exemple, la germination de semis à partir de la semence d’une angiosperme ou d’une gymnosperme et la croissance d’un hyphe à partir de spores fongiques.</w:t>
            </w:r>
          </w:p>
        </w:tc>
        <w:tc>
          <w:tcPr>
            <w:tcW w:w="2329" w:type="dxa"/>
          </w:tcPr>
          <w:p w:rsidR="00D43A1A" w:rsidRPr="00885647" w:rsidRDefault="00D43A1A" w:rsidP="00D5041C">
            <w:pPr>
              <w:spacing w:after="60"/>
              <w:rPr>
                <w:rFonts w:cs="Arial"/>
                <w:b/>
                <w:sz w:val="20"/>
              </w:rPr>
            </w:pPr>
            <w:r w:rsidRPr="00885647">
              <w:rPr>
                <w:b/>
                <w:sz w:val="20"/>
              </w:rPr>
              <w:t>germination</w:t>
            </w:r>
          </w:p>
        </w:tc>
        <w:tc>
          <w:tcPr>
            <w:tcW w:w="3058" w:type="dxa"/>
          </w:tcPr>
          <w:p w:rsidR="00D43A1A" w:rsidRPr="00885647" w:rsidRDefault="00D43A1A" w:rsidP="00D5041C">
            <w:pPr>
              <w:spacing w:after="60"/>
              <w:rPr>
                <w:rFonts w:cs="Arial"/>
                <w:sz w:val="20"/>
                <w:lang w:val="en-US"/>
              </w:rPr>
            </w:pPr>
            <w:proofErr w:type="gramStart"/>
            <w:r w:rsidRPr="00885647">
              <w:rPr>
                <w:sz w:val="20"/>
                <w:lang w:val="en-CA"/>
              </w:rPr>
              <w:t>the</w:t>
            </w:r>
            <w:proofErr w:type="gramEnd"/>
            <w:r w:rsidRPr="00885647">
              <w:rPr>
                <w:sz w:val="20"/>
                <w:lang w:val="en-CA"/>
              </w:rPr>
              <w:t xml:space="preserve"> process by which a plant grows from a seed. Examples include the sprouting of s</w:t>
            </w:r>
            <w:proofErr w:type="spellStart"/>
            <w:r w:rsidRPr="00885647">
              <w:rPr>
                <w:sz w:val="20"/>
                <w:lang w:val="en-US"/>
              </w:rPr>
              <w:t>eedlings</w:t>
            </w:r>
            <w:proofErr w:type="spellEnd"/>
            <w:r w:rsidRPr="00885647">
              <w:rPr>
                <w:sz w:val="20"/>
                <w:lang w:val="en-US"/>
              </w:rPr>
              <w:t xml:space="preserve"> from a seed of an angiosperm or gymnosperm and the growth of hyphae from fungal spores.</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gestion des eaux d’orages</w:t>
            </w:r>
          </w:p>
        </w:tc>
        <w:tc>
          <w:tcPr>
            <w:tcW w:w="3058" w:type="dxa"/>
          </w:tcPr>
          <w:p w:rsidR="00D43A1A" w:rsidRPr="00C45307" w:rsidRDefault="00D43A1A" w:rsidP="00D5041C">
            <w:pPr>
              <w:autoSpaceDE w:val="0"/>
              <w:autoSpaceDN w:val="0"/>
              <w:adjustRightInd w:val="0"/>
              <w:spacing w:after="60"/>
              <w:rPr>
                <w:rFonts w:cs="Arial"/>
                <w:sz w:val="20"/>
              </w:rPr>
            </w:pPr>
            <w:r w:rsidRPr="00885647">
              <w:rPr>
                <w:sz w:val="20"/>
              </w:rPr>
              <w:t>pratiques développées afin de réduire, de contrôler et de prévenir l’écoulement des eaux d’orages au moyen de plusieurs stratégies différentes; ces stratégies varient tant en nature qu’en efficacité et visent à améliorer la qualité de l’eau et à réduire ou limiter les inondations et l’érosion.</w:t>
            </w:r>
          </w:p>
        </w:tc>
        <w:tc>
          <w:tcPr>
            <w:tcW w:w="2329" w:type="dxa"/>
          </w:tcPr>
          <w:p w:rsidR="00D43A1A" w:rsidRPr="00885647" w:rsidRDefault="00D43A1A" w:rsidP="00D5041C">
            <w:pPr>
              <w:spacing w:after="60"/>
              <w:ind w:left="142" w:hanging="142"/>
              <w:rPr>
                <w:rFonts w:cs="Arial"/>
                <w:b/>
                <w:sz w:val="20"/>
              </w:rPr>
            </w:pPr>
            <w:proofErr w:type="spellStart"/>
            <w:r w:rsidRPr="00885647">
              <w:rPr>
                <w:b/>
                <w:sz w:val="20"/>
              </w:rPr>
              <w:t>stormwater</w:t>
            </w:r>
            <w:proofErr w:type="spellEnd"/>
            <w:r w:rsidRPr="00885647">
              <w:rPr>
                <w:b/>
                <w:sz w:val="20"/>
              </w:rPr>
              <w:t xml:space="preserve"> management</w:t>
            </w:r>
          </w:p>
        </w:tc>
        <w:tc>
          <w:tcPr>
            <w:tcW w:w="3058" w:type="dxa"/>
          </w:tcPr>
          <w:p w:rsidR="00D43A1A" w:rsidRPr="00885647" w:rsidRDefault="00D43A1A" w:rsidP="00D5041C">
            <w:pPr>
              <w:spacing w:after="60"/>
              <w:rPr>
                <w:rFonts w:cs="Arial"/>
                <w:sz w:val="20"/>
                <w:lang w:val="en-US"/>
              </w:rPr>
            </w:pPr>
            <w:proofErr w:type="spellStart"/>
            <w:proofErr w:type="gramStart"/>
            <w:r w:rsidRPr="00885647">
              <w:rPr>
                <w:sz w:val="20"/>
                <w:lang w:val="en-US"/>
              </w:rPr>
              <w:t>stormwater</w:t>
            </w:r>
            <w:proofErr w:type="spellEnd"/>
            <w:proofErr w:type="gramEnd"/>
            <w:r w:rsidRPr="00885647">
              <w:rPr>
                <w:sz w:val="20"/>
                <w:lang w:val="en-US"/>
              </w:rPr>
              <w:t xml:space="preserve"> management practices are developed to reduce, control, and prevent </w:t>
            </w:r>
            <w:proofErr w:type="spellStart"/>
            <w:r w:rsidRPr="00885647">
              <w:rPr>
                <w:sz w:val="20"/>
                <w:lang w:val="en-US"/>
              </w:rPr>
              <w:t>stormwater</w:t>
            </w:r>
            <w:proofErr w:type="spellEnd"/>
            <w:r w:rsidRPr="00885647">
              <w:rPr>
                <w:sz w:val="20"/>
                <w:lang w:val="en-US"/>
              </w:rPr>
              <w:t xml:space="preserve"> runoff through a variety of strategies. These strategies vary in nature and effectiveness and strive to improve water quality and either reduce or control flooding and erosion.</w:t>
            </w:r>
          </w:p>
        </w:tc>
      </w:tr>
      <w:tr w:rsidR="00D43A1A" w:rsidRPr="00DB78FB" w:rsidTr="00C45307">
        <w:trPr>
          <w:cantSplit/>
        </w:trPr>
        <w:tc>
          <w:tcPr>
            <w:tcW w:w="2329" w:type="dxa"/>
          </w:tcPr>
          <w:p w:rsidR="00D43A1A" w:rsidRPr="00885647" w:rsidRDefault="00D43A1A" w:rsidP="00D5041C">
            <w:pPr>
              <w:spacing w:after="60"/>
              <w:ind w:left="142" w:hanging="142"/>
              <w:rPr>
                <w:b/>
                <w:sz w:val="20"/>
              </w:rPr>
            </w:pPr>
            <w:r w:rsidRPr="00885647">
              <w:rPr>
                <w:b/>
                <w:sz w:val="20"/>
              </w:rPr>
              <w:t>gestion des eaux pluviales</w:t>
            </w:r>
          </w:p>
        </w:tc>
        <w:tc>
          <w:tcPr>
            <w:tcW w:w="3058" w:type="dxa"/>
          </w:tcPr>
          <w:p w:rsidR="00D43A1A" w:rsidRPr="00885647" w:rsidRDefault="00D43A1A" w:rsidP="00D5041C">
            <w:pPr>
              <w:spacing w:after="60"/>
              <w:rPr>
                <w:sz w:val="20"/>
              </w:rPr>
            </w:pPr>
            <w:r w:rsidRPr="00885647">
              <w:rPr>
                <w:rStyle w:val="tgc"/>
                <w:sz w:val="20"/>
              </w:rPr>
              <w:t xml:space="preserve">collecte et stockage des eaux </w:t>
            </w:r>
            <w:r w:rsidR="00CD3327" w:rsidRPr="00885647">
              <w:rPr>
                <w:rStyle w:val="tgc"/>
                <w:sz w:val="20"/>
              </w:rPr>
              <w:t>pluviales</w:t>
            </w:r>
            <w:r w:rsidR="00610F95">
              <w:rPr>
                <w:rStyle w:val="tgc"/>
                <w:sz w:val="20"/>
              </w:rPr>
              <w:t xml:space="preserve"> (</w:t>
            </w:r>
            <w:r w:rsidRPr="00885647">
              <w:rPr>
                <w:rStyle w:val="tgc"/>
                <w:sz w:val="20"/>
              </w:rPr>
              <w:t>souvent à partir des toits dans des unités de stockage</w:t>
            </w:r>
            <w:r w:rsidR="00610F95">
              <w:rPr>
                <w:rStyle w:val="tgc"/>
                <w:sz w:val="20"/>
              </w:rPr>
              <w:t>)</w:t>
            </w:r>
            <w:r w:rsidRPr="00885647">
              <w:rPr>
                <w:rStyle w:val="tgc"/>
                <w:sz w:val="20"/>
              </w:rPr>
              <w:t xml:space="preserve"> aux fins de réutilisation sur place, plutôt que de permettre à l’eau de s’écouler; les utilisations incluent l’eau pour arroser le jardin, l’irrigation, l’utilisation domestique à la suite des traitements appropriés, etc. </w:t>
            </w:r>
          </w:p>
        </w:tc>
        <w:tc>
          <w:tcPr>
            <w:tcW w:w="2329" w:type="dxa"/>
          </w:tcPr>
          <w:p w:rsidR="00D43A1A" w:rsidRPr="00885647" w:rsidRDefault="00D43A1A" w:rsidP="00D5041C">
            <w:pPr>
              <w:spacing w:after="60"/>
              <w:rPr>
                <w:b/>
                <w:sz w:val="20"/>
              </w:rPr>
            </w:pPr>
            <w:proofErr w:type="spellStart"/>
            <w:r w:rsidRPr="00885647">
              <w:rPr>
                <w:rFonts w:cs="Arial"/>
                <w:b/>
                <w:sz w:val="20"/>
              </w:rPr>
              <w:t>rainwater</w:t>
            </w:r>
            <w:proofErr w:type="spellEnd"/>
            <w:r w:rsidRPr="00885647">
              <w:rPr>
                <w:rFonts w:cs="Arial"/>
                <w:b/>
                <w:sz w:val="20"/>
              </w:rPr>
              <w:t xml:space="preserve"> management</w:t>
            </w:r>
          </w:p>
        </w:tc>
        <w:tc>
          <w:tcPr>
            <w:tcW w:w="3058" w:type="dxa"/>
          </w:tcPr>
          <w:p w:rsidR="00D43A1A" w:rsidRPr="00885647" w:rsidRDefault="00D43A1A" w:rsidP="00D5041C">
            <w:pPr>
              <w:spacing w:after="60"/>
              <w:rPr>
                <w:sz w:val="20"/>
                <w:lang w:val="en-US"/>
              </w:rPr>
            </w:pPr>
            <w:proofErr w:type="gramStart"/>
            <w:r w:rsidRPr="00885647">
              <w:rPr>
                <w:sz w:val="20"/>
                <w:lang w:val="en-US"/>
              </w:rPr>
              <w:t>collection</w:t>
            </w:r>
            <w:proofErr w:type="gramEnd"/>
            <w:r w:rsidRPr="00885647">
              <w:rPr>
                <w:sz w:val="20"/>
                <w:lang w:val="en-US"/>
              </w:rPr>
              <w:t xml:space="preserve"> and storage of rainwater </w:t>
            </w:r>
            <w:r w:rsidR="00610F95">
              <w:rPr>
                <w:sz w:val="20"/>
                <w:lang w:val="en-US"/>
              </w:rPr>
              <w:t>(</w:t>
            </w:r>
            <w:r w:rsidRPr="00885647">
              <w:rPr>
                <w:sz w:val="20"/>
                <w:lang w:val="en-US"/>
              </w:rPr>
              <w:t>often from rooftops in storage units</w:t>
            </w:r>
            <w:r w:rsidR="00610F95">
              <w:rPr>
                <w:sz w:val="20"/>
                <w:lang w:val="en-US"/>
              </w:rPr>
              <w:t>)</w:t>
            </w:r>
            <w:r w:rsidRPr="00885647">
              <w:rPr>
                <w:sz w:val="20"/>
                <w:lang w:val="en-US"/>
              </w:rPr>
              <w:t xml:space="preserve"> for reuse on-site, rather than allowing it to run</w:t>
            </w:r>
            <w:r w:rsidR="00610F95">
              <w:rPr>
                <w:sz w:val="20"/>
                <w:lang w:val="en-US"/>
              </w:rPr>
              <w:t xml:space="preserve"> </w:t>
            </w:r>
            <w:r w:rsidRPr="00885647">
              <w:rPr>
                <w:sz w:val="20"/>
                <w:lang w:val="en-US"/>
              </w:rPr>
              <w:t>off. Uses include water for garden, irrigation, domestic use with proper treatment, etc.</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habitudes de croissance</w:t>
            </w:r>
          </w:p>
        </w:tc>
        <w:tc>
          <w:tcPr>
            <w:tcW w:w="3058" w:type="dxa"/>
          </w:tcPr>
          <w:p w:rsidR="00D43A1A" w:rsidRPr="00885647" w:rsidRDefault="00D43A1A" w:rsidP="00D5041C">
            <w:pPr>
              <w:spacing w:after="60"/>
              <w:rPr>
                <w:rFonts w:cs="Arial"/>
                <w:sz w:val="20"/>
              </w:rPr>
            </w:pPr>
            <w:r w:rsidRPr="00885647">
              <w:rPr>
                <w:sz w:val="20"/>
              </w:rPr>
              <w:t xml:space="preserve">apparence générale, forme et façon de croître d’une plante. </w:t>
            </w:r>
          </w:p>
        </w:tc>
        <w:tc>
          <w:tcPr>
            <w:tcW w:w="2329" w:type="dxa"/>
          </w:tcPr>
          <w:p w:rsidR="00D43A1A" w:rsidRPr="00885647" w:rsidRDefault="00D43A1A" w:rsidP="00D5041C">
            <w:pPr>
              <w:spacing w:after="60"/>
              <w:rPr>
                <w:rFonts w:cs="Arial"/>
                <w:b/>
                <w:sz w:val="20"/>
              </w:rPr>
            </w:pPr>
            <w:proofErr w:type="spellStart"/>
            <w:r w:rsidRPr="00885647">
              <w:rPr>
                <w:b/>
                <w:sz w:val="20"/>
              </w:rPr>
              <w:t>growth</w:t>
            </w:r>
            <w:proofErr w:type="spellEnd"/>
            <w:r w:rsidRPr="00885647">
              <w:rPr>
                <w:b/>
                <w:sz w:val="20"/>
              </w:rPr>
              <w:t xml:space="preserve"> habits</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general</w:t>
            </w:r>
            <w:proofErr w:type="gramEnd"/>
            <w:r w:rsidRPr="00885647">
              <w:rPr>
                <w:sz w:val="20"/>
                <w:lang w:val="en-US"/>
              </w:rPr>
              <w:t xml:space="preserve"> appearance, form (shape) and manner of growth of a plant.</w:t>
            </w:r>
          </w:p>
        </w:tc>
      </w:tr>
      <w:tr w:rsidR="00D43A1A" w:rsidRPr="00DB78FB" w:rsidTr="00C45307">
        <w:trPr>
          <w:cantSplit/>
        </w:trPr>
        <w:tc>
          <w:tcPr>
            <w:tcW w:w="2329" w:type="dxa"/>
          </w:tcPr>
          <w:p w:rsidR="00D43A1A" w:rsidRPr="00885647" w:rsidRDefault="00D43A1A" w:rsidP="00D5041C">
            <w:pPr>
              <w:tabs>
                <w:tab w:val="left" w:pos="840"/>
              </w:tabs>
              <w:spacing w:after="60"/>
              <w:rPr>
                <w:rFonts w:cs="Arial"/>
                <w:b/>
                <w:sz w:val="20"/>
              </w:rPr>
            </w:pPr>
            <w:r w:rsidRPr="00885647">
              <w:rPr>
                <w:b/>
                <w:sz w:val="20"/>
              </w:rPr>
              <w:lastRenderedPageBreak/>
              <w:t>hauban</w:t>
            </w:r>
          </w:p>
        </w:tc>
        <w:tc>
          <w:tcPr>
            <w:tcW w:w="3058" w:type="dxa"/>
          </w:tcPr>
          <w:p w:rsidR="00D43A1A" w:rsidRPr="00885647" w:rsidRDefault="00D43A1A" w:rsidP="00D5041C">
            <w:pPr>
              <w:spacing w:after="60"/>
              <w:rPr>
                <w:rFonts w:cs="Arial"/>
                <w:sz w:val="20"/>
              </w:rPr>
            </w:pPr>
            <w:r w:rsidRPr="00885647">
              <w:rPr>
                <w:sz w:val="20"/>
              </w:rPr>
              <w:t xml:space="preserve">câble conçu pour ajouter de la stabilité à un arbre ou une structure autoportante. </w:t>
            </w:r>
          </w:p>
        </w:tc>
        <w:tc>
          <w:tcPr>
            <w:tcW w:w="2329" w:type="dxa"/>
          </w:tcPr>
          <w:p w:rsidR="00D43A1A" w:rsidRPr="00885647" w:rsidRDefault="00D43A1A" w:rsidP="00D5041C">
            <w:pPr>
              <w:spacing w:after="60"/>
              <w:rPr>
                <w:rFonts w:cs="Arial"/>
                <w:b/>
                <w:sz w:val="20"/>
              </w:rPr>
            </w:pPr>
            <w:proofErr w:type="spellStart"/>
            <w:r w:rsidRPr="00885647">
              <w:rPr>
                <w:b/>
                <w:sz w:val="20"/>
              </w:rPr>
              <w:t>guy</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cable</w:t>
            </w:r>
            <w:proofErr w:type="gramEnd"/>
            <w:r w:rsidRPr="00885647">
              <w:rPr>
                <w:sz w:val="20"/>
                <w:lang w:val="en-US"/>
              </w:rPr>
              <w:t xml:space="preserve"> designed to add stability to a tree or free-standing structure.</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herbacées</w:t>
            </w:r>
          </w:p>
        </w:tc>
        <w:tc>
          <w:tcPr>
            <w:tcW w:w="3058" w:type="dxa"/>
          </w:tcPr>
          <w:p w:rsidR="00D43A1A" w:rsidRPr="00885647" w:rsidRDefault="00D43A1A" w:rsidP="00D5041C">
            <w:pPr>
              <w:spacing w:after="60"/>
              <w:rPr>
                <w:rFonts w:cs="Arial"/>
                <w:sz w:val="20"/>
              </w:rPr>
            </w:pPr>
            <w:r w:rsidRPr="00885647">
              <w:rPr>
                <w:rStyle w:val="oneclick-link"/>
                <w:sz w:val="20"/>
              </w:rPr>
              <w:t xml:space="preserve">plantes ou parties d’une plante qui sont charnues plutôt que ligneuses et qui, </w:t>
            </w:r>
            <w:r w:rsidR="001E4059">
              <w:rPr>
                <w:rStyle w:val="oneclick-link"/>
                <w:sz w:val="20"/>
              </w:rPr>
              <w:t>à la fin de chaque saison de culture</w:t>
            </w:r>
            <w:r w:rsidRPr="00885647">
              <w:rPr>
                <w:rStyle w:val="oneclick-link"/>
                <w:sz w:val="20"/>
              </w:rPr>
              <w:t xml:space="preserve">, meurent en tombant au sol. </w:t>
            </w:r>
          </w:p>
        </w:tc>
        <w:tc>
          <w:tcPr>
            <w:tcW w:w="2329" w:type="dxa"/>
          </w:tcPr>
          <w:p w:rsidR="00D43A1A" w:rsidRPr="00885647" w:rsidRDefault="00D43A1A" w:rsidP="00D5041C">
            <w:pPr>
              <w:spacing w:after="60"/>
              <w:rPr>
                <w:rFonts w:cs="Arial"/>
                <w:b/>
                <w:sz w:val="20"/>
              </w:rPr>
            </w:pPr>
            <w:proofErr w:type="spellStart"/>
            <w:r w:rsidRPr="00885647">
              <w:rPr>
                <w:b/>
                <w:sz w:val="20"/>
              </w:rPr>
              <w:t>herbaceous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plants</w:t>
            </w:r>
            <w:proofErr w:type="gramEnd"/>
            <w:r w:rsidRPr="00885647">
              <w:rPr>
                <w:sz w:val="20"/>
                <w:lang w:val="en-US"/>
              </w:rPr>
              <w:t xml:space="preserve"> or plant parts that are fleshy as opposed to woody and that dies back to the ground</w:t>
            </w:r>
            <w:r w:rsidR="001E4059">
              <w:rPr>
                <w:rFonts w:cs="Arial"/>
                <w:sz w:val="20"/>
                <w:lang w:val="en-US"/>
              </w:rPr>
              <w:t xml:space="preserve"> </w:t>
            </w:r>
            <w:r w:rsidR="001E4059" w:rsidRPr="00805F5B">
              <w:rPr>
                <w:rFonts w:cs="Arial"/>
                <w:sz w:val="20"/>
                <w:lang w:val="en-CA"/>
              </w:rPr>
              <w:t>at the end of each growing season.</w:t>
            </w:r>
          </w:p>
        </w:tc>
      </w:tr>
      <w:tr w:rsidR="00D43A1A" w:rsidRPr="00DB78FB" w:rsidTr="00C45307">
        <w:trPr>
          <w:cantSplit/>
        </w:trPr>
        <w:tc>
          <w:tcPr>
            <w:tcW w:w="2329" w:type="dxa"/>
          </w:tcPr>
          <w:p w:rsidR="00D43A1A" w:rsidRPr="00885647" w:rsidRDefault="00D43A1A" w:rsidP="00D5041C">
            <w:pPr>
              <w:spacing w:after="60"/>
              <w:rPr>
                <w:b/>
                <w:sz w:val="20"/>
              </w:rPr>
            </w:pPr>
            <w:r w:rsidRPr="00885647">
              <w:rPr>
                <w:b/>
                <w:sz w:val="20"/>
              </w:rPr>
              <w:t>infrastructure bleue</w:t>
            </w:r>
          </w:p>
        </w:tc>
        <w:tc>
          <w:tcPr>
            <w:tcW w:w="3058" w:type="dxa"/>
          </w:tcPr>
          <w:p w:rsidR="00D43A1A" w:rsidRPr="00885647" w:rsidRDefault="00D43A1A" w:rsidP="00D5041C">
            <w:pPr>
              <w:spacing w:after="60"/>
              <w:rPr>
                <w:rStyle w:val="oneclick-link"/>
                <w:sz w:val="20"/>
              </w:rPr>
            </w:pPr>
            <w:r w:rsidRPr="00885647">
              <w:rPr>
                <w:rStyle w:val="oneclick-link"/>
                <w:sz w:val="20"/>
              </w:rPr>
              <w:t>éléments de l’aménagement paysager reliés à l’eau, comme les piscines, les étangs et les systèmes d’étangs, les oueds, les bassins tampons ou les cours d’eau.</w:t>
            </w:r>
          </w:p>
        </w:tc>
        <w:tc>
          <w:tcPr>
            <w:tcW w:w="2329" w:type="dxa"/>
          </w:tcPr>
          <w:p w:rsidR="00D43A1A" w:rsidRPr="00885647" w:rsidRDefault="00D43A1A" w:rsidP="00D5041C">
            <w:pPr>
              <w:spacing w:after="60"/>
              <w:rPr>
                <w:b/>
                <w:sz w:val="20"/>
              </w:rPr>
            </w:pPr>
            <w:proofErr w:type="spellStart"/>
            <w:r w:rsidRPr="00885647">
              <w:rPr>
                <w:rFonts w:cs="Arial"/>
                <w:b/>
                <w:sz w:val="20"/>
              </w:rPr>
              <w:t>blue</w:t>
            </w:r>
            <w:proofErr w:type="spellEnd"/>
            <w:r w:rsidRPr="00885647">
              <w:rPr>
                <w:rFonts w:cs="Arial"/>
                <w:b/>
                <w:sz w:val="20"/>
              </w:rPr>
              <w:t xml:space="preserve"> infrastructure</w:t>
            </w:r>
          </w:p>
        </w:tc>
        <w:tc>
          <w:tcPr>
            <w:tcW w:w="3058" w:type="dxa"/>
          </w:tcPr>
          <w:p w:rsidR="00D43A1A" w:rsidRPr="00885647" w:rsidRDefault="00D43A1A" w:rsidP="00D5041C">
            <w:pPr>
              <w:spacing w:after="60"/>
              <w:rPr>
                <w:sz w:val="20"/>
                <w:lang w:val="en-US"/>
              </w:rPr>
            </w:pPr>
            <w:proofErr w:type="gramStart"/>
            <w:r w:rsidRPr="00885647">
              <w:rPr>
                <w:rFonts w:cs="Arial"/>
                <w:sz w:val="20"/>
                <w:lang w:val="en-CA"/>
              </w:rPr>
              <w:t>landscape</w:t>
            </w:r>
            <w:proofErr w:type="gramEnd"/>
            <w:r w:rsidRPr="00885647">
              <w:rPr>
                <w:rFonts w:cs="Arial"/>
                <w:sz w:val="20"/>
                <w:lang w:val="en-CA"/>
              </w:rPr>
              <w:t xml:space="preserve"> elements which are linked to water such as pools, ponds and pond systems, </w:t>
            </w:r>
            <w:proofErr w:type="spellStart"/>
            <w:r w:rsidRPr="00885647">
              <w:rPr>
                <w:rFonts w:cs="Arial"/>
                <w:sz w:val="20"/>
                <w:lang w:val="en-CA"/>
              </w:rPr>
              <w:t>wadis</w:t>
            </w:r>
            <w:proofErr w:type="spellEnd"/>
            <w:r w:rsidRPr="00885647">
              <w:rPr>
                <w:rFonts w:cs="Arial"/>
                <w:sz w:val="20"/>
                <w:lang w:val="en-CA"/>
              </w:rPr>
              <w:t>, artificial buffer basins or water courses.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infrastructure écologique (verte)</w:t>
            </w:r>
          </w:p>
        </w:tc>
        <w:tc>
          <w:tcPr>
            <w:tcW w:w="3058" w:type="dxa"/>
          </w:tcPr>
          <w:p w:rsidR="00D43A1A" w:rsidRPr="00885647" w:rsidRDefault="00D43A1A" w:rsidP="00D5041C">
            <w:pPr>
              <w:spacing w:after="60"/>
              <w:rPr>
                <w:rFonts w:cs="Arial"/>
                <w:sz w:val="20"/>
              </w:rPr>
            </w:pPr>
            <w:r w:rsidRPr="00885647">
              <w:rPr>
                <w:sz w:val="20"/>
              </w:rPr>
              <w:t>technologies planifiées et gérées qui réduisent la pollution et fournissent des écosystèmes qui soutiennent un environnement sain. L’infrastructure écologique prend bien des formes, dont les suivantes :</w:t>
            </w:r>
            <w:r w:rsidR="00475B1B">
              <w:rPr>
                <w:sz w:val="20"/>
              </w:rPr>
              <w:t xml:space="preserve"> </w:t>
            </w:r>
            <w:r w:rsidRPr="00885647">
              <w:rPr>
                <w:sz w:val="20"/>
              </w:rPr>
              <w:t>les forêts urbaines, les aires naturelles, les voies vertes, les ruisseaux et les zones riveraines, les prairies et les terres agricoles, les toits et les murs écologiques, les parcs, les jardins et les espaces aménagés, les jardins communautaires et d’autres espaces verts, les jardins pluviaux, les rigoles de drainage biologique</w:t>
            </w:r>
            <w:r w:rsidR="00376352">
              <w:rPr>
                <w:sz w:val="20"/>
              </w:rPr>
              <w:t>s,</w:t>
            </w:r>
            <w:r w:rsidRPr="00885647">
              <w:rPr>
                <w:sz w:val="20"/>
              </w:rPr>
              <w:t xml:space="preserve"> les marais artificiels, les systèmes de gestion des eaux pluviales et des eaux d’orages et les surfaces dures perméables.</w:t>
            </w:r>
          </w:p>
        </w:tc>
        <w:tc>
          <w:tcPr>
            <w:tcW w:w="2329" w:type="dxa"/>
          </w:tcPr>
          <w:p w:rsidR="00D43A1A" w:rsidRPr="00885647" w:rsidRDefault="00D43A1A" w:rsidP="00D5041C">
            <w:pPr>
              <w:spacing w:after="60"/>
              <w:ind w:left="142" w:hanging="142"/>
              <w:rPr>
                <w:rFonts w:cs="Arial"/>
                <w:b/>
                <w:sz w:val="20"/>
              </w:rPr>
            </w:pPr>
            <w:r w:rsidRPr="00885647">
              <w:rPr>
                <w:b/>
                <w:sz w:val="20"/>
              </w:rPr>
              <w:t>green infrastructure</w:t>
            </w:r>
          </w:p>
        </w:tc>
        <w:tc>
          <w:tcPr>
            <w:tcW w:w="3058" w:type="dxa"/>
          </w:tcPr>
          <w:p w:rsidR="00D43A1A" w:rsidRPr="00885647" w:rsidRDefault="00D43A1A" w:rsidP="00D5041C">
            <w:pPr>
              <w:spacing w:after="60"/>
              <w:rPr>
                <w:rFonts w:cs="Arial"/>
                <w:sz w:val="20"/>
                <w:lang w:val="en-US"/>
              </w:rPr>
            </w:pPr>
            <w:proofErr w:type="gramStart"/>
            <w:r w:rsidRPr="00885647">
              <w:rPr>
                <w:rFonts w:cs="Arial"/>
                <w:sz w:val="20"/>
                <w:lang w:val="en-US"/>
              </w:rPr>
              <w:t>planned</w:t>
            </w:r>
            <w:proofErr w:type="gramEnd"/>
            <w:r w:rsidRPr="00885647">
              <w:rPr>
                <w:rFonts w:cs="Arial"/>
                <w:sz w:val="20"/>
                <w:lang w:val="en-US"/>
              </w:rPr>
              <w:t xml:space="preserve"> and managed technologies that mitigate pollution and provide ecosystems that support healthy living. Green infrastructure takes many forms including but is not limited to the following: urban forests, natural areas, greenways, streams and riparian zones, meadows and agricultural lands; green roofs and green walls; parks, gardens and landscaped areas, community gardens, and other green open spaces; rain gardens, bio-swales, engineered wetlands, rainwater and </w:t>
            </w:r>
            <w:proofErr w:type="spellStart"/>
            <w:r w:rsidRPr="00885647">
              <w:rPr>
                <w:rFonts w:cs="Arial"/>
                <w:sz w:val="20"/>
                <w:lang w:val="en-US"/>
              </w:rPr>
              <w:t>stormwater</w:t>
            </w:r>
            <w:proofErr w:type="spellEnd"/>
            <w:r w:rsidRPr="00885647">
              <w:rPr>
                <w:rFonts w:cs="Arial"/>
                <w:sz w:val="20"/>
                <w:lang w:val="en-US"/>
              </w:rPr>
              <w:t xml:space="preserve"> management systems and permeable hard surfaces.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infrastructure grise</w:t>
            </w:r>
          </w:p>
        </w:tc>
        <w:tc>
          <w:tcPr>
            <w:tcW w:w="3058" w:type="dxa"/>
          </w:tcPr>
          <w:p w:rsidR="00D43A1A" w:rsidRPr="00885647" w:rsidRDefault="00D43A1A" w:rsidP="00D5041C">
            <w:pPr>
              <w:spacing w:after="60"/>
              <w:rPr>
                <w:rFonts w:cs="Arial"/>
                <w:color w:val="333333"/>
                <w:sz w:val="20"/>
              </w:rPr>
            </w:pPr>
            <w:r w:rsidRPr="00885647">
              <w:rPr>
                <w:color w:val="000000"/>
                <w:sz w:val="20"/>
              </w:rPr>
              <w:t xml:space="preserve">comprend les routes traditionnelles, la gestion des eaux d’orages, y compris les tuyaux et les égouts, les services publics et les immeubles. </w:t>
            </w:r>
          </w:p>
        </w:tc>
        <w:tc>
          <w:tcPr>
            <w:tcW w:w="2329" w:type="dxa"/>
          </w:tcPr>
          <w:p w:rsidR="00D43A1A" w:rsidRPr="00885647" w:rsidRDefault="00D43A1A" w:rsidP="00D5041C">
            <w:pPr>
              <w:spacing w:after="60"/>
              <w:ind w:left="142" w:hanging="142"/>
              <w:rPr>
                <w:rFonts w:cs="Arial"/>
                <w:b/>
                <w:sz w:val="20"/>
              </w:rPr>
            </w:pPr>
            <w:proofErr w:type="spellStart"/>
            <w:r w:rsidRPr="00885647">
              <w:rPr>
                <w:b/>
                <w:sz w:val="20"/>
              </w:rPr>
              <w:t>grey</w:t>
            </w:r>
            <w:proofErr w:type="spellEnd"/>
            <w:r w:rsidRPr="00885647">
              <w:rPr>
                <w:b/>
                <w:sz w:val="20"/>
              </w:rPr>
              <w:t xml:space="preserve"> infrastructure</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includes</w:t>
            </w:r>
            <w:proofErr w:type="gramEnd"/>
            <w:r w:rsidRPr="00885647">
              <w:rPr>
                <w:sz w:val="20"/>
                <w:lang w:val="en-US"/>
              </w:rPr>
              <w:t xml:space="preserve"> traditional roads, </w:t>
            </w:r>
            <w:proofErr w:type="spellStart"/>
            <w:r w:rsidRPr="00885647">
              <w:rPr>
                <w:sz w:val="20"/>
                <w:lang w:val="en-US"/>
              </w:rPr>
              <w:t>stormwater</w:t>
            </w:r>
            <w:proofErr w:type="spellEnd"/>
            <w:r w:rsidRPr="00885647">
              <w:rPr>
                <w:sz w:val="20"/>
                <w:lang w:val="en-US"/>
              </w:rPr>
              <w:t xml:space="preserve"> management including pipes and sewers, utilities and buildings.</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inspection sommaire</w:t>
            </w:r>
          </w:p>
        </w:tc>
        <w:tc>
          <w:tcPr>
            <w:tcW w:w="3058" w:type="dxa"/>
          </w:tcPr>
          <w:p w:rsidR="00D43A1A" w:rsidRPr="00885647" w:rsidRDefault="00D43A1A" w:rsidP="00D5041C">
            <w:pPr>
              <w:autoSpaceDE w:val="0"/>
              <w:autoSpaceDN w:val="0"/>
              <w:adjustRightInd w:val="0"/>
              <w:spacing w:after="60"/>
              <w:rPr>
                <w:rFonts w:cs="Arial"/>
                <w:sz w:val="20"/>
              </w:rPr>
            </w:pPr>
            <w:r w:rsidRPr="00885647">
              <w:rPr>
                <w:sz w:val="20"/>
              </w:rPr>
              <w:t>inspection visuelle, parfois physique, d’une pièce d’équipement (p. ex., camion, remorque, chariot élévateur à fourche, etc.), ce qui implique de marcher autour de l’équipement pour veiller à ce qu’il n’y ait pas de problèmes de sécurité.</w:t>
            </w:r>
          </w:p>
        </w:tc>
        <w:tc>
          <w:tcPr>
            <w:tcW w:w="2329" w:type="dxa"/>
          </w:tcPr>
          <w:p w:rsidR="00D43A1A" w:rsidRPr="00885647" w:rsidRDefault="00D43A1A" w:rsidP="00D5041C">
            <w:pPr>
              <w:spacing w:after="60"/>
              <w:rPr>
                <w:rFonts w:cs="Arial"/>
                <w:b/>
                <w:sz w:val="20"/>
              </w:rPr>
            </w:pPr>
            <w:proofErr w:type="spellStart"/>
            <w:r w:rsidRPr="00885647">
              <w:rPr>
                <w:b/>
                <w:sz w:val="20"/>
              </w:rPr>
              <w:t>circle</w:t>
            </w:r>
            <w:proofErr w:type="spellEnd"/>
            <w:r w:rsidRPr="00885647">
              <w:rPr>
                <w:b/>
                <w:sz w:val="20"/>
              </w:rPr>
              <w:t xml:space="preserve"> check</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circle check is a visual, and sometimes physical, inspection of a piece of equipment (e.g., truck, trailer, forklift, etc.). It involves walking all the way around the equipment to ensure there are no safety concerns.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lastRenderedPageBreak/>
              <w:t>intégrité structurelle</w:t>
            </w:r>
          </w:p>
        </w:tc>
        <w:tc>
          <w:tcPr>
            <w:tcW w:w="3058" w:type="dxa"/>
          </w:tcPr>
          <w:p w:rsidR="00D43A1A" w:rsidRPr="00885647" w:rsidRDefault="00D43A1A" w:rsidP="00D5041C">
            <w:pPr>
              <w:spacing w:after="60"/>
              <w:rPr>
                <w:rFonts w:cs="Arial"/>
                <w:sz w:val="20"/>
              </w:rPr>
            </w:pPr>
            <w:r w:rsidRPr="00885647">
              <w:rPr>
                <w:rStyle w:val="tgc"/>
                <w:sz w:val="20"/>
              </w:rPr>
              <w:t>capacité d’un élément de se maintenir sous une charge, y compris son propre poids, et de résister aux ruptures ou aux pliages; l’intégrité structurelle assure que la construction effectuera sa fonction prévue, pendant une utilisation raisonnable, tout au long de la vie utile de la structure.</w:t>
            </w:r>
          </w:p>
        </w:tc>
        <w:tc>
          <w:tcPr>
            <w:tcW w:w="2329" w:type="dxa"/>
          </w:tcPr>
          <w:p w:rsidR="00D43A1A" w:rsidRPr="00885647" w:rsidRDefault="00D43A1A" w:rsidP="00D5041C">
            <w:pPr>
              <w:spacing w:after="60"/>
              <w:rPr>
                <w:rFonts w:cs="Arial"/>
                <w:b/>
                <w:sz w:val="20"/>
              </w:rPr>
            </w:pPr>
            <w:r w:rsidRPr="00885647">
              <w:rPr>
                <w:b/>
                <w:sz w:val="20"/>
              </w:rPr>
              <w:t xml:space="preserve">structural </w:t>
            </w:r>
            <w:proofErr w:type="spellStart"/>
            <w:r w:rsidRPr="00885647">
              <w:rPr>
                <w:b/>
                <w:sz w:val="20"/>
              </w:rPr>
              <w:t>integrity</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ability</w:t>
            </w:r>
            <w:proofErr w:type="gramEnd"/>
            <w:r w:rsidRPr="00885647">
              <w:rPr>
                <w:sz w:val="20"/>
                <w:lang w:val="en-US"/>
              </w:rPr>
              <w:t xml:space="preserve"> of an item to hold together under a load, including its own weight, resisting breakage or bending. It </w:t>
            </w:r>
            <w:r w:rsidR="00502D57">
              <w:rPr>
                <w:sz w:val="20"/>
                <w:lang w:val="en-US"/>
              </w:rPr>
              <w:t xml:space="preserve">ensures </w:t>
            </w:r>
            <w:r w:rsidRPr="00885647">
              <w:rPr>
                <w:sz w:val="20"/>
                <w:lang w:val="en-US"/>
              </w:rPr>
              <w:t>that the construction will perform its designed function, during reasonable use, for as long as the designed life of the structure.</w:t>
            </w:r>
          </w:p>
        </w:tc>
      </w:tr>
      <w:tr w:rsidR="00D43A1A" w:rsidRPr="00DB78FB" w:rsidTr="00C45307">
        <w:trPr>
          <w:cantSplit/>
        </w:trPr>
        <w:tc>
          <w:tcPr>
            <w:tcW w:w="2329" w:type="dxa"/>
          </w:tcPr>
          <w:p w:rsidR="00D43A1A" w:rsidRPr="00885647" w:rsidRDefault="00D43A1A" w:rsidP="00D5041C">
            <w:pPr>
              <w:spacing w:after="60"/>
              <w:ind w:left="142" w:hanging="142"/>
              <w:rPr>
                <w:b/>
                <w:sz w:val="20"/>
              </w:rPr>
            </w:pPr>
            <w:r w:rsidRPr="00885647">
              <w:rPr>
                <w:b/>
                <w:sz w:val="20"/>
              </w:rPr>
              <w:t>jachère</w:t>
            </w:r>
          </w:p>
        </w:tc>
        <w:tc>
          <w:tcPr>
            <w:tcW w:w="3058" w:type="dxa"/>
          </w:tcPr>
          <w:p w:rsidR="00D43A1A" w:rsidRPr="00885647" w:rsidRDefault="00D43A1A" w:rsidP="00D5041C">
            <w:pPr>
              <w:spacing w:after="60"/>
              <w:rPr>
                <w:sz w:val="20"/>
              </w:rPr>
            </w:pPr>
            <w:proofErr w:type="gramStart"/>
            <w:r w:rsidRPr="00885647">
              <w:rPr>
                <w:sz w:val="20"/>
              </w:rPr>
              <w:t>laissé</w:t>
            </w:r>
            <w:proofErr w:type="gramEnd"/>
            <w:r w:rsidRPr="00885647">
              <w:rPr>
                <w:sz w:val="20"/>
              </w:rPr>
              <w:t xml:space="preserve"> au repos, non cultivé, aucun retrait de débris dans les aires forestières et naturelles.</w:t>
            </w:r>
          </w:p>
        </w:tc>
        <w:tc>
          <w:tcPr>
            <w:tcW w:w="2329" w:type="dxa"/>
          </w:tcPr>
          <w:p w:rsidR="00D43A1A" w:rsidRPr="00885647" w:rsidRDefault="00D43A1A" w:rsidP="00D5041C">
            <w:pPr>
              <w:spacing w:after="60"/>
              <w:rPr>
                <w:b/>
                <w:sz w:val="20"/>
              </w:rPr>
            </w:pPr>
            <w:r w:rsidRPr="00885647">
              <w:rPr>
                <w:rFonts w:cs="Arial"/>
                <w:b/>
                <w:sz w:val="20"/>
              </w:rPr>
              <w:t>let-</w:t>
            </w:r>
            <w:proofErr w:type="spellStart"/>
            <w:r w:rsidRPr="00885647">
              <w:rPr>
                <w:rFonts w:cs="Arial"/>
                <w:b/>
                <w:sz w:val="20"/>
              </w:rPr>
              <w:t>it</w:t>
            </w:r>
            <w:proofErr w:type="spellEnd"/>
            <w:r w:rsidRPr="00885647">
              <w:rPr>
                <w:rFonts w:cs="Arial"/>
                <w:b/>
                <w:sz w:val="20"/>
              </w:rPr>
              <w:t>-</w:t>
            </w:r>
            <w:proofErr w:type="spellStart"/>
            <w:r w:rsidRPr="00885647">
              <w:rPr>
                <w:rFonts w:cs="Arial"/>
                <w:b/>
                <w:sz w:val="20"/>
              </w:rPr>
              <w:t>lay</w:t>
            </w:r>
            <w:proofErr w:type="spellEnd"/>
          </w:p>
        </w:tc>
        <w:tc>
          <w:tcPr>
            <w:tcW w:w="3058" w:type="dxa"/>
          </w:tcPr>
          <w:p w:rsidR="00D43A1A" w:rsidRPr="00885647" w:rsidRDefault="00D43A1A" w:rsidP="00D5041C">
            <w:pPr>
              <w:spacing w:after="60"/>
              <w:rPr>
                <w:sz w:val="20"/>
                <w:lang w:val="en-US"/>
              </w:rPr>
            </w:pPr>
            <w:r w:rsidRPr="00885647">
              <w:rPr>
                <w:rFonts w:cs="Arial"/>
                <w:sz w:val="20"/>
                <w:lang w:val="en-US"/>
              </w:rPr>
              <w:t>leave in place, let lie, take no action, not removing natural debris in forested and natural areas</w:t>
            </w:r>
          </w:p>
        </w:tc>
      </w:tr>
      <w:tr w:rsidR="00D43A1A" w:rsidRPr="00DB78FB" w:rsidTr="00C45307">
        <w:trPr>
          <w:cantSplit/>
        </w:trPr>
        <w:tc>
          <w:tcPr>
            <w:tcW w:w="2329" w:type="dxa"/>
          </w:tcPr>
          <w:p w:rsidR="00D43A1A" w:rsidRPr="00885647" w:rsidRDefault="00D43A1A" w:rsidP="00D5041C">
            <w:pPr>
              <w:spacing w:after="60"/>
              <w:rPr>
                <w:b/>
                <w:sz w:val="20"/>
              </w:rPr>
            </w:pPr>
            <w:r w:rsidRPr="00885647">
              <w:rPr>
                <w:b/>
                <w:sz w:val="20"/>
              </w:rPr>
              <w:t>labourage minimal</w:t>
            </w:r>
          </w:p>
        </w:tc>
        <w:tc>
          <w:tcPr>
            <w:tcW w:w="3058" w:type="dxa"/>
          </w:tcPr>
          <w:p w:rsidR="00D43A1A" w:rsidRPr="00885647" w:rsidRDefault="00D43A1A" w:rsidP="00D5041C">
            <w:pPr>
              <w:spacing w:after="60"/>
              <w:rPr>
                <w:sz w:val="20"/>
              </w:rPr>
            </w:pPr>
            <w:r w:rsidRPr="00885647">
              <w:rPr>
                <w:sz w:val="20"/>
              </w:rPr>
              <w:t>méthode de conservation du sol qui consiste à le manipuler le moins possible, où le sol n’est pas retourné; et qui est contraire au labourage intensif qui endommage la structure du sol.</w:t>
            </w:r>
          </w:p>
        </w:tc>
        <w:tc>
          <w:tcPr>
            <w:tcW w:w="2329" w:type="dxa"/>
          </w:tcPr>
          <w:p w:rsidR="00D43A1A" w:rsidRPr="00885647" w:rsidRDefault="00D43A1A" w:rsidP="00D5041C">
            <w:pPr>
              <w:spacing w:after="60"/>
              <w:rPr>
                <w:b/>
                <w:sz w:val="20"/>
              </w:rPr>
            </w:pPr>
            <w:r w:rsidRPr="00885647">
              <w:rPr>
                <w:rFonts w:cs="Arial"/>
                <w:b/>
                <w:sz w:val="20"/>
              </w:rPr>
              <w:t>minimum tillage</w:t>
            </w:r>
          </w:p>
        </w:tc>
        <w:tc>
          <w:tcPr>
            <w:tcW w:w="3058" w:type="dxa"/>
          </w:tcPr>
          <w:p w:rsidR="00D43A1A" w:rsidRPr="00885647" w:rsidRDefault="00D43A1A" w:rsidP="00D5041C">
            <w:pPr>
              <w:spacing w:after="60"/>
              <w:rPr>
                <w:sz w:val="20"/>
                <w:lang w:val="en-US"/>
              </w:rPr>
            </w:pPr>
            <w:proofErr w:type="gramStart"/>
            <w:r w:rsidRPr="00885647">
              <w:rPr>
                <w:rFonts w:cs="Arial"/>
                <w:sz w:val="20"/>
                <w:lang w:val="en-CA"/>
              </w:rPr>
              <w:t>is</w:t>
            </w:r>
            <w:proofErr w:type="gramEnd"/>
            <w:r w:rsidRPr="00885647">
              <w:rPr>
                <w:rFonts w:cs="Arial"/>
                <w:sz w:val="20"/>
                <w:lang w:val="en-CA"/>
              </w:rPr>
              <w:t xml:space="preserve"> a soil conservation system with the goal of minimum soil manipulation. It is a tillage method that does not </w:t>
            </w:r>
            <w:r w:rsidRPr="00885647">
              <w:rPr>
                <w:rFonts w:cs="Arial"/>
                <w:sz w:val="20"/>
                <w:lang w:val="en-US"/>
              </w:rPr>
              <w:t>turn the soil over. It is contrary to intensive tillage, which damages the soil structure</w:t>
            </w:r>
            <w:r w:rsidR="001F79DC">
              <w:rPr>
                <w:rFonts w:cs="Arial"/>
                <w:sz w:val="20"/>
                <w:lang w:val="en-US"/>
              </w:rPr>
              <w:t>.</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ligneux</w:t>
            </w:r>
          </w:p>
        </w:tc>
        <w:tc>
          <w:tcPr>
            <w:tcW w:w="3058" w:type="dxa"/>
          </w:tcPr>
          <w:p w:rsidR="00D43A1A" w:rsidRPr="00885647" w:rsidRDefault="00D43A1A" w:rsidP="00D5041C">
            <w:pPr>
              <w:spacing w:after="60"/>
              <w:rPr>
                <w:rFonts w:cs="Arial"/>
                <w:sz w:val="20"/>
              </w:rPr>
            </w:pPr>
            <w:r w:rsidRPr="00885647">
              <w:rPr>
                <w:sz w:val="20"/>
              </w:rPr>
              <w:t xml:space="preserve">tiges ou troncs durs et épais plutôt que mous et pliables et dont le diamètre augmente chaque année. </w:t>
            </w:r>
          </w:p>
        </w:tc>
        <w:tc>
          <w:tcPr>
            <w:tcW w:w="2329" w:type="dxa"/>
          </w:tcPr>
          <w:p w:rsidR="00D43A1A" w:rsidRPr="00885647" w:rsidRDefault="00D43A1A" w:rsidP="00D5041C">
            <w:pPr>
              <w:spacing w:after="60"/>
              <w:rPr>
                <w:rFonts w:cs="Arial"/>
                <w:b/>
                <w:sz w:val="20"/>
              </w:rPr>
            </w:pPr>
            <w:proofErr w:type="spellStart"/>
            <w:r w:rsidRPr="00885647">
              <w:rPr>
                <w:b/>
                <w:sz w:val="20"/>
              </w:rPr>
              <w:t>woody</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stems</w:t>
            </w:r>
            <w:proofErr w:type="gramEnd"/>
            <w:r w:rsidRPr="00885647">
              <w:rPr>
                <w:sz w:val="20"/>
                <w:lang w:val="en-US"/>
              </w:rPr>
              <w:t xml:space="preserve"> or trunks that are hard and thickened rather than soft and pliable and which increase in diameter each year.</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lutte antiparasitaire intégrée (LAI)</w:t>
            </w:r>
          </w:p>
        </w:tc>
        <w:tc>
          <w:tcPr>
            <w:tcW w:w="3058" w:type="dxa"/>
          </w:tcPr>
          <w:p w:rsidR="00D43A1A" w:rsidRPr="00885647" w:rsidRDefault="00D43A1A" w:rsidP="00D5041C">
            <w:pPr>
              <w:spacing w:after="60"/>
              <w:rPr>
                <w:rFonts w:cs="Arial"/>
                <w:sz w:val="20"/>
              </w:rPr>
            </w:pPr>
            <w:r w:rsidRPr="00885647">
              <w:rPr>
                <w:color w:val="000000"/>
                <w:sz w:val="20"/>
              </w:rPr>
              <w:t xml:space="preserve">approche à la planification et à la gestion des parasites qui utilise une combinaison de méthodes culturelles, biologiques, mécaniques et chimiques pour réduire les populations de parasites à des niveaux acceptables et avec le moins de perturbations possible pour l’environnement, à commercer par la mesure de contrôle la moins toxique. </w:t>
            </w:r>
          </w:p>
        </w:tc>
        <w:tc>
          <w:tcPr>
            <w:tcW w:w="2329" w:type="dxa"/>
          </w:tcPr>
          <w:p w:rsidR="00D43A1A" w:rsidRPr="00885647" w:rsidRDefault="00D43A1A" w:rsidP="00D5041C">
            <w:pPr>
              <w:spacing w:after="60"/>
              <w:ind w:left="142" w:hanging="142"/>
              <w:rPr>
                <w:rFonts w:cs="Arial"/>
                <w:b/>
                <w:sz w:val="20"/>
              </w:rPr>
            </w:pPr>
            <w:proofErr w:type="spellStart"/>
            <w:r w:rsidRPr="00885647">
              <w:rPr>
                <w:b/>
                <w:sz w:val="20"/>
              </w:rPr>
              <w:t>integrated</w:t>
            </w:r>
            <w:proofErr w:type="spellEnd"/>
            <w:r w:rsidRPr="00885647">
              <w:rPr>
                <w:b/>
                <w:sz w:val="20"/>
              </w:rPr>
              <w:t xml:space="preserve"> </w:t>
            </w:r>
            <w:proofErr w:type="spellStart"/>
            <w:r w:rsidRPr="00885647">
              <w:rPr>
                <w:b/>
                <w:sz w:val="20"/>
              </w:rPr>
              <w:t>pest</w:t>
            </w:r>
            <w:proofErr w:type="spellEnd"/>
            <w:r w:rsidRPr="00885647">
              <w:rPr>
                <w:b/>
                <w:sz w:val="20"/>
              </w:rPr>
              <w:t xml:space="preserve"> management (IPM)</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an</w:t>
            </w:r>
            <w:proofErr w:type="gramEnd"/>
            <w:r w:rsidRPr="00885647">
              <w:rPr>
                <w:sz w:val="20"/>
                <w:lang w:val="en-US"/>
              </w:rPr>
              <w:t xml:space="preserve"> approach to planning and managing pests that uses a combination of cultural, biological, mechanical and chemical methods to reduce pest populations to acceptable levels and with the least disruption to the environment starting with the least toxic control first.</w:t>
            </w:r>
          </w:p>
        </w:tc>
      </w:tr>
      <w:tr w:rsidR="00D43A1A" w:rsidRPr="00885647" w:rsidTr="00C45307">
        <w:trPr>
          <w:cantSplit/>
        </w:trPr>
        <w:tc>
          <w:tcPr>
            <w:tcW w:w="2329" w:type="dxa"/>
          </w:tcPr>
          <w:p w:rsidR="00D43A1A" w:rsidRPr="00885647" w:rsidRDefault="00D43A1A" w:rsidP="00D5041C">
            <w:pPr>
              <w:spacing w:after="60"/>
              <w:rPr>
                <w:rFonts w:cs="Arial"/>
                <w:b/>
                <w:sz w:val="20"/>
              </w:rPr>
            </w:pPr>
            <w:r w:rsidRPr="00885647">
              <w:rPr>
                <w:b/>
                <w:sz w:val="20"/>
              </w:rPr>
              <w:t>maladie</w:t>
            </w:r>
          </w:p>
        </w:tc>
        <w:tc>
          <w:tcPr>
            <w:tcW w:w="3058" w:type="dxa"/>
          </w:tcPr>
          <w:p w:rsidR="00D43A1A" w:rsidRPr="00885647" w:rsidRDefault="00D43A1A" w:rsidP="00D5041C">
            <w:pPr>
              <w:spacing w:after="60"/>
              <w:rPr>
                <w:rFonts w:cs="Arial"/>
                <w:sz w:val="20"/>
              </w:rPr>
            </w:pPr>
            <w:r w:rsidRPr="00885647">
              <w:rPr>
                <w:sz w:val="20"/>
              </w:rPr>
              <w:t xml:space="preserve">croissance anormale ou dysfonctionnement d’une plante, causé par une interruption des cycles de vie normaux d’une plante; les maladies peuvent être causées par des facteurs biotiques ou abiotiques. </w:t>
            </w:r>
          </w:p>
        </w:tc>
        <w:tc>
          <w:tcPr>
            <w:tcW w:w="2329" w:type="dxa"/>
          </w:tcPr>
          <w:p w:rsidR="00D43A1A" w:rsidRPr="00885647" w:rsidRDefault="00D43A1A" w:rsidP="00D5041C">
            <w:pPr>
              <w:spacing w:after="60"/>
              <w:rPr>
                <w:rFonts w:cs="Arial"/>
                <w:b/>
                <w:sz w:val="20"/>
              </w:rPr>
            </w:pPr>
            <w:proofErr w:type="spellStart"/>
            <w:r w:rsidRPr="00885647">
              <w:rPr>
                <w:b/>
                <w:sz w:val="20"/>
              </w:rPr>
              <w:t>disease</w:t>
            </w:r>
            <w:proofErr w:type="spellEnd"/>
          </w:p>
        </w:tc>
        <w:tc>
          <w:tcPr>
            <w:tcW w:w="3058" w:type="dxa"/>
          </w:tcPr>
          <w:p w:rsidR="00D43A1A" w:rsidRPr="00885647" w:rsidRDefault="00D43A1A" w:rsidP="00D5041C">
            <w:pPr>
              <w:spacing w:after="60"/>
              <w:rPr>
                <w:rFonts w:cs="Arial"/>
                <w:sz w:val="20"/>
                <w:lang w:val="en-CA"/>
              </w:rPr>
            </w:pPr>
            <w:proofErr w:type="gramStart"/>
            <w:r w:rsidRPr="00885647">
              <w:rPr>
                <w:sz w:val="20"/>
                <w:lang w:val="en-US"/>
              </w:rPr>
              <w:t>abnormal</w:t>
            </w:r>
            <w:proofErr w:type="gramEnd"/>
            <w:r w:rsidRPr="00885647">
              <w:rPr>
                <w:sz w:val="20"/>
                <w:lang w:val="en-US"/>
              </w:rPr>
              <w:t xml:space="preserve"> growth or dysfunction of a plant, caused by an interruption in the normal life cycles of a plant. </w:t>
            </w:r>
            <w:r w:rsidRPr="00885647">
              <w:rPr>
                <w:sz w:val="20"/>
                <w:lang w:val="en-CA"/>
              </w:rPr>
              <w:t>Disease can be caused by biotic or abiotic factors.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marcottage</w:t>
            </w:r>
          </w:p>
        </w:tc>
        <w:tc>
          <w:tcPr>
            <w:tcW w:w="3058" w:type="dxa"/>
          </w:tcPr>
          <w:p w:rsidR="00D43A1A" w:rsidRPr="00885647" w:rsidRDefault="00D43A1A" w:rsidP="00D5041C">
            <w:pPr>
              <w:spacing w:after="60"/>
              <w:rPr>
                <w:rFonts w:cs="Arial"/>
                <w:sz w:val="20"/>
              </w:rPr>
            </w:pPr>
            <w:r w:rsidRPr="00885647">
              <w:rPr>
                <w:sz w:val="20"/>
              </w:rPr>
              <w:t xml:space="preserve">méthode de multiplication par l’entremise de laquelle une branche ou une pousse s’enracine alors qu’elle est toujours attachée à la plante mère. </w:t>
            </w:r>
          </w:p>
        </w:tc>
        <w:tc>
          <w:tcPr>
            <w:tcW w:w="2329" w:type="dxa"/>
          </w:tcPr>
          <w:p w:rsidR="00D43A1A" w:rsidRPr="00885647" w:rsidRDefault="00D43A1A" w:rsidP="00D5041C">
            <w:pPr>
              <w:spacing w:after="60"/>
              <w:rPr>
                <w:rFonts w:cs="Arial"/>
                <w:b/>
                <w:sz w:val="20"/>
              </w:rPr>
            </w:pPr>
            <w:proofErr w:type="spellStart"/>
            <w:r w:rsidRPr="00885647">
              <w:rPr>
                <w:b/>
                <w:sz w:val="20"/>
              </w:rPr>
              <w:t>layering</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propagation</w:t>
            </w:r>
            <w:proofErr w:type="gramEnd"/>
            <w:r w:rsidRPr="00885647">
              <w:rPr>
                <w:sz w:val="20"/>
                <w:lang w:val="en-US"/>
              </w:rPr>
              <w:t xml:space="preserve"> method by which a branch/shoot takes root while still attached to the parent plant.</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lastRenderedPageBreak/>
              <w:t>matériaux de lit de pose</w:t>
            </w:r>
          </w:p>
        </w:tc>
        <w:tc>
          <w:tcPr>
            <w:tcW w:w="3058" w:type="dxa"/>
          </w:tcPr>
          <w:p w:rsidR="00D43A1A" w:rsidRPr="00885647" w:rsidRDefault="00D43A1A" w:rsidP="00D5041C">
            <w:pPr>
              <w:spacing w:after="60"/>
              <w:rPr>
                <w:rFonts w:cs="Arial"/>
                <w:sz w:val="20"/>
              </w:rPr>
            </w:pPr>
            <w:r w:rsidRPr="00885647">
              <w:rPr>
                <w:sz w:val="20"/>
              </w:rPr>
              <w:t xml:space="preserve">couche de matériau placée sur une base compacte sur laquelle est installé du pavé uni ou </w:t>
            </w:r>
            <w:proofErr w:type="spellStart"/>
            <w:r w:rsidRPr="00885647">
              <w:rPr>
                <w:sz w:val="20"/>
              </w:rPr>
              <w:t>sectionnel</w:t>
            </w:r>
            <w:proofErr w:type="spellEnd"/>
            <w:r w:rsidRPr="00885647">
              <w:rPr>
                <w:sz w:val="20"/>
              </w:rPr>
              <w:t>.</w:t>
            </w:r>
          </w:p>
        </w:tc>
        <w:tc>
          <w:tcPr>
            <w:tcW w:w="2329" w:type="dxa"/>
          </w:tcPr>
          <w:p w:rsidR="00D43A1A" w:rsidRPr="00885647" w:rsidRDefault="00D43A1A" w:rsidP="00D5041C">
            <w:pPr>
              <w:spacing w:after="60"/>
              <w:rPr>
                <w:rFonts w:cs="Arial"/>
                <w:b/>
                <w:sz w:val="20"/>
              </w:rPr>
            </w:pPr>
            <w:proofErr w:type="spellStart"/>
            <w:r w:rsidRPr="00885647">
              <w:rPr>
                <w:b/>
                <w:sz w:val="20"/>
              </w:rPr>
              <w:t>bedding</w:t>
            </w:r>
            <w:proofErr w:type="spellEnd"/>
            <w:r w:rsidRPr="00885647">
              <w:rPr>
                <w:b/>
                <w:sz w:val="20"/>
              </w:rPr>
              <w:t xml:space="preserve"> </w:t>
            </w:r>
            <w:proofErr w:type="spellStart"/>
            <w:r w:rsidRPr="00885647">
              <w:rPr>
                <w:b/>
                <w:sz w:val="20"/>
              </w:rPr>
              <w:t>materials</w:t>
            </w:r>
            <w:proofErr w:type="spellEnd"/>
          </w:p>
        </w:tc>
        <w:tc>
          <w:tcPr>
            <w:tcW w:w="3058" w:type="dxa"/>
          </w:tcPr>
          <w:p w:rsidR="00D43A1A" w:rsidRPr="00885647" w:rsidRDefault="00D43A1A" w:rsidP="00D5041C">
            <w:pPr>
              <w:spacing w:after="60"/>
              <w:rPr>
                <w:rFonts w:cs="Arial"/>
                <w:sz w:val="20"/>
                <w:lang w:val="en-US"/>
              </w:rPr>
            </w:pPr>
            <w:proofErr w:type="gramStart"/>
            <w:r w:rsidRPr="00885647">
              <w:rPr>
                <w:rFonts w:cs="Arial"/>
                <w:sz w:val="20"/>
                <w:lang w:val="en-US"/>
              </w:rPr>
              <w:t>layer</w:t>
            </w:r>
            <w:proofErr w:type="gramEnd"/>
            <w:r w:rsidRPr="00885647">
              <w:rPr>
                <w:rFonts w:cs="Arial"/>
                <w:sz w:val="20"/>
                <w:lang w:val="en-US"/>
              </w:rPr>
              <w:t xml:space="preserve"> of material placed over a compacted base on which interlocking /segmental pavers will be installed.</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matière organique</w:t>
            </w:r>
          </w:p>
        </w:tc>
        <w:tc>
          <w:tcPr>
            <w:tcW w:w="3058" w:type="dxa"/>
          </w:tcPr>
          <w:p w:rsidR="00D43A1A" w:rsidRPr="00C45307" w:rsidRDefault="00D43A1A" w:rsidP="00D5041C">
            <w:pPr>
              <w:shd w:val="clear" w:color="auto" w:fill="FFFFFF"/>
              <w:spacing w:after="60"/>
              <w:rPr>
                <w:color w:val="222222"/>
                <w:sz w:val="20"/>
              </w:rPr>
            </w:pPr>
            <w:r w:rsidRPr="00885647">
              <w:rPr>
                <w:rStyle w:val="tgc"/>
                <w:color w:val="222222"/>
                <w:sz w:val="20"/>
              </w:rPr>
              <w:t>substance organique, comme un engrais d’origine végétale ou animale, pesticide dont le composant actif est un composé organique ou un mélange de composés organiques, ou plante produite à partir d’une culture biologique.</w:t>
            </w:r>
          </w:p>
        </w:tc>
        <w:tc>
          <w:tcPr>
            <w:tcW w:w="2329" w:type="dxa"/>
          </w:tcPr>
          <w:p w:rsidR="00D43A1A" w:rsidRPr="00885647" w:rsidRDefault="00D43A1A" w:rsidP="00D5041C">
            <w:pPr>
              <w:spacing w:after="60"/>
              <w:rPr>
                <w:rFonts w:cs="Arial"/>
                <w:b/>
                <w:sz w:val="20"/>
              </w:rPr>
            </w:pPr>
            <w:proofErr w:type="spellStart"/>
            <w:r w:rsidRPr="00885647">
              <w:rPr>
                <w:b/>
                <w:sz w:val="20"/>
              </w:rPr>
              <w:t>organics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an</w:t>
            </w:r>
            <w:proofErr w:type="gramEnd"/>
            <w:r w:rsidRPr="00885647">
              <w:rPr>
                <w:sz w:val="20"/>
                <w:lang w:val="en-US"/>
              </w:rPr>
              <w:t xml:space="preserve"> organic substance such as a fertilizer of plant or animal origin; a pesticide whose active component is an organic compound or a mixture of organic compounds; or a plant produced by organic farming.</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mettre en tontines</w:t>
            </w:r>
          </w:p>
        </w:tc>
        <w:tc>
          <w:tcPr>
            <w:tcW w:w="3058" w:type="dxa"/>
          </w:tcPr>
          <w:p w:rsidR="008E0CE9" w:rsidRPr="00C45307" w:rsidRDefault="00D43A1A" w:rsidP="00D5041C">
            <w:pPr>
              <w:spacing w:after="60"/>
              <w:rPr>
                <w:sz w:val="20"/>
              </w:rPr>
            </w:pPr>
            <w:r w:rsidRPr="00885647">
              <w:rPr>
                <w:sz w:val="20"/>
              </w:rPr>
              <w:t xml:space="preserve">préparation pour la transplantation d’arbres, d’arbustes ou d’autres végétaux pour laquelle les racines demeurent couvertes par une motte de terre entourée d’une toile de jute, parfois renforcée d’une corde ou d’un panier en treillis. </w:t>
            </w:r>
          </w:p>
        </w:tc>
        <w:tc>
          <w:tcPr>
            <w:tcW w:w="2329" w:type="dxa"/>
          </w:tcPr>
          <w:p w:rsidR="00D43A1A" w:rsidRPr="00885647" w:rsidRDefault="00D43A1A" w:rsidP="00D5041C">
            <w:pPr>
              <w:spacing w:after="60"/>
              <w:ind w:left="142" w:hanging="142"/>
              <w:rPr>
                <w:rFonts w:cs="Arial"/>
                <w:b/>
                <w:sz w:val="20"/>
                <w:lang w:val="en-US"/>
              </w:rPr>
            </w:pPr>
            <w:r w:rsidRPr="00885647">
              <w:rPr>
                <w:b/>
                <w:sz w:val="20"/>
                <w:lang w:val="en-US"/>
              </w:rPr>
              <w:t>balled-and-burlap (B&amp;B)</w:t>
            </w:r>
          </w:p>
        </w:tc>
        <w:tc>
          <w:tcPr>
            <w:tcW w:w="3058" w:type="dxa"/>
          </w:tcPr>
          <w:p w:rsidR="00D43A1A" w:rsidRPr="00885647" w:rsidRDefault="00D43A1A" w:rsidP="00D5041C">
            <w:pPr>
              <w:spacing w:after="60"/>
              <w:rPr>
                <w:rFonts w:cs="Arial"/>
                <w:sz w:val="20"/>
                <w:lang w:val="en-US"/>
              </w:rPr>
            </w:pPr>
            <w:r w:rsidRPr="00885647">
              <w:rPr>
                <w:sz w:val="20"/>
                <w:lang w:val="en-US"/>
              </w:rPr>
              <w:t xml:space="preserve">relating to a tree, shrub or other plant prepared for transplanting by allowing the roots to remain covered by a ball of soil around which burlap is tied and sometimes reinforced with a rope or a wire basket </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microclimat</w:t>
            </w:r>
          </w:p>
        </w:tc>
        <w:tc>
          <w:tcPr>
            <w:tcW w:w="3058" w:type="dxa"/>
          </w:tcPr>
          <w:p w:rsidR="00D43A1A" w:rsidRPr="00885647" w:rsidRDefault="00D43A1A" w:rsidP="00D5041C">
            <w:pPr>
              <w:spacing w:after="60"/>
              <w:rPr>
                <w:rFonts w:cs="Arial"/>
                <w:sz w:val="20"/>
              </w:rPr>
            </w:pPr>
            <w:r w:rsidRPr="00885647">
              <w:rPr>
                <w:sz w:val="20"/>
              </w:rPr>
              <w:t xml:space="preserve">conditions climatiques d’une zone précise, incluant la température, la lumière, le vent et l’humidité, qui sont influencées par les murs, les clôtures, les pentes, les élévations, l’exposition et l’orientation. </w:t>
            </w:r>
          </w:p>
        </w:tc>
        <w:tc>
          <w:tcPr>
            <w:tcW w:w="2329" w:type="dxa"/>
          </w:tcPr>
          <w:p w:rsidR="00D43A1A" w:rsidRPr="00885647" w:rsidRDefault="00D43A1A" w:rsidP="00D5041C">
            <w:pPr>
              <w:spacing w:after="60"/>
              <w:rPr>
                <w:rFonts w:cs="Arial"/>
                <w:b/>
                <w:sz w:val="20"/>
              </w:rPr>
            </w:pPr>
            <w:proofErr w:type="spellStart"/>
            <w:r w:rsidRPr="00885647">
              <w:rPr>
                <w:b/>
                <w:sz w:val="20"/>
              </w:rPr>
              <w:t>microclimate</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local</w:t>
            </w:r>
            <w:proofErr w:type="gramEnd"/>
            <w:r w:rsidRPr="00885647">
              <w:rPr>
                <w:sz w:val="20"/>
                <w:lang w:val="en-US"/>
              </w:rPr>
              <w:t xml:space="preserve"> climate conditions of a specific area that include temperature, light, wind and moisture and influenced by walls, fences, slope, elevation, exposure and orientation.</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milieu de culture</w:t>
            </w:r>
          </w:p>
        </w:tc>
        <w:tc>
          <w:tcPr>
            <w:tcW w:w="3058" w:type="dxa"/>
          </w:tcPr>
          <w:p w:rsidR="00D43A1A" w:rsidRPr="00885647" w:rsidRDefault="00D43A1A" w:rsidP="00D5041C">
            <w:pPr>
              <w:pStyle w:val="NoSpacing"/>
              <w:spacing w:after="60"/>
              <w:rPr>
                <w:rFonts w:ascii="Arial" w:hAnsi="Arial" w:cs="Arial"/>
                <w:sz w:val="20"/>
              </w:rPr>
            </w:pPr>
            <w:r w:rsidRPr="00885647">
              <w:rPr>
                <w:rFonts w:ascii="Arial" w:hAnsi="Arial"/>
                <w:sz w:val="20"/>
              </w:rPr>
              <w:t xml:space="preserve">matériau dans lequel la plante est cultivée, qui a trois principales fonctions : fournir des éléments nutritifs, de l’air et de l’eau aux racines; soutenir la croissance maximale des racines et soutenir physiquement la plante. </w:t>
            </w:r>
          </w:p>
        </w:tc>
        <w:tc>
          <w:tcPr>
            <w:tcW w:w="2329" w:type="dxa"/>
          </w:tcPr>
          <w:p w:rsidR="00D43A1A" w:rsidRPr="00885647" w:rsidRDefault="00D43A1A" w:rsidP="00D5041C">
            <w:pPr>
              <w:spacing w:after="60"/>
              <w:rPr>
                <w:rFonts w:cs="Arial"/>
                <w:b/>
                <w:sz w:val="20"/>
              </w:rPr>
            </w:pPr>
            <w:proofErr w:type="spellStart"/>
            <w:r w:rsidRPr="00885647">
              <w:rPr>
                <w:b/>
                <w:sz w:val="20"/>
              </w:rPr>
              <w:t>growing</w:t>
            </w:r>
            <w:proofErr w:type="spellEnd"/>
            <w:r w:rsidRPr="00885647">
              <w:rPr>
                <w:b/>
                <w:sz w:val="20"/>
              </w:rPr>
              <w:t xml:space="preserve"> media</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the</w:t>
            </w:r>
            <w:proofErr w:type="gramEnd"/>
            <w:r w:rsidRPr="00885647">
              <w:rPr>
                <w:sz w:val="20"/>
                <w:lang w:val="en-US"/>
              </w:rPr>
              <w:t xml:space="preserve"> material that plants grow in and has three main functions: to supply roots with nutrients, air, and water, to support maximum root growth, and to physically support the plant.</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morphologie</w:t>
            </w:r>
          </w:p>
        </w:tc>
        <w:tc>
          <w:tcPr>
            <w:tcW w:w="3058" w:type="dxa"/>
          </w:tcPr>
          <w:p w:rsidR="00D43A1A" w:rsidRPr="00885647" w:rsidRDefault="00D43A1A" w:rsidP="00D5041C">
            <w:pPr>
              <w:spacing w:after="60"/>
              <w:rPr>
                <w:rFonts w:cs="Arial"/>
                <w:sz w:val="20"/>
              </w:rPr>
            </w:pPr>
            <w:r w:rsidRPr="00885647">
              <w:rPr>
                <w:sz w:val="20"/>
              </w:rPr>
              <w:t>étude des structures des organismes, notamment des structures reproductives, qui porte également sur le type de développement et les relations de ces structures pendant la maturation.</w:t>
            </w:r>
          </w:p>
        </w:tc>
        <w:tc>
          <w:tcPr>
            <w:tcW w:w="2329" w:type="dxa"/>
          </w:tcPr>
          <w:p w:rsidR="00D43A1A" w:rsidRPr="00885647" w:rsidRDefault="00D43A1A" w:rsidP="00D5041C">
            <w:pPr>
              <w:spacing w:after="60"/>
              <w:rPr>
                <w:rFonts w:cs="Arial"/>
                <w:b/>
                <w:sz w:val="20"/>
              </w:rPr>
            </w:pPr>
            <w:proofErr w:type="spellStart"/>
            <w:r w:rsidRPr="00885647">
              <w:rPr>
                <w:b/>
                <w:sz w:val="20"/>
              </w:rPr>
              <w:t>morphology</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the</w:t>
            </w:r>
            <w:proofErr w:type="gramEnd"/>
            <w:r w:rsidRPr="00885647">
              <w:rPr>
                <w:sz w:val="20"/>
                <w:lang w:val="en-US"/>
              </w:rPr>
              <w:t xml:space="preserve"> study of organism structures, including reproductive structures, and also addresses the pattern of development and relationships of these structures as they mature.</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motte</w:t>
            </w:r>
          </w:p>
        </w:tc>
        <w:tc>
          <w:tcPr>
            <w:tcW w:w="3058" w:type="dxa"/>
          </w:tcPr>
          <w:p w:rsidR="00D43A1A" w:rsidRPr="00885647" w:rsidRDefault="00D43A1A" w:rsidP="00D5041C">
            <w:pPr>
              <w:spacing w:after="60"/>
              <w:rPr>
                <w:rFonts w:cs="Arial"/>
                <w:sz w:val="20"/>
              </w:rPr>
            </w:pPr>
            <w:r w:rsidRPr="00885647">
              <w:rPr>
                <w:sz w:val="20"/>
              </w:rPr>
              <w:t>cylindre d’un milieu dans lequel une plante est cultivée. Le terme est généralement utilisé pour les semis et les boutures racinées.</w:t>
            </w:r>
          </w:p>
        </w:tc>
        <w:tc>
          <w:tcPr>
            <w:tcW w:w="2329" w:type="dxa"/>
          </w:tcPr>
          <w:p w:rsidR="00D43A1A" w:rsidRPr="00885647" w:rsidRDefault="00D43A1A" w:rsidP="00D5041C">
            <w:pPr>
              <w:spacing w:after="60"/>
              <w:rPr>
                <w:rFonts w:cs="Arial"/>
                <w:b/>
                <w:sz w:val="20"/>
              </w:rPr>
            </w:pPr>
            <w:r w:rsidRPr="00885647">
              <w:rPr>
                <w:b/>
                <w:sz w:val="20"/>
              </w:rPr>
              <w:t>plugs</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cylinder of medium in which a plant is grown. The term is generally used for seedlings and rooted cuttings.</w:t>
            </w:r>
          </w:p>
        </w:tc>
      </w:tr>
      <w:tr w:rsidR="00D43A1A" w:rsidRPr="00885647" w:rsidTr="00C45307">
        <w:trPr>
          <w:cantSplit/>
        </w:trPr>
        <w:tc>
          <w:tcPr>
            <w:tcW w:w="2329" w:type="dxa"/>
          </w:tcPr>
          <w:p w:rsidR="00D43A1A" w:rsidRPr="00885647" w:rsidRDefault="00D43A1A" w:rsidP="00D5041C">
            <w:pPr>
              <w:spacing w:after="60"/>
              <w:rPr>
                <w:rFonts w:cs="Arial"/>
                <w:b/>
                <w:sz w:val="20"/>
              </w:rPr>
            </w:pPr>
            <w:r w:rsidRPr="00885647">
              <w:rPr>
                <w:b/>
                <w:sz w:val="20"/>
              </w:rPr>
              <w:lastRenderedPageBreak/>
              <w:t>mousse de tourbe</w:t>
            </w:r>
          </w:p>
        </w:tc>
        <w:tc>
          <w:tcPr>
            <w:tcW w:w="3058" w:type="dxa"/>
          </w:tcPr>
          <w:p w:rsidR="00D43A1A" w:rsidRPr="00885647" w:rsidRDefault="00D43A1A" w:rsidP="00D5041C">
            <w:pPr>
              <w:spacing w:after="60"/>
              <w:rPr>
                <w:rFonts w:cs="Arial"/>
                <w:sz w:val="20"/>
              </w:rPr>
            </w:pPr>
            <w:r w:rsidRPr="00885647">
              <w:rPr>
                <w:sz w:val="20"/>
              </w:rPr>
              <w:t xml:space="preserve">amendement du sol organique et spongieux utilisé pour accroître l’acidité, la quantité de matière organique, l’aération et la rétention d’eau du sol; la mousse de tourbe de sphaigne est considérée comme étant de plus grande qualité par rapport aux autres; la plupart des mélanges sans terre ont de la mousse comme principal ingrédient. </w:t>
            </w:r>
          </w:p>
        </w:tc>
        <w:tc>
          <w:tcPr>
            <w:tcW w:w="2329" w:type="dxa"/>
          </w:tcPr>
          <w:p w:rsidR="00D43A1A" w:rsidRPr="00885647" w:rsidRDefault="00D43A1A" w:rsidP="00D5041C">
            <w:pPr>
              <w:spacing w:after="60"/>
              <w:rPr>
                <w:rFonts w:cs="Arial"/>
                <w:b/>
                <w:sz w:val="20"/>
              </w:rPr>
            </w:pPr>
            <w:proofErr w:type="spellStart"/>
            <w:r w:rsidRPr="00885647">
              <w:rPr>
                <w:b/>
                <w:sz w:val="20"/>
              </w:rPr>
              <w:t>peat</w:t>
            </w:r>
            <w:proofErr w:type="spellEnd"/>
            <w:r w:rsidRPr="00885647">
              <w:rPr>
                <w:b/>
                <w:sz w:val="20"/>
              </w:rPr>
              <w:t xml:space="preserve"> moss</w:t>
            </w:r>
          </w:p>
        </w:tc>
        <w:tc>
          <w:tcPr>
            <w:tcW w:w="3058" w:type="dxa"/>
          </w:tcPr>
          <w:p w:rsidR="00D43A1A" w:rsidRPr="00885647" w:rsidRDefault="00D43A1A" w:rsidP="00D5041C">
            <w:pPr>
              <w:spacing w:after="60"/>
              <w:rPr>
                <w:rFonts w:cs="Arial"/>
                <w:sz w:val="20"/>
              </w:rPr>
            </w:pPr>
            <w:proofErr w:type="gramStart"/>
            <w:r w:rsidRPr="00885647">
              <w:rPr>
                <w:sz w:val="20"/>
                <w:lang w:val="en-US"/>
              </w:rPr>
              <w:t>spongy</w:t>
            </w:r>
            <w:proofErr w:type="gramEnd"/>
            <w:r w:rsidRPr="00885647">
              <w:rPr>
                <w:sz w:val="20"/>
                <w:lang w:val="en-US"/>
              </w:rPr>
              <w:t xml:space="preserve"> organic soil amendment used to increase acidity, organic matter, aeration and water retention of soil. Sphagnum peat moss is generally considered to be highest in quality. </w:t>
            </w:r>
            <w:r w:rsidRPr="00885647">
              <w:rPr>
                <w:sz w:val="20"/>
              </w:rPr>
              <w:t xml:space="preserve">Most </w:t>
            </w:r>
            <w:proofErr w:type="spellStart"/>
            <w:r w:rsidRPr="00885647">
              <w:rPr>
                <w:sz w:val="20"/>
              </w:rPr>
              <w:t>soilless</w:t>
            </w:r>
            <w:proofErr w:type="spellEnd"/>
            <w:r w:rsidRPr="00885647">
              <w:rPr>
                <w:sz w:val="20"/>
              </w:rPr>
              <w:t xml:space="preserve"> mix </w:t>
            </w:r>
            <w:proofErr w:type="spellStart"/>
            <w:r w:rsidRPr="00885647">
              <w:rPr>
                <w:sz w:val="20"/>
              </w:rPr>
              <w:t>features</w:t>
            </w:r>
            <w:proofErr w:type="spellEnd"/>
            <w:r w:rsidRPr="00885647">
              <w:rPr>
                <w:sz w:val="20"/>
              </w:rPr>
              <w:t xml:space="preserve"> </w:t>
            </w:r>
            <w:proofErr w:type="spellStart"/>
            <w:r w:rsidRPr="00885647">
              <w:rPr>
                <w:sz w:val="20"/>
              </w:rPr>
              <w:t>peat</w:t>
            </w:r>
            <w:proofErr w:type="spellEnd"/>
            <w:r w:rsidRPr="00885647">
              <w:rPr>
                <w:sz w:val="20"/>
              </w:rPr>
              <w:t xml:space="preserve"> as </w:t>
            </w:r>
            <w:proofErr w:type="spellStart"/>
            <w:r w:rsidRPr="00885647">
              <w:rPr>
                <w:sz w:val="20"/>
              </w:rPr>
              <w:t>its</w:t>
            </w:r>
            <w:proofErr w:type="spellEnd"/>
            <w:r w:rsidRPr="00885647">
              <w:rPr>
                <w:sz w:val="20"/>
              </w:rPr>
              <w:t xml:space="preserve"> main </w:t>
            </w:r>
            <w:proofErr w:type="spellStart"/>
            <w:r w:rsidRPr="00885647">
              <w:rPr>
                <w:sz w:val="20"/>
              </w:rPr>
              <w:t>ingredient</w:t>
            </w:r>
            <w:proofErr w:type="spellEnd"/>
            <w:r w:rsidRPr="00885647">
              <w:rPr>
                <w:sz w:val="20"/>
              </w:rPr>
              <w:t>.</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multiplication végétative in vitro</w:t>
            </w:r>
          </w:p>
        </w:tc>
        <w:tc>
          <w:tcPr>
            <w:tcW w:w="3058" w:type="dxa"/>
          </w:tcPr>
          <w:p w:rsidR="00D43A1A" w:rsidRPr="00885647" w:rsidRDefault="00D43A1A" w:rsidP="00D5041C">
            <w:pPr>
              <w:spacing w:after="60"/>
              <w:rPr>
                <w:rFonts w:cs="Arial"/>
                <w:sz w:val="20"/>
              </w:rPr>
            </w:pPr>
            <w:r w:rsidRPr="00885647">
              <w:rPr>
                <w:sz w:val="20"/>
              </w:rPr>
              <w:t xml:space="preserve">multiplication des plantes à partir de minuscules parties, cellules ou tissus de plantes qui sont cultivés dans un tube à essai ou un contenant où l’environnement et la nutrition sont rigoureusement contrôlés. </w:t>
            </w:r>
          </w:p>
        </w:tc>
        <w:tc>
          <w:tcPr>
            <w:tcW w:w="2329" w:type="dxa"/>
          </w:tcPr>
          <w:p w:rsidR="00D43A1A" w:rsidRPr="00885647" w:rsidRDefault="00D43A1A" w:rsidP="00D5041C">
            <w:pPr>
              <w:spacing w:after="60"/>
              <w:rPr>
                <w:rFonts w:cs="Arial"/>
                <w:b/>
                <w:sz w:val="20"/>
              </w:rPr>
            </w:pPr>
            <w:r w:rsidRPr="00885647">
              <w:rPr>
                <w:b/>
                <w:sz w:val="20"/>
              </w:rPr>
              <w:t>micro-propagation</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propagation</w:t>
            </w:r>
            <w:proofErr w:type="gramEnd"/>
            <w:r w:rsidRPr="00885647">
              <w:rPr>
                <w:sz w:val="20"/>
                <w:lang w:val="en-US"/>
              </w:rPr>
              <w:t xml:space="preserve"> of plants from very small plant parts, tissues or cells grown in a test tube or container where the environment and nutrition are rigidly controlled.</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nivellement</w:t>
            </w:r>
          </w:p>
        </w:tc>
        <w:tc>
          <w:tcPr>
            <w:tcW w:w="3058" w:type="dxa"/>
          </w:tcPr>
          <w:p w:rsidR="00D43A1A" w:rsidRPr="00885647" w:rsidRDefault="00D43A1A" w:rsidP="00D5041C">
            <w:pPr>
              <w:spacing w:after="60"/>
              <w:rPr>
                <w:rFonts w:cs="Arial"/>
                <w:sz w:val="20"/>
              </w:rPr>
            </w:pPr>
            <w:r w:rsidRPr="00885647">
              <w:rPr>
                <w:sz w:val="20"/>
              </w:rPr>
              <w:t>travail d’altération d’un terrain, d’une base, d’une élévation ou d’une pente existants afin de respecter les spécifications des travaux comme une fondation, une base, un élément d’</w:t>
            </w:r>
            <w:r w:rsidR="00CD2114">
              <w:rPr>
                <w:sz w:val="20"/>
              </w:rPr>
              <w:t xml:space="preserve">un </w:t>
            </w:r>
            <w:r w:rsidRPr="00885647">
              <w:rPr>
                <w:sz w:val="20"/>
              </w:rPr>
              <w:t xml:space="preserve">aménagement paysager ou un drainage de surface. </w:t>
            </w:r>
          </w:p>
        </w:tc>
        <w:tc>
          <w:tcPr>
            <w:tcW w:w="2329" w:type="dxa"/>
          </w:tcPr>
          <w:p w:rsidR="00D43A1A" w:rsidRPr="00885647" w:rsidRDefault="00D43A1A" w:rsidP="00D5041C">
            <w:pPr>
              <w:spacing w:after="60"/>
              <w:rPr>
                <w:rFonts w:cs="Arial"/>
                <w:b/>
                <w:sz w:val="20"/>
              </w:rPr>
            </w:pPr>
            <w:proofErr w:type="spellStart"/>
            <w:r w:rsidRPr="00885647">
              <w:rPr>
                <w:b/>
                <w:sz w:val="20"/>
              </w:rPr>
              <w:t>grading</w:t>
            </w:r>
            <w:proofErr w:type="spellEnd"/>
          </w:p>
        </w:tc>
        <w:tc>
          <w:tcPr>
            <w:tcW w:w="3058" w:type="dxa"/>
          </w:tcPr>
          <w:p w:rsidR="00D43A1A" w:rsidRPr="00885647" w:rsidRDefault="00D43A1A" w:rsidP="00D5041C">
            <w:pPr>
              <w:spacing w:after="60"/>
              <w:rPr>
                <w:rFonts w:cs="Arial"/>
                <w:sz w:val="20"/>
                <w:lang w:val="en-US"/>
              </w:rPr>
            </w:pPr>
            <w:r w:rsidRPr="00885647">
              <w:rPr>
                <w:sz w:val="20"/>
                <w:lang w:val="en-US"/>
              </w:rPr>
              <w:t>the work of altering existing terrain, base or an elevation or slope to meet specifications for work such as a foundation, base, landscape feature or surface drainage.</w:t>
            </w:r>
          </w:p>
        </w:tc>
      </w:tr>
      <w:tr w:rsidR="00C65BFA" w:rsidRPr="00DB78FB" w:rsidTr="00C45307">
        <w:trPr>
          <w:cantSplit/>
        </w:trPr>
        <w:tc>
          <w:tcPr>
            <w:tcW w:w="2329" w:type="dxa"/>
          </w:tcPr>
          <w:p w:rsidR="00C65BFA" w:rsidRPr="00885647" w:rsidRDefault="00C65BFA" w:rsidP="00D5041C">
            <w:pPr>
              <w:spacing w:after="60"/>
              <w:rPr>
                <w:b/>
                <w:sz w:val="20"/>
              </w:rPr>
            </w:pPr>
            <w:r>
              <w:rPr>
                <w:rFonts w:cs="Arial"/>
                <w:b/>
                <w:sz w:val="20"/>
              </w:rPr>
              <w:lastRenderedPageBreak/>
              <w:t>Norme canadienne du paysage</w:t>
            </w:r>
          </w:p>
        </w:tc>
        <w:tc>
          <w:tcPr>
            <w:tcW w:w="3058" w:type="dxa"/>
          </w:tcPr>
          <w:p w:rsidR="00C65BFA" w:rsidRPr="00885647" w:rsidRDefault="00C65BFA" w:rsidP="00D5041C">
            <w:pPr>
              <w:autoSpaceDE w:val="0"/>
              <w:autoSpaceDN w:val="0"/>
              <w:adjustRightInd w:val="0"/>
              <w:spacing w:after="60"/>
              <w:rPr>
                <w:sz w:val="20"/>
              </w:rPr>
            </w:pPr>
            <w:r>
              <w:rPr>
                <w:rStyle w:val="st"/>
                <w:rFonts w:eastAsia="Batang" w:cs="Arial"/>
                <w:sz w:val="20"/>
              </w:rPr>
              <w:t>Le but de cette norme est de documenter les pratiques acceptables des travaux d</w:t>
            </w:r>
            <w:r w:rsidR="00475B1B">
              <w:rPr>
                <w:rStyle w:val="st"/>
                <w:rFonts w:eastAsia="Batang" w:cs="Arial"/>
                <w:sz w:val="20"/>
              </w:rPr>
              <w:t>’</w:t>
            </w:r>
            <w:r>
              <w:rPr>
                <w:rStyle w:val="st"/>
                <w:rFonts w:eastAsia="Batang" w:cs="Arial"/>
                <w:sz w:val="20"/>
              </w:rPr>
              <w:t>aménagement</w:t>
            </w:r>
            <w:r w:rsidR="00CD2114">
              <w:rPr>
                <w:rStyle w:val="st"/>
                <w:rFonts w:eastAsia="Batang" w:cs="Arial"/>
                <w:sz w:val="20"/>
              </w:rPr>
              <w:t>s</w:t>
            </w:r>
            <w:r>
              <w:rPr>
                <w:rStyle w:val="st"/>
                <w:rFonts w:eastAsia="Batang" w:cs="Arial"/>
                <w:sz w:val="20"/>
              </w:rPr>
              <w:t xml:space="preserve"> paysager</w:t>
            </w:r>
            <w:r w:rsidR="00CD2114">
              <w:rPr>
                <w:rStyle w:val="st"/>
                <w:rFonts w:eastAsia="Batang" w:cs="Arial"/>
                <w:sz w:val="20"/>
              </w:rPr>
              <w:t>s</w:t>
            </w:r>
            <w:r>
              <w:rPr>
                <w:rStyle w:val="st"/>
                <w:rFonts w:eastAsia="Batang" w:cs="Arial"/>
                <w:sz w:val="20"/>
              </w:rPr>
              <w:t xml:space="preserve"> du Canada, telles que convenues par L</w:t>
            </w:r>
            <w:r w:rsidR="00475B1B">
              <w:rPr>
                <w:rStyle w:val="st"/>
                <w:rFonts w:eastAsia="Batang" w:cs="Arial"/>
                <w:sz w:val="20"/>
              </w:rPr>
              <w:t>’</w:t>
            </w:r>
            <w:r>
              <w:rPr>
                <w:rStyle w:val="st"/>
                <w:rFonts w:eastAsia="Batang" w:cs="Arial"/>
                <w:sz w:val="20"/>
              </w:rPr>
              <w:t>Association des Architectes paysagistes du Canada (l</w:t>
            </w:r>
            <w:r w:rsidR="00475B1B">
              <w:rPr>
                <w:rStyle w:val="st"/>
                <w:rFonts w:eastAsia="Batang" w:cs="Arial"/>
                <w:sz w:val="20"/>
              </w:rPr>
              <w:t>’</w:t>
            </w:r>
            <w:r>
              <w:rPr>
                <w:rStyle w:val="st"/>
                <w:rFonts w:eastAsia="Batang" w:cs="Arial"/>
                <w:sz w:val="20"/>
              </w:rPr>
              <w:t>AACP), l</w:t>
            </w:r>
            <w:r w:rsidR="00475B1B">
              <w:rPr>
                <w:rStyle w:val="st"/>
                <w:rFonts w:eastAsia="Batang" w:cs="Arial"/>
                <w:sz w:val="20"/>
              </w:rPr>
              <w:t>’</w:t>
            </w:r>
            <w:r>
              <w:rPr>
                <w:rStyle w:val="st"/>
                <w:rFonts w:eastAsia="Batang" w:cs="Arial"/>
                <w:sz w:val="20"/>
              </w:rPr>
              <w:t>Association canadienne des pépiniéristes et des paysagistes (l</w:t>
            </w:r>
            <w:r w:rsidR="00475B1B">
              <w:rPr>
                <w:rStyle w:val="st"/>
                <w:rFonts w:eastAsia="Batang" w:cs="Arial"/>
                <w:sz w:val="20"/>
              </w:rPr>
              <w:t>’</w:t>
            </w:r>
            <w:r>
              <w:rPr>
                <w:rStyle w:val="st"/>
                <w:rFonts w:eastAsia="Batang" w:cs="Arial"/>
                <w:sz w:val="20"/>
              </w:rPr>
              <w:t>ACPP), les autorités gouvernementales ainsi que d</w:t>
            </w:r>
            <w:r w:rsidR="00475B1B">
              <w:rPr>
                <w:rStyle w:val="st"/>
                <w:rFonts w:eastAsia="Batang" w:cs="Arial"/>
                <w:sz w:val="20"/>
              </w:rPr>
              <w:t>’</w:t>
            </w:r>
            <w:r>
              <w:rPr>
                <w:rStyle w:val="st"/>
                <w:rFonts w:eastAsia="Batang" w:cs="Arial"/>
                <w:sz w:val="20"/>
              </w:rPr>
              <w:t>autres associations de l</w:t>
            </w:r>
            <w:r w:rsidR="00475B1B">
              <w:rPr>
                <w:rStyle w:val="st"/>
                <w:rFonts w:eastAsia="Batang" w:cs="Arial"/>
                <w:sz w:val="20"/>
              </w:rPr>
              <w:t>’</w:t>
            </w:r>
            <w:r>
              <w:rPr>
                <w:rStyle w:val="st"/>
                <w:rFonts w:eastAsia="Batang" w:cs="Arial"/>
                <w:sz w:val="20"/>
              </w:rPr>
              <w:t>industrie. Cette norme établit des lignes directrices et propose des recommandations relativement à tous les principaux aspects de l</w:t>
            </w:r>
            <w:r w:rsidR="00475B1B">
              <w:rPr>
                <w:rStyle w:val="st"/>
                <w:rFonts w:eastAsia="Batang" w:cs="Arial"/>
                <w:sz w:val="20"/>
              </w:rPr>
              <w:t>’</w:t>
            </w:r>
            <w:r>
              <w:rPr>
                <w:rStyle w:val="st"/>
                <w:rFonts w:eastAsia="Batang" w:cs="Arial"/>
                <w:sz w:val="20"/>
              </w:rPr>
              <w:t>industrie de l</w:t>
            </w:r>
            <w:r w:rsidR="00475B1B">
              <w:rPr>
                <w:rStyle w:val="st"/>
                <w:rFonts w:eastAsia="Batang" w:cs="Arial"/>
                <w:sz w:val="20"/>
              </w:rPr>
              <w:t>’</w:t>
            </w:r>
            <w:r>
              <w:rPr>
                <w:rStyle w:val="st"/>
                <w:rFonts w:eastAsia="Batang" w:cs="Arial"/>
                <w:sz w:val="20"/>
              </w:rPr>
              <w:t>aménagement paysager. L</w:t>
            </w:r>
            <w:r w:rsidR="00475B1B">
              <w:rPr>
                <w:rStyle w:val="st"/>
                <w:rFonts w:eastAsia="Batang" w:cs="Arial"/>
                <w:sz w:val="20"/>
              </w:rPr>
              <w:t>’</w:t>
            </w:r>
            <w:r>
              <w:rPr>
                <w:rStyle w:val="st"/>
                <w:rFonts w:eastAsia="Batang" w:cs="Arial"/>
                <w:sz w:val="20"/>
              </w:rPr>
              <w:t>intention de la Norme canadienne du paysage est d</w:t>
            </w:r>
            <w:r w:rsidR="00475B1B">
              <w:rPr>
                <w:rStyle w:val="st"/>
                <w:rFonts w:eastAsia="Batang" w:cs="Arial"/>
                <w:sz w:val="20"/>
              </w:rPr>
              <w:t>’</w:t>
            </w:r>
            <w:r>
              <w:rPr>
                <w:rStyle w:val="st"/>
                <w:rFonts w:eastAsia="Batang" w:cs="Arial"/>
                <w:sz w:val="20"/>
              </w:rPr>
              <w:t>établir des lignes directrices pour les projets d</w:t>
            </w:r>
            <w:r w:rsidR="00475B1B">
              <w:rPr>
                <w:rStyle w:val="st"/>
                <w:rFonts w:eastAsia="Batang" w:cs="Arial"/>
                <w:sz w:val="20"/>
              </w:rPr>
              <w:t>’</w:t>
            </w:r>
            <w:r>
              <w:rPr>
                <w:rStyle w:val="st"/>
                <w:rFonts w:eastAsia="Batang" w:cs="Arial"/>
                <w:sz w:val="20"/>
              </w:rPr>
              <w:t>aménagement</w:t>
            </w:r>
            <w:r w:rsidR="00CD2114">
              <w:rPr>
                <w:rStyle w:val="st"/>
                <w:rFonts w:eastAsia="Batang" w:cs="Arial"/>
                <w:sz w:val="20"/>
              </w:rPr>
              <w:t>s</w:t>
            </w:r>
            <w:r>
              <w:rPr>
                <w:rStyle w:val="st"/>
                <w:rFonts w:eastAsia="Batang" w:cs="Arial"/>
                <w:sz w:val="20"/>
              </w:rPr>
              <w:t xml:space="preserve"> paysager</w:t>
            </w:r>
            <w:r w:rsidR="00CD2114">
              <w:rPr>
                <w:rStyle w:val="st"/>
                <w:rFonts w:eastAsia="Batang" w:cs="Arial"/>
                <w:sz w:val="20"/>
              </w:rPr>
              <w:t>s</w:t>
            </w:r>
            <w:r>
              <w:rPr>
                <w:rStyle w:val="st"/>
                <w:rFonts w:eastAsia="Batang" w:cs="Arial"/>
                <w:sz w:val="20"/>
              </w:rPr>
              <w:t xml:space="preserve"> à travers le Canada. Elle est destinée à être utilisée par toute personne qui établit les exigences des travaux d</w:t>
            </w:r>
            <w:r w:rsidR="00475B1B">
              <w:rPr>
                <w:rStyle w:val="st"/>
                <w:rFonts w:eastAsia="Batang" w:cs="Arial"/>
                <w:sz w:val="20"/>
              </w:rPr>
              <w:t>’</w:t>
            </w:r>
            <w:r>
              <w:rPr>
                <w:rStyle w:val="st"/>
                <w:rFonts w:eastAsia="Batang" w:cs="Arial"/>
                <w:sz w:val="20"/>
              </w:rPr>
              <w:t>aménagement</w:t>
            </w:r>
            <w:r w:rsidR="00CD2114">
              <w:rPr>
                <w:rStyle w:val="st"/>
                <w:rFonts w:eastAsia="Batang" w:cs="Arial"/>
                <w:sz w:val="20"/>
              </w:rPr>
              <w:t>s</w:t>
            </w:r>
            <w:r>
              <w:rPr>
                <w:rStyle w:val="st"/>
                <w:rFonts w:eastAsia="Batang" w:cs="Arial"/>
                <w:sz w:val="20"/>
              </w:rPr>
              <w:t xml:space="preserve"> paysager</w:t>
            </w:r>
            <w:r w:rsidR="00CD2114">
              <w:rPr>
                <w:rStyle w:val="st"/>
                <w:rFonts w:eastAsia="Batang" w:cs="Arial"/>
                <w:sz w:val="20"/>
              </w:rPr>
              <w:t>s</w:t>
            </w:r>
            <w:r>
              <w:rPr>
                <w:rStyle w:val="st"/>
                <w:rFonts w:eastAsia="Batang" w:cs="Arial"/>
                <w:sz w:val="20"/>
              </w:rPr>
              <w:t>, dont les architectes paysagistes, les concepteurs-paysagistes, les parcs municipaux, les services de planification, les services d</w:t>
            </w:r>
            <w:r w:rsidR="00475B1B">
              <w:rPr>
                <w:rStyle w:val="st"/>
                <w:rFonts w:eastAsia="Batang" w:cs="Arial"/>
                <w:sz w:val="20"/>
              </w:rPr>
              <w:t>’</w:t>
            </w:r>
            <w:r>
              <w:rPr>
                <w:rStyle w:val="st"/>
                <w:rFonts w:eastAsia="Batang" w:cs="Arial"/>
                <w:sz w:val="20"/>
              </w:rPr>
              <w:t>approvisionnement et des organisations connexes. Elle est destinée aux entrepreneurs paysagistes pour les assister dans le processus de soumission. De plus, elle appuie des programmes d</w:t>
            </w:r>
            <w:r w:rsidR="00475B1B">
              <w:rPr>
                <w:rStyle w:val="st"/>
                <w:rFonts w:eastAsia="Batang" w:cs="Arial"/>
                <w:sz w:val="20"/>
              </w:rPr>
              <w:t>’</w:t>
            </w:r>
            <w:r>
              <w:rPr>
                <w:rStyle w:val="st"/>
                <w:rFonts w:eastAsia="Batang" w:cs="Arial"/>
                <w:sz w:val="20"/>
              </w:rPr>
              <w:t>éducation et de formation reliés à l</w:t>
            </w:r>
            <w:r w:rsidR="00475B1B">
              <w:rPr>
                <w:rStyle w:val="st"/>
                <w:rFonts w:eastAsia="Batang" w:cs="Arial"/>
                <w:sz w:val="20"/>
              </w:rPr>
              <w:t>’</w:t>
            </w:r>
            <w:r>
              <w:rPr>
                <w:rStyle w:val="st"/>
                <w:rFonts w:eastAsia="Batang" w:cs="Arial"/>
                <w:sz w:val="20"/>
              </w:rPr>
              <w:t>industrie. Bien que la norme ne constitue pas une spécification, elle vous aidera à rationaliser le processus de rédaction des spécifications en faisant référence à une norme de l</w:t>
            </w:r>
            <w:r w:rsidR="00475B1B">
              <w:rPr>
                <w:rStyle w:val="st"/>
                <w:rFonts w:eastAsia="Batang" w:cs="Arial"/>
                <w:sz w:val="20"/>
              </w:rPr>
              <w:t>’</w:t>
            </w:r>
            <w:r>
              <w:rPr>
                <w:rStyle w:val="st"/>
                <w:rFonts w:eastAsia="Batang" w:cs="Arial"/>
                <w:sz w:val="20"/>
              </w:rPr>
              <w:t>industrie reconnue au niveau national.</w:t>
            </w:r>
          </w:p>
        </w:tc>
        <w:tc>
          <w:tcPr>
            <w:tcW w:w="2329" w:type="dxa"/>
          </w:tcPr>
          <w:p w:rsidR="00C65BFA" w:rsidRPr="00885647" w:rsidRDefault="00C65BFA" w:rsidP="00D5041C">
            <w:pPr>
              <w:spacing w:after="60"/>
              <w:rPr>
                <w:b/>
                <w:sz w:val="20"/>
              </w:rPr>
            </w:pPr>
            <w:r>
              <w:rPr>
                <w:rFonts w:cs="Arial"/>
                <w:b/>
                <w:sz w:val="20"/>
              </w:rPr>
              <w:t xml:space="preserve">Canadian </w:t>
            </w:r>
            <w:proofErr w:type="spellStart"/>
            <w:r>
              <w:rPr>
                <w:rFonts w:cs="Arial"/>
                <w:b/>
                <w:sz w:val="20"/>
              </w:rPr>
              <w:t>Landscape</w:t>
            </w:r>
            <w:proofErr w:type="spellEnd"/>
            <w:r>
              <w:rPr>
                <w:rFonts w:cs="Arial"/>
                <w:b/>
                <w:sz w:val="20"/>
              </w:rPr>
              <w:t xml:space="preserve"> Standard (CLS)</w:t>
            </w:r>
          </w:p>
        </w:tc>
        <w:tc>
          <w:tcPr>
            <w:tcW w:w="3058" w:type="dxa"/>
          </w:tcPr>
          <w:p w:rsidR="00C65BFA" w:rsidRPr="00805F5B" w:rsidRDefault="00C65BFA" w:rsidP="00D5041C">
            <w:pPr>
              <w:spacing w:after="60"/>
              <w:rPr>
                <w:sz w:val="20"/>
                <w:lang w:val="en-CA"/>
              </w:rPr>
            </w:pPr>
            <w:r w:rsidRPr="00805F5B">
              <w:rPr>
                <w:rFonts w:cs="Arial"/>
                <w:sz w:val="20"/>
                <w:lang w:val="en-CA"/>
              </w:rPr>
              <w:t>The purpose of the CLS is to document acceptable Canadian landscape construction practices as agreed upon by the Canadian Society of Landscape Architects, the Canadian Nursery Landscape Association, government authorities and other industry associations. The CLS sets guideline and makes recommendations for all major aspects of the landscape industry. It is intended that the CLS will set guidelines for landscape construction projects across Canada. It is intended for use by anyone who specifies landscape work, including landscape architects, landscape designers, municipal parks, planning departments, procurement departments, and allied organizations. It is intended for landscape contractors to support them in the bid process. Furthermore, it supports industry related educational and training programs. Although the standard is not a specification, it will help streamline the specification writing process by referencing one nationally recognized industry standard.</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lastRenderedPageBreak/>
              <w:t>normes</w:t>
            </w:r>
          </w:p>
        </w:tc>
        <w:tc>
          <w:tcPr>
            <w:tcW w:w="3058" w:type="dxa"/>
          </w:tcPr>
          <w:p w:rsidR="00D43A1A" w:rsidRPr="00885647" w:rsidRDefault="00D43A1A" w:rsidP="00D5041C">
            <w:pPr>
              <w:autoSpaceDE w:val="0"/>
              <w:autoSpaceDN w:val="0"/>
              <w:adjustRightInd w:val="0"/>
              <w:spacing w:after="60"/>
              <w:rPr>
                <w:sz w:val="20"/>
              </w:rPr>
            </w:pPr>
            <w:r w:rsidRPr="00885647">
              <w:rPr>
                <w:sz w:val="20"/>
              </w:rPr>
              <w:t>document, élaboré afin d’établir des niveaux de qualité minimums reconnus et acceptés, pouvant être reconnu par le propriétaire, l’utilisateur et le consultant pour les matériaux, les produits, les plantes, la conception, les systèmes ou les procédures d’installation;</w:t>
            </w:r>
          </w:p>
          <w:p w:rsidR="00D43A1A" w:rsidRPr="00885647" w:rsidRDefault="00D43A1A" w:rsidP="00D5041C">
            <w:pPr>
              <w:autoSpaceDE w:val="0"/>
              <w:autoSpaceDN w:val="0"/>
              <w:adjustRightInd w:val="0"/>
              <w:spacing w:after="60"/>
              <w:rPr>
                <w:rFonts w:cs="Arial"/>
                <w:sz w:val="20"/>
              </w:rPr>
            </w:pPr>
            <w:r w:rsidRPr="00885647">
              <w:rPr>
                <w:sz w:val="20"/>
              </w:rPr>
              <w:t xml:space="preserve">et afin de normaliser ou de simplifier des variables comme les dimensions, les variétés ou d’autres caractéristiques de produits ou de plantes précises afin de minimiser la variation dans la fabrication, la production ou l’utilisation. </w:t>
            </w:r>
          </w:p>
        </w:tc>
        <w:tc>
          <w:tcPr>
            <w:tcW w:w="2329" w:type="dxa"/>
          </w:tcPr>
          <w:p w:rsidR="00D43A1A" w:rsidRPr="00885647" w:rsidRDefault="00D43A1A" w:rsidP="00D5041C">
            <w:pPr>
              <w:spacing w:after="60"/>
              <w:rPr>
                <w:rFonts w:cs="Arial"/>
                <w:b/>
                <w:sz w:val="20"/>
              </w:rPr>
            </w:pPr>
            <w:r w:rsidRPr="00885647">
              <w:rPr>
                <w:b/>
                <w:sz w:val="20"/>
              </w:rPr>
              <w:t>standard</w:t>
            </w:r>
            <w:r w:rsidRPr="00885647">
              <w:rPr>
                <w:b/>
                <w:strike/>
                <w:sz w:val="20"/>
              </w:rPr>
              <w:t>s</w:t>
            </w:r>
          </w:p>
        </w:tc>
        <w:tc>
          <w:tcPr>
            <w:tcW w:w="3058" w:type="dxa"/>
          </w:tcPr>
          <w:p w:rsidR="00D43A1A" w:rsidRPr="00885647" w:rsidRDefault="00D43A1A" w:rsidP="00D5041C">
            <w:pPr>
              <w:spacing w:after="60"/>
              <w:rPr>
                <w:rFonts w:cs="Arial"/>
                <w:sz w:val="20"/>
                <w:lang w:val="en-US"/>
              </w:rPr>
            </w:pPr>
            <w:r w:rsidRPr="00885647">
              <w:rPr>
                <w:sz w:val="20"/>
                <w:lang w:val="en-US"/>
              </w:rPr>
              <w:t>a document developed to establish recognized and accepted minimum levels of quality that may be recognized by the owner, user, consultant for material, product, plant, design, system or installation procedure and;</w:t>
            </w:r>
          </w:p>
          <w:p w:rsidR="00D43A1A" w:rsidRPr="00885647" w:rsidRDefault="00D43A1A" w:rsidP="00D5041C">
            <w:pPr>
              <w:spacing w:after="60"/>
              <w:rPr>
                <w:rFonts w:cs="Arial"/>
                <w:sz w:val="20"/>
                <w:lang w:val="en-US"/>
              </w:rPr>
            </w:pPr>
            <w:proofErr w:type="gramStart"/>
            <w:r w:rsidRPr="00885647">
              <w:rPr>
                <w:sz w:val="20"/>
                <w:lang w:val="en-US"/>
              </w:rPr>
              <w:t>to</w:t>
            </w:r>
            <w:proofErr w:type="gramEnd"/>
            <w:r w:rsidRPr="00885647">
              <w:rPr>
                <w:sz w:val="20"/>
                <w:lang w:val="en-US"/>
              </w:rPr>
              <w:t xml:space="preserve"> standardize, or simplify such variables as dimensions, varieties or other characteristics of specific products or plants in order to minimize variation in manufacture, production and/or use.</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ordre de modification</w:t>
            </w:r>
          </w:p>
        </w:tc>
        <w:tc>
          <w:tcPr>
            <w:tcW w:w="3058" w:type="dxa"/>
          </w:tcPr>
          <w:p w:rsidR="00D43A1A" w:rsidRPr="00885647" w:rsidRDefault="00D43A1A" w:rsidP="00D5041C">
            <w:pPr>
              <w:spacing w:after="60"/>
              <w:rPr>
                <w:rFonts w:cs="Arial"/>
                <w:sz w:val="20"/>
              </w:rPr>
            </w:pPr>
            <w:r w:rsidRPr="00885647">
              <w:rPr>
                <w:rStyle w:val="st"/>
                <w:sz w:val="20"/>
              </w:rPr>
              <w:t xml:space="preserve">ordre écrit approuvé par un maître d’ouvrage qui indique à l’entrepreneur de changer le montant, les exigences ou les calendriers du contrat. </w:t>
            </w:r>
          </w:p>
        </w:tc>
        <w:tc>
          <w:tcPr>
            <w:tcW w:w="2329" w:type="dxa"/>
          </w:tcPr>
          <w:p w:rsidR="00D43A1A" w:rsidRPr="00885647" w:rsidRDefault="00D43A1A" w:rsidP="00D5041C">
            <w:pPr>
              <w:spacing w:after="60"/>
              <w:rPr>
                <w:rFonts w:cs="Arial"/>
                <w:b/>
                <w:sz w:val="20"/>
              </w:rPr>
            </w:pPr>
            <w:r w:rsidRPr="00885647">
              <w:rPr>
                <w:b/>
                <w:sz w:val="20"/>
              </w:rPr>
              <w:t xml:space="preserve">change </w:t>
            </w:r>
            <w:proofErr w:type="spellStart"/>
            <w:r w:rsidRPr="00885647">
              <w:rPr>
                <w:b/>
                <w:sz w:val="20"/>
              </w:rPr>
              <w:t>orders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written</w:t>
            </w:r>
            <w:proofErr w:type="gramEnd"/>
            <w:r w:rsidRPr="00885647">
              <w:rPr>
                <w:sz w:val="20"/>
                <w:lang w:val="en-US"/>
              </w:rPr>
              <w:t xml:space="preserve"> order approved by a project owner directing the contractor to change contract amount, requirements, or time.</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 xml:space="preserve">paillis </w:t>
            </w:r>
          </w:p>
        </w:tc>
        <w:tc>
          <w:tcPr>
            <w:tcW w:w="3058" w:type="dxa"/>
          </w:tcPr>
          <w:p w:rsidR="00D43A1A" w:rsidRPr="00885647" w:rsidRDefault="00D43A1A" w:rsidP="00D5041C">
            <w:pPr>
              <w:spacing w:after="60"/>
              <w:rPr>
                <w:rFonts w:cs="Arial"/>
                <w:sz w:val="20"/>
              </w:rPr>
            </w:pPr>
            <w:r w:rsidRPr="00885647">
              <w:rPr>
                <w:sz w:val="20"/>
              </w:rPr>
              <w:t>couche d’écorces, de mousse de tourbe, de compost, de feuilles déchiquetées, de foin, de paille, d’accumulations d’herbe coupée, de gravier, de papier, de plastique ou d’un autre matériau étendu sur le sol autour de la base des plantes utilisé avant tout pour</w:t>
            </w:r>
            <w:r w:rsidR="00D62911">
              <w:rPr>
                <w:sz w:val="20"/>
              </w:rPr>
              <w:t xml:space="preserve"> r</w:t>
            </w:r>
            <w:r w:rsidR="00B109CD">
              <w:rPr>
                <w:sz w:val="20"/>
              </w:rPr>
              <w:t xml:space="preserve">éduire les mauvaises herbes, promouvoir le </w:t>
            </w:r>
            <w:proofErr w:type="spellStart"/>
            <w:r w:rsidR="00B109CD">
              <w:rPr>
                <w:sz w:val="20"/>
              </w:rPr>
              <w:t>microbiome</w:t>
            </w:r>
            <w:proofErr w:type="spellEnd"/>
            <w:r w:rsidR="00B109CD">
              <w:rPr>
                <w:sz w:val="20"/>
              </w:rPr>
              <w:t xml:space="preserve"> du sol et </w:t>
            </w:r>
            <w:r w:rsidR="00B109CD" w:rsidRPr="00B109CD">
              <w:rPr>
                <w:sz w:val="20"/>
              </w:rPr>
              <w:t>améliorer l</w:t>
            </w:r>
            <w:r w:rsidR="00475B1B">
              <w:rPr>
                <w:sz w:val="20"/>
              </w:rPr>
              <w:t>’</w:t>
            </w:r>
            <w:r w:rsidR="00B109CD" w:rsidRPr="00B109CD">
              <w:rPr>
                <w:sz w:val="20"/>
              </w:rPr>
              <w:t>esthétique</w:t>
            </w:r>
            <w:r w:rsidR="00B109CD">
              <w:rPr>
                <w:sz w:val="20"/>
              </w:rPr>
              <w:t>.</w:t>
            </w:r>
          </w:p>
        </w:tc>
        <w:tc>
          <w:tcPr>
            <w:tcW w:w="2329" w:type="dxa"/>
          </w:tcPr>
          <w:p w:rsidR="00D43A1A" w:rsidRPr="00885647" w:rsidRDefault="00D43A1A" w:rsidP="00D5041C">
            <w:pPr>
              <w:spacing w:after="60"/>
              <w:rPr>
                <w:rFonts w:cs="Arial"/>
                <w:b/>
                <w:sz w:val="20"/>
              </w:rPr>
            </w:pPr>
            <w:proofErr w:type="spellStart"/>
            <w:r w:rsidRPr="00885647">
              <w:rPr>
                <w:b/>
                <w:sz w:val="20"/>
              </w:rPr>
              <w:t>mulch</w:t>
            </w:r>
            <w:proofErr w:type="spellEnd"/>
            <w:r w:rsidRPr="00885647">
              <w:rPr>
                <w:b/>
                <w:sz w:val="20"/>
              </w:rPr>
              <w:t xml:space="preserve"> </w:t>
            </w:r>
          </w:p>
        </w:tc>
        <w:tc>
          <w:tcPr>
            <w:tcW w:w="3058" w:type="dxa"/>
          </w:tcPr>
          <w:p w:rsidR="00D43A1A" w:rsidRPr="00885647" w:rsidRDefault="00D43A1A" w:rsidP="00D5041C">
            <w:pPr>
              <w:spacing w:after="60"/>
              <w:rPr>
                <w:rFonts w:cs="Arial"/>
                <w:sz w:val="20"/>
                <w:lang w:val="en-US"/>
              </w:rPr>
            </w:pPr>
            <w:r w:rsidRPr="00885647">
              <w:rPr>
                <w:sz w:val="20"/>
                <w:lang w:val="en-US"/>
              </w:rPr>
              <w:t xml:space="preserve">layer of bark, peat moss, compost, shredded leaves, hay or straw, lawn clippings, gravel, paper, plastic or other material spread over the soil around the base of plants primarily to </w:t>
            </w:r>
            <w:r w:rsidR="00D62911">
              <w:rPr>
                <w:sz w:val="20"/>
                <w:lang w:val="en-US"/>
              </w:rPr>
              <w:t>reduce weeds, promote the soil microbiome and improve aesthetics.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parasite</w:t>
            </w:r>
          </w:p>
        </w:tc>
        <w:tc>
          <w:tcPr>
            <w:tcW w:w="3058" w:type="dxa"/>
          </w:tcPr>
          <w:p w:rsidR="00D43A1A" w:rsidRPr="00885647" w:rsidRDefault="00D43A1A" w:rsidP="00D5041C">
            <w:pPr>
              <w:spacing w:after="60"/>
              <w:rPr>
                <w:rFonts w:cs="Arial"/>
                <w:sz w:val="20"/>
              </w:rPr>
            </w:pPr>
            <w:r w:rsidRPr="00885647">
              <w:rPr>
                <w:sz w:val="20"/>
              </w:rPr>
              <w:t>toute espèce de plante, d’animal ou d’agent pathogène qui affaiblit la productivité ou la santé des plantes, soit de manière directe en les consommant, soit de manière indirecte en leur transmettant des maladies.</w:t>
            </w:r>
          </w:p>
        </w:tc>
        <w:tc>
          <w:tcPr>
            <w:tcW w:w="2329" w:type="dxa"/>
          </w:tcPr>
          <w:p w:rsidR="00D43A1A" w:rsidRPr="00885647" w:rsidRDefault="00D43A1A" w:rsidP="00D5041C">
            <w:pPr>
              <w:spacing w:after="60"/>
              <w:rPr>
                <w:rFonts w:cs="Arial"/>
                <w:b/>
                <w:sz w:val="20"/>
              </w:rPr>
            </w:pPr>
            <w:proofErr w:type="spellStart"/>
            <w:r w:rsidRPr="00885647">
              <w:rPr>
                <w:b/>
                <w:sz w:val="20"/>
              </w:rPr>
              <w:t>pest</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any</w:t>
            </w:r>
            <w:proofErr w:type="gramEnd"/>
            <w:r w:rsidRPr="00885647">
              <w:rPr>
                <w:sz w:val="20"/>
                <w:lang w:val="en-US"/>
              </w:rPr>
              <w:t xml:space="preserve"> species of plant, animal, or pathogenic agent which reduces the productivity or health of plants, either directly by eating them or indirectly by spreading diseases among them.</w:t>
            </w:r>
          </w:p>
        </w:tc>
      </w:tr>
      <w:tr w:rsidR="00D43A1A" w:rsidRPr="00885647" w:rsidTr="00C45307">
        <w:trPr>
          <w:cantSplit/>
        </w:trPr>
        <w:tc>
          <w:tcPr>
            <w:tcW w:w="2329" w:type="dxa"/>
          </w:tcPr>
          <w:p w:rsidR="00D43A1A" w:rsidRPr="00885647" w:rsidRDefault="00D43A1A" w:rsidP="00D5041C">
            <w:pPr>
              <w:spacing w:after="60"/>
              <w:rPr>
                <w:rFonts w:cs="Arial"/>
                <w:b/>
                <w:sz w:val="20"/>
              </w:rPr>
            </w:pPr>
            <w:r w:rsidRPr="00885647">
              <w:rPr>
                <w:b/>
                <w:sz w:val="20"/>
              </w:rPr>
              <w:t>pathogène</w:t>
            </w:r>
          </w:p>
        </w:tc>
        <w:tc>
          <w:tcPr>
            <w:tcW w:w="3058" w:type="dxa"/>
          </w:tcPr>
          <w:p w:rsidR="00D43A1A" w:rsidRPr="00885647" w:rsidRDefault="00D43A1A" w:rsidP="00D5041C">
            <w:pPr>
              <w:spacing w:after="60"/>
              <w:rPr>
                <w:rFonts w:cs="Arial"/>
                <w:sz w:val="20"/>
              </w:rPr>
            </w:pPr>
            <w:r w:rsidRPr="00885647">
              <w:rPr>
                <w:rStyle w:val="st"/>
                <w:sz w:val="20"/>
              </w:rPr>
              <w:t xml:space="preserve">agent biologique qui cause une maladie à son hôte en perturbant sa physiologie normale; l’agent peut être un champignon, un virus, une bactérie ou un parasite. </w:t>
            </w:r>
          </w:p>
        </w:tc>
        <w:tc>
          <w:tcPr>
            <w:tcW w:w="2329" w:type="dxa"/>
          </w:tcPr>
          <w:p w:rsidR="00D43A1A" w:rsidRPr="00885647" w:rsidRDefault="00D43A1A" w:rsidP="00D5041C">
            <w:pPr>
              <w:spacing w:after="60"/>
              <w:rPr>
                <w:rFonts w:cs="Arial"/>
                <w:b/>
                <w:sz w:val="20"/>
              </w:rPr>
            </w:pPr>
            <w:proofErr w:type="spellStart"/>
            <w:r w:rsidRPr="00885647">
              <w:rPr>
                <w:b/>
                <w:sz w:val="20"/>
              </w:rPr>
              <w:t>pathogens</w:t>
            </w:r>
            <w:proofErr w:type="spellEnd"/>
          </w:p>
        </w:tc>
        <w:tc>
          <w:tcPr>
            <w:tcW w:w="3058" w:type="dxa"/>
          </w:tcPr>
          <w:p w:rsidR="00D43A1A" w:rsidRPr="00885647" w:rsidRDefault="00D43A1A" w:rsidP="00D5041C">
            <w:pPr>
              <w:spacing w:after="60"/>
              <w:rPr>
                <w:rFonts w:cs="Arial"/>
                <w:sz w:val="20"/>
              </w:rPr>
            </w:pPr>
            <w:proofErr w:type="gramStart"/>
            <w:r w:rsidRPr="00885647">
              <w:rPr>
                <w:sz w:val="20"/>
                <w:lang w:val="en-US"/>
              </w:rPr>
              <w:t>biological</w:t>
            </w:r>
            <w:proofErr w:type="gramEnd"/>
            <w:r w:rsidRPr="00885647">
              <w:rPr>
                <w:sz w:val="20"/>
                <w:lang w:val="en-US"/>
              </w:rPr>
              <w:t xml:space="preserve"> agent that causes disease or illness to its host by disrupting the normal physiology. </w:t>
            </w:r>
            <w:r w:rsidRPr="00885647">
              <w:rPr>
                <w:sz w:val="20"/>
              </w:rPr>
              <w:t xml:space="preserve">Can </w:t>
            </w:r>
            <w:proofErr w:type="spellStart"/>
            <w:r w:rsidRPr="00885647">
              <w:rPr>
                <w:sz w:val="20"/>
              </w:rPr>
              <w:t>be</w:t>
            </w:r>
            <w:proofErr w:type="spellEnd"/>
            <w:r w:rsidRPr="00885647">
              <w:rPr>
                <w:sz w:val="20"/>
              </w:rPr>
              <w:t xml:space="preserve"> a </w:t>
            </w:r>
            <w:proofErr w:type="spellStart"/>
            <w:r w:rsidRPr="00885647">
              <w:rPr>
                <w:sz w:val="20"/>
              </w:rPr>
              <w:t>fungus</w:t>
            </w:r>
            <w:proofErr w:type="spellEnd"/>
            <w:r w:rsidRPr="00885647">
              <w:rPr>
                <w:sz w:val="20"/>
              </w:rPr>
              <w:t xml:space="preserve">, virus, </w:t>
            </w:r>
            <w:proofErr w:type="spellStart"/>
            <w:r w:rsidRPr="00885647">
              <w:rPr>
                <w:sz w:val="20"/>
              </w:rPr>
              <w:t>bacteria</w:t>
            </w:r>
            <w:proofErr w:type="spellEnd"/>
            <w:r w:rsidRPr="00885647">
              <w:rPr>
                <w:sz w:val="20"/>
              </w:rPr>
              <w:t xml:space="preserve"> or parasite.</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lastRenderedPageBreak/>
              <w:t>pédiluves</w:t>
            </w:r>
          </w:p>
        </w:tc>
        <w:tc>
          <w:tcPr>
            <w:tcW w:w="3058" w:type="dxa"/>
          </w:tcPr>
          <w:p w:rsidR="00D43A1A" w:rsidRPr="00885647" w:rsidRDefault="00D43A1A" w:rsidP="00D5041C">
            <w:pPr>
              <w:spacing w:after="60"/>
              <w:rPr>
                <w:rFonts w:cs="Arial"/>
                <w:sz w:val="20"/>
              </w:rPr>
            </w:pPr>
            <w:r w:rsidRPr="00885647">
              <w:rPr>
                <w:color w:val="111111"/>
                <w:sz w:val="20"/>
              </w:rPr>
              <w:t>bassins ou tapis contenant des désinfectants qui fournissent une protection en matière d’assainissement pour les chaussures pour tous les travailleurs et les visiteurs entrant dans</w:t>
            </w:r>
            <w:r w:rsidR="00E56361">
              <w:rPr>
                <w:color w:val="111111"/>
                <w:sz w:val="20"/>
              </w:rPr>
              <w:t xml:space="preserve"> les régions de culture</w:t>
            </w:r>
            <w:r w:rsidRPr="00885647">
              <w:rPr>
                <w:color w:val="111111"/>
                <w:sz w:val="20"/>
              </w:rPr>
              <w:t xml:space="preserve"> afin d’éviter d’introduire des parasites et des maladies terricoles qui pourraient contaminer les cultures. </w:t>
            </w:r>
          </w:p>
        </w:tc>
        <w:tc>
          <w:tcPr>
            <w:tcW w:w="2329" w:type="dxa"/>
          </w:tcPr>
          <w:p w:rsidR="00D43A1A" w:rsidRPr="00885647" w:rsidRDefault="00D43A1A" w:rsidP="00D5041C">
            <w:pPr>
              <w:spacing w:after="60"/>
              <w:ind w:left="142" w:hanging="142"/>
              <w:rPr>
                <w:rFonts w:cs="Arial"/>
                <w:b/>
                <w:sz w:val="20"/>
              </w:rPr>
            </w:pPr>
            <w:r w:rsidRPr="00885647">
              <w:rPr>
                <w:b/>
                <w:sz w:val="20"/>
              </w:rPr>
              <w:t>foot baths</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tub or mat containing disinfectants to provide sanitation protection of the footwear of all workers/visitors entering gr</w:t>
            </w:r>
            <w:r w:rsidR="008A1708">
              <w:rPr>
                <w:sz w:val="20"/>
                <w:lang w:val="en-US"/>
              </w:rPr>
              <w:t>owing area</w:t>
            </w:r>
            <w:r w:rsidRPr="00885647">
              <w:rPr>
                <w:sz w:val="20"/>
                <w:lang w:val="en-US"/>
              </w:rPr>
              <w:t xml:space="preserve"> to prevent the introduction of soil</w:t>
            </w:r>
            <w:r w:rsidR="008A1708">
              <w:rPr>
                <w:sz w:val="20"/>
                <w:lang w:val="en-US"/>
              </w:rPr>
              <w:t>-</w:t>
            </w:r>
            <w:r w:rsidRPr="00885647">
              <w:rPr>
                <w:sz w:val="20"/>
                <w:lang w:val="en-US"/>
              </w:rPr>
              <w:t>borne pests and diseases from contaminating crops.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pentes</w:t>
            </w:r>
          </w:p>
        </w:tc>
        <w:tc>
          <w:tcPr>
            <w:tcW w:w="3058" w:type="dxa"/>
          </w:tcPr>
          <w:p w:rsidR="00D43A1A" w:rsidRPr="00885647" w:rsidRDefault="00D43A1A" w:rsidP="00D5041C">
            <w:pPr>
              <w:spacing w:after="60"/>
              <w:rPr>
                <w:rFonts w:cs="Arial"/>
                <w:sz w:val="20"/>
              </w:rPr>
            </w:pPr>
            <w:r w:rsidRPr="00885647">
              <w:rPr>
                <w:sz w:val="20"/>
              </w:rPr>
              <w:t>élévations précises du niveau ou du terrain existant.</w:t>
            </w:r>
          </w:p>
        </w:tc>
        <w:tc>
          <w:tcPr>
            <w:tcW w:w="2329" w:type="dxa"/>
          </w:tcPr>
          <w:p w:rsidR="00D43A1A" w:rsidRPr="00885647" w:rsidRDefault="00D43A1A" w:rsidP="00D5041C">
            <w:pPr>
              <w:spacing w:after="60"/>
              <w:rPr>
                <w:rFonts w:cs="Arial"/>
                <w:b/>
                <w:sz w:val="20"/>
              </w:rPr>
            </w:pPr>
            <w:r w:rsidRPr="00885647">
              <w:rPr>
                <w:b/>
                <w:sz w:val="20"/>
              </w:rPr>
              <w:t>grades</w:t>
            </w:r>
          </w:p>
        </w:tc>
        <w:tc>
          <w:tcPr>
            <w:tcW w:w="3058" w:type="dxa"/>
          </w:tcPr>
          <w:p w:rsidR="00D43A1A" w:rsidRPr="00885647" w:rsidRDefault="00D43A1A" w:rsidP="00D5041C">
            <w:pPr>
              <w:spacing w:after="60"/>
              <w:rPr>
                <w:rFonts w:cs="Arial"/>
                <w:sz w:val="20"/>
                <w:lang w:val="en-US"/>
              </w:rPr>
            </w:pPr>
            <w:proofErr w:type="gramStart"/>
            <w:r w:rsidRPr="00885647">
              <w:rPr>
                <w:rFonts w:cs="Arial"/>
                <w:sz w:val="20"/>
                <w:lang w:val="en-US"/>
              </w:rPr>
              <w:t>specified</w:t>
            </w:r>
            <w:proofErr w:type="gramEnd"/>
            <w:r w:rsidRPr="00885647">
              <w:rPr>
                <w:rFonts w:cs="Arial"/>
                <w:sz w:val="20"/>
                <w:lang w:val="en-US"/>
              </w:rPr>
              <w:t xml:space="preserve"> elevations of existing terrain or base.</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physiologie</w:t>
            </w:r>
          </w:p>
        </w:tc>
        <w:tc>
          <w:tcPr>
            <w:tcW w:w="3058" w:type="dxa"/>
          </w:tcPr>
          <w:p w:rsidR="00D43A1A" w:rsidRPr="00885647" w:rsidRDefault="00D43A1A" w:rsidP="00D5041C">
            <w:pPr>
              <w:spacing w:after="60"/>
              <w:rPr>
                <w:rFonts w:cs="Arial"/>
                <w:sz w:val="20"/>
              </w:rPr>
            </w:pPr>
            <w:r w:rsidRPr="00885647">
              <w:rPr>
                <w:sz w:val="20"/>
              </w:rPr>
              <w:t>étude des processus vitaux et de l’activité fonctionnelle d’une plante relativement à sa survie, ses activités métaboliques, ses relations hydriques, son métabolisme des minéraux, son développement, ses mouvements, son irritabilité, son organisation, sa croissance et ses processus de transport.</w:t>
            </w:r>
          </w:p>
        </w:tc>
        <w:tc>
          <w:tcPr>
            <w:tcW w:w="2329" w:type="dxa"/>
          </w:tcPr>
          <w:p w:rsidR="00D43A1A" w:rsidRPr="00885647" w:rsidRDefault="00D43A1A" w:rsidP="00D5041C">
            <w:pPr>
              <w:spacing w:after="60"/>
              <w:rPr>
                <w:rFonts w:cs="Arial"/>
                <w:b/>
                <w:sz w:val="20"/>
              </w:rPr>
            </w:pPr>
            <w:proofErr w:type="spellStart"/>
            <w:r w:rsidRPr="00885647">
              <w:rPr>
                <w:b/>
                <w:sz w:val="20"/>
              </w:rPr>
              <w:t>physiology</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plant</w:t>
            </w:r>
            <w:proofErr w:type="gramEnd"/>
            <w:r w:rsidRPr="00885647">
              <w:rPr>
                <w:sz w:val="20"/>
                <w:lang w:val="en-US"/>
              </w:rPr>
              <w:t xml:space="preserve"> physiology is the study of vital processes and functional activity occurring in plants in relation to its survival, metabolic activities, water relations, mineral nutrition, development, movement, irritability, organization, growth and transport processes.</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pierre de couronnement</w:t>
            </w:r>
          </w:p>
        </w:tc>
        <w:tc>
          <w:tcPr>
            <w:tcW w:w="3058" w:type="dxa"/>
          </w:tcPr>
          <w:p w:rsidR="00D43A1A" w:rsidRPr="00885647" w:rsidRDefault="00D43A1A" w:rsidP="00D5041C">
            <w:pPr>
              <w:spacing w:after="60"/>
              <w:rPr>
                <w:rFonts w:cs="Arial"/>
                <w:sz w:val="20"/>
              </w:rPr>
            </w:pPr>
            <w:r w:rsidRPr="00885647">
              <w:rPr>
                <w:rStyle w:val="hvr"/>
                <w:sz w:val="20"/>
              </w:rPr>
              <w:t xml:space="preserve">élément d’un ensemble de dalles sur le dessus d’un mur ou d’une structure. </w:t>
            </w:r>
          </w:p>
        </w:tc>
        <w:tc>
          <w:tcPr>
            <w:tcW w:w="2329" w:type="dxa"/>
          </w:tcPr>
          <w:p w:rsidR="00D43A1A" w:rsidRPr="00885647" w:rsidRDefault="00D43A1A" w:rsidP="00D5041C">
            <w:pPr>
              <w:spacing w:after="60"/>
              <w:rPr>
                <w:rFonts w:cs="Arial"/>
                <w:b/>
                <w:sz w:val="20"/>
              </w:rPr>
            </w:pPr>
            <w:proofErr w:type="spellStart"/>
            <w:r w:rsidRPr="00885647">
              <w:rPr>
                <w:b/>
                <w:sz w:val="20"/>
              </w:rPr>
              <w:t>capstone</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one</w:t>
            </w:r>
            <w:proofErr w:type="gramEnd"/>
            <w:r w:rsidRPr="00885647">
              <w:rPr>
                <w:sz w:val="20"/>
                <w:lang w:val="en-US"/>
              </w:rPr>
              <w:t xml:space="preserve"> of a set of slabs on the top of a wall or structure.</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 xml:space="preserve">pincement </w:t>
            </w:r>
          </w:p>
        </w:tc>
        <w:tc>
          <w:tcPr>
            <w:tcW w:w="3058" w:type="dxa"/>
          </w:tcPr>
          <w:p w:rsidR="00D43A1A" w:rsidRPr="00885647" w:rsidRDefault="00D43A1A" w:rsidP="00D5041C">
            <w:pPr>
              <w:spacing w:after="60"/>
              <w:rPr>
                <w:rFonts w:cs="Arial"/>
                <w:strike/>
                <w:sz w:val="20"/>
              </w:rPr>
            </w:pPr>
            <w:r w:rsidRPr="00885647">
              <w:rPr>
                <w:sz w:val="20"/>
              </w:rPr>
              <w:t xml:space="preserve">type de taille qui encourage la formation de branches sur une plante. </w:t>
            </w:r>
          </w:p>
        </w:tc>
        <w:tc>
          <w:tcPr>
            <w:tcW w:w="2329" w:type="dxa"/>
          </w:tcPr>
          <w:p w:rsidR="00D43A1A" w:rsidRPr="00885647" w:rsidRDefault="00D43A1A" w:rsidP="00D5041C">
            <w:pPr>
              <w:spacing w:after="60"/>
              <w:rPr>
                <w:rFonts w:cs="Arial"/>
                <w:b/>
                <w:sz w:val="20"/>
              </w:rPr>
            </w:pPr>
            <w:proofErr w:type="spellStart"/>
            <w:r w:rsidRPr="00885647">
              <w:rPr>
                <w:b/>
                <w:sz w:val="20"/>
              </w:rPr>
              <w:t>pinching</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form of pruning that encourages branching on the plant. </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plan des services souterrains du chantier</w:t>
            </w:r>
          </w:p>
        </w:tc>
        <w:tc>
          <w:tcPr>
            <w:tcW w:w="3058" w:type="dxa"/>
          </w:tcPr>
          <w:p w:rsidR="00D43A1A" w:rsidRPr="00885647" w:rsidRDefault="00D43A1A" w:rsidP="00D5041C">
            <w:pPr>
              <w:spacing w:after="60"/>
              <w:rPr>
                <w:rFonts w:cs="Arial"/>
                <w:sz w:val="20"/>
              </w:rPr>
            </w:pPr>
            <w:r w:rsidRPr="00885647">
              <w:rPr>
                <w:sz w:val="20"/>
              </w:rPr>
              <w:t xml:space="preserve">illustre l’emplacement des services publics souterrains existants du chantier sur une propriété, notamment les câbles pour les télécommunications, la distribution d’électricité, le gaz naturel, la câblodistribution, la fibre optique, les feux de circulation, les </w:t>
            </w:r>
            <w:r w:rsidR="008A1A24">
              <w:rPr>
                <w:sz w:val="20"/>
              </w:rPr>
              <w:t>lampadaires</w:t>
            </w:r>
            <w:r w:rsidRPr="00885647">
              <w:rPr>
                <w:sz w:val="20"/>
              </w:rPr>
              <w:t xml:space="preserve">, les collecteurs d’eaux d’orages, les conduites maîtresses et les conduites des eaux usées. Dans certains emplacements, les principales conduites de pétrole et de gaz, les câbles de télécommunication de la défense nationale, le transport en commun, ainsi que les tunnels ferroviaires et routiers peuvent également </w:t>
            </w:r>
            <w:proofErr w:type="spellStart"/>
            <w:r w:rsidRPr="00885647">
              <w:rPr>
                <w:sz w:val="20"/>
              </w:rPr>
              <w:t>compétitionner</w:t>
            </w:r>
            <w:proofErr w:type="spellEnd"/>
            <w:r w:rsidRPr="00885647">
              <w:rPr>
                <w:sz w:val="20"/>
              </w:rPr>
              <w:t xml:space="preserve"> pour de l’espace souterrain.</w:t>
            </w:r>
          </w:p>
        </w:tc>
        <w:tc>
          <w:tcPr>
            <w:tcW w:w="2329" w:type="dxa"/>
          </w:tcPr>
          <w:p w:rsidR="00D43A1A" w:rsidRPr="00885647" w:rsidRDefault="00D43A1A" w:rsidP="00D5041C">
            <w:pPr>
              <w:spacing w:after="60"/>
              <w:rPr>
                <w:rFonts w:cs="Arial"/>
                <w:b/>
                <w:sz w:val="20"/>
              </w:rPr>
            </w:pPr>
            <w:r w:rsidRPr="00885647">
              <w:rPr>
                <w:b/>
                <w:sz w:val="20"/>
              </w:rPr>
              <w:t xml:space="preserve">site </w:t>
            </w:r>
            <w:proofErr w:type="spellStart"/>
            <w:r w:rsidRPr="00885647">
              <w:rPr>
                <w:b/>
                <w:sz w:val="20"/>
              </w:rPr>
              <w:t>locates</w:t>
            </w:r>
            <w:proofErr w:type="spellEnd"/>
          </w:p>
        </w:tc>
        <w:tc>
          <w:tcPr>
            <w:tcW w:w="3058" w:type="dxa"/>
          </w:tcPr>
          <w:p w:rsidR="00D43A1A" w:rsidRPr="00885647" w:rsidRDefault="00D43A1A" w:rsidP="00D5041C">
            <w:pPr>
              <w:spacing w:after="60"/>
              <w:rPr>
                <w:rFonts w:cs="Arial"/>
                <w:sz w:val="20"/>
                <w:lang w:val="en-US"/>
              </w:rPr>
            </w:pPr>
            <w:r w:rsidRPr="00885647">
              <w:rPr>
                <w:sz w:val="20"/>
                <w:lang w:val="en-US"/>
              </w:rPr>
              <w:t xml:space="preserve">depicts the location of underground site utilities existing on a piece of property including lines for </w:t>
            </w:r>
            <w:hyperlink r:id="rId41" w:tooltip="Telecommunication">
              <w:r w:rsidRPr="00885647">
                <w:rPr>
                  <w:sz w:val="20"/>
                  <w:lang w:val="en-US"/>
                </w:rPr>
                <w:t>telecommunication</w:t>
              </w:r>
            </w:hyperlink>
            <w:r w:rsidRPr="00885647">
              <w:rPr>
                <w:sz w:val="20"/>
                <w:lang w:val="en-US"/>
              </w:rPr>
              <w:t xml:space="preserve">, </w:t>
            </w:r>
            <w:hyperlink r:id="rId42" w:tooltip="Electricity">
              <w:r w:rsidRPr="00885647">
                <w:rPr>
                  <w:sz w:val="20"/>
                  <w:lang w:val="en-US"/>
                </w:rPr>
                <w:t>electricity distribution</w:t>
              </w:r>
            </w:hyperlink>
            <w:r w:rsidRPr="00885647">
              <w:rPr>
                <w:sz w:val="20"/>
                <w:lang w:val="en-US"/>
              </w:rPr>
              <w:t xml:space="preserve">, </w:t>
            </w:r>
            <w:hyperlink r:id="rId43" w:tooltip="Natural gas">
              <w:r w:rsidRPr="00885647">
                <w:rPr>
                  <w:sz w:val="20"/>
                  <w:lang w:val="en-US"/>
                </w:rPr>
                <w:t>natural gas</w:t>
              </w:r>
            </w:hyperlink>
            <w:r w:rsidRPr="00885647">
              <w:rPr>
                <w:sz w:val="20"/>
                <w:lang w:val="en-US"/>
              </w:rPr>
              <w:t xml:space="preserve">, </w:t>
            </w:r>
            <w:hyperlink r:id="rId44" w:tooltip="Cable television">
              <w:r w:rsidRPr="00885647">
                <w:rPr>
                  <w:sz w:val="20"/>
                  <w:lang w:val="en-US"/>
                </w:rPr>
                <w:t>cable television</w:t>
              </w:r>
            </w:hyperlink>
            <w:r w:rsidRPr="00885647">
              <w:rPr>
                <w:sz w:val="20"/>
                <w:lang w:val="en-US"/>
              </w:rPr>
              <w:t xml:space="preserve">, </w:t>
            </w:r>
            <w:hyperlink r:id="rId45" w:tooltip="Optical fibers">
              <w:r w:rsidRPr="00885647">
                <w:rPr>
                  <w:sz w:val="20"/>
                  <w:lang w:val="en-US"/>
                </w:rPr>
                <w:t>fiber optics</w:t>
              </w:r>
            </w:hyperlink>
            <w:r w:rsidRPr="00885647">
              <w:rPr>
                <w:sz w:val="20"/>
                <w:lang w:val="en-US"/>
              </w:rPr>
              <w:t xml:space="preserve">, </w:t>
            </w:r>
            <w:hyperlink r:id="rId46" w:tooltip="Traffic lights">
              <w:r w:rsidRPr="00885647">
                <w:rPr>
                  <w:sz w:val="20"/>
                  <w:lang w:val="en-US"/>
                </w:rPr>
                <w:t>traffic lights</w:t>
              </w:r>
            </w:hyperlink>
            <w:r w:rsidRPr="00885647">
              <w:rPr>
                <w:sz w:val="20"/>
                <w:lang w:val="en-US"/>
              </w:rPr>
              <w:t xml:space="preserve">, </w:t>
            </w:r>
            <w:hyperlink r:id="rId47" w:tooltip="Street light">
              <w:r w:rsidRPr="00885647">
                <w:rPr>
                  <w:sz w:val="20"/>
                  <w:lang w:val="en-US"/>
                </w:rPr>
                <w:t>street lights</w:t>
              </w:r>
            </w:hyperlink>
            <w:r w:rsidRPr="00885647">
              <w:rPr>
                <w:sz w:val="20"/>
                <w:lang w:val="en-US"/>
              </w:rPr>
              <w:t xml:space="preserve">, </w:t>
            </w:r>
            <w:hyperlink r:id="rId48" w:tooltip="Storm drain">
              <w:r w:rsidRPr="00885647">
                <w:rPr>
                  <w:sz w:val="20"/>
                  <w:lang w:val="en-US"/>
                </w:rPr>
                <w:t>storm drains</w:t>
              </w:r>
            </w:hyperlink>
            <w:r w:rsidRPr="00885647">
              <w:rPr>
                <w:sz w:val="20"/>
                <w:lang w:val="en-US"/>
              </w:rPr>
              <w:t xml:space="preserve">, </w:t>
            </w:r>
            <w:hyperlink r:id="rId49" w:tooltip="Water supply network">
              <w:r w:rsidRPr="00885647">
                <w:rPr>
                  <w:sz w:val="20"/>
                  <w:lang w:val="en-US"/>
                </w:rPr>
                <w:t>water mains</w:t>
              </w:r>
            </w:hyperlink>
            <w:r w:rsidRPr="00885647">
              <w:rPr>
                <w:sz w:val="20"/>
                <w:lang w:val="en-US"/>
              </w:rPr>
              <w:t xml:space="preserve">, and </w:t>
            </w:r>
            <w:hyperlink r:id="rId50" w:tooltip="Wastewater">
              <w:r w:rsidRPr="00885647">
                <w:rPr>
                  <w:sz w:val="20"/>
                  <w:lang w:val="en-US"/>
                </w:rPr>
                <w:t>wastewater</w:t>
              </w:r>
            </w:hyperlink>
            <w:r w:rsidRPr="00885647">
              <w:rPr>
                <w:sz w:val="20"/>
                <w:lang w:val="en-US"/>
              </w:rPr>
              <w:t xml:space="preserve"> pipes. In some locations, major </w:t>
            </w:r>
            <w:hyperlink r:id="rId51" w:tooltip="Pipeline transport">
              <w:r w:rsidRPr="00885647">
                <w:rPr>
                  <w:sz w:val="20"/>
                  <w:lang w:val="en-US"/>
                </w:rPr>
                <w:t>oil and gas pipelines</w:t>
              </w:r>
            </w:hyperlink>
            <w:r w:rsidRPr="00885647">
              <w:rPr>
                <w:sz w:val="20"/>
                <w:lang w:val="en-US"/>
              </w:rPr>
              <w:t xml:space="preserve">, national defense communication lines, </w:t>
            </w:r>
            <w:hyperlink r:id="rId52" w:tooltip="Public transport">
              <w:r w:rsidRPr="00885647">
                <w:rPr>
                  <w:sz w:val="20"/>
                  <w:lang w:val="en-US"/>
                </w:rPr>
                <w:t>mass transit</w:t>
              </w:r>
            </w:hyperlink>
            <w:r w:rsidRPr="00885647">
              <w:rPr>
                <w:sz w:val="20"/>
                <w:lang w:val="en-US"/>
              </w:rPr>
              <w:t xml:space="preserve">, rail and road tunnels also compete for space underground. </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lastRenderedPageBreak/>
              <w:t>plans à repiquer</w:t>
            </w:r>
          </w:p>
        </w:tc>
        <w:tc>
          <w:tcPr>
            <w:tcW w:w="3058" w:type="dxa"/>
          </w:tcPr>
          <w:p w:rsidR="00D43A1A" w:rsidRPr="00885647" w:rsidRDefault="00D43A1A" w:rsidP="00D5041C">
            <w:pPr>
              <w:spacing w:after="60"/>
              <w:rPr>
                <w:rFonts w:cs="Arial"/>
                <w:sz w:val="20"/>
              </w:rPr>
            </w:pPr>
            <w:r w:rsidRPr="00885647">
              <w:rPr>
                <w:sz w:val="20"/>
              </w:rPr>
              <w:t xml:space="preserve">jeunes plantes immatures conçues pour être cultivées jusqu’à une taille mature dans les pépinières, soit en les repiquant en ligne dans le sol ou en les plantant dans des contenants; elles sont généralement cultivées pendant un an ou deux et sont souvent vendues à racines nues ou dans un petit contenant. </w:t>
            </w:r>
          </w:p>
        </w:tc>
        <w:tc>
          <w:tcPr>
            <w:tcW w:w="2329" w:type="dxa"/>
          </w:tcPr>
          <w:p w:rsidR="00D43A1A" w:rsidRPr="00885647" w:rsidRDefault="00D43A1A" w:rsidP="00D5041C">
            <w:pPr>
              <w:spacing w:after="60"/>
              <w:rPr>
                <w:rFonts w:cs="Arial"/>
                <w:b/>
                <w:sz w:val="20"/>
              </w:rPr>
            </w:pPr>
            <w:r w:rsidRPr="00885647">
              <w:rPr>
                <w:b/>
                <w:sz w:val="20"/>
              </w:rPr>
              <w:t>liners</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young</w:t>
            </w:r>
            <w:proofErr w:type="gramEnd"/>
            <w:r w:rsidRPr="00885647">
              <w:rPr>
                <w:sz w:val="20"/>
                <w:lang w:val="en-US"/>
              </w:rPr>
              <w:t>, immature plants intended for ‘growing-on’ to mature sizes in nurseries, either by lining-out in the field or in containers. Typically 1 or 2 years old and often sold bare-root or in small containers.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plante annuelle</w:t>
            </w:r>
          </w:p>
        </w:tc>
        <w:tc>
          <w:tcPr>
            <w:tcW w:w="3058" w:type="dxa"/>
          </w:tcPr>
          <w:p w:rsidR="00D43A1A" w:rsidRPr="00885647" w:rsidRDefault="00D43A1A" w:rsidP="00D5041C">
            <w:pPr>
              <w:spacing w:after="60"/>
              <w:rPr>
                <w:rFonts w:cs="Arial"/>
                <w:sz w:val="20"/>
              </w:rPr>
            </w:pPr>
            <w:r w:rsidRPr="00885647">
              <w:rPr>
                <w:rStyle w:val="st"/>
                <w:sz w:val="20"/>
              </w:rPr>
              <w:t>plante qui complète son cycle de vie, de la germination à la production de graines, en un an, et qui fane ensuite.</w:t>
            </w:r>
          </w:p>
        </w:tc>
        <w:tc>
          <w:tcPr>
            <w:tcW w:w="2329" w:type="dxa"/>
          </w:tcPr>
          <w:p w:rsidR="00D43A1A" w:rsidRPr="00885647" w:rsidRDefault="00D43A1A" w:rsidP="00D5041C">
            <w:pPr>
              <w:spacing w:after="60"/>
              <w:rPr>
                <w:rFonts w:cs="Arial"/>
                <w:b/>
                <w:sz w:val="20"/>
              </w:rPr>
            </w:pPr>
            <w:proofErr w:type="spellStart"/>
            <w:r w:rsidRPr="00885647">
              <w:rPr>
                <w:b/>
                <w:sz w:val="20"/>
              </w:rPr>
              <w:t>annual</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plant</w:t>
            </w:r>
            <w:proofErr w:type="gramEnd"/>
            <w:r w:rsidRPr="00885647">
              <w:rPr>
                <w:sz w:val="20"/>
                <w:lang w:val="en-US"/>
              </w:rPr>
              <w:t xml:space="preserve"> that completes its life cycle, from germination to the production of seed, within one year, and then dies.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plante bisannuelle</w:t>
            </w:r>
          </w:p>
        </w:tc>
        <w:tc>
          <w:tcPr>
            <w:tcW w:w="3058" w:type="dxa"/>
          </w:tcPr>
          <w:p w:rsidR="00D43A1A" w:rsidRPr="00885647" w:rsidRDefault="00D43A1A" w:rsidP="00D5041C">
            <w:pPr>
              <w:spacing w:after="60"/>
              <w:rPr>
                <w:rFonts w:cs="Arial"/>
                <w:sz w:val="20"/>
              </w:rPr>
            </w:pPr>
            <w:r w:rsidRPr="00885647">
              <w:rPr>
                <w:rStyle w:val="tgc"/>
                <w:sz w:val="20"/>
              </w:rPr>
              <w:t xml:space="preserve">plante florale qui prend deux années pour compléter son cycle biologique. </w:t>
            </w:r>
          </w:p>
        </w:tc>
        <w:tc>
          <w:tcPr>
            <w:tcW w:w="2329" w:type="dxa"/>
          </w:tcPr>
          <w:p w:rsidR="00D43A1A" w:rsidRPr="00885647" w:rsidRDefault="00D43A1A" w:rsidP="00D5041C">
            <w:pPr>
              <w:spacing w:after="60"/>
              <w:rPr>
                <w:rFonts w:cs="Arial"/>
                <w:b/>
                <w:sz w:val="20"/>
              </w:rPr>
            </w:pPr>
            <w:proofErr w:type="spellStart"/>
            <w:r w:rsidRPr="00885647">
              <w:rPr>
                <w:b/>
                <w:sz w:val="20"/>
              </w:rPr>
              <w:t>biennial</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flowering</w:t>
            </w:r>
            <w:proofErr w:type="gramEnd"/>
            <w:r w:rsidRPr="00885647">
              <w:rPr>
                <w:sz w:val="20"/>
                <w:lang w:val="en-US"/>
              </w:rPr>
              <w:t xml:space="preserve"> plant that takes two years to complete its biological lifecycle.</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 xml:space="preserve">plante vivace </w:t>
            </w:r>
          </w:p>
        </w:tc>
        <w:tc>
          <w:tcPr>
            <w:tcW w:w="3058" w:type="dxa"/>
          </w:tcPr>
          <w:p w:rsidR="00D43A1A" w:rsidRPr="00885647" w:rsidRDefault="00D43A1A" w:rsidP="00D5041C">
            <w:pPr>
              <w:spacing w:after="60"/>
              <w:rPr>
                <w:rFonts w:cs="Arial"/>
                <w:sz w:val="20"/>
              </w:rPr>
            </w:pPr>
            <w:r w:rsidRPr="00885647">
              <w:rPr>
                <w:sz w:val="20"/>
              </w:rPr>
              <w:t>plante non ligneuse</w:t>
            </w:r>
            <w:r w:rsidRPr="00885647">
              <w:rPr>
                <w:i/>
                <w:sz w:val="20"/>
              </w:rPr>
              <w:t xml:space="preserve"> </w:t>
            </w:r>
            <w:r w:rsidRPr="00885647">
              <w:rPr>
                <w:sz w:val="20"/>
              </w:rPr>
              <w:t xml:space="preserve">qui croît et vit pendant plus de deux ans. </w:t>
            </w:r>
          </w:p>
        </w:tc>
        <w:tc>
          <w:tcPr>
            <w:tcW w:w="2329" w:type="dxa"/>
          </w:tcPr>
          <w:p w:rsidR="00D43A1A" w:rsidRPr="00885647" w:rsidRDefault="00D43A1A" w:rsidP="00D5041C">
            <w:pPr>
              <w:spacing w:after="60"/>
              <w:rPr>
                <w:rFonts w:cs="Arial"/>
                <w:b/>
                <w:sz w:val="20"/>
              </w:rPr>
            </w:pPr>
            <w:proofErr w:type="spellStart"/>
            <w:r w:rsidRPr="00885647">
              <w:rPr>
                <w:b/>
                <w:sz w:val="20"/>
              </w:rPr>
              <w:t>perennial</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non-woody plant which grows and lives for more than two years.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porte-greffes</w:t>
            </w:r>
          </w:p>
        </w:tc>
        <w:tc>
          <w:tcPr>
            <w:tcW w:w="3058" w:type="dxa"/>
          </w:tcPr>
          <w:p w:rsidR="00D43A1A" w:rsidRPr="00885647" w:rsidRDefault="00D43A1A" w:rsidP="00D5041C">
            <w:pPr>
              <w:spacing w:after="60"/>
              <w:rPr>
                <w:rFonts w:cs="Arial"/>
                <w:sz w:val="20"/>
              </w:rPr>
            </w:pPr>
            <w:r w:rsidRPr="00885647">
              <w:rPr>
                <w:sz w:val="20"/>
              </w:rPr>
              <w:t>racine ou partie de la racine utilisée pour la multiplication des plantes; en ce qui a trait au greffage, le porte-greffe est la partie d’une plante greffée qui fournit les racines.</w:t>
            </w:r>
          </w:p>
        </w:tc>
        <w:tc>
          <w:tcPr>
            <w:tcW w:w="2329" w:type="dxa"/>
          </w:tcPr>
          <w:p w:rsidR="00D43A1A" w:rsidRPr="00885647" w:rsidRDefault="00D43A1A" w:rsidP="00D5041C">
            <w:pPr>
              <w:spacing w:after="60"/>
              <w:rPr>
                <w:rFonts w:cs="Arial"/>
                <w:b/>
                <w:sz w:val="20"/>
              </w:rPr>
            </w:pPr>
            <w:proofErr w:type="spellStart"/>
            <w:r w:rsidRPr="00885647">
              <w:rPr>
                <w:b/>
                <w:sz w:val="20"/>
              </w:rPr>
              <w:t>rootstock</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the</w:t>
            </w:r>
            <w:proofErr w:type="gramEnd"/>
            <w:r w:rsidRPr="00885647">
              <w:rPr>
                <w:sz w:val="20"/>
                <w:lang w:val="en-US"/>
              </w:rPr>
              <w:t xml:space="preserve"> root or part of a root used for plant propagation. In grafting the rootstock is that part of a grafted plant that supplies the roots.</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principes de conception</w:t>
            </w:r>
          </w:p>
        </w:tc>
        <w:tc>
          <w:tcPr>
            <w:tcW w:w="3058" w:type="dxa"/>
          </w:tcPr>
          <w:p w:rsidR="00D43A1A" w:rsidRPr="00885647" w:rsidRDefault="00D43A1A" w:rsidP="00D5041C">
            <w:pPr>
              <w:spacing w:after="60"/>
              <w:rPr>
                <w:rFonts w:cs="Arial"/>
                <w:sz w:val="20"/>
              </w:rPr>
            </w:pPr>
            <w:r w:rsidRPr="00885647">
              <w:rPr>
                <w:sz w:val="20"/>
              </w:rPr>
              <w:t>incluent les principaux éléments en matière de répétition, de variété, d’équilibre, d’emphase, de séquence (rythme) et d’échelle qui s’appliquent à la qualité d’une conception.</w:t>
            </w:r>
          </w:p>
        </w:tc>
        <w:tc>
          <w:tcPr>
            <w:tcW w:w="2329" w:type="dxa"/>
          </w:tcPr>
          <w:p w:rsidR="00D43A1A" w:rsidRPr="00885647" w:rsidRDefault="00D43A1A" w:rsidP="00D5041C">
            <w:pPr>
              <w:spacing w:after="60"/>
              <w:rPr>
                <w:rFonts w:cs="Arial"/>
                <w:b/>
                <w:sz w:val="20"/>
              </w:rPr>
            </w:pPr>
            <w:r w:rsidRPr="00885647">
              <w:rPr>
                <w:b/>
                <w:sz w:val="20"/>
              </w:rPr>
              <w:t xml:space="preserve">design </w:t>
            </w:r>
            <w:proofErr w:type="spellStart"/>
            <w:r w:rsidRPr="00885647">
              <w:rPr>
                <w:b/>
                <w:sz w:val="20"/>
              </w:rPr>
              <w:t>principles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include</w:t>
            </w:r>
            <w:proofErr w:type="gramEnd"/>
            <w:r w:rsidRPr="00885647">
              <w:rPr>
                <w:sz w:val="20"/>
                <w:lang w:val="en-US"/>
              </w:rPr>
              <w:t xml:space="preserve"> the component principles of repetition, variety, balance, emphasis, sequence (rhythm) and scale as they are applied to the quality of a design. </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 xml:space="preserve">principes de </w:t>
            </w:r>
            <w:proofErr w:type="spellStart"/>
            <w:r w:rsidRPr="00885647">
              <w:rPr>
                <w:b/>
                <w:sz w:val="20"/>
              </w:rPr>
              <w:t>xéropaysage</w:t>
            </w:r>
            <w:proofErr w:type="spellEnd"/>
          </w:p>
        </w:tc>
        <w:tc>
          <w:tcPr>
            <w:tcW w:w="3058" w:type="dxa"/>
          </w:tcPr>
          <w:p w:rsidR="00D43A1A" w:rsidRPr="00885647" w:rsidRDefault="00D43A1A" w:rsidP="00D5041C">
            <w:pPr>
              <w:spacing w:after="60"/>
              <w:rPr>
                <w:rFonts w:cs="Arial"/>
                <w:sz w:val="20"/>
              </w:rPr>
            </w:pPr>
            <w:r w:rsidRPr="00885647">
              <w:rPr>
                <w:sz w:val="20"/>
              </w:rPr>
              <w:t>conceptions d’aménagements paysagers et concepts d’entretien qui visent à conserver l’eau et à protéger l’environnement. Les sept principes incluent la planification et la conception, l’analyse du sol, les étendues de gazon pratiques, la sélection de plantes appropriées, l’irrigation efficace, l’utilisation de paillis et l’entretien approprié.</w:t>
            </w:r>
          </w:p>
        </w:tc>
        <w:tc>
          <w:tcPr>
            <w:tcW w:w="2329" w:type="dxa"/>
          </w:tcPr>
          <w:p w:rsidR="00D43A1A" w:rsidRPr="00885647" w:rsidRDefault="00D43A1A" w:rsidP="00D5041C">
            <w:pPr>
              <w:spacing w:after="60"/>
              <w:ind w:left="142" w:hanging="142"/>
              <w:rPr>
                <w:rFonts w:cs="Arial"/>
                <w:b/>
                <w:sz w:val="20"/>
              </w:rPr>
            </w:pPr>
            <w:proofErr w:type="spellStart"/>
            <w:r w:rsidRPr="00885647">
              <w:rPr>
                <w:b/>
                <w:sz w:val="20"/>
              </w:rPr>
              <w:t>xeriscape</w:t>
            </w:r>
            <w:proofErr w:type="spellEnd"/>
            <w:r w:rsidRPr="00885647">
              <w:rPr>
                <w:b/>
                <w:sz w:val="20"/>
              </w:rPr>
              <w:t xml:space="preserve"> </w:t>
            </w:r>
            <w:proofErr w:type="spellStart"/>
            <w:r w:rsidRPr="00885647">
              <w:rPr>
                <w:b/>
                <w:sz w:val="20"/>
              </w:rPr>
              <w:t>principles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CA"/>
              </w:rPr>
              <w:t>is</w:t>
            </w:r>
            <w:proofErr w:type="gramEnd"/>
            <w:r w:rsidRPr="00885647">
              <w:rPr>
                <w:sz w:val="20"/>
                <w:lang w:val="en-CA"/>
              </w:rPr>
              <w:t xml:space="preserve"> a la</w:t>
            </w:r>
            <w:proofErr w:type="spellStart"/>
            <w:r w:rsidRPr="00885647">
              <w:rPr>
                <w:sz w:val="20"/>
                <w:lang w:val="en-US"/>
              </w:rPr>
              <w:t>ndscape</w:t>
            </w:r>
            <w:proofErr w:type="spellEnd"/>
            <w:r w:rsidRPr="00885647">
              <w:rPr>
                <w:sz w:val="20"/>
                <w:lang w:val="en-US"/>
              </w:rPr>
              <w:t xml:space="preserve"> design and maintenance concept that conserves water and protects the environment. The 7 principles include: Planning and design; Soil analysis; Practical turf areas; Appropriate plant selection; Efficient irrigation; Use of mulches; and Appropriate maintenance</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produit chimique</w:t>
            </w:r>
          </w:p>
        </w:tc>
        <w:tc>
          <w:tcPr>
            <w:tcW w:w="3058" w:type="dxa"/>
          </w:tcPr>
          <w:p w:rsidR="00D43A1A" w:rsidRPr="00885647" w:rsidRDefault="00D43A1A" w:rsidP="00D5041C">
            <w:pPr>
              <w:spacing w:after="60"/>
              <w:rPr>
                <w:rFonts w:cs="Arial"/>
                <w:sz w:val="20"/>
              </w:rPr>
            </w:pPr>
            <w:r w:rsidRPr="00885647">
              <w:rPr>
                <w:sz w:val="20"/>
              </w:rPr>
              <w:t xml:space="preserve">substance basique utilisée dans une réaction ou produite par cette dernière dans le cadre de laquelle des atomes ou des molécules sont modifiés. </w:t>
            </w:r>
          </w:p>
        </w:tc>
        <w:tc>
          <w:tcPr>
            <w:tcW w:w="2329" w:type="dxa"/>
          </w:tcPr>
          <w:p w:rsidR="00D43A1A" w:rsidRPr="00885647" w:rsidRDefault="00D43A1A" w:rsidP="00D5041C">
            <w:pPr>
              <w:spacing w:after="60"/>
              <w:rPr>
                <w:rFonts w:cs="Arial"/>
                <w:b/>
                <w:sz w:val="20"/>
              </w:rPr>
            </w:pPr>
            <w:proofErr w:type="spellStart"/>
            <w:r w:rsidRPr="00885647">
              <w:rPr>
                <w:b/>
                <w:sz w:val="20"/>
              </w:rPr>
              <w:t>chemical</w:t>
            </w:r>
            <w:proofErr w:type="spellEnd"/>
          </w:p>
        </w:tc>
        <w:tc>
          <w:tcPr>
            <w:tcW w:w="3058" w:type="dxa"/>
          </w:tcPr>
          <w:p w:rsidR="00D43A1A" w:rsidRPr="00885647" w:rsidRDefault="00D43A1A" w:rsidP="00D5041C">
            <w:pPr>
              <w:spacing w:after="60"/>
              <w:rPr>
                <w:rFonts w:cs="Arial"/>
                <w:sz w:val="20"/>
                <w:lang w:val="en-US"/>
              </w:rPr>
            </w:pPr>
            <w:r w:rsidRPr="00885647">
              <w:rPr>
                <w:sz w:val="20"/>
                <w:lang w:val="en-US"/>
              </w:rPr>
              <w:t xml:space="preserve">any </w:t>
            </w:r>
            <w:hyperlink r:id="rId53" w:tooltip="basic">
              <w:r w:rsidRPr="00885647">
                <w:rPr>
                  <w:sz w:val="20"/>
                  <w:lang w:val="en-US"/>
                </w:rPr>
                <w:t>basic</w:t>
              </w:r>
            </w:hyperlink>
            <w:r w:rsidRPr="00885647">
              <w:rPr>
                <w:sz w:val="20"/>
                <w:lang w:val="en-US"/>
              </w:rPr>
              <w:t xml:space="preserve"> </w:t>
            </w:r>
            <w:hyperlink r:id="rId54" w:tooltip="substance">
              <w:r w:rsidRPr="00885647">
                <w:rPr>
                  <w:sz w:val="20"/>
                  <w:lang w:val="en-US"/>
                </w:rPr>
                <w:t>substance</w:t>
              </w:r>
            </w:hyperlink>
            <w:r w:rsidRPr="00885647">
              <w:rPr>
                <w:sz w:val="20"/>
                <w:lang w:val="en-US"/>
              </w:rPr>
              <w:t xml:space="preserve"> that is used in or </w:t>
            </w:r>
            <w:hyperlink r:id="rId55" w:tooltip="produced">
              <w:r w:rsidRPr="00885647">
                <w:rPr>
                  <w:sz w:val="20"/>
                  <w:lang w:val="en-US"/>
                </w:rPr>
                <w:t>produced</w:t>
              </w:r>
            </w:hyperlink>
            <w:r w:rsidRPr="00885647">
              <w:rPr>
                <w:sz w:val="20"/>
                <w:lang w:val="en-US"/>
              </w:rPr>
              <w:t xml:space="preserve"> by a </w:t>
            </w:r>
            <w:hyperlink r:id="rId56" w:tooltip="reaction">
              <w:r w:rsidRPr="00885647">
                <w:rPr>
                  <w:sz w:val="20"/>
                  <w:lang w:val="en-US"/>
                </w:rPr>
                <w:t>reaction</w:t>
              </w:r>
            </w:hyperlink>
            <w:r w:rsidRPr="00885647">
              <w:rPr>
                <w:sz w:val="20"/>
                <w:lang w:val="en-US"/>
              </w:rPr>
              <w:t xml:space="preserve"> </w:t>
            </w:r>
            <w:hyperlink r:id="rId57" w:tooltip="involving">
              <w:r w:rsidRPr="00885647">
                <w:rPr>
                  <w:sz w:val="20"/>
                  <w:lang w:val="en-US"/>
                </w:rPr>
                <w:t>involving</w:t>
              </w:r>
            </w:hyperlink>
            <w:r w:rsidRPr="00885647">
              <w:rPr>
                <w:sz w:val="20"/>
                <w:lang w:val="en-US"/>
              </w:rPr>
              <w:t xml:space="preserve"> </w:t>
            </w:r>
            <w:hyperlink r:id="rId58" w:tooltip="changes">
              <w:r w:rsidRPr="00885647">
                <w:rPr>
                  <w:sz w:val="20"/>
                  <w:lang w:val="en-US"/>
                </w:rPr>
                <w:t>changes</w:t>
              </w:r>
            </w:hyperlink>
            <w:r w:rsidRPr="00885647">
              <w:rPr>
                <w:sz w:val="20"/>
                <w:lang w:val="en-US"/>
              </w:rPr>
              <w:t xml:space="preserve"> to </w:t>
            </w:r>
            <w:hyperlink r:id="rId59" w:tooltip="atoms">
              <w:r w:rsidRPr="00885647">
                <w:rPr>
                  <w:sz w:val="20"/>
                  <w:lang w:val="en-US"/>
                </w:rPr>
                <w:t>atoms</w:t>
              </w:r>
            </w:hyperlink>
            <w:r w:rsidRPr="00885647">
              <w:rPr>
                <w:sz w:val="20"/>
                <w:lang w:val="en-US"/>
              </w:rPr>
              <w:t xml:space="preserve"> or </w:t>
            </w:r>
            <w:hyperlink r:id="rId60" w:tooltip="molecules">
              <w:r w:rsidRPr="00885647">
                <w:rPr>
                  <w:sz w:val="20"/>
                  <w:lang w:val="en-US"/>
                </w:rPr>
                <w:t>molecules</w:t>
              </w:r>
            </w:hyperlink>
            <w:r w:rsidRPr="00885647">
              <w:rPr>
                <w:sz w:val="20"/>
                <w:lang w:val="en-US"/>
              </w:rPr>
              <w:t>.</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lastRenderedPageBreak/>
              <w:t>produits de jointoiement</w:t>
            </w:r>
          </w:p>
        </w:tc>
        <w:tc>
          <w:tcPr>
            <w:tcW w:w="3058" w:type="dxa"/>
          </w:tcPr>
          <w:p w:rsidR="00D43A1A" w:rsidRPr="00885647" w:rsidRDefault="00D43A1A" w:rsidP="00D5041C">
            <w:pPr>
              <w:spacing w:after="60"/>
              <w:rPr>
                <w:rFonts w:cs="Arial"/>
                <w:sz w:val="20"/>
              </w:rPr>
            </w:pPr>
            <w:r w:rsidRPr="00885647">
              <w:rPr>
                <w:sz w:val="20"/>
              </w:rPr>
              <w:t xml:space="preserve">composants utilisés pour combler l’espace entre des pavés adjacents et les pierres des murs. Ils peuvent également être liés ou non liés; ces matériaux incluent le sable, le sable polymérique, le mortier de ciment Portland, le mortier de résine, etc. </w:t>
            </w:r>
          </w:p>
        </w:tc>
        <w:tc>
          <w:tcPr>
            <w:tcW w:w="2329" w:type="dxa"/>
          </w:tcPr>
          <w:p w:rsidR="00D43A1A" w:rsidRPr="00885647" w:rsidRDefault="00D43A1A" w:rsidP="00D5041C">
            <w:pPr>
              <w:spacing w:after="60"/>
              <w:rPr>
                <w:rFonts w:cs="Arial"/>
                <w:b/>
                <w:sz w:val="20"/>
              </w:rPr>
            </w:pPr>
            <w:r w:rsidRPr="00885647">
              <w:rPr>
                <w:b/>
                <w:sz w:val="20"/>
              </w:rPr>
              <w:t xml:space="preserve">joint </w:t>
            </w:r>
            <w:proofErr w:type="spellStart"/>
            <w:r w:rsidRPr="00885647">
              <w:rPr>
                <w:b/>
                <w:sz w:val="20"/>
              </w:rPr>
              <w:t>materials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compounds</w:t>
            </w:r>
            <w:proofErr w:type="gramEnd"/>
            <w:r w:rsidRPr="00885647">
              <w:rPr>
                <w:sz w:val="20"/>
                <w:lang w:val="en-US"/>
              </w:rPr>
              <w:t xml:space="preserve"> used to fill the space between adjacent paving units and wall stone. May be bound or unbound. Including: sand, polymeric sand, cement mortars, resin mortars, etc.</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puits de captation</w:t>
            </w:r>
          </w:p>
        </w:tc>
        <w:tc>
          <w:tcPr>
            <w:tcW w:w="3058" w:type="dxa"/>
          </w:tcPr>
          <w:p w:rsidR="00D43A1A" w:rsidRPr="00885647" w:rsidRDefault="00D43A1A" w:rsidP="00D5041C">
            <w:pPr>
              <w:spacing w:after="60"/>
              <w:rPr>
                <w:rFonts w:cs="Arial"/>
                <w:sz w:val="20"/>
              </w:rPr>
            </w:pPr>
            <w:r w:rsidRPr="00885647">
              <w:rPr>
                <w:sz w:val="20"/>
              </w:rPr>
              <w:t>réceptacle ou le réservoir qui recueille l’écoulement de surface ou le drainage de l’eau de surface.</w:t>
            </w:r>
          </w:p>
        </w:tc>
        <w:tc>
          <w:tcPr>
            <w:tcW w:w="2329" w:type="dxa"/>
          </w:tcPr>
          <w:p w:rsidR="00D43A1A" w:rsidRPr="00885647" w:rsidRDefault="00D43A1A" w:rsidP="00D5041C">
            <w:pPr>
              <w:spacing w:after="60"/>
              <w:rPr>
                <w:rFonts w:cs="Arial"/>
                <w:b/>
                <w:sz w:val="20"/>
              </w:rPr>
            </w:pPr>
            <w:r w:rsidRPr="00885647">
              <w:rPr>
                <w:b/>
                <w:sz w:val="20"/>
              </w:rPr>
              <w:t>catch basin</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receptacle</w:t>
            </w:r>
            <w:proofErr w:type="gramEnd"/>
            <w:r w:rsidRPr="00885647">
              <w:rPr>
                <w:sz w:val="20"/>
                <w:lang w:val="en-US"/>
              </w:rPr>
              <w:t xml:space="preserve"> or reservoir that receives surface water runoff or drainage.</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quarantaine</w:t>
            </w:r>
          </w:p>
        </w:tc>
        <w:tc>
          <w:tcPr>
            <w:tcW w:w="3058" w:type="dxa"/>
          </w:tcPr>
          <w:p w:rsidR="00D43A1A" w:rsidRPr="00885647" w:rsidRDefault="00D43A1A" w:rsidP="00D5041C">
            <w:pPr>
              <w:spacing w:after="60"/>
              <w:rPr>
                <w:rFonts w:cs="Arial"/>
                <w:sz w:val="20"/>
              </w:rPr>
            </w:pPr>
            <w:r w:rsidRPr="00885647">
              <w:rPr>
                <w:sz w:val="20"/>
              </w:rPr>
              <w:t>confinement ou isolement de plantes ou de produits végétaux soupçonnés d’être porteurs d’un agent infectieux, aux fins d’observation et de recherche ou aux fins d’inspection, d’examen ou de traitement plus approfondis pendant une période déterminée, en vue d’empêcher la maladie de se propager.</w:t>
            </w:r>
          </w:p>
        </w:tc>
        <w:tc>
          <w:tcPr>
            <w:tcW w:w="2329" w:type="dxa"/>
          </w:tcPr>
          <w:p w:rsidR="00D43A1A" w:rsidRPr="00885647" w:rsidRDefault="00D43A1A" w:rsidP="00D5041C">
            <w:pPr>
              <w:spacing w:after="60"/>
              <w:rPr>
                <w:rFonts w:cs="Arial"/>
                <w:b/>
                <w:sz w:val="20"/>
              </w:rPr>
            </w:pPr>
            <w:proofErr w:type="spellStart"/>
            <w:r w:rsidRPr="00885647">
              <w:rPr>
                <w:b/>
                <w:sz w:val="20"/>
              </w:rPr>
              <w:t>quarantine</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confinement</w:t>
            </w:r>
            <w:proofErr w:type="gramEnd"/>
            <w:r w:rsidRPr="00885647">
              <w:rPr>
                <w:sz w:val="20"/>
                <w:lang w:val="en-US"/>
              </w:rPr>
              <w:t xml:space="preserve"> or isolation of plants or plant products suspected of carrying an infectious agent for observation and research or for farther inspection, testing and/or treatment for a period of time, in an effort to prevent disease from spreading.</w:t>
            </w:r>
          </w:p>
        </w:tc>
      </w:tr>
      <w:tr w:rsidR="00D43A1A" w:rsidRPr="00DB78FB" w:rsidTr="00C45307">
        <w:trPr>
          <w:cantSplit/>
        </w:trPr>
        <w:tc>
          <w:tcPr>
            <w:tcW w:w="2329" w:type="dxa"/>
          </w:tcPr>
          <w:p w:rsidR="00D43A1A" w:rsidRPr="00885647" w:rsidRDefault="00D43A1A" w:rsidP="00D5041C">
            <w:pPr>
              <w:spacing w:after="60"/>
              <w:rPr>
                <w:b/>
                <w:sz w:val="20"/>
              </w:rPr>
            </w:pPr>
            <w:r w:rsidRPr="00885647">
              <w:rPr>
                <w:b/>
                <w:sz w:val="20"/>
              </w:rPr>
              <w:t xml:space="preserve">rabattage </w:t>
            </w:r>
          </w:p>
        </w:tc>
        <w:tc>
          <w:tcPr>
            <w:tcW w:w="3058" w:type="dxa"/>
          </w:tcPr>
          <w:p w:rsidR="00D43A1A" w:rsidRPr="00C45307" w:rsidRDefault="00D43A1A" w:rsidP="00D5041C">
            <w:pPr>
              <w:autoSpaceDE w:val="0"/>
              <w:autoSpaceDN w:val="0"/>
              <w:adjustRightInd w:val="0"/>
              <w:spacing w:after="60"/>
              <w:rPr>
                <w:rFonts w:cs="Arial"/>
                <w:sz w:val="20"/>
              </w:rPr>
            </w:pPr>
            <w:r w:rsidRPr="00885647">
              <w:rPr>
                <w:sz w:val="20"/>
              </w:rPr>
              <w:t>couper le bout d’une branche pour obtenir une bouture; il s’agit d’un terme dont les sous-catégories incluent « l’écimage » et « l’émondage ».</w:t>
            </w:r>
          </w:p>
        </w:tc>
        <w:tc>
          <w:tcPr>
            <w:tcW w:w="2329" w:type="dxa"/>
          </w:tcPr>
          <w:p w:rsidR="00D43A1A" w:rsidRPr="00885647" w:rsidRDefault="00D43A1A" w:rsidP="00D5041C">
            <w:pPr>
              <w:spacing w:after="60"/>
              <w:rPr>
                <w:b/>
                <w:sz w:val="20"/>
              </w:rPr>
            </w:pPr>
            <w:proofErr w:type="spellStart"/>
            <w:r w:rsidRPr="00885647">
              <w:rPr>
                <w:b/>
                <w:sz w:val="20"/>
              </w:rPr>
              <w:t>heading</w:t>
            </w:r>
            <w:proofErr w:type="spellEnd"/>
            <w:r w:rsidRPr="00885647">
              <w:rPr>
                <w:b/>
                <w:sz w:val="20"/>
              </w:rPr>
              <w:t xml:space="preserve"> </w:t>
            </w:r>
          </w:p>
        </w:tc>
        <w:tc>
          <w:tcPr>
            <w:tcW w:w="3058" w:type="dxa"/>
          </w:tcPr>
          <w:p w:rsidR="00D43A1A" w:rsidRPr="00885647" w:rsidRDefault="00D43A1A" w:rsidP="00D5041C">
            <w:pPr>
              <w:spacing w:after="60"/>
              <w:rPr>
                <w:sz w:val="20"/>
                <w:lang w:val="en-US"/>
              </w:rPr>
            </w:pPr>
            <w:proofErr w:type="gramStart"/>
            <w:r w:rsidRPr="00885647">
              <w:rPr>
                <w:sz w:val="20"/>
                <w:lang w:val="en-US"/>
              </w:rPr>
              <w:t>cutting</w:t>
            </w:r>
            <w:proofErr w:type="gramEnd"/>
            <w:r w:rsidRPr="00885647">
              <w:rPr>
                <w:sz w:val="20"/>
                <w:lang w:val="en-US"/>
              </w:rPr>
              <w:t xml:space="preserve"> back the terminal portion of a branch to a bud. A term whose subcategories include “topping” and “pollarding.”</w:t>
            </w:r>
          </w:p>
        </w:tc>
      </w:tr>
      <w:tr w:rsidR="00D43A1A" w:rsidRPr="00DB78FB" w:rsidTr="00C45307">
        <w:trPr>
          <w:cantSplit/>
        </w:trPr>
        <w:tc>
          <w:tcPr>
            <w:tcW w:w="2329" w:type="dxa"/>
          </w:tcPr>
          <w:p w:rsidR="00D43A1A" w:rsidRPr="00885647" w:rsidRDefault="00D43A1A" w:rsidP="00D5041C">
            <w:pPr>
              <w:spacing w:after="60"/>
              <w:rPr>
                <w:b/>
                <w:sz w:val="20"/>
              </w:rPr>
            </w:pPr>
            <w:r w:rsidRPr="00885647">
              <w:rPr>
                <w:b/>
                <w:sz w:val="20"/>
              </w:rPr>
              <w:t>refuge</w:t>
            </w:r>
          </w:p>
        </w:tc>
        <w:tc>
          <w:tcPr>
            <w:tcW w:w="3058" w:type="dxa"/>
          </w:tcPr>
          <w:p w:rsidR="00D43A1A" w:rsidRPr="00885647" w:rsidRDefault="00D43A1A" w:rsidP="00D5041C">
            <w:pPr>
              <w:spacing w:after="60"/>
              <w:rPr>
                <w:sz w:val="20"/>
              </w:rPr>
            </w:pPr>
            <w:r w:rsidRPr="00885647">
              <w:rPr>
                <w:sz w:val="20"/>
              </w:rPr>
              <w:t>zone où une population d’organismes peut survivre pendant une période de conditions défavorables.</w:t>
            </w:r>
          </w:p>
        </w:tc>
        <w:tc>
          <w:tcPr>
            <w:tcW w:w="2329" w:type="dxa"/>
          </w:tcPr>
          <w:p w:rsidR="00D43A1A" w:rsidRPr="00885647" w:rsidRDefault="00D43A1A" w:rsidP="00D5041C">
            <w:pPr>
              <w:spacing w:after="60"/>
              <w:rPr>
                <w:b/>
                <w:sz w:val="20"/>
              </w:rPr>
            </w:pPr>
            <w:r w:rsidRPr="00885647">
              <w:rPr>
                <w:rFonts w:cs="Arial"/>
                <w:b/>
                <w:sz w:val="20"/>
              </w:rPr>
              <w:t>refugia</w:t>
            </w:r>
          </w:p>
        </w:tc>
        <w:tc>
          <w:tcPr>
            <w:tcW w:w="3058" w:type="dxa"/>
          </w:tcPr>
          <w:p w:rsidR="00D43A1A" w:rsidRPr="00885647" w:rsidRDefault="00D43A1A" w:rsidP="00D5041C">
            <w:pPr>
              <w:spacing w:after="60"/>
              <w:rPr>
                <w:sz w:val="20"/>
                <w:lang w:val="en-US"/>
              </w:rPr>
            </w:pPr>
            <w:r w:rsidRPr="00885647">
              <w:rPr>
                <w:rFonts w:cs="Arial"/>
                <w:sz w:val="20"/>
                <w:lang w:val="en-US"/>
              </w:rPr>
              <w:t xml:space="preserve">area where a population of organisms can survive through a period of </w:t>
            </w:r>
            <w:proofErr w:type="spellStart"/>
            <w:r w:rsidRPr="00885647">
              <w:rPr>
                <w:rFonts w:cs="Arial"/>
                <w:sz w:val="20"/>
                <w:lang w:val="en-US"/>
              </w:rPr>
              <w:t>unfavourable</w:t>
            </w:r>
            <w:proofErr w:type="spellEnd"/>
            <w:r w:rsidRPr="00885647">
              <w:rPr>
                <w:rFonts w:cs="Arial"/>
                <w:sz w:val="20"/>
                <w:lang w:val="en-US"/>
              </w:rPr>
              <w:t xml:space="preserve"> conditions</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régulateur d’irrigation</w:t>
            </w:r>
          </w:p>
        </w:tc>
        <w:tc>
          <w:tcPr>
            <w:tcW w:w="3058" w:type="dxa"/>
          </w:tcPr>
          <w:p w:rsidR="00D43A1A" w:rsidRPr="00885647" w:rsidRDefault="00D43A1A" w:rsidP="00D5041C">
            <w:pPr>
              <w:spacing w:after="60"/>
              <w:rPr>
                <w:rFonts w:cs="Arial"/>
                <w:sz w:val="20"/>
              </w:rPr>
            </w:pPr>
            <w:r w:rsidRPr="00885647">
              <w:rPr>
                <w:rStyle w:val="tgc"/>
                <w:sz w:val="20"/>
              </w:rPr>
              <w:t xml:space="preserve">dispositif utilisé pour faire fonctionner les systèmes d’irrigation automatiques, comme les arroseurs de pelouse et les systèmes d’irrigation par goutte à goutte, et avec lequel peut être fixé la fréquence de l’irrigation, l’heure de début et la durée de l’arrosage. </w:t>
            </w:r>
          </w:p>
        </w:tc>
        <w:tc>
          <w:tcPr>
            <w:tcW w:w="2329" w:type="dxa"/>
          </w:tcPr>
          <w:p w:rsidR="00D43A1A" w:rsidRPr="00885647" w:rsidRDefault="00D43A1A" w:rsidP="00D5041C">
            <w:pPr>
              <w:spacing w:after="60"/>
              <w:ind w:left="142" w:hanging="142"/>
              <w:rPr>
                <w:rFonts w:cs="Arial"/>
                <w:b/>
                <w:sz w:val="20"/>
              </w:rPr>
            </w:pPr>
            <w:r w:rsidRPr="00885647">
              <w:rPr>
                <w:b/>
                <w:sz w:val="20"/>
              </w:rPr>
              <w:t xml:space="preserve">irrigation </w:t>
            </w:r>
            <w:proofErr w:type="spellStart"/>
            <w:r w:rsidRPr="00885647">
              <w:rPr>
                <w:b/>
                <w:sz w:val="20"/>
              </w:rPr>
              <w:t>controllers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device</w:t>
            </w:r>
            <w:proofErr w:type="gramEnd"/>
            <w:r w:rsidRPr="00885647">
              <w:rPr>
                <w:sz w:val="20"/>
                <w:lang w:val="en-US"/>
              </w:rPr>
              <w:t xml:space="preserve"> to operate automatic irrigation systems such as lawn sprinklers and drip irrigation systems and that have a means of setting the frequency of irrigation, the start time, and the duration of watering.</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régulation du climat</w:t>
            </w:r>
          </w:p>
        </w:tc>
        <w:tc>
          <w:tcPr>
            <w:tcW w:w="3058" w:type="dxa"/>
          </w:tcPr>
          <w:p w:rsidR="00D43A1A" w:rsidRPr="00885647" w:rsidRDefault="00D43A1A" w:rsidP="00D5041C">
            <w:pPr>
              <w:spacing w:after="60"/>
              <w:rPr>
                <w:rFonts w:cs="Arial"/>
                <w:sz w:val="20"/>
              </w:rPr>
            </w:pPr>
            <w:r w:rsidRPr="00885647">
              <w:rPr>
                <w:rStyle w:val="st"/>
                <w:sz w:val="20"/>
              </w:rPr>
              <w:t xml:space="preserve">processus de production de conditions environnementales précises afin de réguler l’environnement de culture, comme la température, la ventilation et l’humidité. </w:t>
            </w:r>
          </w:p>
        </w:tc>
        <w:tc>
          <w:tcPr>
            <w:tcW w:w="2329" w:type="dxa"/>
          </w:tcPr>
          <w:p w:rsidR="00D43A1A" w:rsidRPr="00885647" w:rsidRDefault="00D43A1A" w:rsidP="00D5041C">
            <w:pPr>
              <w:spacing w:after="60"/>
              <w:rPr>
                <w:rFonts w:cs="Arial"/>
                <w:b/>
                <w:sz w:val="20"/>
              </w:rPr>
            </w:pPr>
            <w:proofErr w:type="spellStart"/>
            <w:r w:rsidRPr="00885647">
              <w:rPr>
                <w:b/>
                <w:sz w:val="20"/>
              </w:rPr>
              <w:t>climate</w:t>
            </w:r>
            <w:proofErr w:type="spellEnd"/>
            <w:r w:rsidRPr="00885647">
              <w:rPr>
                <w:b/>
                <w:sz w:val="20"/>
              </w:rPr>
              <w:t xml:space="preserve"> control</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is</w:t>
            </w:r>
            <w:proofErr w:type="gramEnd"/>
            <w:r w:rsidRPr="00885647">
              <w:rPr>
                <w:sz w:val="20"/>
                <w:lang w:val="en-US"/>
              </w:rPr>
              <w:t xml:space="preserve"> the process of producing particular environmental conditions to regulate the growing environment such as temperature, ventilation and humidity.</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lastRenderedPageBreak/>
              <w:t>remise en état</w:t>
            </w:r>
          </w:p>
        </w:tc>
        <w:tc>
          <w:tcPr>
            <w:tcW w:w="3058" w:type="dxa"/>
          </w:tcPr>
          <w:p w:rsidR="00D43A1A" w:rsidRPr="00885647" w:rsidRDefault="00D43A1A" w:rsidP="00D5041C">
            <w:pPr>
              <w:spacing w:after="60"/>
              <w:rPr>
                <w:rFonts w:cs="Arial"/>
                <w:strike/>
                <w:sz w:val="20"/>
              </w:rPr>
            </w:pPr>
            <w:r w:rsidRPr="00885647">
              <w:rPr>
                <w:sz w:val="20"/>
              </w:rPr>
              <w:t xml:space="preserve">processus conçu pour renforcer la santé du sol ou pour le remettre en état, y compris l’entretien d’un pourcentage élevé de matière organique dans les sols, le travail réduit du sol, la biodiversité, le compostage, le paillage et la rotation des cultures pour soutenir un environnement de culture durable. </w:t>
            </w:r>
          </w:p>
        </w:tc>
        <w:tc>
          <w:tcPr>
            <w:tcW w:w="2329" w:type="dxa"/>
          </w:tcPr>
          <w:p w:rsidR="00D43A1A" w:rsidRPr="00885647" w:rsidRDefault="00D43A1A" w:rsidP="00D5041C">
            <w:pPr>
              <w:spacing w:after="60"/>
              <w:rPr>
                <w:rFonts w:cs="Arial"/>
                <w:b/>
                <w:sz w:val="20"/>
              </w:rPr>
            </w:pPr>
            <w:proofErr w:type="spellStart"/>
            <w:r w:rsidRPr="00885647">
              <w:rPr>
                <w:b/>
                <w:sz w:val="20"/>
              </w:rPr>
              <w:t>regeneration</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processes</w:t>
            </w:r>
            <w:proofErr w:type="gramEnd"/>
            <w:r w:rsidRPr="00885647">
              <w:rPr>
                <w:sz w:val="20"/>
                <w:lang w:val="en-US"/>
              </w:rPr>
              <w:t xml:space="preserve"> designed to build soil health or to regenerate soil, including maintaining a high percentage of organic matter in soils, minimum tillage, biodiversity, composting, mulching, and crop rotation to support a sustainable growing environment.</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remise en état des zones désaffectées</w:t>
            </w:r>
          </w:p>
        </w:tc>
        <w:tc>
          <w:tcPr>
            <w:tcW w:w="3058" w:type="dxa"/>
          </w:tcPr>
          <w:p w:rsidR="00D43A1A" w:rsidRPr="00885647" w:rsidRDefault="00D43A1A" w:rsidP="00D5041C">
            <w:pPr>
              <w:spacing w:after="60"/>
              <w:rPr>
                <w:rFonts w:cs="Arial"/>
                <w:sz w:val="20"/>
              </w:rPr>
            </w:pPr>
            <w:r w:rsidRPr="00885647">
              <w:rPr>
                <w:sz w:val="20"/>
              </w:rPr>
              <w:t xml:space="preserve">réaménagement des propriétés commerciales et industrielles abandonnées, inoccupées ou sous-utilisées où les actions qui y étaient exercées ont laissé une contamination réelle ou probable. </w:t>
            </w:r>
          </w:p>
        </w:tc>
        <w:tc>
          <w:tcPr>
            <w:tcW w:w="2329" w:type="dxa"/>
          </w:tcPr>
          <w:p w:rsidR="00D43A1A" w:rsidRPr="00885647" w:rsidRDefault="00D43A1A" w:rsidP="00D5041C">
            <w:pPr>
              <w:spacing w:after="60"/>
              <w:ind w:left="142" w:hanging="142"/>
              <w:rPr>
                <w:rFonts w:cs="Arial"/>
                <w:b/>
                <w:sz w:val="20"/>
              </w:rPr>
            </w:pPr>
            <w:proofErr w:type="spellStart"/>
            <w:r w:rsidRPr="00885647">
              <w:rPr>
                <w:b/>
                <w:sz w:val="20"/>
              </w:rPr>
              <w:t>brown</w:t>
            </w:r>
            <w:proofErr w:type="spellEnd"/>
            <w:r w:rsidRPr="00885647">
              <w:rPr>
                <w:b/>
                <w:sz w:val="20"/>
              </w:rPr>
              <w:t xml:space="preserve"> </w:t>
            </w:r>
            <w:proofErr w:type="spellStart"/>
            <w:r w:rsidRPr="00885647">
              <w:rPr>
                <w:b/>
                <w:sz w:val="20"/>
              </w:rPr>
              <w:t>field</w:t>
            </w:r>
            <w:proofErr w:type="spellEnd"/>
            <w:r w:rsidRPr="00885647">
              <w:rPr>
                <w:b/>
                <w:sz w:val="20"/>
              </w:rPr>
              <w:t xml:space="preserve"> </w:t>
            </w:r>
            <w:proofErr w:type="spellStart"/>
            <w:r w:rsidRPr="00885647">
              <w:rPr>
                <w:b/>
                <w:sz w:val="20"/>
              </w:rPr>
              <w:t>reclamation</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redevelopment</w:t>
            </w:r>
            <w:proofErr w:type="gramEnd"/>
            <w:r w:rsidRPr="00885647">
              <w:rPr>
                <w:sz w:val="20"/>
                <w:lang w:val="en-US"/>
              </w:rPr>
              <w:t xml:space="preserve"> of abandoned, vacant, derelict or underutilized commercial and industrial properties where past actions have resulted in actual or perceived contamination.</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réserves des zones humides</w:t>
            </w:r>
          </w:p>
        </w:tc>
        <w:tc>
          <w:tcPr>
            <w:tcW w:w="3058" w:type="dxa"/>
          </w:tcPr>
          <w:p w:rsidR="00D43A1A" w:rsidRPr="00885647" w:rsidRDefault="00D43A1A" w:rsidP="00D5041C">
            <w:pPr>
              <w:spacing w:after="60"/>
              <w:rPr>
                <w:rFonts w:cs="Arial"/>
                <w:sz w:val="20"/>
              </w:rPr>
            </w:pPr>
            <w:r w:rsidRPr="00885647">
              <w:rPr>
                <w:sz w:val="20"/>
              </w:rPr>
              <w:t xml:space="preserve">les zones humides incluent généralement les marécages, les marais, les tourbières et d’autres endroits similaires qui sont protégés et gérés afin de préserver un type d’habitat précis, ainsi que sa flore et sa faune, lesquels sont souvent rares et en voie de disparition. </w:t>
            </w:r>
          </w:p>
        </w:tc>
        <w:tc>
          <w:tcPr>
            <w:tcW w:w="2329" w:type="dxa"/>
          </w:tcPr>
          <w:p w:rsidR="00D43A1A" w:rsidRPr="00885647" w:rsidRDefault="00D43A1A" w:rsidP="00D5041C">
            <w:pPr>
              <w:spacing w:after="60"/>
              <w:rPr>
                <w:rFonts w:cs="Arial"/>
                <w:b/>
                <w:sz w:val="20"/>
              </w:rPr>
            </w:pPr>
            <w:proofErr w:type="spellStart"/>
            <w:r w:rsidRPr="00885647">
              <w:rPr>
                <w:b/>
                <w:sz w:val="20"/>
              </w:rPr>
              <w:t>wetland</w:t>
            </w:r>
            <w:proofErr w:type="spellEnd"/>
            <w:r w:rsidRPr="00885647">
              <w:rPr>
                <w:b/>
                <w:sz w:val="20"/>
              </w:rPr>
              <w:t xml:space="preserve"> </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wetlands</w:t>
            </w:r>
            <w:proofErr w:type="gramEnd"/>
            <w:r w:rsidRPr="00885647">
              <w:rPr>
                <w:sz w:val="20"/>
                <w:lang w:val="en-US"/>
              </w:rPr>
              <w:t xml:space="preserve"> generally include swamps, marshes, bogs and similar areas that are protected and managed in order to preserve a particular type of habitat and its flora and fauna which are often rare or endangered.</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responsables en matière de gérance environnementale</w:t>
            </w:r>
          </w:p>
        </w:tc>
        <w:tc>
          <w:tcPr>
            <w:tcW w:w="3058" w:type="dxa"/>
          </w:tcPr>
          <w:p w:rsidR="00D43A1A" w:rsidRPr="00885647" w:rsidRDefault="00D43A1A" w:rsidP="00D5041C">
            <w:pPr>
              <w:spacing w:after="60"/>
              <w:rPr>
                <w:rFonts w:cs="Arial"/>
                <w:sz w:val="20"/>
              </w:rPr>
            </w:pPr>
            <w:r w:rsidRPr="00885647">
              <w:rPr>
                <w:rStyle w:val="tgc"/>
                <w:sz w:val="20"/>
              </w:rPr>
              <w:t xml:space="preserve">personnes qui utilisent de façon responsable l’environnement naturel et qui le protègent au moyen de pratiques de conservation et de pratiques durables. </w:t>
            </w:r>
          </w:p>
        </w:tc>
        <w:tc>
          <w:tcPr>
            <w:tcW w:w="2329" w:type="dxa"/>
          </w:tcPr>
          <w:p w:rsidR="00D43A1A" w:rsidRPr="00885647" w:rsidRDefault="00D43A1A" w:rsidP="00D5041C">
            <w:pPr>
              <w:spacing w:after="60"/>
              <w:ind w:left="142" w:hanging="142"/>
              <w:rPr>
                <w:rFonts w:cs="Arial"/>
                <w:b/>
                <w:sz w:val="20"/>
              </w:rPr>
            </w:pPr>
            <w:proofErr w:type="spellStart"/>
            <w:r w:rsidRPr="00885647">
              <w:rPr>
                <w:b/>
                <w:sz w:val="20"/>
              </w:rPr>
              <w:t>environmental</w:t>
            </w:r>
            <w:proofErr w:type="spellEnd"/>
            <w:r w:rsidRPr="00885647">
              <w:rPr>
                <w:b/>
                <w:sz w:val="20"/>
              </w:rPr>
              <w:t xml:space="preserve"> stewards</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individuals</w:t>
            </w:r>
            <w:proofErr w:type="gramEnd"/>
            <w:r w:rsidRPr="00885647">
              <w:rPr>
                <w:sz w:val="20"/>
                <w:lang w:val="en-US"/>
              </w:rPr>
              <w:t xml:space="preserve"> who responsibly use and protect the natural environment through conservation and sustainable practices.</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rigoles écologiques</w:t>
            </w:r>
          </w:p>
        </w:tc>
        <w:tc>
          <w:tcPr>
            <w:tcW w:w="3058" w:type="dxa"/>
          </w:tcPr>
          <w:p w:rsidR="00D43A1A" w:rsidRPr="00885647" w:rsidRDefault="00D43A1A" w:rsidP="00D5041C">
            <w:pPr>
              <w:spacing w:after="60"/>
              <w:rPr>
                <w:rFonts w:cs="Arial"/>
                <w:sz w:val="20"/>
              </w:rPr>
            </w:pPr>
            <w:r w:rsidRPr="00885647">
              <w:rPr>
                <w:rStyle w:val="tgc"/>
                <w:color w:val="222222"/>
                <w:sz w:val="20"/>
              </w:rPr>
              <w:t xml:space="preserve">éléments de l’aménagement paysager conçus pour enlever le limon et la pollution de l’eau provenant du ruissellement des eaux de surface; il s’agit d’une couche drainante creuse dont les côtés sont légèrement inclinés et qui est remplie de végétation, de compost ou d’enrochement. </w:t>
            </w:r>
          </w:p>
        </w:tc>
        <w:tc>
          <w:tcPr>
            <w:tcW w:w="2329" w:type="dxa"/>
          </w:tcPr>
          <w:p w:rsidR="00D43A1A" w:rsidRPr="00885647" w:rsidRDefault="00D43A1A" w:rsidP="00D5041C">
            <w:pPr>
              <w:spacing w:after="60"/>
              <w:rPr>
                <w:rFonts w:cs="Arial"/>
                <w:b/>
                <w:sz w:val="20"/>
              </w:rPr>
            </w:pPr>
            <w:proofErr w:type="spellStart"/>
            <w:r w:rsidRPr="00885647">
              <w:rPr>
                <w:b/>
                <w:sz w:val="20"/>
              </w:rPr>
              <w:t>bioswales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landscape</w:t>
            </w:r>
            <w:proofErr w:type="gramEnd"/>
            <w:r w:rsidRPr="00885647">
              <w:rPr>
                <w:sz w:val="20"/>
                <w:lang w:val="en-US"/>
              </w:rPr>
              <w:t xml:space="preserve"> elements designed to remove silt and pollution from surface runoff water. They consist of a </w:t>
            </w:r>
            <w:proofErr w:type="spellStart"/>
            <w:r w:rsidRPr="00885647">
              <w:rPr>
                <w:sz w:val="20"/>
                <w:lang w:val="en-US"/>
              </w:rPr>
              <w:t>swaled</w:t>
            </w:r>
            <w:proofErr w:type="spellEnd"/>
            <w:r w:rsidRPr="00885647">
              <w:rPr>
                <w:sz w:val="20"/>
                <w:lang w:val="en-US"/>
              </w:rPr>
              <w:t xml:space="preserve"> drainage course with gently sloped sides and filled with vegetation, compost and/or riprap. </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rotation des cultures</w:t>
            </w:r>
          </w:p>
        </w:tc>
        <w:tc>
          <w:tcPr>
            <w:tcW w:w="3058" w:type="dxa"/>
          </w:tcPr>
          <w:p w:rsidR="00D43A1A" w:rsidRPr="00885647" w:rsidRDefault="00D43A1A" w:rsidP="00D5041C">
            <w:pPr>
              <w:spacing w:after="60"/>
              <w:rPr>
                <w:rFonts w:cs="Arial"/>
                <w:sz w:val="20"/>
              </w:rPr>
            </w:pPr>
            <w:r w:rsidRPr="00885647">
              <w:rPr>
                <w:sz w:val="20"/>
              </w:rPr>
              <w:t>système dans lequel les cultures sont cultivées dans différentes sections d’une parcelle de terrain selon un cycle de trois ou quatre ans afin de favoriser la fertilité du sol, stimuler la production et le rendement économique et minimiser les effets négatifs des parasites et des maladies terricoles.</w:t>
            </w:r>
          </w:p>
        </w:tc>
        <w:tc>
          <w:tcPr>
            <w:tcW w:w="2329" w:type="dxa"/>
          </w:tcPr>
          <w:p w:rsidR="00D43A1A" w:rsidRPr="00885647" w:rsidRDefault="00D43A1A" w:rsidP="00D5041C">
            <w:pPr>
              <w:spacing w:after="60"/>
              <w:rPr>
                <w:rFonts w:cs="Arial"/>
                <w:b/>
                <w:sz w:val="20"/>
              </w:rPr>
            </w:pPr>
            <w:proofErr w:type="spellStart"/>
            <w:r w:rsidRPr="00885647">
              <w:rPr>
                <w:b/>
                <w:sz w:val="20"/>
              </w:rPr>
              <w:t>rotating</w:t>
            </w:r>
            <w:proofErr w:type="spellEnd"/>
            <w:r w:rsidRPr="00885647">
              <w:rPr>
                <w:b/>
                <w:sz w:val="20"/>
              </w:rPr>
              <w:t xml:space="preserve"> </w:t>
            </w:r>
            <w:proofErr w:type="spellStart"/>
            <w:r w:rsidRPr="00885647">
              <w:rPr>
                <w:b/>
                <w:sz w:val="20"/>
              </w:rPr>
              <w:t>crops</w:t>
            </w:r>
            <w:proofErr w:type="spellEnd"/>
          </w:p>
        </w:tc>
        <w:tc>
          <w:tcPr>
            <w:tcW w:w="3058" w:type="dxa"/>
          </w:tcPr>
          <w:p w:rsidR="00D43A1A" w:rsidRPr="00885647" w:rsidRDefault="00D43A1A" w:rsidP="00D5041C">
            <w:pPr>
              <w:spacing w:after="60"/>
              <w:rPr>
                <w:rFonts w:cs="Arial"/>
                <w:sz w:val="20"/>
                <w:lang w:val="en-US"/>
              </w:rPr>
            </w:pPr>
            <w:r w:rsidRPr="00885647">
              <w:rPr>
                <w:sz w:val="20"/>
                <w:lang w:val="en-US"/>
              </w:rPr>
              <w:t>a system in which crops are grown on different sections of a plot on a three- or four-year cycle to build soil fertility, boost yields and economic returns, and minimize the negative impact of soil</w:t>
            </w:r>
            <w:r w:rsidR="00610F95">
              <w:rPr>
                <w:sz w:val="20"/>
                <w:lang w:val="en-US"/>
              </w:rPr>
              <w:t>-</w:t>
            </w:r>
            <w:r w:rsidRPr="00885647">
              <w:rPr>
                <w:sz w:val="20"/>
                <w:lang w:val="en-US"/>
              </w:rPr>
              <w:t>borne pests and diseases.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lastRenderedPageBreak/>
              <w:t>rusticité</w:t>
            </w:r>
          </w:p>
        </w:tc>
        <w:tc>
          <w:tcPr>
            <w:tcW w:w="3058" w:type="dxa"/>
          </w:tcPr>
          <w:p w:rsidR="00D43A1A" w:rsidRPr="00C45307" w:rsidRDefault="00D43A1A" w:rsidP="00D5041C">
            <w:pPr>
              <w:spacing w:after="60"/>
              <w:rPr>
                <w:sz w:val="20"/>
              </w:rPr>
            </w:pPr>
            <w:r w:rsidRPr="00885647">
              <w:rPr>
                <w:sz w:val="20"/>
              </w:rPr>
              <w:t xml:space="preserve">capacité d’une plante à tolérer des conditions de culture défavorables comme le froid, la chaleur, la sécheresse, les inondations ou le vent, et à y survivre. </w:t>
            </w:r>
          </w:p>
        </w:tc>
        <w:tc>
          <w:tcPr>
            <w:tcW w:w="2329" w:type="dxa"/>
          </w:tcPr>
          <w:p w:rsidR="00D43A1A" w:rsidRPr="00885647" w:rsidRDefault="00D43A1A" w:rsidP="00D5041C">
            <w:pPr>
              <w:spacing w:after="60"/>
              <w:rPr>
                <w:rFonts w:cs="Arial"/>
                <w:b/>
                <w:sz w:val="20"/>
              </w:rPr>
            </w:pPr>
            <w:proofErr w:type="spellStart"/>
            <w:r w:rsidRPr="00885647">
              <w:rPr>
                <w:b/>
                <w:sz w:val="20"/>
              </w:rPr>
              <w:t>hardiness</w:t>
            </w:r>
            <w:proofErr w:type="spellEnd"/>
          </w:p>
        </w:tc>
        <w:tc>
          <w:tcPr>
            <w:tcW w:w="3058" w:type="dxa"/>
          </w:tcPr>
          <w:p w:rsidR="00D43A1A" w:rsidRPr="00885647" w:rsidRDefault="00D43A1A" w:rsidP="00D5041C">
            <w:pPr>
              <w:spacing w:after="60"/>
              <w:rPr>
                <w:rFonts w:cs="Arial"/>
                <w:sz w:val="20"/>
                <w:lang w:val="en-US"/>
              </w:rPr>
            </w:pPr>
            <w:r w:rsidRPr="00885647">
              <w:rPr>
                <w:sz w:val="20"/>
                <w:lang w:val="en-US"/>
              </w:rPr>
              <w:t xml:space="preserve">describes a plant’s ability to tolerate and survive adverse growing conditions such as </w:t>
            </w:r>
            <w:hyperlink r:id="rId61" w:tooltip="Cold">
              <w:r w:rsidRPr="00885647">
                <w:rPr>
                  <w:sz w:val="20"/>
                  <w:lang w:val="en-US"/>
                </w:rPr>
                <w:t>cold</w:t>
              </w:r>
            </w:hyperlink>
            <w:r w:rsidRPr="00885647">
              <w:rPr>
                <w:sz w:val="20"/>
                <w:lang w:val="en-US"/>
              </w:rPr>
              <w:t xml:space="preserve">, </w:t>
            </w:r>
            <w:hyperlink r:id="rId62" w:tooltip="Heat">
              <w:r w:rsidRPr="00885647">
                <w:rPr>
                  <w:sz w:val="20"/>
                  <w:lang w:val="en-US"/>
                </w:rPr>
                <w:t>heat</w:t>
              </w:r>
            </w:hyperlink>
            <w:r w:rsidRPr="00885647">
              <w:rPr>
                <w:sz w:val="20"/>
                <w:lang w:val="en-US"/>
              </w:rPr>
              <w:t xml:space="preserve">, </w:t>
            </w:r>
            <w:hyperlink r:id="rId63" w:tooltip="Drought">
              <w:r w:rsidRPr="00885647">
                <w:rPr>
                  <w:sz w:val="20"/>
                  <w:lang w:val="en-US"/>
                </w:rPr>
                <w:t>drought</w:t>
              </w:r>
            </w:hyperlink>
            <w:r w:rsidRPr="00885647">
              <w:rPr>
                <w:sz w:val="20"/>
                <w:lang w:val="en-US"/>
              </w:rPr>
              <w:t xml:space="preserve">, </w:t>
            </w:r>
            <w:hyperlink r:id="rId64" w:tooltip="Flood">
              <w:r w:rsidRPr="00885647">
                <w:rPr>
                  <w:sz w:val="20"/>
                  <w:lang w:val="en-US"/>
                </w:rPr>
                <w:t>flooding</w:t>
              </w:r>
            </w:hyperlink>
            <w:r w:rsidRPr="00885647">
              <w:rPr>
                <w:sz w:val="20"/>
                <w:lang w:val="en-US"/>
              </w:rPr>
              <w:t xml:space="preserve">, or </w:t>
            </w:r>
            <w:hyperlink r:id="rId65" w:tooltip="Wind">
              <w:r w:rsidRPr="00885647">
                <w:rPr>
                  <w:sz w:val="20"/>
                  <w:lang w:val="en-US"/>
                </w:rPr>
                <w:t>wind</w:t>
              </w:r>
            </w:hyperlink>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scarifier</w:t>
            </w:r>
          </w:p>
        </w:tc>
        <w:tc>
          <w:tcPr>
            <w:tcW w:w="3058" w:type="dxa"/>
          </w:tcPr>
          <w:p w:rsidR="00D43A1A" w:rsidRPr="00885647" w:rsidRDefault="00D43A1A" w:rsidP="00D5041C">
            <w:pPr>
              <w:spacing w:after="60"/>
              <w:rPr>
                <w:rFonts w:cs="Arial"/>
                <w:sz w:val="20"/>
              </w:rPr>
            </w:pPr>
            <w:r w:rsidRPr="00885647">
              <w:rPr>
                <w:rStyle w:val="oneclick-link"/>
                <w:sz w:val="20"/>
              </w:rPr>
              <w:t>ameublir et décompacter le sol à une faible profondeur; rendre rugueuse la surface d’une masse racinaire dont les racines sont enroulées.</w:t>
            </w:r>
          </w:p>
        </w:tc>
        <w:tc>
          <w:tcPr>
            <w:tcW w:w="2329" w:type="dxa"/>
          </w:tcPr>
          <w:p w:rsidR="00D43A1A" w:rsidRPr="00885647" w:rsidRDefault="00D43A1A" w:rsidP="00D5041C">
            <w:pPr>
              <w:spacing w:after="60"/>
              <w:rPr>
                <w:rFonts w:cs="Arial"/>
                <w:b/>
                <w:sz w:val="20"/>
              </w:rPr>
            </w:pPr>
            <w:proofErr w:type="spellStart"/>
            <w:r w:rsidRPr="00885647">
              <w:rPr>
                <w:b/>
                <w:sz w:val="20"/>
              </w:rPr>
              <w:t>scarify</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to</w:t>
            </w:r>
            <w:proofErr w:type="gramEnd"/>
            <w:r w:rsidRPr="00885647">
              <w:rPr>
                <w:sz w:val="20"/>
                <w:lang w:val="en-US"/>
              </w:rPr>
              <w:t xml:space="preserve"> break up and loosen (soil) to a shallow depth. Roughing up the surface of a root ball that has circling roots</w:t>
            </w:r>
          </w:p>
        </w:tc>
      </w:tr>
      <w:tr w:rsidR="00D43A1A" w:rsidRPr="00DB78FB" w:rsidTr="00C45307">
        <w:trPr>
          <w:cantSplit/>
        </w:trPr>
        <w:tc>
          <w:tcPr>
            <w:tcW w:w="2329" w:type="dxa"/>
          </w:tcPr>
          <w:p w:rsidR="00D43A1A" w:rsidRPr="00885647" w:rsidRDefault="0095485D" w:rsidP="00D5041C">
            <w:pPr>
              <w:spacing w:after="60"/>
              <w:rPr>
                <w:rFonts w:cs="Arial"/>
                <w:b/>
                <w:sz w:val="20"/>
              </w:rPr>
            </w:pPr>
            <w:r>
              <w:rPr>
                <w:b/>
                <w:sz w:val="20"/>
              </w:rPr>
              <w:t>scion</w:t>
            </w:r>
          </w:p>
        </w:tc>
        <w:tc>
          <w:tcPr>
            <w:tcW w:w="3058" w:type="dxa"/>
          </w:tcPr>
          <w:p w:rsidR="00D43A1A" w:rsidRPr="00885647" w:rsidRDefault="00D43A1A" w:rsidP="00D5041C">
            <w:pPr>
              <w:spacing w:after="60"/>
              <w:rPr>
                <w:rFonts w:cs="Arial"/>
                <w:sz w:val="20"/>
              </w:rPr>
            </w:pPr>
            <w:r w:rsidRPr="00885647">
              <w:rPr>
                <w:sz w:val="20"/>
              </w:rPr>
              <w:t xml:space="preserve">courte partie de tige, prélevée d’une plante, qui est ensuite greffée sur le porte-greffe d’une autre plante. </w:t>
            </w:r>
          </w:p>
        </w:tc>
        <w:tc>
          <w:tcPr>
            <w:tcW w:w="2329" w:type="dxa"/>
          </w:tcPr>
          <w:p w:rsidR="00D43A1A" w:rsidRPr="00885647" w:rsidRDefault="00D43A1A" w:rsidP="00D5041C">
            <w:pPr>
              <w:spacing w:after="60"/>
              <w:rPr>
                <w:rFonts w:cs="Arial"/>
                <w:b/>
                <w:sz w:val="20"/>
              </w:rPr>
            </w:pPr>
            <w:r w:rsidRPr="00885647">
              <w:rPr>
                <w:b/>
                <w:sz w:val="20"/>
              </w:rPr>
              <w:t xml:space="preserve">scion </w:t>
            </w:r>
            <w:proofErr w:type="spellStart"/>
            <w:r w:rsidRPr="00885647">
              <w:rPr>
                <w:b/>
                <w:sz w:val="20"/>
              </w:rPr>
              <w:t>wood</w:t>
            </w:r>
            <w:proofErr w:type="spellEnd"/>
          </w:p>
        </w:tc>
        <w:tc>
          <w:tcPr>
            <w:tcW w:w="3058" w:type="dxa"/>
          </w:tcPr>
          <w:p w:rsidR="00D43A1A" w:rsidRPr="00805F5B" w:rsidRDefault="00D43A1A" w:rsidP="00D5041C">
            <w:pPr>
              <w:spacing w:after="60"/>
              <w:rPr>
                <w:rFonts w:cs="Arial"/>
                <w:sz w:val="20"/>
                <w:lang w:val="en-CA"/>
              </w:rPr>
            </w:pPr>
            <w:proofErr w:type="gramStart"/>
            <w:r w:rsidRPr="00805F5B">
              <w:rPr>
                <w:sz w:val="20"/>
                <w:lang w:val="en-CA"/>
              </w:rPr>
              <w:t>short</w:t>
            </w:r>
            <w:proofErr w:type="gramEnd"/>
            <w:r w:rsidRPr="00805F5B">
              <w:rPr>
                <w:sz w:val="20"/>
                <w:lang w:val="en-CA"/>
              </w:rPr>
              <w:t xml:space="preserve"> length of stem, taken from one plant</w:t>
            </w:r>
            <w:r w:rsidR="00502D57" w:rsidRPr="00805F5B">
              <w:rPr>
                <w:sz w:val="20"/>
                <w:lang w:val="en-CA"/>
              </w:rPr>
              <w:t>,</w:t>
            </w:r>
            <w:r w:rsidRPr="00805F5B">
              <w:rPr>
                <w:sz w:val="20"/>
                <w:lang w:val="en-CA"/>
              </w:rPr>
              <w:t xml:space="preserve"> which is then grafted onto the rootstock of another plant.</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seuil d’action</w:t>
            </w:r>
          </w:p>
        </w:tc>
        <w:tc>
          <w:tcPr>
            <w:tcW w:w="3058" w:type="dxa"/>
          </w:tcPr>
          <w:p w:rsidR="00D43A1A" w:rsidRPr="00885647" w:rsidRDefault="00D43A1A" w:rsidP="00D5041C">
            <w:pPr>
              <w:spacing w:after="60"/>
              <w:rPr>
                <w:rFonts w:cs="Arial"/>
                <w:sz w:val="20"/>
              </w:rPr>
            </w:pPr>
            <w:r w:rsidRPr="00885647">
              <w:rPr>
                <w:color w:val="000000"/>
                <w:sz w:val="20"/>
              </w:rPr>
              <w:t>avant de prendre des mesures de lutte antiparasitaire, la</w:t>
            </w:r>
            <w:r w:rsidRPr="00885647">
              <w:t xml:space="preserve"> </w:t>
            </w:r>
            <w:r w:rsidRPr="00885647">
              <w:rPr>
                <w:color w:val="000000"/>
                <w:sz w:val="20"/>
              </w:rPr>
              <w:t>lutte antiparasitaire intégrée établit un seuil d’action, un point où les populations de parasites ou les conditions environnementales indiquent qu’une mesure de lutte antiparasitaire doit être prise; l’observation d’un seul parasite ne signifie pas toujours qu’il est nécessaire de mettre en œuvre les mesures de lutte; il est essentiel de connaître le point à partir duquel les parasites deviennent une menace économique pour guider les futures décisions en matière de lutte antiparasitaire.</w:t>
            </w:r>
          </w:p>
        </w:tc>
        <w:tc>
          <w:tcPr>
            <w:tcW w:w="2329" w:type="dxa"/>
          </w:tcPr>
          <w:p w:rsidR="00D43A1A" w:rsidRPr="00885647" w:rsidRDefault="00D43A1A" w:rsidP="00D5041C">
            <w:pPr>
              <w:spacing w:after="60"/>
              <w:rPr>
                <w:rFonts w:cs="Arial"/>
                <w:b/>
                <w:sz w:val="20"/>
              </w:rPr>
            </w:pPr>
            <w:r w:rsidRPr="00885647">
              <w:rPr>
                <w:b/>
                <w:sz w:val="20"/>
              </w:rPr>
              <w:t xml:space="preserve">action </w:t>
            </w:r>
            <w:proofErr w:type="spellStart"/>
            <w:r w:rsidRPr="00885647">
              <w:rPr>
                <w:b/>
                <w:sz w:val="20"/>
              </w:rPr>
              <w:t>threshold</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before</w:t>
            </w:r>
            <w:proofErr w:type="gramEnd"/>
            <w:r w:rsidRPr="00885647">
              <w:rPr>
                <w:sz w:val="20"/>
                <w:lang w:val="en-US"/>
              </w:rPr>
              <w:t xml:space="preserve"> taking any pest control action, IPM first sets an action threshold, a point at which pest populations or environmental conditions indicate that pest control action must be taken. Sighting a single pest </w:t>
            </w:r>
            <w:proofErr w:type="gramStart"/>
            <w:r w:rsidRPr="00885647">
              <w:rPr>
                <w:sz w:val="20"/>
                <w:lang w:val="en-US"/>
              </w:rPr>
              <w:t>does</w:t>
            </w:r>
            <w:proofErr w:type="gramEnd"/>
            <w:r w:rsidRPr="00885647">
              <w:rPr>
                <w:sz w:val="20"/>
                <w:lang w:val="en-US"/>
              </w:rPr>
              <w:t xml:space="preserve"> not always mean control is needed. The level at which pests will either become an economic threat is critical to guide future pest control decisions.</w:t>
            </w:r>
          </w:p>
        </w:tc>
      </w:tr>
      <w:tr w:rsidR="00D43A1A" w:rsidRPr="00805F5B" w:rsidTr="00C45307">
        <w:trPr>
          <w:cantSplit/>
        </w:trPr>
        <w:tc>
          <w:tcPr>
            <w:tcW w:w="2329" w:type="dxa"/>
          </w:tcPr>
          <w:p w:rsidR="00D43A1A" w:rsidRPr="00885647" w:rsidRDefault="0095485D" w:rsidP="00D5041C">
            <w:pPr>
              <w:spacing w:after="60"/>
              <w:rPr>
                <w:rFonts w:cs="Arial"/>
                <w:b/>
                <w:sz w:val="20"/>
              </w:rPr>
            </w:pPr>
            <w:r>
              <w:rPr>
                <w:b/>
                <w:sz w:val="20"/>
              </w:rPr>
              <w:t>sous-sol</w:t>
            </w:r>
          </w:p>
        </w:tc>
        <w:tc>
          <w:tcPr>
            <w:tcW w:w="3058" w:type="dxa"/>
          </w:tcPr>
          <w:p w:rsidR="00D43A1A" w:rsidRPr="00885647" w:rsidRDefault="00D43A1A" w:rsidP="00D5041C">
            <w:pPr>
              <w:spacing w:after="60"/>
              <w:rPr>
                <w:rFonts w:cs="Arial"/>
                <w:sz w:val="20"/>
              </w:rPr>
            </w:pPr>
            <w:r w:rsidRPr="00885647">
              <w:rPr>
                <w:sz w:val="20"/>
              </w:rPr>
              <w:t>strate de la terre ou matière terreuse située immédiatement sous la surface de la couche arable; il contient peu ou pas d’humus.</w:t>
            </w:r>
          </w:p>
        </w:tc>
        <w:tc>
          <w:tcPr>
            <w:tcW w:w="2329" w:type="dxa"/>
          </w:tcPr>
          <w:p w:rsidR="00D43A1A" w:rsidRPr="00885647" w:rsidRDefault="00D43A1A" w:rsidP="00D5041C">
            <w:pPr>
              <w:spacing w:after="60"/>
              <w:rPr>
                <w:rFonts w:cs="Arial"/>
                <w:b/>
                <w:sz w:val="20"/>
              </w:rPr>
            </w:pPr>
            <w:proofErr w:type="spellStart"/>
            <w:r w:rsidRPr="00885647">
              <w:rPr>
                <w:b/>
                <w:sz w:val="20"/>
              </w:rPr>
              <w:t>subsoil</w:t>
            </w:r>
            <w:proofErr w:type="spellEnd"/>
            <w:r w:rsidRPr="00885647">
              <w:rPr>
                <w:b/>
                <w:sz w:val="20"/>
              </w:rPr>
              <w:t xml:space="preserve"> </w:t>
            </w:r>
          </w:p>
        </w:tc>
        <w:tc>
          <w:tcPr>
            <w:tcW w:w="3058" w:type="dxa"/>
          </w:tcPr>
          <w:p w:rsidR="00D43A1A" w:rsidRPr="00885647" w:rsidRDefault="00D43A1A" w:rsidP="00D5041C">
            <w:pPr>
              <w:spacing w:after="60"/>
              <w:rPr>
                <w:rFonts w:cs="Arial"/>
                <w:sz w:val="20"/>
                <w:lang w:val="en-CA"/>
              </w:rPr>
            </w:pPr>
            <w:proofErr w:type="gramStart"/>
            <w:r w:rsidRPr="00885647">
              <w:rPr>
                <w:sz w:val="20"/>
                <w:lang w:val="en-US"/>
              </w:rPr>
              <w:t>the</w:t>
            </w:r>
            <w:proofErr w:type="gramEnd"/>
            <w:r w:rsidRPr="00885647">
              <w:rPr>
                <w:sz w:val="20"/>
                <w:lang w:val="en-US"/>
              </w:rPr>
              <w:t xml:space="preserve"> stratum of earth or earthy material immediately under surface of top</w:t>
            </w:r>
            <w:hyperlink r:id="rId66">
              <w:r w:rsidRPr="00885647">
                <w:rPr>
                  <w:sz w:val="20"/>
                  <w:lang w:val="en-US"/>
                </w:rPr>
                <w:t>soil</w:t>
              </w:r>
            </w:hyperlink>
            <w:r w:rsidRPr="00885647">
              <w:rPr>
                <w:sz w:val="20"/>
                <w:lang w:val="en-US"/>
              </w:rPr>
              <w:t xml:space="preserve">. </w:t>
            </w:r>
            <w:r w:rsidRPr="00885647">
              <w:rPr>
                <w:sz w:val="20"/>
                <w:lang w:val="en-CA"/>
              </w:rPr>
              <w:t>It contains little or no humus.</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spécifications</w:t>
            </w:r>
          </w:p>
        </w:tc>
        <w:tc>
          <w:tcPr>
            <w:tcW w:w="3058" w:type="dxa"/>
          </w:tcPr>
          <w:p w:rsidR="00D43A1A" w:rsidRPr="00C45307" w:rsidRDefault="00D43A1A" w:rsidP="00D5041C">
            <w:pPr>
              <w:spacing w:after="60"/>
              <w:rPr>
                <w:sz w:val="20"/>
              </w:rPr>
            </w:pPr>
            <w:r w:rsidRPr="00885647">
              <w:rPr>
                <w:sz w:val="20"/>
              </w:rPr>
              <w:t>énoncé précis</w:t>
            </w:r>
            <w:r w:rsidR="007E5ED3">
              <w:rPr>
                <w:sz w:val="20"/>
              </w:rPr>
              <w:t xml:space="preserve"> </w:t>
            </w:r>
            <w:r w:rsidRPr="00885647">
              <w:rPr>
                <w:sz w:val="20"/>
              </w:rPr>
              <w:t>des renseignements ou documents légaux qui définissent les exigences qualitatives détaillées pour les produits, les matériaux et la qualité de l’exécution, et sur lesquelles le contrat pour la construction est fondé.</w:t>
            </w:r>
          </w:p>
        </w:tc>
        <w:tc>
          <w:tcPr>
            <w:tcW w:w="2329" w:type="dxa"/>
          </w:tcPr>
          <w:p w:rsidR="00D43A1A" w:rsidRPr="00885647" w:rsidRDefault="00D43A1A" w:rsidP="00D5041C">
            <w:pPr>
              <w:spacing w:after="60"/>
              <w:rPr>
                <w:rFonts w:cs="Arial"/>
                <w:b/>
                <w:sz w:val="20"/>
              </w:rPr>
            </w:pPr>
            <w:proofErr w:type="spellStart"/>
            <w:r w:rsidRPr="00885647">
              <w:rPr>
                <w:b/>
                <w:sz w:val="20"/>
              </w:rPr>
              <w:t>specifications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precise</w:t>
            </w:r>
            <w:proofErr w:type="gramEnd"/>
            <w:r w:rsidRPr="00885647">
              <w:rPr>
                <w:sz w:val="20"/>
                <w:lang w:val="en-US"/>
              </w:rPr>
              <w:t xml:space="preserve"> statement of legal particulars or documents that define the detailed qualitative requirements for products, materials, and workmanship upon which the contract for construction is based.</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sursemer</w:t>
            </w:r>
          </w:p>
        </w:tc>
        <w:tc>
          <w:tcPr>
            <w:tcW w:w="3058" w:type="dxa"/>
          </w:tcPr>
          <w:p w:rsidR="00D43A1A" w:rsidRPr="00885647" w:rsidRDefault="00D43A1A" w:rsidP="00D5041C">
            <w:pPr>
              <w:spacing w:after="60"/>
              <w:rPr>
                <w:rFonts w:cs="Arial"/>
                <w:sz w:val="20"/>
              </w:rPr>
            </w:pPr>
            <w:r w:rsidRPr="00885647">
              <w:rPr>
                <w:sz w:val="20"/>
              </w:rPr>
              <w:t>action d’épandre des graines de graminées sur le gazon ou une pelouse existante afin de combler les espaces dégarnis ou dénudés.</w:t>
            </w:r>
          </w:p>
        </w:tc>
        <w:tc>
          <w:tcPr>
            <w:tcW w:w="2329" w:type="dxa"/>
          </w:tcPr>
          <w:p w:rsidR="00D43A1A" w:rsidRPr="00885647" w:rsidRDefault="00D43A1A" w:rsidP="00D5041C">
            <w:pPr>
              <w:spacing w:after="60"/>
              <w:rPr>
                <w:rFonts w:cs="Arial"/>
                <w:b/>
                <w:sz w:val="20"/>
              </w:rPr>
            </w:pPr>
            <w:proofErr w:type="spellStart"/>
            <w:r w:rsidRPr="00885647">
              <w:rPr>
                <w:b/>
                <w:sz w:val="20"/>
              </w:rPr>
              <w:t>overseed</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to</w:t>
            </w:r>
            <w:proofErr w:type="gramEnd"/>
            <w:r w:rsidRPr="00885647">
              <w:rPr>
                <w:sz w:val="20"/>
                <w:lang w:val="en-US"/>
              </w:rPr>
              <w:t xml:space="preserve"> spread grass seed on turf or an established lawn to fill in thin or bare spots.</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lastRenderedPageBreak/>
              <w:t>système de drainage souterrain</w:t>
            </w:r>
          </w:p>
        </w:tc>
        <w:tc>
          <w:tcPr>
            <w:tcW w:w="3058" w:type="dxa"/>
          </w:tcPr>
          <w:p w:rsidR="00D43A1A" w:rsidRPr="00885647" w:rsidRDefault="00D43A1A" w:rsidP="00D5041C">
            <w:pPr>
              <w:spacing w:after="60"/>
              <w:rPr>
                <w:rFonts w:cs="Arial"/>
                <w:sz w:val="20"/>
              </w:rPr>
            </w:pPr>
            <w:r w:rsidRPr="00885647">
              <w:rPr>
                <w:sz w:val="20"/>
              </w:rPr>
              <w:t xml:space="preserve">processus par lequel l’excès d’eau est dirigé loin des rhizosphères des plantes à l’aide de moyens naturels ou artificiels, comme au moyen d’un système de tuyaux et de drains placés sous le niveau du sol. </w:t>
            </w:r>
          </w:p>
        </w:tc>
        <w:tc>
          <w:tcPr>
            <w:tcW w:w="2329" w:type="dxa"/>
          </w:tcPr>
          <w:p w:rsidR="00D43A1A" w:rsidRPr="00885647" w:rsidRDefault="00D43A1A" w:rsidP="00D5041C">
            <w:pPr>
              <w:spacing w:after="60"/>
              <w:ind w:left="142" w:hanging="142"/>
              <w:rPr>
                <w:rFonts w:cs="Arial"/>
                <w:b/>
                <w:sz w:val="20"/>
              </w:rPr>
            </w:pPr>
            <w:proofErr w:type="spellStart"/>
            <w:r w:rsidRPr="00885647">
              <w:rPr>
                <w:b/>
                <w:sz w:val="20"/>
              </w:rPr>
              <w:t>subsurface</w:t>
            </w:r>
            <w:proofErr w:type="spellEnd"/>
            <w:r w:rsidRPr="00885647">
              <w:rPr>
                <w:b/>
                <w:sz w:val="20"/>
              </w:rPr>
              <w:t xml:space="preserve"> drainage </w:t>
            </w:r>
            <w:proofErr w:type="spellStart"/>
            <w:r w:rsidRPr="00885647">
              <w:rPr>
                <w:b/>
                <w:sz w:val="20"/>
              </w:rPr>
              <w:t>systems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the</w:t>
            </w:r>
            <w:proofErr w:type="gramEnd"/>
            <w:r w:rsidRPr="00885647">
              <w:rPr>
                <w:sz w:val="20"/>
                <w:lang w:val="en-US"/>
              </w:rPr>
              <w:t xml:space="preserve"> process of directing excess water away from the root zones of plants by natural or artificial means, such as by using a system of pipes and drains placed below ground surface level. </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système de filtration</w:t>
            </w:r>
          </w:p>
        </w:tc>
        <w:tc>
          <w:tcPr>
            <w:tcW w:w="3058" w:type="dxa"/>
          </w:tcPr>
          <w:p w:rsidR="00D43A1A" w:rsidRPr="00885647" w:rsidRDefault="00D43A1A" w:rsidP="00D5041C">
            <w:pPr>
              <w:spacing w:after="60"/>
              <w:rPr>
                <w:rFonts w:cs="Arial"/>
                <w:color w:val="000000"/>
                <w:sz w:val="20"/>
              </w:rPr>
            </w:pPr>
            <w:r w:rsidRPr="00885647">
              <w:rPr>
                <w:rStyle w:val="tgc"/>
                <w:sz w:val="20"/>
              </w:rPr>
              <w:t xml:space="preserve">processus de filtration des liquides ou des gaz, comme l’air, au moyen d’un filtre afin d’éliminer les particules solides. </w:t>
            </w:r>
          </w:p>
        </w:tc>
        <w:tc>
          <w:tcPr>
            <w:tcW w:w="2329" w:type="dxa"/>
          </w:tcPr>
          <w:p w:rsidR="00D43A1A" w:rsidRPr="00885647" w:rsidRDefault="00D43A1A" w:rsidP="00D5041C">
            <w:pPr>
              <w:spacing w:after="60"/>
              <w:rPr>
                <w:rFonts w:cs="Arial"/>
                <w:b/>
                <w:sz w:val="20"/>
              </w:rPr>
            </w:pPr>
            <w:r w:rsidRPr="00885647">
              <w:rPr>
                <w:b/>
                <w:sz w:val="20"/>
              </w:rPr>
              <w:t xml:space="preserve">filtration </w:t>
            </w:r>
            <w:proofErr w:type="spellStart"/>
            <w:r w:rsidRPr="00885647">
              <w:rPr>
                <w:b/>
                <w:sz w:val="20"/>
              </w:rPr>
              <w:t>systems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process</w:t>
            </w:r>
            <w:proofErr w:type="gramEnd"/>
            <w:r w:rsidRPr="00885647">
              <w:rPr>
                <w:sz w:val="20"/>
                <w:lang w:val="en-US"/>
              </w:rPr>
              <w:t xml:space="preserve"> of filtering liquids or gases, such as air, through a filter in order to remove solid particles.</w:t>
            </w:r>
          </w:p>
        </w:tc>
      </w:tr>
      <w:tr w:rsidR="00D43A1A" w:rsidRPr="00885647"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t>système de régulation du climat</w:t>
            </w:r>
          </w:p>
        </w:tc>
        <w:tc>
          <w:tcPr>
            <w:tcW w:w="3058" w:type="dxa"/>
          </w:tcPr>
          <w:p w:rsidR="00D43A1A" w:rsidRPr="00885647" w:rsidRDefault="00D43A1A" w:rsidP="00D5041C">
            <w:pPr>
              <w:spacing w:after="60"/>
              <w:rPr>
                <w:rFonts w:cs="Arial"/>
                <w:sz w:val="20"/>
              </w:rPr>
            </w:pPr>
            <w:r w:rsidRPr="00885647">
              <w:rPr>
                <w:sz w:val="20"/>
              </w:rPr>
              <w:t>systèmes ajustables installés pour cultiver les végétaux avec une efficacité optimale; ils contrôlent le climat intérieur, y compris la lumière, la température, le renouvellement d’air, l’humidité et la concentration de CO</w:t>
            </w:r>
            <w:r w:rsidRPr="00885647">
              <w:rPr>
                <w:sz w:val="20"/>
                <w:vertAlign w:val="subscript"/>
              </w:rPr>
              <w:t>2</w:t>
            </w:r>
            <w:r w:rsidRPr="00885647">
              <w:rPr>
                <w:sz w:val="20"/>
              </w:rPr>
              <w:t xml:space="preserve"> (serres, entrepôts frigorifiques, etc.).</w:t>
            </w:r>
          </w:p>
        </w:tc>
        <w:tc>
          <w:tcPr>
            <w:tcW w:w="2329" w:type="dxa"/>
          </w:tcPr>
          <w:p w:rsidR="00D43A1A" w:rsidRPr="00885647" w:rsidRDefault="00D43A1A" w:rsidP="00D5041C">
            <w:pPr>
              <w:spacing w:after="60"/>
              <w:rPr>
                <w:rFonts w:cs="Arial"/>
                <w:b/>
                <w:sz w:val="20"/>
              </w:rPr>
            </w:pPr>
            <w:proofErr w:type="spellStart"/>
            <w:r w:rsidRPr="00885647">
              <w:rPr>
                <w:b/>
                <w:sz w:val="20"/>
              </w:rPr>
              <w:t>climate</w:t>
            </w:r>
            <w:proofErr w:type="spellEnd"/>
            <w:r w:rsidRPr="00885647">
              <w:rPr>
                <w:b/>
                <w:sz w:val="20"/>
              </w:rPr>
              <w:t xml:space="preserve"> control </w:t>
            </w:r>
            <w:proofErr w:type="spellStart"/>
            <w:r w:rsidRPr="00885647">
              <w:rPr>
                <w:b/>
                <w:sz w:val="20"/>
              </w:rPr>
              <w:t>systems</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adjustable</w:t>
            </w:r>
            <w:proofErr w:type="gramEnd"/>
            <w:r w:rsidRPr="00885647">
              <w:rPr>
                <w:sz w:val="20"/>
                <w:lang w:val="en-US"/>
              </w:rPr>
              <w:t xml:space="preserve"> systems installed to grow crops with optimum efficiency. They control the indoor climate including; light, temperature, air exchange, </w:t>
            </w:r>
            <w:proofErr w:type="gramStart"/>
            <w:r w:rsidRPr="00885647">
              <w:rPr>
                <w:sz w:val="20"/>
                <w:lang w:val="en-US"/>
              </w:rPr>
              <w:t>humidity</w:t>
            </w:r>
            <w:proofErr w:type="gramEnd"/>
            <w:r w:rsidRPr="00885647">
              <w:rPr>
                <w:sz w:val="20"/>
                <w:lang w:val="en-US"/>
              </w:rPr>
              <w:t xml:space="preserve"> and CO2 concentration. </w:t>
            </w:r>
            <w:r w:rsidRPr="00885647">
              <w:rPr>
                <w:sz w:val="20"/>
              </w:rPr>
              <w:t>(</w:t>
            </w:r>
            <w:proofErr w:type="spellStart"/>
            <w:r w:rsidRPr="00885647">
              <w:rPr>
                <w:sz w:val="20"/>
              </w:rPr>
              <w:t>greenhouse</w:t>
            </w:r>
            <w:proofErr w:type="spellEnd"/>
            <w:r w:rsidRPr="00885647">
              <w:rPr>
                <w:sz w:val="20"/>
              </w:rPr>
              <w:t xml:space="preserve">, cold </w:t>
            </w:r>
            <w:proofErr w:type="spellStart"/>
            <w:r w:rsidRPr="00885647">
              <w:rPr>
                <w:sz w:val="20"/>
              </w:rPr>
              <w:t>storage</w:t>
            </w:r>
            <w:proofErr w:type="spellEnd"/>
            <w:r w:rsidRPr="00885647">
              <w:rPr>
                <w:sz w:val="20"/>
              </w:rPr>
              <w:t xml:space="preserve"> </w:t>
            </w:r>
            <w:proofErr w:type="spellStart"/>
            <w:r w:rsidRPr="00885647">
              <w:rPr>
                <w:sz w:val="20"/>
              </w:rPr>
              <w:t>facilities</w:t>
            </w:r>
            <w:proofErr w:type="spellEnd"/>
            <w:r w:rsidRPr="00885647">
              <w:rPr>
                <w:sz w:val="20"/>
              </w:rPr>
              <w:t xml:space="preserve"> etc.).</w:t>
            </w:r>
          </w:p>
        </w:tc>
      </w:tr>
      <w:tr w:rsidR="00D43A1A" w:rsidRPr="00DB78FB" w:rsidTr="00C45307">
        <w:trPr>
          <w:cantSplit/>
        </w:trPr>
        <w:tc>
          <w:tcPr>
            <w:tcW w:w="2329" w:type="dxa"/>
          </w:tcPr>
          <w:p w:rsidR="00D43A1A" w:rsidRPr="00885647" w:rsidRDefault="00D43A1A" w:rsidP="00D5041C">
            <w:pPr>
              <w:spacing w:after="60"/>
              <w:ind w:left="170" w:hanging="170"/>
              <w:rPr>
                <w:rFonts w:cs="Arial"/>
                <w:b/>
                <w:sz w:val="20"/>
              </w:rPr>
            </w:pPr>
            <w:r w:rsidRPr="00885647">
              <w:rPr>
                <w:b/>
                <w:sz w:val="20"/>
              </w:rPr>
              <w:t>système d’irrigation</w:t>
            </w:r>
          </w:p>
        </w:tc>
        <w:tc>
          <w:tcPr>
            <w:tcW w:w="3058" w:type="dxa"/>
          </w:tcPr>
          <w:p w:rsidR="00D43A1A" w:rsidRPr="00885647" w:rsidRDefault="00D43A1A" w:rsidP="00D5041C">
            <w:pPr>
              <w:spacing w:after="60"/>
              <w:rPr>
                <w:rFonts w:cs="Arial"/>
                <w:color w:val="333333"/>
                <w:sz w:val="20"/>
              </w:rPr>
            </w:pPr>
            <w:r w:rsidRPr="00885647">
              <w:rPr>
                <w:rStyle w:val="tgc"/>
                <w:sz w:val="20"/>
              </w:rPr>
              <w:t xml:space="preserve">systèmes automatisés qui apportent et distribuent de l’eau </w:t>
            </w:r>
            <w:r w:rsidR="00C65BFA">
              <w:rPr>
                <w:rStyle w:val="tgc"/>
                <w:sz w:val="20"/>
              </w:rPr>
              <w:t xml:space="preserve">à l’aménagement paysager </w:t>
            </w:r>
            <w:r w:rsidRPr="00885647">
              <w:rPr>
                <w:rStyle w:val="tgc"/>
                <w:sz w:val="20"/>
              </w:rPr>
              <w:t xml:space="preserve">et aux cultures horticoles (serre et pépinière), aux fins de culture et du maintien de l’humidité du sol pendant les périodes où les pluies sont insuffisantes; les composants de ces systèmes comprennent généralement des arroseurs, des buses, des contrôleurs, des barboteurs, des goutteurs, des vannes, des dispositifs </w:t>
            </w:r>
            <w:proofErr w:type="spellStart"/>
            <w:r w:rsidRPr="00885647">
              <w:rPr>
                <w:rStyle w:val="tgc"/>
                <w:sz w:val="20"/>
              </w:rPr>
              <w:t>antirefoulement</w:t>
            </w:r>
            <w:proofErr w:type="spellEnd"/>
            <w:r w:rsidRPr="00885647">
              <w:rPr>
                <w:rStyle w:val="tgc"/>
                <w:sz w:val="20"/>
              </w:rPr>
              <w:t xml:space="preserve">, des tuyaux, etc. </w:t>
            </w:r>
          </w:p>
        </w:tc>
        <w:tc>
          <w:tcPr>
            <w:tcW w:w="2329" w:type="dxa"/>
          </w:tcPr>
          <w:p w:rsidR="00D43A1A" w:rsidRPr="00885647" w:rsidRDefault="00D43A1A" w:rsidP="00D5041C">
            <w:pPr>
              <w:spacing w:after="60"/>
              <w:ind w:left="170" w:hanging="170"/>
              <w:rPr>
                <w:rFonts w:cs="Arial"/>
                <w:b/>
                <w:sz w:val="20"/>
              </w:rPr>
            </w:pPr>
            <w:r w:rsidRPr="00885647">
              <w:rPr>
                <w:b/>
                <w:sz w:val="20"/>
              </w:rPr>
              <w:t xml:space="preserve">irrigation </w:t>
            </w:r>
            <w:proofErr w:type="spellStart"/>
            <w:r w:rsidRPr="00885647">
              <w:rPr>
                <w:b/>
                <w:sz w:val="20"/>
              </w:rPr>
              <w:t>systems</w:t>
            </w:r>
            <w:proofErr w:type="spellEnd"/>
          </w:p>
        </w:tc>
        <w:tc>
          <w:tcPr>
            <w:tcW w:w="3058" w:type="dxa"/>
          </w:tcPr>
          <w:p w:rsidR="00D43A1A" w:rsidRPr="00885647" w:rsidRDefault="00D43A1A" w:rsidP="00D5041C">
            <w:pPr>
              <w:spacing w:after="60"/>
              <w:rPr>
                <w:rFonts w:cs="Arial"/>
                <w:sz w:val="20"/>
                <w:lang w:val="en-CA"/>
              </w:rPr>
            </w:pPr>
            <w:proofErr w:type="gramStart"/>
            <w:r w:rsidRPr="00885647">
              <w:rPr>
                <w:sz w:val="20"/>
                <w:lang w:val="en-US"/>
              </w:rPr>
              <w:t>automated</w:t>
            </w:r>
            <w:proofErr w:type="gramEnd"/>
            <w:r w:rsidRPr="00885647">
              <w:rPr>
                <w:sz w:val="20"/>
                <w:lang w:val="en-US"/>
              </w:rPr>
              <w:t xml:space="preserve"> systems that deliver and distribute water to the land</w:t>
            </w:r>
            <w:r w:rsidR="00284AE3">
              <w:rPr>
                <w:sz w:val="20"/>
                <w:lang w:val="en-US"/>
              </w:rPr>
              <w:t>scape</w:t>
            </w:r>
            <w:r w:rsidRPr="00885647">
              <w:rPr>
                <w:sz w:val="20"/>
                <w:lang w:val="en-US"/>
              </w:rPr>
              <w:t xml:space="preserve"> and horticultural crops (greenhouse and nursery), for the purpose of growing and maintaining moisture during periods of inadequate rainfall. Components of these systems typically include sprinklers, nozzles, controllers, bubblers, drip emitters, valves, backflow prevention, pipe etc.</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taille</w:t>
            </w:r>
          </w:p>
        </w:tc>
        <w:tc>
          <w:tcPr>
            <w:tcW w:w="3058" w:type="dxa"/>
          </w:tcPr>
          <w:p w:rsidR="00D43A1A" w:rsidRPr="00885647" w:rsidRDefault="00D43A1A" w:rsidP="00D5041C">
            <w:pPr>
              <w:spacing w:after="60"/>
              <w:rPr>
                <w:rFonts w:cs="Arial"/>
                <w:sz w:val="20"/>
              </w:rPr>
            </w:pPr>
            <w:r w:rsidRPr="00885647">
              <w:rPr>
                <w:sz w:val="20"/>
              </w:rPr>
              <w:t xml:space="preserve">coupe sélective et suppression de parties d’un arbre ou d’un arbuste; ce terme englobe un certain nombre de techniques horticoles visant à gérer la croissance et la forme, supprimer le bois mort ou malade, et stimuler la formation de fleurs et de bourgeons à fruit. La taille signifie souvent de couper les branches, parfois supprimer complètement les plus petites branches maîtresses afin de maintenir ou d’améliorer la santé de la plante et sa structure. </w:t>
            </w:r>
          </w:p>
        </w:tc>
        <w:tc>
          <w:tcPr>
            <w:tcW w:w="2329" w:type="dxa"/>
          </w:tcPr>
          <w:p w:rsidR="00D43A1A" w:rsidRPr="00885647" w:rsidRDefault="00D43A1A" w:rsidP="00D5041C">
            <w:pPr>
              <w:spacing w:after="60"/>
              <w:rPr>
                <w:rFonts w:cs="Arial"/>
                <w:b/>
                <w:sz w:val="20"/>
              </w:rPr>
            </w:pPr>
            <w:proofErr w:type="spellStart"/>
            <w:r w:rsidRPr="00885647">
              <w:rPr>
                <w:b/>
                <w:sz w:val="20"/>
              </w:rPr>
              <w:t>pruning</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the</w:t>
            </w:r>
            <w:proofErr w:type="gramEnd"/>
            <w:r w:rsidRPr="00885647">
              <w:rPr>
                <w:sz w:val="20"/>
                <w:lang w:val="en-US"/>
              </w:rPr>
              <w:t xml:space="preserve"> selective cutting and removing of parts of a tree or shrub. It covers a number of horticultural techniques that control growth, shape, remove dead or diseased </w:t>
            </w:r>
            <w:hyperlink r:id="rId67" w:tooltip="Wood">
              <w:r w:rsidRPr="00885647">
                <w:rPr>
                  <w:sz w:val="20"/>
                  <w:lang w:val="en-US"/>
                </w:rPr>
                <w:t>wood</w:t>
              </w:r>
            </w:hyperlink>
            <w:r w:rsidRPr="00885647">
              <w:rPr>
                <w:sz w:val="20"/>
                <w:lang w:val="en-US"/>
              </w:rPr>
              <w:t xml:space="preserve">, and stimulate the formation of </w:t>
            </w:r>
            <w:hyperlink r:id="rId68" w:tooltip="Flowers">
              <w:r w:rsidRPr="00885647">
                <w:rPr>
                  <w:sz w:val="20"/>
                  <w:lang w:val="en-US"/>
                </w:rPr>
                <w:t>flowers</w:t>
              </w:r>
            </w:hyperlink>
            <w:r w:rsidRPr="00885647">
              <w:rPr>
                <w:sz w:val="20"/>
                <w:lang w:val="en-US"/>
              </w:rPr>
              <w:t xml:space="preserve"> and </w:t>
            </w:r>
            <w:hyperlink r:id="rId69" w:tooltip="Bud">
              <w:r w:rsidRPr="00885647">
                <w:rPr>
                  <w:sz w:val="20"/>
                  <w:lang w:val="en-US"/>
                </w:rPr>
                <w:t>fruit buds</w:t>
              </w:r>
            </w:hyperlink>
            <w:r w:rsidRPr="00885647">
              <w:rPr>
                <w:sz w:val="20"/>
                <w:lang w:val="en-US"/>
              </w:rPr>
              <w:t xml:space="preserve">. Pruning often means cutting </w:t>
            </w:r>
            <w:hyperlink r:id="rId70" w:tooltip="Branch">
              <w:r w:rsidRPr="00885647">
                <w:rPr>
                  <w:sz w:val="20"/>
                  <w:lang w:val="en-US"/>
                </w:rPr>
                <w:t>branches</w:t>
              </w:r>
            </w:hyperlink>
            <w:r w:rsidRPr="00885647">
              <w:rPr>
                <w:sz w:val="20"/>
                <w:lang w:val="en-US"/>
              </w:rPr>
              <w:t xml:space="preserve"> back, sometimes removing smaller limbs entirely to preserve or improve plant health and structure. </w:t>
            </w:r>
          </w:p>
        </w:tc>
      </w:tr>
      <w:tr w:rsidR="00D43A1A" w:rsidRPr="00DB78FB" w:rsidTr="00C45307">
        <w:trPr>
          <w:cantSplit/>
        </w:trPr>
        <w:tc>
          <w:tcPr>
            <w:tcW w:w="2329" w:type="dxa"/>
          </w:tcPr>
          <w:p w:rsidR="00D43A1A" w:rsidRPr="00885647" w:rsidRDefault="00D43A1A" w:rsidP="00D5041C">
            <w:pPr>
              <w:spacing w:after="60"/>
              <w:ind w:left="142" w:hanging="142"/>
              <w:rPr>
                <w:rFonts w:cs="Arial"/>
                <w:b/>
                <w:sz w:val="20"/>
              </w:rPr>
            </w:pPr>
            <w:r w:rsidRPr="00885647">
              <w:rPr>
                <w:b/>
                <w:sz w:val="20"/>
              </w:rPr>
              <w:lastRenderedPageBreak/>
              <w:t>technologie de gestion intelligente de l’eau</w:t>
            </w:r>
          </w:p>
        </w:tc>
        <w:tc>
          <w:tcPr>
            <w:tcW w:w="3058" w:type="dxa"/>
          </w:tcPr>
          <w:p w:rsidR="00D43A1A" w:rsidRPr="00885647" w:rsidRDefault="00D43A1A" w:rsidP="00D5041C">
            <w:pPr>
              <w:spacing w:after="60"/>
              <w:rPr>
                <w:rFonts w:cs="Arial"/>
                <w:sz w:val="20"/>
              </w:rPr>
            </w:pPr>
            <w:r w:rsidRPr="00885647">
              <w:rPr>
                <w:sz w:val="20"/>
              </w:rPr>
              <w:t xml:space="preserve">pratiques exemplaires en gestion de l’irrigation, et les composants qui répondent aux besoins des aménagements paysagers sans les arroser excessivement. </w:t>
            </w:r>
          </w:p>
        </w:tc>
        <w:tc>
          <w:tcPr>
            <w:tcW w:w="2329" w:type="dxa"/>
          </w:tcPr>
          <w:p w:rsidR="00D43A1A" w:rsidRPr="00885647" w:rsidRDefault="00D43A1A" w:rsidP="00D5041C">
            <w:pPr>
              <w:spacing w:after="60"/>
              <w:ind w:left="142" w:hanging="142"/>
              <w:rPr>
                <w:rFonts w:cs="Arial"/>
                <w:b/>
                <w:sz w:val="20"/>
              </w:rPr>
            </w:pPr>
            <w:r w:rsidRPr="00885647">
              <w:rPr>
                <w:b/>
                <w:sz w:val="20"/>
              </w:rPr>
              <w:t xml:space="preserve">smart water </w:t>
            </w:r>
            <w:proofErr w:type="spellStart"/>
            <w:r w:rsidRPr="00885647">
              <w:rPr>
                <w:b/>
                <w:sz w:val="20"/>
              </w:rPr>
              <w:t>technology</w:t>
            </w:r>
            <w:proofErr w:type="spellEnd"/>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irrigation</w:t>
            </w:r>
            <w:proofErr w:type="gramEnd"/>
            <w:r w:rsidRPr="00885647">
              <w:rPr>
                <w:sz w:val="20"/>
                <w:lang w:val="en-US"/>
              </w:rPr>
              <w:t xml:space="preserve"> best management practices and components that address landscape needs without overwatering.</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texture du sol</w:t>
            </w:r>
          </w:p>
        </w:tc>
        <w:tc>
          <w:tcPr>
            <w:tcW w:w="3058" w:type="dxa"/>
          </w:tcPr>
          <w:p w:rsidR="00D43A1A" w:rsidRPr="00C45307" w:rsidRDefault="00D43A1A" w:rsidP="00D5041C">
            <w:pPr>
              <w:spacing w:after="60"/>
              <w:rPr>
                <w:color w:val="222222"/>
                <w:sz w:val="20"/>
              </w:rPr>
            </w:pPr>
            <w:r w:rsidRPr="00885647">
              <w:rPr>
                <w:rStyle w:val="tgc"/>
                <w:color w:val="222222"/>
                <w:sz w:val="20"/>
              </w:rPr>
              <w:t>outil de classification qualitatif utilisé sur le terrain et en laboratoire pour déterminer les classes des sols à partir de leur texture physique.</w:t>
            </w:r>
          </w:p>
        </w:tc>
        <w:tc>
          <w:tcPr>
            <w:tcW w:w="2329" w:type="dxa"/>
          </w:tcPr>
          <w:p w:rsidR="00D43A1A" w:rsidRPr="00885647" w:rsidRDefault="00D43A1A" w:rsidP="00D5041C">
            <w:pPr>
              <w:spacing w:after="60"/>
              <w:rPr>
                <w:rFonts w:cs="Arial"/>
                <w:b/>
                <w:sz w:val="20"/>
              </w:rPr>
            </w:pPr>
            <w:proofErr w:type="spellStart"/>
            <w:r w:rsidRPr="00885647">
              <w:rPr>
                <w:b/>
                <w:sz w:val="20"/>
              </w:rPr>
              <w:t>soil</w:t>
            </w:r>
            <w:proofErr w:type="spellEnd"/>
            <w:r w:rsidRPr="00885647">
              <w:rPr>
                <w:b/>
                <w:sz w:val="20"/>
              </w:rPr>
              <w:t xml:space="preserve"> texture</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soil</w:t>
            </w:r>
            <w:proofErr w:type="gramEnd"/>
            <w:r w:rsidRPr="00885647">
              <w:rPr>
                <w:sz w:val="20"/>
                <w:lang w:val="en-US"/>
              </w:rPr>
              <w:t xml:space="preserve"> texture is a qualitative classification tool used in both the field and laboratory to determine classes for soils based on their physical texture.</w:t>
            </w:r>
          </w:p>
        </w:tc>
      </w:tr>
      <w:tr w:rsidR="00D43A1A" w:rsidRPr="00DB78FB" w:rsidTr="00C45307">
        <w:trPr>
          <w:cantSplit/>
        </w:trPr>
        <w:tc>
          <w:tcPr>
            <w:tcW w:w="2329" w:type="dxa"/>
          </w:tcPr>
          <w:p w:rsidR="00D43A1A" w:rsidRPr="00885647" w:rsidRDefault="00D43A1A" w:rsidP="00D5041C">
            <w:pPr>
              <w:spacing w:after="60"/>
              <w:rPr>
                <w:b/>
                <w:sz w:val="20"/>
              </w:rPr>
            </w:pPr>
            <w:r w:rsidRPr="00885647">
              <w:rPr>
                <w:b/>
                <w:sz w:val="20"/>
              </w:rPr>
              <w:t>tige</w:t>
            </w:r>
          </w:p>
        </w:tc>
        <w:tc>
          <w:tcPr>
            <w:tcW w:w="3058" w:type="dxa"/>
          </w:tcPr>
          <w:p w:rsidR="00D43A1A" w:rsidRPr="00885647" w:rsidRDefault="00D43A1A" w:rsidP="00D5041C">
            <w:pPr>
              <w:spacing w:after="60"/>
              <w:rPr>
                <w:rStyle w:val="tgc"/>
                <w:color w:val="222222"/>
                <w:sz w:val="20"/>
              </w:rPr>
            </w:pPr>
            <w:r w:rsidRPr="00885647">
              <w:rPr>
                <w:color w:val="222222"/>
                <w:sz w:val="20"/>
              </w:rPr>
              <w:t>corps ou axe principal d’une plante ou d’un arbuste, s’élevant généralement du sol, occasionnellement souterrain; il s’agit d’un organe élancé soutenant ou reliant une autre partie de la plante, comme les feuilles ou les fleurs.</w:t>
            </w:r>
          </w:p>
        </w:tc>
        <w:tc>
          <w:tcPr>
            <w:tcW w:w="2329" w:type="dxa"/>
          </w:tcPr>
          <w:p w:rsidR="00D43A1A" w:rsidRPr="00885647" w:rsidRDefault="00D43A1A" w:rsidP="00D5041C">
            <w:pPr>
              <w:spacing w:after="60"/>
              <w:rPr>
                <w:b/>
                <w:sz w:val="20"/>
              </w:rPr>
            </w:pPr>
            <w:r w:rsidRPr="00885647">
              <w:rPr>
                <w:b/>
                <w:sz w:val="20"/>
              </w:rPr>
              <w:t>stems</w:t>
            </w:r>
          </w:p>
        </w:tc>
        <w:tc>
          <w:tcPr>
            <w:tcW w:w="3058" w:type="dxa"/>
          </w:tcPr>
          <w:p w:rsidR="00D43A1A" w:rsidRPr="00885647" w:rsidRDefault="00D43A1A" w:rsidP="00D5041C">
            <w:pPr>
              <w:spacing w:after="60"/>
              <w:rPr>
                <w:sz w:val="20"/>
                <w:lang w:val="en-CA"/>
              </w:rPr>
            </w:pPr>
            <w:proofErr w:type="gramStart"/>
            <w:r w:rsidRPr="00885647">
              <w:rPr>
                <w:sz w:val="20"/>
                <w:lang w:val="en-US"/>
              </w:rPr>
              <w:t>the</w:t>
            </w:r>
            <w:proofErr w:type="gramEnd"/>
            <w:r w:rsidRPr="00885647">
              <w:rPr>
                <w:sz w:val="20"/>
                <w:lang w:val="en-US"/>
              </w:rPr>
              <w:t xml:space="preserve"> main body or stalk of a plant or shrub, typically rising above ground but occasionally subterranean. Slender stalk supporting or connecting another plant part, such as a leaf or flower.</w:t>
            </w:r>
          </w:p>
        </w:tc>
      </w:tr>
      <w:tr w:rsidR="00D43A1A" w:rsidRPr="00DB78FB" w:rsidTr="00C45307">
        <w:trPr>
          <w:cantSplit/>
        </w:trPr>
        <w:tc>
          <w:tcPr>
            <w:tcW w:w="2329" w:type="dxa"/>
          </w:tcPr>
          <w:p w:rsidR="00D43A1A" w:rsidRPr="00885647" w:rsidRDefault="0095485D" w:rsidP="00D5041C">
            <w:pPr>
              <w:spacing w:after="60"/>
              <w:rPr>
                <w:rFonts w:cs="Arial"/>
                <w:b/>
                <w:sz w:val="20"/>
              </w:rPr>
            </w:pPr>
            <w:r>
              <w:rPr>
                <w:b/>
                <w:sz w:val="20"/>
              </w:rPr>
              <w:t>toit écologique (vert)</w:t>
            </w:r>
          </w:p>
        </w:tc>
        <w:tc>
          <w:tcPr>
            <w:tcW w:w="3058" w:type="dxa"/>
          </w:tcPr>
          <w:p w:rsidR="00D43A1A" w:rsidRPr="00885647" w:rsidRDefault="00A1589C" w:rsidP="00D5041C">
            <w:pPr>
              <w:spacing w:after="60"/>
              <w:rPr>
                <w:rFonts w:cs="Arial"/>
                <w:sz w:val="20"/>
              </w:rPr>
            </w:pPr>
            <w:r>
              <w:rPr>
                <w:rFonts w:cs="Arial"/>
                <w:sz w:val="20"/>
              </w:rPr>
              <w:t>amélioration</w:t>
            </w:r>
            <w:r w:rsidRPr="00885647" w:rsidDel="00A1589C">
              <w:rPr>
                <w:sz w:val="20"/>
              </w:rPr>
              <w:t xml:space="preserve"> </w:t>
            </w:r>
            <w:r w:rsidR="00D43A1A" w:rsidRPr="00885647">
              <w:rPr>
                <w:sz w:val="20"/>
              </w:rPr>
              <w:t xml:space="preserve">d’un toit existant qui comprend un système d’étanchéité et anti-racines, un système de drainage, une toile filtrante, un milieu de culture léger et des plantes qui peuvent offrir aux propriétaires des immeubles et aux municipalités un rendement du capital investi. </w:t>
            </w:r>
          </w:p>
        </w:tc>
        <w:tc>
          <w:tcPr>
            <w:tcW w:w="2329" w:type="dxa"/>
          </w:tcPr>
          <w:p w:rsidR="00D43A1A" w:rsidRPr="00885647" w:rsidRDefault="00D43A1A" w:rsidP="00D5041C">
            <w:pPr>
              <w:spacing w:after="60"/>
              <w:rPr>
                <w:rFonts w:cs="Arial"/>
                <w:b/>
                <w:sz w:val="20"/>
              </w:rPr>
            </w:pPr>
            <w:r w:rsidRPr="00885647">
              <w:rPr>
                <w:b/>
                <w:sz w:val="20"/>
              </w:rPr>
              <w:t xml:space="preserve">green roof </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a</w:t>
            </w:r>
            <w:proofErr w:type="gramEnd"/>
            <w:r w:rsidRPr="00885647">
              <w:rPr>
                <w:sz w:val="20"/>
                <w:lang w:val="en-US"/>
              </w:rPr>
              <w:t xml:space="preserve"> green roof system is an </w:t>
            </w:r>
            <w:r w:rsidR="00E56361">
              <w:rPr>
                <w:sz w:val="20"/>
                <w:lang w:val="en-US"/>
              </w:rPr>
              <w:t>improvement</w:t>
            </w:r>
            <w:r w:rsidRPr="00885647">
              <w:rPr>
                <w:sz w:val="20"/>
                <w:lang w:val="en-US"/>
              </w:rPr>
              <w:t xml:space="preserve"> of an existing roof which includes a water proofing and root repellant system, a drainage system, filter cloth, a lightweight growing medium and plants that can provide building owners and municipalities with a return on investment.</w:t>
            </w:r>
          </w:p>
        </w:tc>
      </w:tr>
      <w:tr w:rsidR="00D43A1A" w:rsidRPr="00DB78FB" w:rsidTr="00C45307">
        <w:trPr>
          <w:cantSplit/>
        </w:trPr>
        <w:tc>
          <w:tcPr>
            <w:tcW w:w="2329" w:type="dxa"/>
          </w:tcPr>
          <w:p w:rsidR="00D43A1A" w:rsidRPr="00885647" w:rsidRDefault="0095485D" w:rsidP="00D5041C">
            <w:pPr>
              <w:spacing w:after="60"/>
              <w:rPr>
                <w:rFonts w:cs="Arial"/>
                <w:b/>
                <w:sz w:val="20"/>
              </w:rPr>
            </w:pPr>
            <w:r>
              <w:rPr>
                <w:b/>
                <w:sz w:val="20"/>
              </w:rPr>
              <w:t>verrouiller et étiqueter</w:t>
            </w:r>
          </w:p>
        </w:tc>
        <w:tc>
          <w:tcPr>
            <w:tcW w:w="3058" w:type="dxa"/>
          </w:tcPr>
          <w:p w:rsidR="00D43A1A" w:rsidRPr="00885647" w:rsidRDefault="00D43A1A" w:rsidP="00D5041C">
            <w:pPr>
              <w:spacing w:after="60"/>
              <w:rPr>
                <w:rFonts w:cs="Arial"/>
                <w:sz w:val="20"/>
              </w:rPr>
            </w:pPr>
            <w:r w:rsidRPr="00885647">
              <w:rPr>
                <w:rStyle w:val="tgc"/>
                <w:color w:val="222222"/>
                <w:sz w:val="20"/>
              </w:rPr>
              <w:t>procédure de sécurité utilisée pour protéger les travailleurs en étiquetant les outils, les machines et les équipements dangereux et en veillant à ce que les sources d’énergie soient verrouillées afin de prévenir leur utilisation accidentelle ou leur démarrage avant la fin des travaux d’entretien ou de réparation.</w:t>
            </w:r>
          </w:p>
        </w:tc>
        <w:tc>
          <w:tcPr>
            <w:tcW w:w="2329" w:type="dxa"/>
          </w:tcPr>
          <w:p w:rsidR="00D43A1A" w:rsidRPr="00885647" w:rsidRDefault="00D43A1A" w:rsidP="00D5041C">
            <w:pPr>
              <w:spacing w:after="60"/>
              <w:rPr>
                <w:rFonts w:cs="Arial"/>
                <w:b/>
                <w:sz w:val="20"/>
              </w:rPr>
            </w:pPr>
            <w:r w:rsidRPr="00885647">
              <w:rPr>
                <w:b/>
                <w:sz w:val="20"/>
              </w:rPr>
              <w:t>lock-out/tag-out</w:t>
            </w:r>
          </w:p>
        </w:tc>
        <w:tc>
          <w:tcPr>
            <w:tcW w:w="3058" w:type="dxa"/>
          </w:tcPr>
          <w:p w:rsidR="00D43A1A" w:rsidRPr="00885647" w:rsidRDefault="00D43A1A" w:rsidP="00D5041C">
            <w:pPr>
              <w:spacing w:after="60"/>
              <w:rPr>
                <w:rFonts w:cs="Arial"/>
                <w:sz w:val="20"/>
                <w:lang w:val="en-US"/>
              </w:rPr>
            </w:pPr>
            <w:proofErr w:type="gramStart"/>
            <w:r w:rsidRPr="00885647">
              <w:rPr>
                <w:sz w:val="20"/>
                <w:lang w:val="en-US"/>
              </w:rPr>
              <w:t>is</w:t>
            </w:r>
            <w:proofErr w:type="gramEnd"/>
            <w:r w:rsidRPr="00885647">
              <w:rPr>
                <w:sz w:val="20"/>
                <w:lang w:val="en-US"/>
              </w:rPr>
              <w:t xml:space="preserve"> a safety procedure used in workplaces to protect workers by tagging dangerous tools, equipment and machines  and ensuring that the energy source is locked out to prevent accidental use or start up prior to the completion of maintenance or servicing work.</w:t>
            </w:r>
          </w:p>
        </w:tc>
      </w:tr>
      <w:tr w:rsidR="00D43A1A" w:rsidRPr="00DB78FB" w:rsidTr="00C45307">
        <w:trPr>
          <w:cantSplit/>
        </w:trPr>
        <w:tc>
          <w:tcPr>
            <w:tcW w:w="2329" w:type="dxa"/>
          </w:tcPr>
          <w:p w:rsidR="00D43A1A" w:rsidRPr="00885647" w:rsidRDefault="00D43A1A" w:rsidP="00D5041C">
            <w:pPr>
              <w:spacing w:after="60"/>
              <w:rPr>
                <w:rFonts w:cs="Arial"/>
                <w:b/>
                <w:sz w:val="20"/>
              </w:rPr>
            </w:pPr>
            <w:r w:rsidRPr="00885647">
              <w:rPr>
                <w:b/>
                <w:sz w:val="20"/>
              </w:rPr>
              <w:t>vigne</w:t>
            </w:r>
          </w:p>
        </w:tc>
        <w:tc>
          <w:tcPr>
            <w:tcW w:w="3058" w:type="dxa"/>
          </w:tcPr>
          <w:p w:rsidR="00D43A1A" w:rsidRPr="00885647" w:rsidRDefault="00D43A1A" w:rsidP="00D5041C">
            <w:pPr>
              <w:spacing w:after="60"/>
            </w:pPr>
            <w:r w:rsidRPr="00885647">
              <w:rPr>
                <w:sz w:val="20"/>
              </w:rPr>
              <w:t xml:space="preserve">plante dont la tige a besoin de soutien et qui grimpe en vrilles, en grimpant ou en rampant sur le sol. </w:t>
            </w:r>
          </w:p>
        </w:tc>
        <w:tc>
          <w:tcPr>
            <w:tcW w:w="2329" w:type="dxa"/>
          </w:tcPr>
          <w:p w:rsidR="00D43A1A" w:rsidRPr="00885647" w:rsidRDefault="00D43A1A" w:rsidP="00D5041C">
            <w:pPr>
              <w:spacing w:after="60"/>
              <w:rPr>
                <w:rFonts w:cs="Arial"/>
                <w:b/>
                <w:sz w:val="20"/>
              </w:rPr>
            </w:pPr>
            <w:proofErr w:type="gramStart"/>
            <w:r w:rsidRPr="00885647">
              <w:rPr>
                <w:b/>
                <w:sz w:val="20"/>
              </w:rPr>
              <w:t>vines</w:t>
            </w:r>
            <w:proofErr w:type="gramEnd"/>
          </w:p>
        </w:tc>
        <w:tc>
          <w:tcPr>
            <w:tcW w:w="3058" w:type="dxa"/>
          </w:tcPr>
          <w:p w:rsidR="00D43A1A" w:rsidRPr="000C4C83" w:rsidRDefault="00D43A1A" w:rsidP="00D5041C">
            <w:pPr>
              <w:spacing w:after="60"/>
              <w:rPr>
                <w:rFonts w:cs="Arial"/>
                <w:sz w:val="20"/>
                <w:lang w:val="en-US"/>
              </w:rPr>
            </w:pPr>
            <w:proofErr w:type="gramStart"/>
            <w:r w:rsidRPr="00885647">
              <w:rPr>
                <w:sz w:val="20"/>
                <w:lang w:val="en-US"/>
              </w:rPr>
              <w:t>plant</w:t>
            </w:r>
            <w:proofErr w:type="gramEnd"/>
            <w:r w:rsidRPr="00885647">
              <w:rPr>
                <w:sz w:val="20"/>
                <w:lang w:val="en-US"/>
              </w:rPr>
              <w:t xml:space="preserve"> whose stem requires support and which climbs by tendrils or twining or creeps along the ground.</w:t>
            </w:r>
          </w:p>
        </w:tc>
      </w:tr>
    </w:tbl>
    <w:p w:rsidR="00643894" w:rsidRPr="000C4C83" w:rsidRDefault="00643894" w:rsidP="00E70FE1">
      <w:pPr>
        <w:spacing w:before="40" w:after="40"/>
        <w:rPr>
          <w:lang w:val="en-US"/>
        </w:rPr>
      </w:pPr>
    </w:p>
    <w:sectPr w:rsidR="00643894" w:rsidRPr="000C4C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FB" w:rsidRDefault="00DB78FB" w:rsidP="005F031C">
      <w:r w:rsidRPr="006706A5">
        <w:rPr>
          <w:vanish/>
        </w:rPr>
        <w:separator/>
      </w:r>
    </w:p>
  </w:endnote>
  <w:endnote w:type="continuationSeparator" w:id="0">
    <w:p w:rsidR="00DB78FB" w:rsidRDefault="00DB78FB" w:rsidP="005F031C">
      <w:r w:rsidRPr="006706A5">
        <w:rPr>
          <w:vanis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Franklin Gothic">
    <w:panose1 w:val="02000003060000020004"/>
    <w:charset w:val="00"/>
    <w:family w:val="auto"/>
    <w:pitch w:val="variable"/>
    <w:sig w:usb0="800002EF" w:usb1="40000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FB" w:rsidRPr="000C4C83" w:rsidRDefault="00DB78FB">
    <w:pPr>
      <w:pStyle w:val="Footer"/>
    </w:pPr>
    <w:sdt>
      <w:sdtPr>
        <w:id w:val="-171188426"/>
        <w:docPartObj>
          <w:docPartGallery w:val="Page Numbers (Bottom of Page)"/>
          <w:docPartUnique/>
        </w:docPartObj>
      </w:sdtPr>
      <w:sdtEndPr>
        <w:rPr>
          <w:noProof/>
        </w:rPr>
      </w:sdtEndPr>
      <w:sdtContent>
        <w:r w:rsidRPr="000C4C83">
          <w:rPr>
            <w:sz w:val="18"/>
          </w:rPr>
          <w:fldChar w:fldCharType="begin"/>
        </w:r>
        <w:r w:rsidRPr="000C4C83">
          <w:rPr>
            <w:sz w:val="18"/>
          </w:rPr>
          <w:instrText xml:space="preserve"> PAGE   \* MERGEFORMAT </w:instrText>
        </w:r>
        <w:r w:rsidRPr="000C4C83">
          <w:rPr>
            <w:sz w:val="18"/>
          </w:rPr>
          <w:fldChar w:fldCharType="separate"/>
        </w:r>
        <w:r w:rsidR="00AB7A09">
          <w:rPr>
            <w:noProof/>
            <w:sz w:val="18"/>
          </w:rPr>
          <w:t>19</w:t>
        </w:r>
        <w:r w:rsidRPr="000C4C83">
          <w:rPr>
            <w:noProof/>
            <w:sz w:val="18"/>
          </w:rPr>
          <w:fldChar w:fldCharType="end"/>
        </w:r>
        <w:r w:rsidRPr="000C4C83">
          <w:tab/>
        </w:r>
        <w:r w:rsidRPr="000C4C83">
          <w:rPr>
            <w:noProof/>
          </w:rPr>
          <w:t xml:space="preserve">                     </w:t>
        </w:r>
      </w:sdtContent>
    </w:sdt>
    <w:r w:rsidRPr="000C4C83">
      <w:rPr>
        <w:rFonts w:eastAsiaTheme="majorEastAsia" w:cstheme="majorBidi"/>
        <w:sz w:val="18"/>
      </w:rPr>
      <w:t>Norme professionnelle du Sceau rouge – Horticulteur-paysagiste/horticultrice-paysagiste</w:t>
    </w:r>
    <w:r w:rsidRPr="000C4C83">
      <w:rPr>
        <w:rFonts w:eastAsiaTheme="majorEastAsia"/>
        <w:sz w:val="18"/>
      </w:rPr>
      <w:t xml:space="preserve"> - 2017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FB" w:rsidRDefault="00DB78FB" w:rsidP="005F031C">
      <w:r w:rsidRPr="006706A5">
        <w:rPr>
          <w:vanish/>
        </w:rPr>
        <w:separator/>
      </w:r>
    </w:p>
  </w:footnote>
  <w:footnote w:type="continuationSeparator" w:id="0">
    <w:p w:rsidR="00DB78FB" w:rsidRDefault="00DB78FB" w:rsidP="005F031C">
      <w:r w:rsidRPr="006706A5">
        <w:rPr>
          <w:vanish/>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B50"/>
    <w:multiLevelType w:val="multilevel"/>
    <w:tmpl w:val="2400A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A2E00"/>
    <w:multiLevelType w:val="multilevel"/>
    <w:tmpl w:val="C562E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65257"/>
    <w:multiLevelType w:val="multilevel"/>
    <w:tmpl w:val="49605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4E45C3"/>
    <w:multiLevelType w:val="multilevel"/>
    <w:tmpl w:val="08A04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17ACB"/>
    <w:multiLevelType w:val="multilevel"/>
    <w:tmpl w:val="3320C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62DB4"/>
    <w:multiLevelType w:val="hybridMultilevel"/>
    <w:tmpl w:val="D554B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58012F"/>
    <w:multiLevelType w:val="multilevel"/>
    <w:tmpl w:val="4B56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7192C"/>
    <w:multiLevelType w:val="multilevel"/>
    <w:tmpl w:val="E82469A4"/>
    <w:lvl w:ilvl="0">
      <w:start w:val="1"/>
      <w:numFmt w:val="bullet"/>
      <w:lvlText w:val=""/>
      <w:lvlJc w:val="left"/>
      <w:pPr>
        <w:tabs>
          <w:tab w:val="num" w:pos="3780"/>
        </w:tabs>
        <w:ind w:left="3780" w:hanging="360"/>
      </w:pPr>
      <w:rPr>
        <w:rFonts w:ascii="Symbol" w:hAnsi="Symbol" w:hint="default"/>
        <w:sz w:val="20"/>
      </w:rPr>
    </w:lvl>
    <w:lvl w:ilvl="1" w:tentative="1">
      <w:start w:val="1"/>
      <w:numFmt w:val="bullet"/>
      <w:lvlText w:val="o"/>
      <w:lvlJc w:val="left"/>
      <w:pPr>
        <w:tabs>
          <w:tab w:val="num" w:pos="4500"/>
        </w:tabs>
        <w:ind w:left="4500" w:hanging="360"/>
      </w:pPr>
      <w:rPr>
        <w:rFonts w:ascii="Courier New" w:hAnsi="Courier New" w:hint="default"/>
        <w:sz w:val="20"/>
      </w:rPr>
    </w:lvl>
    <w:lvl w:ilvl="2" w:tentative="1">
      <w:start w:val="1"/>
      <w:numFmt w:val="bullet"/>
      <w:lvlText w:val=""/>
      <w:lvlJc w:val="left"/>
      <w:pPr>
        <w:tabs>
          <w:tab w:val="num" w:pos="5220"/>
        </w:tabs>
        <w:ind w:left="5220" w:hanging="360"/>
      </w:pPr>
      <w:rPr>
        <w:rFonts w:ascii="Wingdings" w:hAnsi="Wingdings" w:hint="default"/>
        <w:sz w:val="20"/>
      </w:rPr>
    </w:lvl>
    <w:lvl w:ilvl="3" w:tentative="1">
      <w:start w:val="1"/>
      <w:numFmt w:val="bullet"/>
      <w:lvlText w:val=""/>
      <w:lvlJc w:val="left"/>
      <w:pPr>
        <w:tabs>
          <w:tab w:val="num" w:pos="5940"/>
        </w:tabs>
        <w:ind w:left="5940" w:hanging="360"/>
      </w:pPr>
      <w:rPr>
        <w:rFonts w:ascii="Wingdings" w:hAnsi="Wingdings" w:hint="default"/>
        <w:sz w:val="20"/>
      </w:rPr>
    </w:lvl>
    <w:lvl w:ilvl="4" w:tentative="1">
      <w:start w:val="1"/>
      <w:numFmt w:val="bullet"/>
      <w:lvlText w:val=""/>
      <w:lvlJc w:val="left"/>
      <w:pPr>
        <w:tabs>
          <w:tab w:val="num" w:pos="6660"/>
        </w:tabs>
        <w:ind w:left="6660" w:hanging="360"/>
      </w:pPr>
      <w:rPr>
        <w:rFonts w:ascii="Wingdings" w:hAnsi="Wingdings" w:hint="default"/>
        <w:sz w:val="20"/>
      </w:rPr>
    </w:lvl>
    <w:lvl w:ilvl="5" w:tentative="1">
      <w:start w:val="1"/>
      <w:numFmt w:val="bullet"/>
      <w:lvlText w:val=""/>
      <w:lvlJc w:val="left"/>
      <w:pPr>
        <w:tabs>
          <w:tab w:val="num" w:pos="7380"/>
        </w:tabs>
        <w:ind w:left="7380" w:hanging="360"/>
      </w:pPr>
      <w:rPr>
        <w:rFonts w:ascii="Wingdings" w:hAnsi="Wingdings" w:hint="default"/>
        <w:sz w:val="20"/>
      </w:rPr>
    </w:lvl>
    <w:lvl w:ilvl="6" w:tentative="1">
      <w:start w:val="1"/>
      <w:numFmt w:val="bullet"/>
      <w:lvlText w:val=""/>
      <w:lvlJc w:val="left"/>
      <w:pPr>
        <w:tabs>
          <w:tab w:val="num" w:pos="8100"/>
        </w:tabs>
        <w:ind w:left="8100" w:hanging="360"/>
      </w:pPr>
      <w:rPr>
        <w:rFonts w:ascii="Wingdings" w:hAnsi="Wingdings" w:hint="default"/>
        <w:sz w:val="20"/>
      </w:rPr>
    </w:lvl>
    <w:lvl w:ilvl="7" w:tentative="1">
      <w:start w:val="1"/>
      <w:numFmt w:val="bullet"/>
      <w:lvlText w:val=""/>
      <w:lvlJc w:val="left"/>
      <w:pPr>
        <w:tabs>
          <w:tab w:val="num" w:pos="8820"/>
        </w:tabs>
        <w:ind w:left="8820" w:hanging="360"/>
      </w:pPr>
      <w:rPr>
        <w:rFonts w:ascii="Wingdings" w:hAnsi="Wingdings" w:hint="default"/>
        <w:sz w:val="20"/>
      </w:rPr>
    </w:lvl>
    <w:lvl w:ilvl="8" w:tentative="1">
      <w:start w:val="1"/>
      <w:numFmt w:val="bullet"/>
      <w:lvlText w:val=""/>
      <w:lvlJc w:val="left"/>
      <w:pPr>
        <w:tabs>
          <w:tab w:val="num" w:pos="9540"/>
        </w:tabs>
        <w:ind w:left="9540" w:hanging="360"/>
      </w:pPr>
      <w:rPr>
        <w:rFonts w:ascii="Wingdings" w:hAnsi="Wingdings" w:hint="default"/>
        <w:sz w:val="20"/>
      </w:rPr>
    </w:lvl>
  </w:abstractNum>
  <w:abstractNum w:abstractNumId="8">
    <w:nsid w:val="20191052"/>
    <w:multiLevelType w:val="multilevel"/>
    <w:tmpl w:val="74F0A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A40A5"/>
    <w:multiLevelType w:val="multilevel"/>
    <w:tmpl w:val="5C383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001BD6"/>
    <w:multiLevelType w:val="hybridMultilevel"/>
    <w:tmpl w:val="F2DC9996"/>
    <w:lvl w:ilvl="0" w:tplc="29D07188">
      <w:numFmt w:val="bullet"/>
      <w:lvlText w:val="-"/>
      <w:lvlJc w:val="left"/>
      <w:pPr>
        <w:ind w:left="720" w:hanging="360"/>
      </w:pPr>
      <w:rPr>
        <w:rFonts w:ascii="Times New Roman" w:eastAsia="Batang"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194CC9"/>
    <w:multiLevelType w:val="multilevel"/>
    <w:tmpl w:val="DA94D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2C1D74"/>
    <w:multiLevelType w:val="multilevel"/>
    <w:tmpl w:val="3DCC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6C344E"/>
    <w:multiLevelType w:val="hybridMultilevel"/>
    <w:tmpl w:val="F15E4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F66115B"/>
    <w:multiLevelType w:val="hybridMultilevel"/>
    <w:tmpl w:val="004E1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FC301E7"/>
    <w:multiLevelType w:val="multilevel"/>
    <w:tmpl w:val="57E8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21067A"/>
    <w:multiLevelType w:val="hybridMultilevel"/>
    <w:tmpl w:val="50B6A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453026C"/>
    <w:multiLevelType w:val="multilevel"/>
    <w:tmpl w:val="0A40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40058A"/>
    <w:multiLevelType w:val="hybridMultilevel"/>
    <w:tmpl w:val="F51A6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A6619C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3AC14603"/>
    <w:multiLevelType w:val="multilevel"/>
    <w:tmpl w:val="2504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1240C1"/>
    <w:multiLevelType w:val="multilevel"/>
    <w:tmpl w:val="74F0A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9670E1"/>
    <w:multiLevelType w:val="hybridMultilevel"/>
    <w:tmpl w:val="49E67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2A14C4F"/>
    <w:multiLevelType w:val="hybridMultilevel"/>
    <w:tmpl w:val="94ECA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C2561B8"/>
    <w:multiLevelType w:val="multilevel"/>
    <w:tmpl w:val="5742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B80C9C"/>
    <w:multiLevelType w:val="hybridMultilevel"/>
    <w:tmpl w:val="5BC2B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62F0B60"/>
    <w:multiLevelType w:val="hybridMultilevel"/>
    <w:tmpl w:val="0DD86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C7E1B59"/>
    <w:multiLevelType w:val="hybridMultilevel"/>
    <w:tmpl w:val="23A86EA6"/>
    <w:lvl w:ilvl="0" w:tplc="0C0C0001">
      <w:start w:val="1"/>
      <w:numFmt w:val="bullet"/>
      <w:lvlText w:val=""/>
      <w:lvlJc w:val="left"/>
      <w:pPr>
        <w:tabs>
          <w:tab w:val="num" w:pos="1260"/>
        </w:tabs>
        <w:ind w:left="1260" w:hanging="360"/>
      </w:pPr>
      <w:rPr>
        <w:rFonts w:ascii="Symbol" w:hAnsi="Symbol" w:hint="default"/>
      </w:rPr>
    </w:lvl>
    <w:lvl w:ilvl="1" w:tplc="0C0C0003" w:tentative="1">
      <w:start w:val="1"/>
      <w:numFmt w:val="bullet"/>
      <w:lvlText w:val="o"/>
      <w:lvlJc w:val="left"/>
      <w:pPr>
        <w:tabs>
          <w:tab w:val="num" w:pos="1980"/>
        </w:tabs>
        <w:ind w:left="1980" w:hanging="360"/>
      </w:pPr>
      <w:rPr>
        <w:rFonts w:ascii="Courier New" w:hAnsi="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28">
    <w:nsid w:val="5D5A1472"/>
    <w:multiLevelType w:val="multilevel"/>
    <w:tmpl w:val="0AA25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3C7332"/>
    <w:multiLevelType w:val="hybridMultilevel"/>
    <w:tmpl w:val="B874B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FB31198"/>
    <w:multiLevelType w:val="hybridMultilevel"/>
    <w:tmpl w:val="2A7E768C"/>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51071A3"/>
    <w:multiLevelType w:val="multilevel"/>
    <w:tmpl w:val="74F0A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F23392"/>
    <w:multiLevelType w:val="hybridMultilevel"/>
    <w:tmpl w:val="3796D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A517A24"/>
    <w:multiLevelType w:val="multilevel"/>
    <w:tmpl w:val="F1D2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043258"/>
    <w:multiLevelType w:val="multilevel"/>
    <w:tmpl w:val="1782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CE5D2D"/>
    <w:multiLevelType w:val="hybridMultilevel"/>
    <w:tmpl w:val="91BC6198"/>
    <w:lvl w:ilvl="0" w:tplc="10090001">
      <w:start w:val="1"/>
      <w:numFmt w:val="bullet"/>
      <w:lvlText w:val=""/>
      <w:lvlJc w:val="left"/>
      <w:pPr>
        <w:ind w:left="295" w:hanging="360"/>
      </w:pPr>
      <w:rPr>
        <w:rFonts w:ascii="Symbol" w:hAnsi="Symbol" w:hint="default"/>
      </w:rPr>
    </w:lvl>
    <w:lvl w:ilvl="1" w:tplc="10090003" w:tentative="1">
      <w:start w:val="1"/>
      <w:numFmt w:val="bullet"/>
      <w:lvlText w:val="o"/>
      <w:lvlJc w:val="left"/>
      <w:pPr>
        <w:ind w:left="1015" w:hanging="360"/>
      </w:pPr>
      <w:rPr>
        <w:rFonts w:ascii="Courier New" w:hAnsi="Courier New" w:cs="Courier New" w:hint="default"/>
      </w:rPr>
    </w:lvl>
    <w:lvl w:ilvl="2" w:tplc="10090005" w:tentative="1">
      <w:start w:val="1"/>
      <w:numFmt w:val="bullet"/>
      <w:lvlText w:val=""/>
      <w:lvlJc w:val="left"/>
      <w:pPr>
        <w:ind w:left="1735" w:hanging="360"/>
      </w:pPr>
      <w:rPr>
        <w:rFonts w:ascii="Wingdings" w:hAnsi="Wingdings" w:hint="default"/>
      </w:rPr>
    </w:lvl>
    <w:lvl w:ilvl="3" w:tplc="10090001" w:tentative="1">
      <w:start w:val="1"/>
      <w:numFmt w:val="bullet"/>
      <w:lvlText w:val=""/>
      <w:lvlJc w:val="left"/>
      <w:pPr>
        <w:ind w:left="2455" w:hanging="360"/>
      </w:pPr>
      <w:rPr>
        <w:rFonts w:ascii="Symbol" w:hAnsi="Symbol" w:hint="default"/>
      </w:rPr>
    </w:lvl>
    <w:lvl w:ilvl="4" w:tplc="10090003" w:tentative="1">
      <w:start w:val="1"/>
      <w:numFmt w:val="bullet"/>
      <w:lvlText w:val="o"/>
      <w:lvlJc w:val="left"/>
      <w:pPr>
        <w:ind w:left="3175" w:hanging="360"/>
      </w:pPr>
      <w:rPr>
        <w:rFonts w:ascii="Courier New" w:hAnsi="Courier New" w:cs="Courier New" w:hint="default"/>
      </w:rPr>
    </w:lvl>
    <w:lvl w:ilvl="5" w:tplc="10090005" w:tentative="1">
      <w:start w:val="1"/>
      <w:numFmt w:val="bullet"/>
      <w:lvlText w:val=""/>
      <w:lvlJc w:val="left"/>
      <w:pPr>
        <w:ind w:left="3895" w:hanging="360"/>
      </w:pPr>
      <w:rPr>
        <w:rFonts w:ascii="Wingdings" w:hAnsi="Wingdings" w:hint="default"/>
      </w:rPr>
    </w:lvl>
    <w:lvl w:ilvl="6" w:tplc="10090001" w:tentative="1">
      <w:start w:val="1"/>
      <w:numFmt w:val="bullet"/>
      <w:lvlText w:val=""/>
      <w:lvlJc w:val="left"/>
      <w:pPr>
        <w:ind w:left="4615" w:hanging="360"/>
      </w:pPr>
      <w:rPr>
        <w:rFonts w:ascii="Symbol" w:hAnsi="Symbol" w:hint="default"/>
      </w:rPr>
    </w:lvl>
    <w:lvl w:ilvl="7" w:tplc="10090003" w:tentative="1">
      <w:start w:val="1"/>
      <w:numFmt w:val="bullet"/>
      <w:lvlText w:val="o"/>
      <w:lvlJc w:val="left"/>
      <w:pPr>
        <w:ind w:left="5335" w:hanging="360"/>
      </w:pPr>
      <w:rPr>
        <w:rFonts w:ascii="Courier New" w:hAnsi="Courier New" w:cs="Courier New" w:hint="default"/>
      </w:rPr>
    </w:lvl>
    <w:lvl w:ilvl="8" w:tplc="10090005" w:tentative="1">
      <w:start w:val="1"/>
      <w:numFmt w:val="bullet"/>
      <w:lvlText w:val=""/>
      <w:lvlJc w:val="left"/>
      <w:pPr>
        <w:ind w:left="6055" w:hanging="360"/>
      </w:pPr>
      <w:rPr>
        <w:rFonts w:ascii="Wingdings" w:hAnsi="Wingdings" w:hint="default"/>
      </w:rPr>
    </w:lvl>
  </w:abstractNum>
  <w:abstractNum w:abstractNumId="36">
    <w:nsid w:val="74E376DC"/>
    <w:multiLevelType w:val="hybridMultilevel"/>
    <w:tmpl w:val="658E587A"/>
    <w:lvl w:ilvl="0" w:tplc="C76C1EF0">
      <w:start w:val="1"/>
      <w:numFmt w:val="bullet"/>
      <w:lvlText w:val=""/>
      <w:lvlJc w:val="left"/>
      <w:pPr>
        <w:tabs>
          <w:tab w:val="num" w:pos="720"/>
        </w:tabs>
        <w:ind w:left="720" w:hanging="360"/>
      </w:pPr>
      <w:rPr>
        <w:rFonts w:ascii="Wingdings" w:hAnsi="Wingdings" w:hint="default"/>
      </w:rPr>
    </w:lvl>
    <w:lvl w:ilvl="1" w:tplc="43A688F6" w:tentative="1">
      <w:start w:val="1"/>
      <w:numFmt w:val="bullet"/>
      <w:lvlText w:val=""/>
      <w:lvlJc w:val="left"/>
      <w:pPr>
        <w:tabs>
          <w:tab w:val="num" w:pos="1440"/>
        </w:tabs>
        <w:ind w:left="1440" w:hanging="360"/>
      </w:pPr>
      <w:rPr>
        <w:rFonts w:ascii="Wingdings" w:hAnsi="Wingdings" w:hint="default"/>
      </w:rPr>
    </w:lvl>
    <w:lvl w:ilvl="2" w:tplc="EB3CE09E" w:tentative="1">
      <w:start w:val="1"/>
      <w:numFmt w:val="bullet"/>
      <w:lvlText w:val=""/>
      <w:lvlJc w:val="left"/>
      <w:pPr>
        <w:tabs>
          <w:tab w:val="num" w:pos="2160"/>
        </w:tabs>
        <w:ind w:left="2160" w:hanging="360"/>
      </w:pPr>
      <w:rPr>
        <w:rFonts w:ascii="Wingdings" w:hAnsi="Wingdings" w:hint="default"/>
      </w:rPr>
    </w:lvl>
    <w:lvl w:ilvl="3" w:tplc="889420DA" w:tentative="1">
      <w:start w:val="1"/>
      <w:numFmt w:val="bullet"/>
      <w:lvlText w:val=""/>
      <w:lvlJc w:val="left"/>
      <w:pPr>
        <w:tabs>
          <w:tab w:val="num" w:pos="2880"/>
        </w:tabs>
        <w:ind w:left="2880" w:hanging="360"/>
      </w:pPr>
      <w:rPr>
        <w:rFonts w:ascii="Wingdings" w:hAnsi="Wingdings" w:hint="default"/>
      </w:rPr>
    </w:lvl>
    <w:lvl w:ilvl="4" w:tplc="90B28A2C" w:tentative="1">
      <w:start w:val="1"/>
      <w:numFmt w:val="bullet"/>
      <w:lvlText w:val=""/>
      <w:lvlJc w:val="left"/>
      <w:pPr>
        <w:tabs>
          <w:tab w:val="num" w:pos="3600"/>
        </w:tabs>
        <w:ind w:left="3600" w:hanging="360"/>
      </w:pPr>
      <w:rPr>
        <w:rFonts w:ascii="Wingdings" w:hAnsi="Wingdings" w:hint="default"/>
      </w:rPr>
    </w:lvl>
    <w:lvl w:ilvl="5" w:tplc="1CF4FF9E" w:tentative="1">
      <w:start w:val="1"/>
      <w:numFmt w:val="bullet"/>
      <w:lvlText w:val=""/>
      <w:lvlJc w:val="left"/>
      <w:pPr>
        <w:tabs>
          <w:tab w:val="num" w:pos="4320"/>
        </w:tabs>
        <w:ind w:left="4320" w:hanging="360"/>
      </w:pPr>
      <w:rPr>
        <w:rFonts w:ascii="Wingdings" w:hAnsi="Wingdings" w:hint="default"/>
      </w:rPr>
    </w:lvl>
    <w:lvl w:ilvl="6" w:tplc="FDF2C1CC" w:tentative="1">
      <w:start w:val="1"/>
      <w:numFmt w:val="bullet"/>
      <w:lvlText w:val=""/>
      <w:lvlJc w:val="left"/>
      <w:pPr>
        <w:tabs>
          <w:tab w:val="num" w:pos="5040"/>
        </w:tabs>
        <w:ind w:left="5040" w:hanging="360"/>
      </w:pPr>
      <w:rPr>
        <w:rFonts w:ascii="Wingdings" w:hAnsi="Wingdings" w:hint="default"/>
      </w:rPr>
    </w:lvl>
    <w:lvl w:ilvl="7" w:tplc="3A9E1578" w:tentative="1">
      <w:start w:val="1"/>
      <w:numFmt w:val="bullet"/>
      <w:lvlText w:val=""/>
      <w:lvlJc w:val="left"/>
      <w:pPr>
        <w:tabs>
          <w:tab w:val="num" w:pos="5760"/>
        </w:tabs>
        <w:ind w:left="5760" w:hanging="360"/>
      </w:pPr>
      <w:rPr>
        <w:rFonts w:ascii="Wingdings" w:hAnsi="Wingdings" w:hint="default"/>
      </w:rPr>
    </w:lvl>
    <w:lvl w:ilvl="8" w:tplc="EAB22BBC" w:tentative="1">
      <w:start w:val="1"/>
      <w:numFmt w:val="bullet"/>
      <w:lvlText w:val=""/>
      <w:lvlJc w:val="left"/>
      <w:pPr>
        <w:tabs>
          <w:tab w:val="num" w:pos="6480"/>
        </w:tabs>
        <w:ind w:left="6480" w:hanging="360"/>
      </w:pPr>
      <w:rPr>
        <w:rFonts w:ascii="Wingdings" w:hAnsi="Wingdings" w:hint="default"/>
      </w:rPr>
    </w:lvl>
  </w:abstractNum>
  <w:abstractNum w:abstractNumId="37">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37"/>
  </w:num>
  <w:num w:numId="2">
    <w:abstractNumId w:val="9"/>
  </w:num>
  <w:num w:numId="3">
    <w:abstractNumId w:val="12"/>
  </w:num>
  <w:num w:numId="4">
    <w:abstractNumId w:val="11"/>
  </w:num>
  <w:num w:numId="5">
    <w:abstractNumId w:val="17"/>
  </w:num>
  <w:num w:numId="6">
    <w:abstractNumId w:val="15"/>
  </w:num>
  <w:num w:numId="7">
    <w:abstractNumId w:val="25"/>
  </w:num>
  <w:num w:numId="8">
    <w:abstractNumId w:val="5"/>
  </w:num>
  <w:num w:numId="9">
    <w:abstractNumId w:val="29"/>
  </w:num>
  <w:num w:numId="10">
    <w:abstractNumId w:val="18"/>
  </w:num>
  <w:num w:numId="11">
    <w:abstractNumId w:val="13"/>
  </w:num>
  <w:num w:numId="12">
    <w:abstractNumId w:val="26"/>
  </w:num>
  <w:num w:numId="13">
    <w:abstractNumId w:val="33"/>
  </w:num>
  <w:num w:numId="14">
    <w:abstractNumId w:val="2"/>
  </w:num>
  <w:num w:numId="15">
    <w:abstractNumId w:val="34"/>
  </w:num>
  <w:num w:numId="16">
    <w:abstractNumId w:val="6"/>
  </w:num>
  <w:num w:numId="17">
    <w:abstractNumId w:val="22"/>
  </w:num>
  <w:num w:numId="18">
    <w:abstractNumId w:val="24"/>
  </w:num>
  <w:num w:numId="19">
    <w:abstractNumId w:val="4"/>
  </w:num>
  <w:num w:numId="20">
    <w:abstractNumId w:val="28"/>
  </w:num>
  <w:num w:numId="21">
    <w:abstractNumId w:val="20"/>
  </w:num>
  <w:num w:numId="22">
    <w:abstractNumId w:val="3"/>
  </w:num>
  <w:num w:numId="23">
    <w:abstractNumId w:val="30"/>
  </w:num>
  <w:num w:numId="24">
    <w:abstractNumId w:val="36"/>
  </w:num>
  <w:num w:numId="25">
    <w:abstractNumId w:val="10"/>
  </w:num>
  <w:num w:numId="26">
    <w:abstractNumId w:val="0"/>
  </w:num>
  <w:num w:numId="27">
    <w:abstractNumId w:val="7"/>
  </w:num>
  <w:num w:numId="28">
    <w:abstractNumId w:val="1"/>
  </w:num>
  <w:num w:numId="29">
    <w:abstractNumId w:val="8"/>
  </w:num>
  <w:num w:numId="30">
    <w:abstractNumId w:val="19"/>
  </w:num>
  <w:num w:numId="31">
    <w:abstractNumId w:val="21"/>
  </w:num>
  <w:num w:numId="32">
    <w:abstractNumId w:val="31"/>
  </w:num>
  <w:num w:numId="33">
    <w:abstractNumId w:val="32"/>
  </w:num>
  <w:num w:numId="34">
    <w:abstractNumId w:val="14"/>
  </w:num>
  <w:num w:numId="35">
    <w:abstractNumId w:val="16"/>
  </w:num>
  <w:num w:numId="36">
    <w:abstractNumId w:val="23"/>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55"/>
    <w:rsid w:val="00000901"/>
    <w:rsid w:val="000017B3"/>
    <w:rsid w:val="00010652"/>
    <w:rsid w:val="00013A5E"/>
    <w:rsid w:val="00015A60"/>
    <w:rsid w:val="00016538"/>
    <w:rsid w:val="00017C34"/>
    <w:rsid w:val="00022168"/>
    <w:rsid w:val="0002260A"/>
    <w:rsid w:val="000268F9"/>
    <w:rsid w:val="00026D4A"/>
    <w:rsid w:val="000316D9"/>
    <w:rsid w:val="0003454C"/>
    <w:rsid w:val="00035729"/>
    <w:rsid w:val="00035DB0"/>
    <w:rsid w:val="00036138"/>
    <w:rsid w:val="000419FB"/>
    <w:rsid w:val="000434A5"/>
    <w:rsid w:val="000435FF"/>
    <w:rsid w:val="000450B3"/>
    <w:rsid w:val="000462BF"/>
    <w:rsid w:val="00047DE4"/>
    <w:rsid w:val="00047F9F"/>
    <w:rsid w:val="00052C94"/>
    <w:rsid w:val="000557B2"/>
    <w:rsid w:val="00060DB8"/>
    <w:rsid w:val="000629FB"/>
    <w:rsid w:val="0006541A"/>
    <w:rsid w:val="00065584"/>
    <w:rsid w:val="00067240"/>
    <w:rsid w:val="0007471E"/>
    <w:rsid w:val="0007537A"/>
    <w:rsid w:val="000773A3"/>
    <w:rsid w:val="00082012"/>
    <w:rsid w:val="000841E9"/>
    <w:rsid w:val="00084799"/>
    <w:rsid w:val="00086157"/>
    <w:rsid w:val="000879CF"/>
    <w:rsid w:val="00087E68"/>
    <w:rsid w:val="00087F5C"/>
    <w:rsid w:val="000902AD"/>
    <w:rsid w:val="000963F5"/>
    <w:rsid w:val="00096FE0"/>
    <w:rsid w:val="0009727C"/>
    <w:rsid w:val="00097866"/>
    <w:rsid w:val="000A0063"/>
    <w:rsid w:val="000A1A8F"/>
    <w:rsid w:val="000A2C33"/>
    <w:rsid w:val="000A4AF6"/>
    <w:rsid w:val="000B0BEF"/>
    <w:rsid w:val="000B160C"/>
    <w:rsid w:val="000B2504"/>
    <w:rsid w:val="000B2D7C"/>
    <w:rsid w:val="000B50F8"/>
    <w:rsid w:val="000B5641"/>
    <w:rsid w:val="000B7027"/>
    <w:rsid w:val="000C381C"/>
    <w:rsid w:val="000C3BE9"/>
    <w:rsid w:val="000C4C83"/>
    <w:rsid w:val="000C4EC5"/>
    <w:rsid w:val="000C54AF"/>
    <w:rsid w:val="000C5E3A"/>
    <w:rsid w:val="000D06F5"/>
    <w:rsid w:val="000D3C16"/>
    <w:rsid w:val="000E0875"/>
    <w:rsid w:val="000E5AC4"/>
    <w:rsid w:val="000F01D5"/>
    <w:rsid w:val="000F0954"/>
    <w:rsid w:val="000F274F"/>
    <w:rsid w:val="000F3A56"/>
    <w:rsid w:val="001005ED"/>
    <w:rsid w:val="00101833"/>
    <w:rsid w:val="001068E8"/>
    <w:rsid w:val="00111109"/>
    <w:rsid w:val="00111445"/>
    <w:rsid w:val="00111764"/>
    <w:rsid w:val="00113426"/>
    <w:rsid w:val="00117EEB"/>
    <w:rsid w:val="00120DE8"/>
    <w:rsid w:val="001275B5"/>
    <w:rsid w:val="00127746"/>
    <w:rsid w:val="00135E23"/>
    <w:rsid w:val="0014100C"/>
    <w:rsid w:val="00142846"/>
    <w:rsid w:val="00142E67"/>
    <w:rsid w:val="00143FD4"/>
    <w:rsid w:val="00144251"/>
    <w:rsid w:val="00144601"/>
    <w:rsid w:val="00150D0D"/>
    <w:rsid w:val="001536CB"/>
    <w:rsid w:val="001536F9"/>
    <w:rsid w:val="001538BB"/>
    <w:rsid w:val="00154672"/>
    <w:rsid w:val="00161961"/>
    <w:rsid w:val="00162657"/>
    <w:rsid w:val="001639BA"/>
    <w:rsid w:val="00164597"/>
    <w:rsid w:val="001731A1"/>
    <w:rsid w:val="00175AFB"/>
    <w:rsid w:val="00177229"/>
    <w:rsid w:val="00180A8A"/>
    <w:rsid w:val="00181B39"/>
    <w:rsid w:val="001836EC"/>
    <w:rsid w:val="00186A20"/>
    <w:rsid w:val="00195700"/>
    <w:rsid w:val="00195DAF"/>
    <w:rsid w:val="001A0470"/>
    <w:rsid w:val="001A2D48"/>
    <w:rsid w:val="001A3AA8"/>
    <w:rsid w:val="001A4248"/>
    <w:rsid w:val="001A4806"/>
    <w:rsid w:val="001B2EFD"/>
    <w:rsid w:val="001B5EF7"/>
    <w:rsid w:val="001B784B"/>
    <w:rsid w:val="001C6C37"/>
    <w:rsid w:val="001C788A"/>
    <w:rsid w:val="001D0AFF"/>
    <w:rsid w:val="001D2502"/>
    <w:rsid w:val="001D4157"/>
    <w:rsid w:val="001D52A4"/>
    <w:rsid w:val="001E1952"/>
    <w:rsid w:val="001E1ABF"/>
    <w:rsid w:val="001E28CA"/>
    <w:rsid w:val="001E4059"/>
    <w:rsid w:val="001E4594"/>
    <w:rsid w:val="001E642D"/>
    <w:rsid w:val="001E79C5"/>
    <w:rsid w:val="001F124E"/>
    <w:rsid w:val="001F2999"/>
    <w:rsid w:val="001F3847"/>
    <w:rsid w:val="001F39E4"/>
    <w:rsid w:val="001F5E75"/>
    <w:rsid w:val="001F79DC"/>
    <w:rsid w:val="0020116A"/>
    <w:rsid w:val="002032B6"/>
    <w:rsid w:val="0021059D"/>
    <w:rsid w:val="002118B6"/>
    <w:rsid w:val="0021345B"/>
    <w:rsid w:val="00217AA1"/>
    <w:rsid w:val="002215C7"/>
    <w:rsid w:val="00222DA9"/>
    <w:rsid w:val="0022320C"/>
    <w:rsid w:val="0022669E"/>
    <w:rsid w:val="00232705"/>
    <w:rsid w:val="00241581"/>
    <w:rsid w:val="00242466"/>
    <w:rsid w:val="002450E8"/>
    <w:rsid w:val="002457E6"/>
    <w:rsid w:val="00247764"/>
    <w:rsid w:val="0025055C"/>
    <w:rsid w:val="00251BA8"/>
    <w:rsid w:val="002543F0"/>
    <w:rsid w:val="00255302"/>
    <w:rsid w:val="00255503"/>
    <w:rsid w:val="002562BF"/>
    <w:rsid w:val="00256CDC"/>
    <w:rsid w:val="00261753"/>
    <w:rsid w:val="0026350B"/>
    <w:rsid w:val="00264AD5"/>
    <w:rsid w:val="00265DBA"/>
    <w:rsid w:val="0026679C"/>
    <w:rsid w:val="00266CD0"/>
    <w:rsid w:val="002730EF"/>
    <w:rsid w:val="00276890"/>
    <w:rsid w:val="00280197"/>
    <w:rsid w:val="00281CBD"/>
    <w:rsid w:val="00283F44"/>
    <w:rsid w:val="002842D1"/>
    <w:rsid w:val="00284AE3"/>
    <w:rsid w:val="00286B28"/>
    <w:rsid w:val="00286FBC"/>
    <w:rsid w:val="00295DC4"/>
    <w:rsid w:val="00295E12"/>
    <w:rsid w:val="002A654F"/>
    <w:rsid w:val="002B1BD8"/>
    <w:rsid w:val="002B2A31"/>
    <w:rsid w:val="002B6168"/>
    <w:rsid w:val="002C2815"/>
    <w:rsid w:val="002C53BD"/>
    <w:rsid w:val="002C54CB"/>
    <w:rsid w:val="002C70CB"/>
    <w:rsid w:val="002D0B8F"/>
    <w:rsid w:val="002D46F1"/>
    <w:rsid w:val="002D4D2A"/>
    <w:rsid w:val="002D5E24"/>
    <w:rsid w:val="002D61CD"/>
    <w:rsid w:val="002D6B16"/>
    <w:rsid w:val="002D6D81"/>
    <w:rsid w:val="002D7445"/>
    <w:rsid w:val="002E0F36"/>
    <w:rsid w:val="002E1D51"/>
    <w:rsid w:val="002E2E12"/>
    <w:rsid w:val="002E45BC"/>
    <w:rsid w:val="002F01C8"/>
    <w:rsid w:val="002F14D1"/>
    <w:rsid w:val="002F4111"/>
    <w:rsid w:val="002F4CE4"/>
    <w:rsid w:val="002F5B7E"/>
    <w:rsid w:val="002F6397"/>
    <w:rsid w:val="002F6A56"/>
    <w:rsid w:val="00300D6F"/>
    <w:rsid w:val="00300F82"/>
    <w:rsid w:val="003011E3"/>
    <w:rsid w:val="003049C9"/>
    <w:rsid w:val="00312A15"/>
    <w:rsid w:val="00317EEE"/>
    <w:rsid w:val="00321DE0"/>
    <w:rsid w:val="0032287B"/>
    <w:rsid w:val="00322FD8"/>
    <w:rsid w:val="00325798"/>
    <w:rsid w:val="0032640B"/>
    <w:rsid w:val="00327DB4"/>
    <w:rsid w:val="00327FC2"/>
    <w:rsid w:val="00330979"/>
    <w:rsid w:val="00330BF5"/>
    <w:rsid w:val="003349F2"/>
    <w:rsid w:val="003353BB"/>
    <w:rsid w:val="00335951"/>
    <w:rsid w:val="003368EE"/>
    <w:rsid w:val="00340685"/>
    <w:rsid w:val="00344E2E"/>
    <w:rsid w:val="00345E4A"/>
    <w:rsid w:val="00350F4C"/>
    <w:rsid w:val="003577AA"/>
    <w:rsid w:val="003607C8"/>
    <w:rsid w:val="00361BDC"/>
    <w:rsid w:val="003624BA"/>
    <w:rsid w:val="00363D21"/>
    <w:rsid w:val="00370E08"/>
    <w:rsid w:val="003723B2"/>
    <w:rsid w:val="0037450A"/>
    <w:rsid w:val="00376352"/>
    <w:rsid w:val="00384076"/>
    <w:rsid w:val="00385015"/>
    <w:rsid w:val="00386E1A"/>
    <w:rsid w:val="00391743"/>
    <w:rsid w:val="00394256"/>
    <w:rsid w:val="00394798"/>
    <w:rsid w:val="00395086"/>
    <w:rsid w:val="00395316"/>
    <w:rsid w:val="00396C48"/>
    <w:rsid w:val="003A08F0"/>
    <w:rsid w:val="003A18EA"/>
    <w:rsid w:val="003A2AD0"/>
    <w:rsid w:val="003A4750"/>
    <w:rsid w:val="003A7409"/>
    <w:rsid w:val="003B0808"/>
    <w:rsid w:val="003B1026"/>
    <w:rsid w:val="003B3D0D"/>
    <w:rsid w:val="003B4614"/>
    <w:rsid w:val="003B5DF9"/>
    <w:rsid w:val="003B61D7"/>
    <w:rsid w:val="003C1AEE"/>
    <w:rsid w:val="003C50F1"/>
    <w:rsid w:val="003D1C43"/>
    <w:rsid w:val="003D4789"/>
    <w:rsid w:val="003D5E8A"/>
    <w:rsid w:val="003D70AA"/>
    <w:rsid w:val="003D756E"/>
    <w:rsid w:val="003E0166"/>
    <w:rsid w:val="003E2036"/>
    <w:rsid w:val="003E4A03"/>
    <w:rsid w:val="003E4D0F"/>
    <w:rsid w:val="003F2EDA"/>
    <w:rsid w:val="003F372B"/>
    <w:rsid w:val="003F47D8"/>
    <w:rsid w:val="003F48CE"/>
    <w:rsid w:val="003F6707"/>
    <w:rsid w:val="004004B1"/>
    <w:rsid w:val="004025C5"/>
    <w:rsid w:val="00404A5F"/>
    <w:rsid w:val="00410402"/>
    <w:rsid w:val="00410B12"/>
    <w:rsid w:val="00411F11"/>
    <w:rsid w:val="0041456E"/>
    <w:rsid w:val="00414694"/>
    <w:rsid w:val="00414959"/>
    <w:rsid w:val="004176E7"/>
    <w:rsid w:val="00417C2E"/>
    <w:rsid w:val="00422226"/>
    <w:rsid w:val="00422950"/>
    <w:rsid w:val="004234EC"/>
    <w:rsid w:val="0042476B"/>
    <w:rsid w:val="004302E8"/>
    <w:rsid w:val="00430689"/>
    <w:rsid w:val="00432CFF"/>
    <w:rsid w:val="004341C2"/>
    <w:rsid w:val="0043497B"/>
    <w:rsid w:val="004353F0"/>
    <w:rsid w:val="00435F9E"/>
    <w:rsid w:val="0043686B"/>
    <w:rsid w:val="00440AC1"/>
    <w:rsid w:val="00442622"/>
    <w:rsid w:val="004430DE"/>
    <w:rsid w:val="0044415D"/>
    <w:rsid w:val="00445D1E"/>
    <w:rsid w:val="00451BC6"/>
    <w:rsid w:val="0045508B"/>
    <w:rsid w:val="00455A34"/>
    <w:rsid w:val="00460A95"/>
    <w:rsid w:val="0047161E"/>
    <w:rsid w:val="00472CE9"/>
    <w:rsid w:val="004757C6"/>
    <w:rsid w:val="00475B1B"/>
    <w:rsid w:val="00480970"/>
    <w:rsid w:val="00481C0C"/>
    <w:rsid w:val="004824A2"/>
    <w:rsid w:val="004828B6"/>
    <w:rsid w:val="00482D05"/>
    <w:rsid w:val="00482EB6"/>
    <w:rsid w:val="00483015"/>
    <w:rsid w:val="00485DDB"/>
    <w:rsid w:val="00487468"/>
    <w:rsid w:val="004900ED"/>
    <w:rsid w:val="00491AB7"/>
    <w:rsid w:val="004A0C11"/>
    <w:rsid w:val="004A2560"/>
    <w:rsid w:val="004A3526"/>
    <w:rsid w:val="004A4F01"/>
    <w:rsid w:val="004A5C0A"/>
    <w:rsid w:val="004B24A6"/>
    <w:rsid w:val="004B41AC"/>
    <w:rsid w:val="004B4FEE"/>
    <w:rsid w:val="004B5AA4"/>
    <w:rsid w:val="004B67BD"/>
    <w:rsid w:val="004C0DB6"/>
    <w:rsid w:val="004C2EED"/>
    <w:rsid w:val="004C4FF8"/>
    <w:rsid w:val="004C5ADC"/>
    <w:rsid w:val="004C6017"/>
    <w:rsid w:val="004C602E"/>
    <w:rsid w:val="004C60BA"/>
    <w:rsid w:val="004C7324"/>
    <w:rsid w:val="004C747C"/>
    <w:rsid w:val="004C7632"/>
    <w:rsid w:val="004C7C1D"/>
    <w:rsid w:val="004C7F55"/>
    <w:rsid w:val="004D492D"/>
    <w:rsid w:val="004D4B06"/>
    <w:rsid w:val="004D59B3"/>
    <w:rsid w:val="004E2EB9"/>
    <w:rsid w:val="004E3550"/>
    <w:rsid w:val="004E4410"/>
    <w:rsid w:val="004E4616"/>
    <w:rsid w:val="004E4AD1"/>
    <w:rsid w:val="004E4E62"/>
    <w:rsid w:val="004F2BBA"/>
    <w:rsid w:val="004F45A8"/>
    <w:rsid w:val="004F50DE"/>
    <w:rsid w:val="004F518B"/>
    <w:rsid w:val="004F5573"/>
    <w:rsid w:val="004F675E"/>
    <w:rsid w:val="004F6DC7"/>
    <w:rsid w:val="004F7067"/>
    <w:rsid w:val="004F7CDD"/>
    <w:rsid w:val="0050088F"/>
    <w:rsid w:val="00502D57"/>
    <w:rsid w:val="0050309E"/>
    <w:rsid w:val="0050354B"/>
    <w:rsid w:val="00504479"/>
    <w:rsid w:val="005052A9"/>
    <w:rsid w:val="00507E13"/>
    <w:rsid w:val="005127E4"/>
    <w:rsid w:val="00516C50"/>
    <w:rsid w:val="0052214D"/>
    <w:rsid w:val="005234F3"/>
    <w:rsid w:val="00525723"/>
    <w:rsid w:val="00530C02"/>
    <w:rsid w:val="00532F83"/>
    <w:rsid w:val="00533A6A"/>
    <w:rsid w:val="00541357"/>
    <w:rsid w:val="00542491"/>
    <w:rsid w:val="005448A8"/>
    <w:rsid w:val="00544AD7"/>
    <w:rsid w:val="00546BB6"/>
    <w:rsid w:val="00551C9A"/>
    <w:rsid w:val="005521DC"/>
    <w:rsid w:val="00552F24"/>
    <w:rsid w:val="00555D3C"/>
    <w:rsid w:val="00555D57"/>
    <w:rsid w:val="00555F20"/>
    <w:rsid w:val="005612BA"/>
    <w:rsid w:val="00561F6B"/>
    <w:rsid w:val="00576153"/>
    <w:rsid w:val="005779A2"/>
    <w:rsid w:val="005803AE"/>
    <w:rsid w:val="00580B5C"/>
    <w:rsid w:val="005826E0"/>
    <w:rsid w:val="0058334A"/>
    <w:rsid w:val="00584E2F"/>
    <w:rsid w:val="00584E77"/>
    <w:rsid w:val="00585180"/>
    <w:rsid w:val="00590271"/>
    <w:rsid w:val="0059271A"/>
    <w:rsid w:val="005934EB"/>
    <w:rsid w:val="005955A2"/>
    <w:rsid w:val="005956FA"/>
    <w:rsid w:val="005963B5"/>
    <w:rsid w:val="005A134B"/>
    <w:rsid w:val="005A20EA"/>
    <w:rsid w:val="005A3779"/>
    <w:rsid w:val="005A7F2A"/>
    <w:rsid w:val="005B01F1"/>
    <w:rsid w:val="005B14BA"/>
    <w:rsid w:val="005B17E6"/>
    <w:rsid w:val="005B1A0D"/>
    <w:rsid w:val="005B2165"/>
    <w:rsid w:val="005B324A"/>
    <w:rsid w:val="005B44EF"/>
    <w:rsid w:val="005C12B7"/>
    <w:rsid w:val="005C47AC"/>
    <w:rsid w:val="005D56F7"/>
    <w:rsid w:val="005D5A9C"/>
    <w:rsid w:val="005D5ACC"/>
    <w:rsid w:val="005D7139"/>
    <w:rsid w:val="005E20BB"/>
    <w:rsid w:val="005F031C"/>
    <w:rsid w:val="005F7081"/>
    <w:rsid w:val="00602DDF"/>
    <w:rsid w:val="00603D00"/>
    <w:rsid w:val="00604820"/>
    <w:rsid w:val="00604FB6"/>
    <w:rsid w:val="00605970"/>
    <w:rsid w:val="00610E30"/>
    <w:rsid w:val="00610F95"/>
    <w:rsid w:val="00612186"/>
    <w:rsid w:val="00616D47"/>
    <w:rsid w:val="006200DE"/>
    <w:rsid w:val="00622D69"/>
    <w:rsid w:val="00624F32"/>
    <w:rsid w:val="00625064"/>
    <w:rsid w:val="006262E5"/>
    <w:rsid w:val="00631E43"/>
    <w:rsid w:val="00635972"/>
    <w:rsid w:val="00635E99"/>
    <w:rsid w:val="006433F9"/>
    <w:rsid w:val="0064374E"/>
    <w:rsid w:val="00643894"/>
    <w:rsid w:val="0064798C"/>
    <w:rsid w:val="00651519"/>
    <w:rsid w:val="00651D1F"/>
    <w:rsid w:val="00652E52"/>
    <w:rsid w:val="006539C3"/>
    <w:rsid w:val="00654B0F"/>
    <w:rsid w:val="00654D2F"/>
    <w:rsid w:val="00656DCD"/>
    <w:rsid w:val="0065781A"/>
    <w:rsid w:val="00657AB3"/>
    <w:rsid w:val="00657CD9"/>
    <w:rsid w:val="00660FF6"/>
    <w:rsid w:val="00662917"/>
    <w:rsid w:val="006641EE"/>
    <w:rsid w:val="006706A5"/>
    <w:rsid w:val="00672514"/>
    <w:rsid w:val="00673D94"/>
    <w:rsid w:val="006760C5"/>
    <w:rsid w:val="006770A1"/>
    <w:rsid w:val="006802A8"/>
    <w:rsid w:val="00683CE0"/>
    <w:rsid w:val="00684A36"/>
    <w:rsid w:val="00686FD5"/>
    <w:rsid w:val="0068764E"/>
    <w:rsid w:val="006901C9"/>
    <w:rsid w:val="006926AC"/>
    <w:rsid w:val="00695B77"/>
    <w:rsid w:val="00696C79"/>
    <w:rsid w:val="006A081B"/>
    <w:rsid w:val="006A365F"/>
    <w:rsid w:val="006A419E"/>
    <w:rsid w:val="006A4247"/>
    <w:rsid w:val="006A5CFC"/>
    <w:rsid w:val="006A7920"/>
    <w:rsid w:val="006B020C"/>
    <w:rsid w:val="006B0F01"/>
    <w:rsid w:val="006B17C4"/>
    <w:rsid w:val="006B2E32"/>
    <w:rsid w:val="006B3949"/>
    <w:rsid w:val="006B5B0C"/>
    <w:rsid w:val="006B6916"/>
    <w:rsid w:val="006B72AC"/>
    <w:rsid w:val="006B7707"/>
    <w:rsid w:val="006C24B6"/>
    <w:rsid w:val="006C56D3"/>
    <w:rsid w:val="006C650A"/>
    <w:rsid w:val="006C66EA"/>
    <w:rsid w:val="006D1403"/>
    <w:rsid w:val="006D26B5"/>
    <w:rsid w:val="006D2ECC"/>
    <w:rsid w:val="006D3746"/>
    <w:rsid w:val="006D3771"/>
    <w:rsid w:val="006D3828"/>
    <w:rsid w:val="006D4947"/>
    <w:rsid w:val="006D57CE"/>
    <w:rsid w:val="006E1489"/>
    <w:rsid w:val="006E3019"/>
    <w:rsid w:val="006E7764"/>
    <w:rsid w:val="006F0AE0"/>
    <w:rsid w:val="006F1C91"/>
    <w:rsid w:val="006F2080"/>
    <w:rsid w:val="006F6130"/>
    <w:rsid w:val="006F6F16"/>
    <w:rsid w:val="006F7C4E"/>
    <w:rsid w:val="0070101E"/>
    <w:rsid w:val="00702C85"/>
    <w:rsid w:val="007045A2"/>
    <w:rsid w:val="007050BC"/>
    <w:rsid w:val="00705A05"/>
    <w:rsid w:val="00707AA4"/>
    <w:rsid w:val="007109EC"/>
    <w:rsid w:val="0071159C"/>
    <w:rsid w:val="00714AB9"/>
    <w:rsid w:val="00714CBB"/>
    <w:rsid w:val="007172BC"/>
    <w:rsid w:val="00722DD6"/>
    <w:rsid w:val="00723CCE"/>
    <w:rsid w:val="00724E72"/>
    <w:rsid w:val="00725116"/>
    <w:rsid w:val="00725178"/>
    <w:rsid w:val="0072681D"/>
    <w:rsid w:val="00726BCF"/>
    <w:rsid w:val="00727BEC"/>
    <w:rsid w:val="00730BF0"/>
    <w:rsid w:val="00731555"/>
    <w:rsid w:val="00733909"/>
    <w:rsid w:val="0073697B"/>
    <w:rsid w:val="00736C62"/>
    <w:rsid w:val="0073755E"/>
    <w:rsid w:val="00737E31"/>
    <w:rsid w:val="007406BD"/>
    <w:rsid w:val="0074131B"/>
    <w:rsid w:val="00744968"/>
    <w:rsid w:val="00746FAC"/>
    <w:rsid w:val="00747701"/>
    <w:rsid w:val="007506B7"/>
    <w:rsid w:val="007516C0"/>
    <w:rsid w:val="00751B15"/>
    <w:rsid w:val="0075227D"/>
    <w:rsid w:val="00752576"/>
    <w:rsid w:val="00752773"/>
    <w:rsid w:val="007576AA"/>
    <w:rsid w:val="007651F6"/>
    <w:rsid w:val="00766BE3"/>
    <w:rsid w:val="007708AE"/>
    <w:rsid w:val="00775051"/>
    <w:rsid w:val="00775A5A"/>
    <w:rsid w:val="00775B9C"/>
    <w:rsid w:val="00776349"/>
    <w:rsid w:val="00777FFB"/>
    <w:rsid w:val="00781F46"/>
    <w:rsid w:val="007830E2"/>
    <w:rsid w:val="00783A23"/>
    <w:rsid w:val="00784B49"/>
    <w:rsid w:val="007861FC"/>
    <w:rsid w:val="007903D9"/>
    <w:rsid w:val="00790BEC"/>
    <w:rsid w:val="00793C91"/>
    <w:rsid w:val="007940B9"/>
    <w:rsid w:val="0079628A"/>
    <w:rsid w:val="007966E2"/>
    <w:rsid w:val="00797089"/>
    <w:rsid w:val="007A0DF1"/>
    <w:rsid w:val="007A1369"/>
    <w:rsid w:val="007A4410"/>
    <w:rsid w:val="007A4EB0"/>
    <w:rsid w:val="007A5C85"/>
    <w:rsid w:val="007B1BA2"/>
    <w:rsid w:val="007B44E9"/>
    <w:rsid w:val="007B63DC"/>
    <w:rsid w:val="007C211F"/>
    <w:rsid w:val="007C7FB5"/>
    <w:rsid w:val="007D102A"/>
    <w:rsid w:val="007D140D"/>
    <w:rsid w:val="007D4A13"/>
    <w:rsid w:val="007D589F"/>
    <w:rsid w:val="007D7679"/>
    <w:rsid w:val="007E06C9"/>
    <w:rsid w:val="007E0FF5"/>
    <w:rsid w:val="007E103D"/>
    <w:rsid w:val="007E310A"/>
    <w:rsid w:val="007E33AC"/>
    <w:rsid w:val="007E37A5"/>
    <w:rsid w:val="007E5116"/>
    <w:rsid w:val="007E518F"/>
    <w:rsid w:val="007E5ED3"/>
    <w:rsid w:val="007E6050"/>
    <w:rsid w:val="007E64F1"/>
    <w:rsid w:val="007F015E"/>
    <w:rsid w:val="007F2058"/>
    <w:rsid w:val="007F5343"/>
    <w:rsid w:val="007F6107"/>
    <w:rsid w:val="007F7520"/>
    <w:rsid w:val="00801686"/>
    <w:rsid w:val="00802D01"/>
    <w:rsid w:val="0080491A"/>
    <w:rsid w:val="00805F5B"/>
    <w:rsid w:val="00810906"/>
    <w:rsid w:val="00812356"/>
    <w:rsid w:val="00813966"/>
    <w:rsid w:val="00814674"/>
    <w:rsid w:val="00814899"/>
    <w:rsid w:val="00817337"/>
    <w:rsid w:val="00821099"/>
    <w:rsid w:val="00823899"/>
    <w:rsid w:val="00826D0B"/>
    <w:rsid w:val="00834892"/>
    <w:rsid w:val="00836489"/>
    <w:rsid w:val="00837554"/>
    <w:rsid w:val="00840633"/>
    <w:rsid w:val="0084251B"/>
    <w:rsid w:val="008453F4"/>
    <w:rsid w:val="0085193D"/>
    <w:rsid w:val="00851C99"/>
    <w:rsid w:val="008528E5"/>
    <w:rsid w:val="00855AB5"/>
    <w:rsid w:val="00863560"/>
    <w:rsid w:val="0086463E"/>
    <w:rsid w:val="00864798"/>
    <w:rsid w:val="00873D7C"/>
    <w:rsid w:val="008744BC"/>
    <w:rsid w:val="00885647"/>
    <w:rsid w:val="00885DA5"/>
    <w:rsid w:val="00887A3B"/>
    <w:rsid w:val="00890A33"/>
    <w:rsid w:val="008954BD"/>
    <w:rsid w:val="00895830"/>
    <w:rsid w:val="008958E5"/>
    <w:rsid w:val="00895C1B"/>
    <w:rsid w:val="00895C45"/>
    <w:rsid w:val="00896384"/>
    <w:rsid w:val="008966A5"/>
    <w:rsid w:val="0089781A"/>
    <w:rsid w:val="00897D0E"/>
    <w:rsid w:val="008A0FB6"/>
    <w:rsid w:val="008A1708"/>
    <w:rsid w:val="008A1A24"/>
    <w:rsid w:val="008A1F40"/>
    <w:rsid w:val="008A24BB"/>
    <w:rsid w:val="008A2BC4"/>
    <w:rsid w:val="008A4945"/>
    <w:rsid w:val="008A7FF4"/>
    <w:rsid w:val="008B112A"/>
    <w:rsid w:val="008B1EF6"/>
    <w:rsid w:val="008B2876"/>
    <w:rsid w:val="008B6D8C"/>
    <w:rsid w:val="008B794B"/>
    <w:rsid w:val="008B7F26"/>
    <w:rsid w:val="008C0210"/>
    <w:rsid w:val="008C1E01"/>
    <w:rsid w:val="008C6B0C"/>
    <w:rsid w:val="008C73D2"/>
    <w:rsid w:val="008D204E"/>
    <w:rsid w:val="008E04E1"/>
    <w:rsid w:val="008E0CE9"/>
    <w:rsid w:val="008E3F62"/>
    <w:rsid w:val="008E5217"/>
    <w:rsid w:val="008E60E1"/>
    <w:rsid w:val="008E6A85"/>
    <w:rsid w:val="008F1BE9"/>
    <w:rsid w:val="008F6DE6"/>
    <w:rsid w:val="00903491"/>
    <w:rsid w:val="009037F6"/>
    <w:rsid w:val="009047BA"/>
    <w:rsid w:val="00904A3D"/>
    <w:rsid w:val="009056B3"/>
    <w:rsid w:val="009073F9"/>
    <w:rsid w:val="009216B8"/>
    <w:rsid w:val="00921A4D"/>
    <w:rsid w:val="00924B8D"/>
    <w:rsid w:val="0092608A"/>
    <w:rsid w:val="00926158"/>
    <w:rsid w:val="00927066"/>
    <w:rsid w:val="00927D70"/>
    <w:rsid w:val="009307B2"/>
    <w:rsid w:val="009315D2"/>
    <w:rsid w:val="0093227E"/>
    <w:rsid w:val="00933CC2"/>
    <w:rsid w:val="00935024"/>
    <w:rsid w:val="009365B8"/>
    <w:rsid w:val="0093706F"/>
    <w:rsid w:val="00941CA0"/>
    <w:rsid w:val="009420E3"/>
    <w:rsid w:val="0094371F"/>
    <w:rsid w:val="00945154"/>
    <w:rsid w:val="009451B3"/>
    <w:rsid w:val="009511D8"/>
    <w:rsid w:val="0095122A"/>
    <w:rsid w:val="00952943"/>
    <w:rsid w:val="009537DE"/>
    <w:rsid w:val="0095485D"/>
    <w:rsid w:val="00954F5F"/>
    <w:rsid w:val="009550D9"/>
    <w:rsid w:val="009576AA"/>
    <w:rsid w:val="00961E83"/>
    <w:rsid w:val="009651E5"/>
    <w:rsid w:val="00970019"/>
    <w:rsid w:val="009725FE"/>
    <w:rsid w:val="00973A1C"/>
    <w:rsid w:val="00973E9D"/>
    <w:rsid w:val="00975583"/>
    <w:rsid w:val="009770EE"/>
    <w:rsid w:val="00980308"/>
    <w:rsid w:val="009842FD"/>
    <w:rsid w:val="00985295"/>
    <w:rsid w:val="00986198"/>
    <w:rsid w:val="009903E5"/>
    <w:rsid w:val="00991A5E"/>
    <w:rsid w:val="00991FDA"/>
    <w:rsid w:val="009926E7"/>
    <w:rsid w:val="00993100"/>
    <w:rsid w:val="009951A9"/>
    <w:rsid w:val="00997FDD"/>
    <w:rsid w:val="009A1ADE"/>
    <w:rsid w:val="009A61A9"/>
    <w:rsid w:val="009B0CE7"/>
    <w:rsid w:val="009B36E6"/>
    <w:rsid w:val="009B41BC"/>
    <w:rsid w:val="009B58F6"/>
    <w:rsid w:val="009C455F"/>
    <w:rsid w:val="009C508F"/>
    <w:rsid w:val="009C6E97"/>
    <w:rsid w:val="009C7A3F"/>
    <w:rsid w:val="009D2325"/>
    <w:rsid w:val="009D3D9B"/>
    <w:rsid w:val="009D5C9A"/>
    <w:rsid w:val="009D7689"/>
    <w:rsid w:val="009D7C3E"/>
    <w:rsid w:val="009E148D"/>
    <w:rsid w:val="009E32BF"/>
    <w:rsid w:val="009F1524"/>
    <w:rsid w:val="009F2559"/>
    <w:rsid w:val="009F4081"/>
    <w:rsid w:val="009F4421"/>
    <w:rsid w:val="009F45AC"/>
    <w:rsid w:val="009F48A8"/>
    <w:rsid w:val="009F5B76"/>
    <w:rsid w:val="00A05F22"/>
    <w:rsid w:val="00A06EAE"/>
    <w:rsid w:val="00A070D2"/>
    <w:rsid w:val="00A0797A"/>
    <w:rsid w:val="00A104E2"/>
    <w:rsid w:val="00A10891"/>
    <w:rsid w:val="00A11623"/>
    <w:rsid w:val="00A127AF"/>
    <w:rsid w:val="00A14FC1"/>
    <w:rsid w:val="00A150DE"/>
    <w:rsid w:val="00A1589C"/>
    <w:rsid w:val="00A15D85"/>
    <w:rsid w:val="00A2066E"/>
    <w:rsid w:val="00A20DF7"/>
    <w:rsid w:val="00A21CF5"/>
    <w:rsid w:val="00A249CC"/>
    <w:rsid w:val="00A24C20"/>
    <w:rsid w:val="00A25B94"/>
    <w:rsid w:val="00A35F34"/>
    <w:rsid w:val="00A3623C"/>
    <w:rsid w:val="00A37234"/>
    <w:rsid w:val="00A373CD"/>
    <w:rsid w:val="00A40BAB"/>
    <w:rsid w:val="00A40E7C"/>
    <w:rsid w:val="00A418D6"/>
    <w:rsid w:val="00A42177"/>
    <w:rsid w:val="00A4428D"/>
    <w:rsid w:val="00A44683"/>
    <w:rsid w:val="00A47746"/>
    <w:rsid w:val="00A5003D"/>
    <w:rsid w:val="00A51641"/>
    <w:rsid w:val="00A51A06"/>
    <w:rsid w:val="00A53582"/>
    <w:rsid w:val="00A54C93"/>
    <w:rsid w:val="00A56121"/>
    <w:rsid w:val="00A561DC"/>
    <w:rsid w:val="00A575ED"/>
    <w:rsid w:val="00A602CA"/>
    <w:rsid w:val="00A66B71"/>
    <w:rsid w:val="00A72D52"/>
    <w:rsid w:val="00A75066"/>
    <w:rsid w:val="00A75A6A"/>
    <w:rsid w:val="00A75B28"/>
    <w:rsid w:val="00A768B9"/>
    <w:rsid w:val="00A775A0"/>
    <w:rsid w:val="00A7761E"/>
    <w:rsid w:val="00A83827"/>
    <w:rsid w:val="00A86BEB"/>
    <w:rsid w:val="00A919AF"/>
    <w:rsid w:val="00A91B91"/>
    <w:rsid w:val="00A923E9"/>
    <w:rsid w:val="00A928DD"/>
    <w:rsid w:val="00A93432"/>
    <w:rsid w:val="00A93E5B"/>
    <w:rsid w:val="00A960A2"/>
    <w:rsid w:val="00A96467"/>
    <w:rsid w:val="00AA2591"/>
    <w:rsid w:val="00AA4F4A"/>
    <w:rsid w:val="00AA5744"/>
    <w:rsid w:val="00AB1310"/>
    <w:rsid w:val="00AB18EB"/>
    <w:rsid w:val="00AB2191"/>
    <w:rsid w:val="00AB2668"/>
    <w:rsid w:val="00AB26F4"/>
    <w:rsid w:val="00AB484F"/>
    <w:rsid w:val="00AB7A09"/>
    <w:rsid w:val="00AC00AD"/>
    <w:rsid w:val="00AC4E92"/>
    <w:rsid w:val="00AC69F7"/>
    <w:rsid w:val="00AD05BC"/>
    <w:rsid w:val="00AD0D3E"/>
    <w:rsid w:val="00AD2B19"/>
    <w:rsid w:val="00AD5C8D"/>
    <w:rsid w:val="00AD791D"/>
    <w:rsid w:val="00AE2A5E"/>
    <w:rsid w:val="00AE33F9"/>
    <w:rsid w:val="00AE45D6"/>
    <w:rsid w:val="00AE4B1C"/>
    <w:rsid w:val="00AF0ACD"/>
    <w:rsid w:val="00AF67F4"/>
    <w:rsid w:val="00B0104F"/>
    <w:rsid w:val="00B03055"/>
    <w:rsid w:val="00B0579C"/>
    <w:rsid w:val="00B070F6"/>
    <w:rsid w:val="00B0777B"/>
    <w:rsid w:val="00B109CD"/>
    <w:rsid w:val="00B139AE"/>
    <w:rsid w:val="00B1602D"/>
    <w:rsid w:val="00B21845"/>
    <w:rsid w:val="00B22293"/>
    <w:rsid w:val="00B22455"/>
    <w:rsid w:val="00B255C9"/>
    <w:rsid w:val="00B317C3"/>
    <w:rsid w:val="00B31CBC"/>
    <w:rsid w:val="00B31F10"/>
    <w:rsid w:val="00B3784A"/>
    <w:rsid w:val="00B437BF"/>
    <w:rsid w:val="00B449A6"/>
    <w:rsid w:val="00B51981"/>
    <w:rsid w:val="00B52B85"/>
    <w:rsid w:val="00B52E51"/>
    <w:rsid w:val="00B53217"/>
    <w:rsid w:val="00B57417"/>
    <w:rsid w:val="00B619F2"/>
    <w:rsid w:val="00B61E57"/>
    <w:rsid w:val="00B63095"/>
    <w:rsid w:val="00B63219"/>
    <w:rsid w:val="00B638BB"/>
    <w:rsid w:val="00B643C0"/>
    <w:rsid w:val="00B649FB"/>
    <w:rsid w:val="00B65255"/>
    <w:rsid w:val="00B7237E"/>
    <w:rsid w:val="00B820E9"/>
    <w:rsid w:val="00B827FF"/>
    <w:rsid w:val="00B83079"/>
    <w:rsid w:val="00B856DD"/>
    <w:rsid w:val="00B86E41"/>
    <w:rsid w:val="00B875AB"/>
    <w:rsid w:val="00B93DD0"/>
    <w:rsid w:val="00B942B4"/>
    <w:rsid w:val="00B94CF6"/>
    <w:rsid w:val="00B97774"/>
    <w:rsid w:val="00BA0125"/>
    <w:rsid w:val="00BA0DAE"/>
    <w:rsid w:val="00BA0DE9"/>
    <w:rsid w:val="00BA302F"/>
    <w:rsid w:val="00BA5F20"/>
    <w:rsid w:val="00BA6616"/>
    <w:rsid w:val="00BB0D43"/>
    <w:rsid w:val="00BB146D"/>
    <w:rsid w:val="00BB1477"/>
    <w:rsid w:val="00BB17F5"/>
    <w:rsid w:val="00BB1BC1"/>
    <w:rsid w:val="00BB5337"/>
    <w:rsid w:val="00BB5AC7"/>
    <w:rsid w:val="00BC77FD"/>
    <w:rsid w:val="00BC7E21"/>
    <w:rsid w:val="00BD2B87"/>
    <w:rsid w:val="00BD3670"/>
    <w:rsid w:val="00BE1156"/>
    <w:rsid w:val="00BE3265"/>
    <w:rsid w:val="00BE5B60"/>
    <w:rsid w:val="00BE7D18"/>
    <w:rsid w:val="00BE7D7C"/>
    <w:rsid w:val="00BF02D9"/>
    <w:rsid w:val="00BF0ECF"/>
    <w:rsid w:val="00BF1031"/>
    <w:rsid w:val="00BF11A5"/>
    <w:rsid w:val="00BF2955"/>
    <w:rsid w:val="00BF5E55"/>
    <w:rsid w:val="00BF6461"/>
    <w:rsid w:val="00BF6C7A"/>
    <w:rsid w:val="00C004F0"/>
    <w:rsid w:val="00C01D23"/>
    <w:rsid w:val="00C0231F"/>
    <w:rsid w:val="00C03773"/>
    <w:rsid w:val="00C113B5"/>
    <w:rsid w:val="00C12D99"/>
    <w:rsid w:val="00C13892"/>
    <w:rsid w:val="00C20B15"/>
    <w:rsid w:val="00C20F04"/>
    <w:rsid w:val="00C22159"/>
    <w:rsid w:val="00C24FC0"/>
    <w:rsid w:val="00C30A90"/>
    <w:rsid w:val="00C3306A"/>
    <w:rsid w:val="00C33D0E"/>
    <w:rsid w:val="00C34DDC"/>
    <w:rsid w:val="00C376DE"/>
    <w:rsid w:val="00C44B12"/>
    <w:rsid w:val="00C45307"/>
    <w:rsid w:val="00C476C3"/>
    <w:rsid w:val="00C539CC"/>
    <w:rsid w:val="00C53EA3"/>
    <w:rsid w:val="00C549FD"/>
    <w:rsid w:val="00C55942"/>
    <w:rsid w:val="00C55C3C"/>
    <w:rsid w:val="00C60564"/>
    <w:rsid w:val="00C65753"/>
    <w:rsid w:val="00C65BFA"/>
    <w:rsid w:val="00C669D4"/>
    <w:rsid w:val="00C66C2F"/>
    <w:rsid w:val="00C66D4E"/>
    <w:rsid w:val="00C70C96"/>
    <w:rsid w:val="00C74D8F"/>
    <w:rsid w:val="00C76B45"/>
    <w:rsid w:val="00C804DA"/>
    <w:rsid w:val="00C820A5"/>
    <w:rsid w:val="00C82E18"/>
    <w:rsid w:val="00C85E56"/>
    <w:rsid w:val="00C85EF1"/>
    <w:rsid w:val="00C86B85"/>
    <w:rsid w:val="00C9103D"/>
    <w:rsid w:val="00C922D5"/>
    <w:rsid w:val="00C9394D"/>
    <w:rsid w:val="00C9537C"/>
    <w:rsid w:val="00C956E6"/>
    <w:rsid w:val="00C95CE8"/>
    <w:rsid w:val="00C97513"/>
    <w:rsid w:val="00CA3B49"/>
    <w:rsid w:val="00CB438C"/>
    <w:rsid w:val="00CB7C98"/>
    <w:rsid w:val="00CC049C"/>
    <w:rsid w:val="00CC082F"/>
    <w:rsid w:val="00CC2CAB"/>
    <w:rsid w:val="00CC31DB"/>
    <w:rsid w:val="00CC4615"/>
    <w:rsid w:val="00CC61BB"/>
    <w:rsid w:val="00CD03C8"/>
    <w:rsid w:val="00CD09E8"/>
    <w:rsid w:val="00CD2114"/>
    <w:rsid w:val="00CD25FB"/>
    <w:rsid w:val="00CD3327"/>
    <w:rsid w:val="00CD4CE3"/>
    <w:rsid w:val="00CE2732"/>
    <w:rsid w:val="00CF2F6D"/>
    <w:rsid w:val="00CF312F"/>
    <w:rsid w:val="00CF3498"/>
    <w:rsid w:val="00CF562C"/>
    <w:rsid w:val="00CF5BCF"/>
    <w:rsid w:val="00D00E5A"/>
    <w:rsid w:val="00D02AF7"/>
    <w:rsid w:val="00D04FFC"/>
    <w:rsid w:val="00D054DB"/>
    <w:rsid w:val="00D05F42"/>
    <w:rsid w:val="00D1029A"/>
    <w:rsid w:val="00D10BE5"/>
    <w:rsid w:val="00D11B1D"/>
    <w:rsid w:val="00D12EC0"/>
    <w:rsid w:val="00D13C67"/>
    <w:rsid w:val="00D149AF"/>
    <w:rsid w:val="00D15057"/>
    <w:rsid w:val="00D17008"/>
    <w:rsid w:val="00D17354"/>
    <w:rsid w:val="00D177DA"/>
    <w:rsid w:val="00D22B7F"/>
    <w:rsid w:val="00D2442F"/>
    <w:rsid w:val="00D25AD1"/>
    <w:rsid w:val="00D267C3"/>
    <w:rsid w:val="00D30754"/>
    <w:rsid w:val="00D30F96"/>
    <w:rsid w:val="00D33DEB"/>
    <w:rsid w:val="00D342D0"/>
    <w:rsid w:val="00D34C71"/>
    <w:rsid w:val="00D356B3"/>
    <w:rsid w:val="00D418DA"/>
    <w:rsid w:val="00D423B6"/>
    <w:rsid w:val="00D42BB6"/>
    <w:rsid w:val="00D43A1A"/>
    <w:rsid w:val="00D44AF7"/>
    <w:rsid w:val="00D45310"/>
    <w:rsid w:val="00D45F81"/>
    <w:rsid w:val="00D4674E"/>
    <w:rsid w:val="00D50384"/>
    <w:rsid w:val="00D5041C"/>
    <w:rsid w:val="00D51318"/>
    <w:rsid w:val="00D55429"/>
    <w:rsid w:val="00D566E9"/>
    <w:rsid w:val="00D568B1"/>
    <w:rsid w:val="00D6190D"/>
    <w:rsid w:val="00D62911"/>
    <w:rsid w:val="00D64859"/>
    <w:rsid w:val="00D65E61"/>
    <w:rsid w:val="00D662E6"/>
    <w:rsid w:val="00D70EBB"/>
    <w:rsid w:val="00D71D45"/>
    <w:rsid w:val="00D731F0"/>
    <w:rsid w:val="00D744F1"/>
    <w:rsid w:val="00D76633"/>
    <w:rsid w:val="00D77FB6"/>
    <w:rsid w:val="00D80555"/>
    <w:rsid w:val="00D810D1"/>
    <w:rsid w:val="00D83BA7"/>
    <w:rsid w:val="00D8446D"/>
    <w:rsid w:val="00D85674"/>
    <w:rsid w:val="00D862D2"/>
    <w:rsid w:val="00D866AE"/>
    <w:rsid w:val="00D9008D"/>
    <w:rsid w:val="00D9115C"/>
    <w:rsid w:val="00D9339D"/>
    <w:rsid w:val="00D972FC"/>
    <w:rsid w:val="00D979A7"/>
    <w:rsid w:val="00DA1189"/>
    <w:rsid w:val="00DA4A98"/>
    <w:rsid w:val="00DA5819"/>
    <w:rsid w:val="00DB1D26"/>
    <w:rsid w:val="00DB295B"/>
    <w:rsid w:val="00DB3D76"/>
    <w:rsid w:val="00DB4BF3"/>
    <w:rsid w:val="00DB78FB"/>
    <w:rsid w:val="00DC149F"/>
    <w:rsid w:val="00DC3361"/>
    <w:rsid w:val="00DC541B"/>
    <w:rsid w:val="00DC75C1"/>
    <w:rsid w:val="00DD06D8"/>
    <w:rsid w:val="00DD1067"/>
    <w:rsid w:val="00DD3A5D"/>
    <w:rsid w:val="00DD3BB8"/>
    <w:rsid w:val="00DD55CA"/>
    <w:rsid w:val="00DE0D8C"/>
    <w:rsid w:val="00DE23D2"/>
    <w:rsid w:val="00DE53C0"/>
    <w:rsid w:val="00DE62F0"/>
    <w:rsid w:val="00DE68D3"/>
    <w:rsid w:val="00DF66BB"/>
    <w:rsid w:val="00E009DD"/>
    <w:rsid w:val="00E0240D"/>
    <w:rsid w:val="00E05741"/>
    <w:rsid w:val="00E0704E"/>
    <w:rsid w:val="00E070F6"/>
    <w:rsid w:val="00E11A74"/>
    <w:rsid w:val="00E12F1A"/>
    <w:rsid w:val="00E16D7B"/>
    <w:rsid w:val="00E20EFB"/>
    <w:rsid w:val="00E21765"/>
    <w:rsid w:val="00E248EC"/>
    <w:rsid w:val="00E27297"/>
    <w:rsid w:val="00E2761F"/>
    <w:rsid w:val="00E27805"/>
    <w:rsid w:val="00E31A24"/>
    <w:rsid w:val="00E32E19"/>
    <w:rsid w:val="00E33CB2"/>
    <w:rsid w:val="00E34322"/>
    <w:rsid w:val="00E37F99"/>
    <w:rsid w:val="00E41262"/>
    <w:rsid w:val="00E431F0"/>
    <w:rsid w:val="00E43515"/>
    <w:rsid w:val="00E43D03"/>
    <w:rsid w:val="00E44228"/>
    <w:rsid w:val="00E449FA"/>
    <w:rsid w:val="00E47BA1"/>
    <w:rsid w:val="00E5472E"/>
    <w:rsid w:val="00E56361"/>
    <w:rsid w:val="00E6121D"/>
    <w:rsid w:val="00E61E6E"/>
    <w:rsid w:val="00E65CF0"/>
    <w:rsid w:val="00E6632C"/>
    <w:rsid w:val="00E66D5E"/>
    <w:rsid w:val="00E6765B"/>
    <w:rsid w:val="00E677B3"/>
    <w:rsid w:val="00E70FE1"/>
    <w:rsid w:val="00E7162E"/>
    <w:rsid w:val="00E77B99"/>
    <w:rsid w:val="00E83CD9"/>
    <w:rsid w:val="00E87510"/>
    <w:rsid w:val="00E900F2"/>
    <w:rsid w:val="00E90699"/>
    <w:rsid w:val="00E97BF5"/>
    <w:rsid w:val="00EA0750"/>
    <w:rsid w:val="00EA2156"/>
    <w:rsid w:val="00EA3564"/>
    <w:rsid w:val="00EA7193"/>
    <w:rsid w:val="00EB1C06"/>
    <w:rsid w:val="00EC1A84"/>
    <w:rsid w:val="00EC731F"/>
    <w:rsid w:val="00ED4EB6"/>
    <w:rsid w:val="00ED5B93"/>
    <w:rsid w:val="00EE31F0"/>
    <w:rsid w:val="00EE69DB"/>
    <w:rsid w:val="00EE7600"/>
    <w:rsid w:val="00EE79F2"/>
    <w:rsid w:val="00EE7B22"/>
    <w:rsid w:val="00EF06E9"/>
    <w:rsid w:val="00EF0728"/>
    <w:rsid w:val="00EF3546"/>
    <w:rsid w:val="00EF3829"/>
    <w:rsid w:val="00EF4CF9"/>
    <w:rsid w:val="00EF57CB"/>
    <w:rsid w:val="00EF5DC0"/>
    <w:rsid w:val="00F00128"/>
    <w:rsid w:val="00F03F9A"/>
    <w:rsid w:val="00F04D44"/>
    <w:rsid w:val="00F06E71"/>
    <w:rsid w:val="00F110F2"/>
    <w:rsid w:val="00F1505D"/>
    <w:rsid w:val="00F15D33"/>
    <w:rsid w:val="00F162DE"/>
    <w:rsid w:val="00F2348A"/>
    <w:rsid w:val="00F265D6"/>
    <w:rsid w:val="00F27A11"/>
    <w:rsid w:val="00F303FE"/>
    <w:rsid w:val="00F347C3"/>
    <w:rsid w:val="00F36629"/>
    <w:rsid w:val="00F37605"/>
    <w:rsid w:val="00F42258"/>
    <w:rsid w:val="00F45795"/>
    <w:rsid w:val="00F46D69"/>
    <w:rsid w:val="00F47399"/>
    <w:rsid w:val="00F51517"/>
    <w:rsid w:val="00F54419"/>
    <w:rsid w:val="00F55504"/>
    <w:rsid w:val="00F55E7A"/>
    <w:rsid w:val="00F628DB"/>
    <w:rsid w:val="00F62B2C"/>
    <w:rsid w:val="00F62FB9"/>
    <w:rsid w:val="00F63D5F"/>
    <w:rsid w:val="00F64C15"/>
    <w:rsid w:val="00F64F9E"/>
    <w:rsid w:val="00F67A4C"/>
    <w:rsid w:val="00F7251D"/>
    <w:rsid w:val="00F76F5D"/>
    <w:rsid w:val="00F779E3"/>
    <w:rsid w:val="00F77FE0"/>
    <w:rsid w:val="00F832CF"/>
    <w:rsid w:val="00F845CE"/>
    <w:rsid w:val="00F86055"/>
    <w:rsid w:val="00F87921"/>
    <w:rsid w:val="00F90F9B"/>
    <w:rsid w:val="00F94562"/>
    <w:rsid w:val="00F95EB4"/>
    <w:rsid w:val="00F9664C"/>
    <w:rsid w:val="00F970F0"/>
    <w:rsid w:val="00FA032F"/>
    <w:rsid w:val="00FA0E65"/>
    <w:rsid w:val="00FA1024"/>
    <w:rsid w:val="00FA2279"/>
    <w:rsid w:val="00FA5AC1"/>
    <w:rsid w:val="00FA771B"/>
    <w:rsid w:val="00FA7926"/>
    <w:rsid w:val="00FB0C2E"/>
    <w:rsid w:val="00FB4846"/>
    <w:rsid w:val="00FC0DD6"/>
    <w:rsid w:val="00FC1D99"/>
    <w:rsid w:val="00FC2B17"/>
    <w:rsid w:val="00FC5CEF"/>
    <w:rsid w:val="00FC732C"/>
    <w:rsid w:val="00FD39A5"/>
    <w:rsid w:val="00FD61AA"/>
    <w:rsid w:val="00FD686B"/>
    <w:rsid w:val="00FD7A53"/>
    <w:rsid w:val="00FD7C3E"/>
    <w:rsid w:val="00FE3D8F"/>
    <w:rsid w:val="00FF0DCD"/>
    <w:rsid w:val="00FF1411"/>
    <w:rsid w:val="00FF2693"/>
    <w:rsid w:val="00FF454A"/>
    <w:rsid w:val="00FF53E2"/>
    <w:rsid w:val="00FF5909"/>
    <w:rsid w:val="00FF5A13"/>
    <w:rsid w:val="00FF615B"/>
    <w:rsid w:val="00FF67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2E"/>
    <w:pPr>
      <w:spacing w:after="0" w:line="240" w:lineRule="auto"/>
    </w:pPr>
    <w:rPr>
      <w:rFonts w:ascii="Arial" w:hAnsi="Arial"/>
      <w:sz w:val="24"/>
    </w:rPr>
  </w:style>
  <w:style w:type="paragraph" w:styleId="Heading1">
    <w:name w:val="heading 1"/>
    <w:basedOn w:val="Normal"/>
    <w:next w:val="Normal"/>
    <w:link w:val="Heading1Char"/>
    <w:uiPriority w:val="9"/>
    <w:qFormat/>
    <w:rsid w:val="006A3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A365F"/>
    <w:pPr>
      <w:spacing w:before="100" w:beforeAutospacing="1" w:after="100" w:afterAutospacing="1"/>
      <w:outlineLvl w:val="3"/>
    </w:pPr>
    <w:rPr>
      <w:rFonts w:ascii="Times New Roman" w:eastAsia="Times New Roman" w:hAnsi="Times New Roman" w:cs="Times New Roman"/>
      <w:b/>
      <w:bCs/>
      <w:szCs w:val="24"/>
    </w:rPr>
  </w:style>
  <w:style w:type="paragraph" w:styleId="Heading6">
    <w:name w:val="heading 6"/>
    <w:basedOn w:val="Normal"/>
    <w:next w:val="Normal"/>
    <w:link w:val="Heading6Char"/>
    <w:qFormat/>
    <w:rsid w:val="0026679C"/>
    <w:pPr>
      <w:spacing w:before="240" w:after="60"/>
      <w:outlineLvl w:val="5"/>
    </w:pPr>
    <w:rPr>
      <w:rFonts w:ascii="Times New Roman" w:eastAsia="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65F"/>
    <w:rPr>
      <w:rFonts w:asciiTheme="majorHAnsi" w:eastAsiaTheme="majorEastAsia" w:hAnsiTheme="majorHAnsi" w:cstheme="majorBidi"/>
      <w:b/>
      <w:bCs/>
      <w:color w:val="365F91" w:themeColor="accent1" w:themeShade="BF"/>
      <w:sz w:val="28"/>
      <w:szCs w:val="28"/>
      <w:lang w:eastAsia="fr-CA"/>
    </w:rPr>
  </w:style>
  <w:style w:type="character" w:customStyle="1" w:styleId="Heading4Char">
    <w:name w:val="Heading 4 Char"/>
    <w:basedOn w:val="DefaultParagraphFont"/>
    <w:link w:val="Heading4"/>
    <w:uiPriority w:val="9"/>
    <w:rsid w:val="006A365F"/>
    <w:rPr>
      <w:rFonts w:ascii="Times New Roman" w:eastAsia="Times New Roman" w:hAnsi="Times New Roman" w:cs="Times New Roman"/>
      <w:b/>
      <w:bCs/>
      <w:sz w:val="24"/>
      <w:szCs w:val="24"/>
      <w:lang w:eastAsia="fr-CA"/>
    </w:rPr>
  </w:style>
  <w:style w:type="character" w:customStyle="1" w:styleId="Heading6Char">
    <w:name w:val="Heading 6 Char"/>
    <w:basedOn w:val="DefaultParagraphFont"/>
    <w:link w:val="Heading6"/>
    <w:rsid w:val="0026679C"/>
    <w:rPr>
      <w:rFonts w:ascii="Times New Roman" w:eastAsia="Times New Roman" w:hAnsi="Times New Roman" w:cs="Times New Roman"/>
      <w:b/>
      <w:bCs/>
      <w:lang w:eastAsia="fr-CA"/>
    </w:rPr>
  </w:style>
  <w:style w:type="table" w:styleId="TableGrid">
    <w:name w:val="Table Grid"/>
    <w:basedOn w:val="TableNormal"/>
    <w:uiPriority w:val="59"/>
    <w:rsid w:val="00B6525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5A3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79C"/>
    <w:pPr>
      <w:tabs>
        <w:tab w:val="center" w:pos="4680"/>
        <w:tab w:val="right" w:pos="9360"/>
      </w:tabs>
    </w:pPr>
  </w:style>
  <w:style w:type="character" w:customStyle="1" w:styleId="HeaderChar">
    <w:name w:val="Header Char"/>
    <w:basedOn w:val="DefaultParagraphFont"/>
    <w:link w:val="Header"/>
    <w:uiPriority w:val="99"/>
    <w:rsid w:val="0026679C"/>
    <w:rPr>
      <w:rFonts w:ascii="Arial" w:hAnsi="Arial"/>
      <w:sz w:val="24"/>
    </w:rPr>
  </w:style>
  <w:style w:type="paragraph" w:styleId="Footer">
    <w:name w:val="footer"/>
    <w:basedOn w:val="Normal"/>
    <w:link w:val="FooterChar"/>
    <w:uiPriority w:val="99"/>
    <w:unhideWhenUsed/>
    <w:rsid w:val="0026679C"/>
    <w:pPr>
      <w:tabs>
        <w:tab w:val="center" w:pos="4680"/>
        <w:tab w:val="right" w:pos="9360"/>
      </w:tabs>
    </w:pPr>
  </w:style>
  <w:style w:type="character" w:customStyle="1" w:styleId="FooterChar">
    <w:name w:val="Footer Char"/>
    <w:basedOn w:val="DefaultParagraphFont"/>
    <w:link w:val="Footer"/>
    <w:uiPriority w:val="99"/>
    <w:rsid w:val="0026679C"/>
    <w:rPr>
      <w:rFonts w:ascii="Arial" w:hAnsi="Arial"/>
      <w:sz w:val="24"/>
    </w:rPr>
  </w:style>
  <w:style w:type="character" w:customStyle="1" w:styleId="BalloonTextChar">
    <w:name w:val="Balloon Text Char"/>
    <w:basedOn w:val="DefaultParagraphFont"/>
    <w:link w:val="BalloonText"/>
    <w:uiPriority w:val="99"/>
    <w:semiHidden/>
    <w:rsid w:val="0026679C"/>
    <w:rPr>
      <w:rFonts w:ascii="Tahoma" w:hAnsi="Tahoma" w:cs="Tahoma"/>
      <w:sz w:val="16"/>
      <w:szCs w:val="16"/>
    </w:rPr>
  </w:style>
  <w:style w:type="paragraph" w:styleId="BalloonText">
    <w:name w:val="Balloon Text"/>
    <w:basedOn w:val="Normal"/>
    <w:link w:val="BalloonTextChar"/>
    <w:uiPriority w:val="99"/>
    <w:semiHidden/>
    <w:unhideWhenUsed/>
    <w:rsid w:val="0026679C"/>
    <w:rPr>
      <w:rFonts w:ascii="Tahoma" w:hAnsi="Tahoma" w:cs="Tahoma"/>
      <w:sz w:val="16"/>
      <w:szCs w:val="16"/>
    </w:rPr>
  </w:style>
  <w:style w:type="paragraph" w:customStyle="1" w:styleId="14ptPalatinoLinotypeBold">
    <w:name w:val="14pt Palatino Linotype Bold"/>
    <w:basedOn w:val="Normal"/>
    <w:link w:val="14ptPalatinoLinotypeBoldChar"/>
    <w:rsid w:val="0026679C"/>
    <w:pPr>
      <w:jc w:val="center"/>
    </w:pPr>
    <w:rPr>
      <w:rFonts w:ascii="Palatino Linotype" w:eastAsia="Times New Roman" w:hAnsi="Palatino Linotype" w:cs="Times New Roman"/>
      <w:b/>
      <w:color w:val="FFFFFF"/>
      <w:sz w:val="28"/>
      <w:szCs w:val="28"/>
    </w:rPr>
  </w:style>
  <w:style w:type="character" w:customStyle="1" w:styleId="14ptPalatinoLinotypeBoldChar">
    <w:name w:val="14pt Palatino Linotype Bold Char"/>
    <w:link w:val="14ptPalatinoLinotypeBold"/>
    <w:rsid w:val="0026679C"/>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26679C"/>
    <w:pPr>
      <w:ind w:left="-60" w:right="-99"/>
    </w:pPr>
    <w:rPr>
      <w:rFonts w:ascii="Palatino Linotype" w:eastAsia="Times New Roman" w:hAnsi="Palatino Linotype" w:cs="Times New Roman"/>
      <w:b/>
      <w:sz w:val="14"/>
      <w:szCs w:val="14"/>
    </w:rPr>
  </w:style>
  <w:style w:type="character" w:customStyle="1" w:styleId="7ptPalatinolinotypeBoldChar">
    <w:name w:val="7pt Palatino linotype Bold Char"/>
    <w:link w:val="7ptPalatinolinotypeBold"/>
    <w:rsid w:val="0026679C"/>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26679C"/>
    <w:pPr>
      <w:ind w:left="-60" w:right="-99"/>
    </w:pPr>
    <w:rPr>
      <w:rFonts w:ascii="Palatino Linotype" w:eastAsia="Times New Roman" w:hAnsi="Palatino Linotype" w:cs="Times New Roman"/>
      <w:b/>
      <w:sz w:val="14"/>
      <w:szCs w:val="14"/>
    </w:rPr>
  </w:style>
  <w:style w:type="character" w:customStyle="1" w:styleId="TTPBlockTitleChar">
    <w:name w:val="TTP Block Title Char"/>
    <w:link w:val="TTPBlockTitle"/>
    <w:rsid w:val="0026679C"/>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26679C"/>
    <w:pPr>
      <w:spacing w:before="120" w:after="120"/>
    </w:pPr>
    <w:rPr>
      <w:rFonts w:ascii="Palatino Linotype" w:eastAsia="Times New Roman" w:hAnsi="Palatino Linotype" w:cs="Times New Roman"/>
      <w:sz w:val="14"/>
      <w:szCs w:val="14"/>
    </w:rPr>
  </w:style>
  <w:style w:type="character" w:customStyle="1" w:styleId="TTPTasktitlesChar">
    <w:name w:val="TTP Task titles Char"/>
    <w:basedOn w:val="DefaultParagraphFont"/>
    <w:link w:val="TTPTasktitles"/>
    <w:rsid w:val="0026679C"/>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26679C"/>
    <w:pPr>
      <w:spacing w:before="120" w:after="120"/>
    </w:pPr>
    <w:rPr>
      <w:rFonts w:ascii="Palatino Linotype" w:eastAsia="Times New Roman" w:hAnsi="Palatino Linotype" w:cs="Times New Roman"/>
      <w:sz w:val="14"/>
      <w:szCs w:val="14"/>
    </w:rPr>
  </w:style>
  <w:style w:type="character" w:customStyle="1" w:styleId="TTPSub-TaskTitlesChar">
    <w:name w:val="TTP Sub-Task Titles Char"/>
    <w:link w:val="TTPSub-TaskTitles"/>
    <w:rsid w:val="0026679C"/>
    <w:rPr>
      <w:rFonts w:ascii="Palatino Linotype" w:eastAsia="Times New Roman" w:hAnsi="Palatino Linotype" w:cs="Times New Roman"/>
      <w:sz w:val="14"/>
      <w:szCs w:val="14"/>
      <w:lang w:eastAsia="fr-CA"/>
    </w:rPr>
  </w:style>
  <w:style w:type="paragraph" w:customStyle="1" w:styleId="Subtasktext">
    <w:name w:val="Subtask text"/>
    <w:basedOn w:val="Normal"/>
    <w:link w:val="SubtasktextChar"/>
    <w:qFormat/>
    <w:rsid w:val="0026679C"/>
    <w:pPr>
      <w:keepNext/>
      <w:keepLines/>
    </w:pPr>
    <w:rPr>
      <w:rFonts w:ascii="Arial Narrow" w:eastAsia="Times New Roman" w:hAnsi="Arial Narrow" w:cs="Arial"/>
      <w:b/>
      <w:sz w:val="28"/>
      <w:szCs w:val="28"/>
    </w:rPr>
  </w:style>
  <w:style w:type="character" w:customStyle="1" w:styleId="SubtasktextChar">
    <w:name w:val="Subtask text Char"/>
    <w:basedOn w:val="DefaultParagraphFont"/>
    <w:link w:val="Subtasktext"/>
    <w:rsid w:val="0026679C"/>
    <w:rPr>
      <w:rFonts w:ascii="Arial Narrow" w:eastAsia="Times New Roman" w:hAnsi="Arial Narrow" w:cs="Arial"/>
      <w:b/>
      <w:sz w:val="28"/>
      <w:szCs w:val="28"/>
      <w:lang w:eastAsia="fr-CA"/>
    </w:rPr>
  </w:style>
  <w:style w:type="paragraph" w:customStyle="1" w:styleId="RSOStext">
    <w:name w:val="RSOS text"/>
    <w:basedOn w:val="Normal"/>
    <w:link w:val="RSOStextChar"/>
    <w:qFormat/>
    <w:rsid w:val="0026679C"/>
    <w:pPr>
      <w:keepNext/>
      <w:tabs>
        <w:tab w:val="left" w:pos="5957"/>
      </w:tabs>
      <w:spacing w:before="60" w:after="60"/>
    </w:pPr>
    <w:rPr>
      <w:rFonts w:ascii="Arial Narrow" w:eastAsia="Times New Roman" w:hAnsi="Arial Narrow" w:cs="Times New Roman"/>
      <w:szCs w:val="24"/>
    </w:rPr>
  </w:style>
  <w:style w:type="character" w:customStyle="1" w:styleId="RSOStextChar">
    <w:name w:val="RSOS text Char"/>
    <w:basedOn w:val="DefaultParagraphFont"/>
    <w:link w:val="RSOStext"/>
    <w:rsid w:val="0026679C"/>
    <w:rPr>
      <w:rFonts w:ascii="Arial Narrow" w:eastAsia="Times New Roman" w:hAnsi="Arial Narrow" w:cs="Times New Roman"/>
      <w:sz w:val="24"/>
      <w:szCs w:val="24"/>
      <w:lang w:val="fr-CA" w:eastAsia="fr-CA"/>
    </w:rPr>
  </w:style>
  <w:style w:type="character" w:styleId="Hyperlink">
    <w:name w:val="Hyperlink"/>
    <w:basedOn w:val="DefaultParagraphFont"/>
    <w:rsid w:val="0026679C"/>
    <w:rPr>
      <w:color w:val="0000FF"/>
      <w:u w:val="single"/>
    </w:rPr>
  </w:style>
  <w:style w:type="paragraph" w:customStyle="1" w:styleId="RSOSText0">
    <w:name w:val="RSOS Text"/>
    <w:basedOn w:val="Normal"/>
    <w:link w:val="RSOSTextChar0"/>
    <w:uiPriority w:val="99"/>
    <w:qFormat/>
    <w:rsid w:val="0026679C"/>
    <w:pPr>
      <w:tabs>
        <w:tab w:val="left" w:pos="5957"/>
      </w:tabs>
      <w:spacing w:before="60"/>
    </w:pPr>
    <w:rPr>
      <w:rFonts w:ascii="Arial Narrow" w:eastAsia="Times New Roman" w:hAnsi="Arial Narrow" w:cs="Times New Roman"/>
      <w:szCs w:val="24"/>
    </w:rPr>
  </w:style>
  <w:style w:type="character" w:customStyle="1" w:styleId="RSOSTextChar0">
    <w:name w:val="RSOS Text Char"/>
    <w:basedOn w:val="DefaultParagraphFont"/>
    <w:link w:val="RSOSText0"/>
    <w:uiPriority w:val="99"/>
    <w:rsid w:val="0026679C"/>
    <w:rPr>
      <w:rFonts w:ascii="Arial Narrow" w:eastAsia="Times New Roman" w:hAnsi="Arial Narrow" w:cs="Times New Roman"/>
      <w:sz w:val="24"/>
      <w:szCs w:val="24"/>
      <w:lang w:val="fr-CA" w:eastAsia="fr-CA"/>
    </w:rPr>
  </w:style>
  <w:style w:type="paragraph" w:styleId="ListParagraph">
    <w:name w:val="List Paragraph"/>
    <w:basedOn w:val="Normal"/>
    <w:uiPriority w:val="34"/>
    <w:qFormat/>
    <w:rsid w:val="0026679C"/>
    <w:pPr>
      <w:ind w:left="720"/>
      <w:contextualSpacing/>
    </w:pPr>
  </w:style>
  <w:style w:type="paragraph" w:customStyle="1" w:styleId="CharChar1CharCharChar">
    <w:name w:val="Char Char1 Char Char Char"/>
    <w:basedOn w:val="Normal"/>
    <w:rsid w:val="0026679C"/>
    <w:pPr>
      <w:spacing w:after="160" w:line="240" w:lineRule="exact"/>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rsid w:val="0026679C"/>
    <w:rPr>
      <w:rFonts w:ascii="Arial" w:hAnsi="Arial"/>
      <w:sz w:val="20"/>
      <w:szCs w:val="20"/>
    </w:rPr>
  </w:style>
  <w:style w:type="paragraph" w:styleId="CommentText">
    <w:name w:val="annotation text"/>
    <w:basedOn w:val="Normal"/>
    <w:link w:val="CommentTextChar"/>
    <w:uiPriority w:val="99"/>
    <w:unhideWhenUsed/>
    <w:rPr>
      <w:sz w:val="20"/>
      <w:szCs w:val="20"/>
    </w:rPr>
  </w:style>
  <w:style w:type="character" w:customStyle="1" w:styleId="CommentSubjectChar">
    <w:name w:val="Comment Subject Char"/>
    <w:basedOn w:val="CommentTextChar"/>
    <w:link w:val="CommentSubject"/>
    <w:uiPriority w:val="99"/>
    <w:semiHidden/>
    <w:rsid w:val="0026679C"/>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26679C"/>
    <w:rPr>
      <w:b/>
      <w:bCs/>
    </w:rPr>
  </w:style>
  <w:style w:type="character" w:styleId="CommentReference">
    <w:name w:val="annotation reference"/>
    <w:basedOn w:val="DefaultParagraphFont"/>
    <w:uiPriority w:val="99"/>
    <w:semiHidden/>
    <w:unhideWhenUsed/>
    <w:rPr>
      <w:sz w:val="16"/>
      <w:szCs w:val="16"/>
    </w:rPr>
  </w:style>
  <w:style w:type="paragraph" w:customStyle="1" w:styleId="HeadingB">
    <w:name w:val="Heading B"/>
    <w:basedOn w:val="Normal"/>
    <w:rsid w:val="006A365F"/>
    <w:pPr>
      <w:spacing w:before="40" w:after="40"/>
      <w:jc w:val="right"/>
    </w:pPr>
    <w:rPr>
      <w:rFonts w:ascii="Arial Black" w:eastAsia="Times New Roman" w:hAnsi="Arial Black" w:cs="Times New Roman"/>
      <w:b/>
      <w:snapToGrid w:val="0"/>
      <w:sz w:val="32"/>
      <w:szCs w:val="32"/>
    </w:rPr>
  </w:style>
  <w:style w:type="paragraph" w:customStyle="1" w:styleId="Style1">
    <w:name w:val="Style1"/>
    <w:basedOn w:val="TOC2"/>
    <w:rsid w:val="006A365F"/>
    <w:pPr>
      <w:spacing w:before="240" w:after="240"/>
      <w:ind w:left="0"/>
    </w:pPr>
    <w:rPr>
      <w:rFonts w:ascii="Palatino Linotype" w:hAnsi="Palatino Linotype"/>
      <w:b/>
      <w:bCs/>
      <w:caps/>
      <w:noProof/>
      <w:szCs w:val="22"/>
    </w:rPr>
  </w:style>
  <w:style w:type="paragraph" w:styleId="TOC2">
    <w:name w:val="toc 2"/>
    <w:basedOn w:val="Normal"/>
    <w:next w:val="Normal"/>
    <w:autoRedefine/>
    <w:uiPriority w:val="39"/>
    <w:semiHidden/>
    <w:unhideWhenUsed/>
    <w:rsid w:val="006A365F"/>
    <w:pPr>
      <w:spacing w:after="100"/>
      <w:ind w:left="220"/>
    </w:pPr>
    <w:rPr>
      <w:rFonts w:ascii="Times New Roman" w:eastAsia="Times New Roman" w:hAnsi="Times New Roman" w:cs="Times New Roman"/>
      <w:snapToGrid w:val="0"/>
      <w:sz w:val="22"/>
      <w:szCs w:val="20"/>
    </w:rPr>
  </w:style>
  <w:style w:type="paragraph" w:customStyle="1" w:styleId="SectionTitle">
    <w:name w:val="Section Title"/>
    <w:basedOn w:val="Normal"/>
    <w:link w:val="SectionTitleChar"/>
    <w:qFormat/>
    <w:rsid w:val="006A365F"/>
    <w:pPr>
      <w:widowControl w:val="0"/>
      <w:tabs>
        <w:tab w:val="left" w:pos="720"/>
        <w:tab w:val="left" w:pos="1440"/>
      </w:tabs>
      <w:snapToGrid w:val="0"/>
      <w:ind w:left="85"/>
      <w:jc w:val="right"/>
    </w:pPr>
    <w:rPr>
      <w:rFonts w:ascii="Franklin Gothic Heavy" w:eastAsia="Times New Roman" w:hAnsi="Franklin Gothic Heavy" w:cs="Times New Roman"/>
      <w:bCs/>
      <w:sz w:val="32"/>
      <w:szCs w:val="32"/>
    </w:rPr>
  </w:style>
  <w:style w:type="character" w:customStyle="1" w:styleId="SectionTitleChar">
    <w:name w:val="Section Title Char"/>
    <w:basedOn w:val="DefaultParagraphFont"/>
    <w:link w:val="SectionTitle"/>
    <w:rsid w:val="006A365F"/>
    <w:rPr>
      <w:rFonts w:ascii="Franklin Gothic Heavy" w:eastAsia="Times New Roman" w:hAnsi="Franklin Gothic Heavy" w:cs="Times New Roman"/>
      <w:bCs/>
      <w:sz w:val="32"/>
      <w:szCs w:val="32"/>
      <w:lang w:eastAsia="fr-CA"/>
    </w:rPr>
  </w:style>
  <w:style w:type="paragraph" w:customStyle="1" w:styleId="SectionBlockBlank">
    <w:name w:val="Section Block(Blank)"/>
    <w:basedOn w:val="Normal"/>
    <w:link w:val="SectionBlockBlankChar"/>
    <w:qFormat/>
    <w:rsid w:val="006A365F"/>
    <w:pPr>
      <w:widowControl w:val="0"/>
      <w:snapToGrid w:val="0"/>
    </w:pPr>
    <w:rPr>
      <w:rFonts w:ascii="Franklin Gothic Heavy" w:eastAsia="Times New Roman" w:hAnsi="Franklin Gothic Heavy" w:cs="Times New Roman"/>
      <w:sz w:val="36"/>
      <w:szCs w:val="36"/>
    </w:rPr>
  </w:style>
  <w:style w:type="character" w:customStyle="1" w:styleId="SectionBlockBlankChar">
    <w:name w:val="Section Block(Blank) Char"/>
    <w:link w:val="SectionBlockBlank"/>
    <w:rsid w:val="006A365F"/>
    <w:rPr>
      <w:rFonts w:ascii="Franklin Gothic Heavy" w:eastAsia="Times New Roman" w:hAnsi="Franklin Gothic Heavy" w:cs="Times New Roman"/>
      <w:sz w:val="36"/>
      <w:szCs w:val="36"/>
    </w:rPr>
  </w:style>
  <w:style w:type="paragraph" w:customStyle="1" w:styleId="CarCharCarCarCharCharCharCharCharCharCharCarCharCharCharCharCharChar">
    <w:name w:val="Car Char Car Car Char Char Char Char Char Char Char Car Char Char Char Char Char Char"/>
    <w:basedOn w:val="Normal"/>
    <w:rsid w:val="006A365F"/>
    <w:pPr>
      <w:spacing w:after="160" w:line="240" w:lineRule="exact"/>
    </w:pPr>
    <w:rPr>
      <w:rFonts w:ascii="Verdana" w:eastAsia="Batang" w:hAnsi="Verdana" w:cs="Times New Roman"/>
      <w:sz w:val="20"/>
      <w:szCs w:val="20"/>
    </w:rPr>
  </w:style>
  <w:style w:type="character" w:customStyle="1" w:styleId="oneclick-link">
    <w:name w:val="oneclick-link"/>
    <w:basedOn w:val="DefaultParagraphFont"/>
    <w:rsid w:val="006A365F"/>
  </w:style>
  <w:style w:type="character" w:customStyle="1" w:styleId="hvr">
    <w:name w:val="hvr"/>
    <w:basedOn w:val="DefaultParagraphFont"/>
    <w:rsid w:val="006A365F"/>
  </w:style>
  <w:style w:type="character" w:customStyle="1" w:styleId="st">
    <w:name w:val="st"/>
    <w:basedOn w:val="DefaultParagraphFont"/>
    <w:rsid w:val="006A365F"/>
  </w:style>
  <w:style w:type="character" w:customStyle="1" w:styleId="tgc">
    <w:name w:val="_tgc"/>
    <w:basedOn w:val="DefaultParagraphFont"/>
    <w:rsid w:val="006A365F"/>
  </w:style>
  <w:style w:type="character" w:styleId="Emphasis">
    <w:name w:val="Emphasis"/>
    <w:basedOn w:val="DefaultParagraphFont"/>
    <w:uiPriority w:val="20"/>
    <w:qFormat/>
    <w:rsid w:val="006A365F"/>
    <w:rPr>
      <w:i/>
      <w:iCs/>
    </w:rPr>
  </w:style>
  <w:style w:type="character" w:customStyle="1" w:styleId="def">
    <w:name w:val="def"/>
    <w:basedOn w:val="DefaultParagraphFont"/>
    <w:rsid w:val="006A365F"/>
  </w:style>
  <w:style w:type="character" w:customStyle="1" w:styleId="nondv-xref">
    <w:name w:val="nondv-xref"/>
    <w:basedOn w:val="DefaultParagraphFont"/>
    <w:rsid w:val="006A365F"/>
  </w:style>
  <w:style w:type="character" w:customStyle="1" w:styleId="vksh">
    <w:name w:val="vk_sh"/>
    <w:basedOn w:val="DefaultParagraphFont"/>
    <w:rsid w:val="006A365F"/>
  </w:style>
  <w:style w:type="paragraph" w:styleId="NormalWeb">
    <w:name w:val="Normal (Web)"/>
    <w:basedOn w:val="Normal"/>
    <w:uiPriority w:val="99"/>
    <w:unhideWhenUsed/>
    <w:rsid w:val="006A365F"/>
    <w:pPr>
      <w:spacing w:before="100" w:beforeAutospacing="1" w:after="100" w:afterAutospacing="1"/>
    </w:pPr>
    <w:rPr>
      <w:rFonts w:ascii="Times New Roman" w:eastAsia="Times New Roman" w:hAnsi="Times New Roman" w:cs="Times New Roman"/>
      <w:szCs w:val="24"/>
    </w:rPr>
  </w:style>
  <w:style w:type="character" w:customStyle="1" w:styleId="ps2">
    <w:name w:val="ps2"/>
    <w:basedOn w:val="DefaultParagraphFont"/>
    <w:rsid w:val="006A365F"/>
  </w:style>
  <w:style w:type="character" w:customStyle="1" w:styleId="ps3">
    <w:name w:val="ps3"/>
    <w:basedOn w:val="DefaultParagraphFont"/>
    <w:rsid w:val="006A365F"/>
  </w:style>
  <w:style w:type="character" w:customStyle="1" w:styleId="ps4">
    <w:name w:val="ps4"/>
    <w:basedOn w:val="DefaultParagraphFont"/>
    <w:rsid w:val="006A365F"/>
  </w:style>
  <w:style w:type="character" w:customStyle="1" w:styleId="ilad">
    <w:name w:val="il_ad"/>
    <w:basedOn w:val="DefaultParagraphFont"/>
    <w:rsid w:val="006A365F"/>
  </w:style>
  <w:style w:type="character" w:customStyle="1" w:styleId="ps5">
    <w:name w:val="ps5"/>
    <w:basedOn w:val="DefaultParagraphFont"/>
    <w:rsid w:val="006A365F"/>
  </w:style>
  <w:style w:type="character" w:customStyle="1" w:styleId="big">
    <w:name w:val="big"/>
    <w:basedOn w:val="DefaultParagraphFont"/>
    <w:rsid w:val="006A365F"/>
  </w:style>
  <w:style w:type="character" w:customStyle="1" w:styleId="apple-style-span">
    <w:name w:val="apple-style-span"/>
    <w:basedOn w:val="DefaultParagraphFont"/>
    <w:rsid w:val="006A365F"/>
  </w:style>
  <w:style w:type="paragraph" w:customStyle="1" w:styleId="Default">
    <w:name w:val="Default"/>
    <w:rsid w:val="006A365F"/>
    <w:pPr>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rsid w:val="006A365F"/>
    <w:pPr>
      <w:spacing w:before="100" w:beforeAutospacing="1" w:after="100" w:afterAutospacing="1"/>
      <w:ind w:left="1800"/>
    </w:pPr>
    <w:rPr>
      <w:rFonts w:ascii="Times New Roman" w:eastAsia="Times New Roman" w:hAnsi="Times New Roman" w:cs="Times New Roman"/>
      <w:szCs w:val="24"/>
    </w:rPr>
  </w:style>
  <w:style w:type="character" w:styleId="Strong">
    <w:name w:val="Strong"/>
    <w:basedOn w:val="DefaultParagraphFont"/>
    <w:uiPriority w:val="22"/>
    <w:qFormat/>
    <w:rsid w:val="006A365F"/>
    <w:rPr>
      <w:b/>
      <w:bCs/>
    </w:rPr>
  </w:style>
  <w:style w:type="character" w:customStyle="1" w:styleId="ssens">
    <w:name w:val="ssens"/>
    <w:basedOn w:val="DefaultParagraphFont"/>
    <w:rsid w:val="006A365F"/>
  </w:style>
  <w:style w:type="character" w:customStyle="1" w:styleId="vi">
    <w:name w:val="vi"/>
    <w:basedOn w:val="DefaultParagraphFont"/>
    <w:rsid w:val="006A365F"/>
  </w:style>
  <w:style w:type="character" w:customStyle="1" w:styleId="twc">
    <w:name w:val="_twc"/>
    <w:basedOn w:val="DefaultParagraphFont"/>
    <w:rsid w:val="006A365F"/>
  </w:style>
  <w:style w:type="paragraph" w:styleId="NoSpacing">
    <w:name w:val="No Spacing"/>
    <w:uiPriority w:val="1"/>
    <w:qFormat/>
    <w:rsid w:val="006A365F"/>
    <w:pPr>
      <w:spacing w:after="0" w:line="240" w:lineRule="auto"/>
    </w:pPr>
    <w:rPr>
      <w:rFonts w:ascii="Times New Roman" w:eastAsia="Batang" w:hAnsi="Times New Roman" w:cs="Times New Roman"/>
      <w:szCs w:val="20"/>
    </w:rPr>
  </w:style>
  <w:style w:type="character" w:customStyle="1" w:styleId="exp">
    <w:name w:val="exp"/>
    <w:basedOn w:val="DefaultParagraphFont"/>
    <w:rsid w:val="006A365F"/>
  </w:style>
  <w:style w:type="character" w:customStyle="1" w:styleId="dbox-ex">
    <w:name w:val="dbox-ex"/>
    <w:basedOn w:val="DefaultParagraphFont"/>
    <w:rsid w:val="006A365F"/>
  </w:style>
  <w:style w:type="paragraph" w:customStyle="1" w:styleId="section-e">
    <w:name w:val="section-e"/>
    <w:basedOn w:val="Normal"/>
    <w:rsid w:val="006A365F"/>
    <w:pPr>
      <w:snapToGrid w:val="0"/>
      <w:spacing w:after="120"/>
      <w:ind w:firstLine="600"/>
    </w:pPr>
    <w:rPr>
      <w:rFonts w:ascii="Times New Roman" w:eastAsia="Times New Roman" w:hAnsi="Times New Roman" w:cs="Times New Roman"/>
      <w:color w:val="000000"/>
      <w:sz w:val="26"/>
      <w:szCs w:val="26"/>
    </w:rPr>
  </w:style>
  <w:style w:type="paragraph" w:customStyle="1" w:styleId="subsection-e">
    <w:name w:val="subsection-e"/>
    <w:basedOn w:val="Normal"/>
    <w:rsid w:val="006A365F"/>
    <w:pPr>
      <w:snapToGrid w:val="0"/>
      <w:spacing w:after="120"/>
      <w:ind w:firstLine="600"/>
    </w:pPr>
    <w:rPr>
      <w:rFonts w:ascii="Times New Roman" w:eastAsia="Times New Roman" w:hAnsi="Times New Roman" w:cs="Times New Roman"/>
      <w:color w:val="000000"/>
      <w:sz w:val="26"/>
      <w:szCs w:val="26"/>
    </w:rPr>
  </w:style>
  <w:style w:type="character" w:customStyle="1" w:styleId="illustration1">
    <w:name w:val="illustration1"/>
    <w:basedOn w:val="DefaultParagraphFont"/>
    <w:rsid w:val="006A365F"/>
    <w:rPr>
      <w:i/>
      <w:iCs/>
      <w:color w:val="966A00"/>
    </w:rPr>
  </w:style>
  <w:style w:type="character" w:customStyle="1" w:styleId="alternate2">
    <w:name w:val="alternate2"/>
    <w:basedOn w:val="DefaultParagraphFont"/>
    <w:rsid w:val="006A365F"/>
  </w:style>
  <w:style w:type="character" w:customStyle="1" w:styleId="dbox-italic1">
    <w:name w:val="dbox-italic1"/>
    <w:basedOn w:val="DefaultParagraphFont"/>
    <w:rsid w:val="006A365F"/>
    <w:rPr>
      <w:i/>
      <w:iCs/>
      <w:vanish w:val="0"/>
      <w:webHidden w:val="0"/>
      <w:specVanish w:val="0"/>
    </w:rPr>
  </w:style>
  <w:style w:type="character" w:customStyle="1" w:styleId="d8e">
    <w:name w:val="_d8e"/>
    <w:basedOn w:val="DefaultParagraphFont"/>
    <w:rsid w:val="006A365F"/>
  </w:style>
  <w:style w:type="paragraph" w:customStyle="1" w:styleId="CharChar5">
    <w:name w:val="Char Char5"/>
    <w:basedOn w:val="Normal"/>
    <w:rsid w:val="006A365F"/>
    <w:pPr>
      <w:spacing w:after="160" w:line="240" w:lineRule="exact"/>
    </w:pPr>
    <w:rPr>
      <w:rFonts w:ascii="Verdana" w:eastAsia="Times New Roman" w:hAnsi="Verdana" w:cs="Times New Roman"/>
      <w:sz w:val="20"/>
      <w:szCs w:val="20"/>
    </w:rPr>
  </w:style>
  <w:style w:type="character" w:customStyle="1" w:styleId="CommentSubjectChar1">
    <w:name w:val="Comment Subject Char1"/>
    <w:basedOn w:val="CommentTextChar"/>
    <w:uiPriority w:val="99"/>
    <w:semiHidden/>
    <w:rsid w:val="006A365F"/>
    <w:rPr>
      <w:rFonts w:ascii="Times New Roman" w:eastAsia="Batang" w:hAnsi="Times New Roman" w:cs="Times New Roman"/>
      <w:b/>
      <w:bCs/>
      <w:sz w:val="20"/>
      <w:szCs w:val="20"/>
      <w:lang w:eastAsia="fr-CA"/>
    </w:rPr>
  </w:style>
  <w:style w:type="character" w:styleId="FollowedHyperlink">
    <w:name w:val="FollowedHyperlink"/>
    <w:basedOn w:val="DefaultParagraphFont"/>
    <w:uiPriority w:val="99"/>
    <w:semiHidden/>
    <w:unhideWhenUsed/>
    <w:rsid w:val="006A365F"/>
    <w:rPr>
      <w:color w:val="800080" w:themeColor="followedHyperlink"/>
      <w:u w:val="single"/>
    </w:rPr>
  </w:style>
  <w:style w:type="character" w:customStyle="1" w:styleId="HTMLPreformattedChar">
    <w:name w:val="HTML Preformatted Char"/>
    <w:basedOn w:val="DefaultParagraphFont"/>
    <w:link w:val="HTMLPreformatted"/>
    <w:uiPriority w:val="99"/>
    <w:semiHidden/>
    <w:rsid w:val="003A2AD0"/>
    <w:rPr>
      <w:rFonts w:ascii="Courier New" w:eastAsia="Times New Roman" w:hAnsi="Courier New" w:cs="Courier New"/>
      <w:sz w:val="20"/>
      <w:szCs w:val="20"/>
      <w:lang w:eastAsia="fr-CA"/>
    </w:rPr>
  </w:style>
  <w:style w:type="paragraph" w:styleId="HTMLPreformatted">
    <w:name w:val="HTML Preformatted"/>
    <w:basedOn w:val="Normal"/>
    <w:link w:val="HTMLPreformattedChar"/>
    <w:uiPriority w:val="99"/>
    <w:semiHidden/>
    <w:unhideWhenUsed/>
    <w:rsid w:val="003A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RegulattextPalatinoLinotype11">
    <w:name w:val="Regulat text(Palatino Linotype 11"/>
    <w:aliases w:val="left align)"/>
    <w:basedOn w:val="Normal"/>
    <w:link w:val="RegulattextPalatinoLinotype11Char"/>
    <w:qFormat/>
    <w:rsid w:val="00F87921"/>
    <w:rPr>
      <w:rFonts w:ascii="Palatino Linotype" w:eastAsia="Times New Roman" w:hAnsi="Palatino Linotype" w:cs="Times New Roman"/>
      <w:noProof/>
      <w:sz w:val="22"/>
    </w:rPr>
  </w:style>
  <w:style w:type="character" w:customStyle="1" w:styleId="RegulattextPalatinoLinotype11Char">
    <w:name w:val="Regulat text(Palatino Linotype 11 Char"/>
    <w:aliases w:val="left align) Char"/>
    <w:link w:val="RegulattextPalatinoLinotype11"/>
    <w:rsid w:val="00F87921"/>
    <w:rPr>
      <w:rFonts w:ascii="Palatino Linotype" w:eastAsia="Times New Roman" w:hAnsi="Palatino Linotype" w:cs="Times New Roman"/>
      <w:noProof/>
      <w:lang w:val="fr-CA" w:eastAsia="fr-CA"/>
    </w:rPr>
  </w:style>
  <w:style w:type="paragraph" w:styleId="Revision">
    <w:name w:val="Revision"/>
    <w:hidden/>
    <w:uiPriority w:val="99"/>
    <w:semiHidden/>
    <w:rsid w:val="002D4D2A"/>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2E"/>
    <w:pPr>
      <w:spacing w:after="0" w:line="240" w:lineRule="auto"/>
    </w:pPr>
    <w:rPr>
      <w:rFonts w:ascii="Arial" w:hAnsi="Arial"/>
      <w:sz w:val="24"/>
    </w:rPr>
  </w:style>
  <w:style w:type="paragraph" w:styleId="Heading1">
    <w:name w:val="heading 1"/>
    <w:basedOn w:val="Normal"/>
    <w:next w:val="Normal"/>
    <w:link w:val="Heading1Char"/>
    <w:uiPriority w:val="9"/>
    <w:qFormat/>
    <w:rsid w:val="006A3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A365F"/>
    <w:pPr>
      <w:spacing w:before="100" w:beforeAutospacing="1" w:after="100" w:afterAutospacing="1"/>
      <w:outlineLvl w:val="3"/>
    </w:pPr>
    <w:rPr>
      <w:rFonts w:ascii="Times New Roman" w:eastAsia="Times New Roman" w:hAnsi="Times New Roman" w:cs="Times New Roman"/>
      <w:b/>
      <w:bCs/>
      <w:szCs w:val="24"/>
    </w:rPr>
  </w:style>
  <w:style w:type="paragraph" w:styleId="Heading6">
    <w:name w:val="heading 6"/>
    <w:basedOn w:val="Normal"/>
    <w:next w:val="Normal"/>
    <w:link w:val="Heading6Char"/>
    <w:qFormat/>
    <w:rsid w:val="0026679C"/>
    <w:pPr>
      <w:spacing w:before="240" w:after="60"/>
      <w:outlineLvl w:val="5"/>
    </w:pPr>
    <w:rPr>
      <w:rFonts w:ascii="Times New Roman" w:eastAsia="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65F"/>
    <w:rPr>
      <w:rFonts w:asciiTheme="majorHAnsi" w:eastAsiaTheme="majorEastAsia" w:hAnsiTheme="majorHAnsi" w:cstheme="majorBidi"/>
      <w:b/>
      <w:bCs/>
      <w:color w:val="365F91" w:themeColor="accent1" w:themeShade="BF"/>
      <w:sz w:val="28"/>
      <w:szCs w:val="28"/>
      <w:lang w:eastAsia="fr-CA"/>
    </w:rPr>
  </w:style>
  <w:style w:type="character" w:customStyle="1" w:styleId="Heading4Char">
    <w:name w:val="Heading 4 Char"/>
    <w:basedOn w:val="DefaultParagraphFont"/>
    <w:link w:val="Heading4"/>
    <w:uiPriority w:val="9"/>
    <w:rsid w:val="006A365F"/>
    <w:rPr>
      <w:rFonts w:ascii="Times New Roman" w:eastAsia="Times New Roman" w:hAnsi="Times New Roman" w:cs="Times New Roman"/>
      <w:b/>
      <w:bCs/>
      <w:sz w:val="24"/>
      <w:szCs w:val="24"/>
      <w:lang w:eastAsia="fr-CA"/>
    </w:rPr>
  </w:style>
  <w:style w:type="character" w:customStyle="1" w:styleId="Heading6Char">
    <w:name w:val="Heading 6 Char"/>
    <w:basedOn w:val="DefaultParagraphFont"/>
    <w:link w:val="Heading6"/>
    <w:rsid w:val="0026679C"/>
    <w:rPr>
      <w:rFonts w:ascii="Times New Roman" w:eastAsia="Times New Roman" w:hAnsi="Times New Roman" w:cs="Times New Roman"/>
      <w:b/>
      <w:bCs/>
      <w:lang w:eastAsia="fr-CA"/>
    </w:rPr>
  </w:style>
  <w:style w:type="table" w:styleId="TableGrid">
    <w:name w:val="Table Grid"/>
    <w:basedOn w:val="TableNormal"/>
    <w:uiPriority w:val="59"/>
    <w:rsid w:val="00B6525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5A3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79C"/>
    <w:pPr>
      <w:tabs>
        <w:tab w:val="center" w:pos="4680"/>
        <w:tab w:val="right" w:pos="9360"/>
      </w:tabs>
    </w:pPr>
  </w:style>
  <w:style w:type="character" w:customStyle="1" w:styleId="HeaderChar">
    <w:name w:val="Header Char"/>
    <w:basedOn w:val="DefaultParagraphFont"/>
    <w:link w:val="Header"/>
    <w:uiPriority w:val="99"/>
    <w:rsid w:val="0026679C"/>
    <w:rPr>
      <w:rFonts w:ascii="Arial" w:hAnsi="Arial"/>
      <w:sz w:val="24"/>
    </w:rPr>
  </w:style>
  <w:style w:type="paragraph" w:styleId="Footer">
    <w:name w:val="footer"/>
    <w:basedOn w:val="Normal"/>
    <w:link w:val="FooterChar"/>
    <w:uiPriority w:val="99"/>
    <w:unhideWhenUsed/>
    <w:rsid w:val="0026679C"/>
    <w:pPr>
      <w:tabs>
        <w:tab w:val="center" w:pos="4680"/>
        <w:tab w:val="right" w:pos="9360"/>
      </w:tabs>
    </w:pPr>
  </w:style>
  <w:style w:type="character" w:customStyle="1" w:styleId="FooterChar">
    <w:name w:val="Footer Char"/>
    <w:basedOn w:val="DefaultParagraphFont"/>
    <w:link w:val="Footer"/>
    <w:uiPriority w:val="99"/>
    <w:rsid w:val="0026679C"/>
    <w:rPr>
      <w:rFonts w:ascii="Arial" w:hAnsi="Arial"/>
      <w:sz w:val="24"/>
    </w:rPr>
  </w:style>
  <w:style w:type="character" w:customStyle="1" w:styleId="BalloonTextChar">
    <w:name w:val="Balloon Text Char"/>
    <w:basedOn w:val="DefaultParagraphFont"/>
    <w:link w:val="BalloonText"/>
    <w:uiPriority w:val="99"/>
    <w:semiHidden/>
    <w:rsid w:val="0026679C"/>
    <w:rPr>
      <w:rFonts w:ascii="Tahoma" w:hAnsi="Tahoma" w:cs="Tahoma"/>
      <w:sz w:val="16"/>
      <w:szCs w:val="16"/>
    </w:rPr>
  </w:style>
  <w:style w:type="paragraph" w:styleId="BalloonText">
    <w:name w:val="Balloon Text"/>
    <w:basedOn w:val="Normal"/>
    <w:link w:val="BalloonTextChar"/>
    <w:uiPriority w:val="99"/>
    <w:semiHidden/>
    <w:unhideWhenUsed/>
    <w:rsid w:val="0026679C"/>
    <w:rPr>
      <w:rFonts w:ascii="Tahoma" w:hAnsi="Tahoma" w:cs="Tahoma"/>
      <w:sz w:val="16"/>
      <w:szCs w:val="16"/>
    </w:rPr>
  </w:style>
  <w:style w:type="paragraph" w:customStyle="1" w:styleId="14ptPalatinoLinotypeBold">
    <w:name w:val="14pt Palatino Linotype Bold"/>
    <w:basedOn w:val="Normal"/>
    <w:link w:val="14ptPalatinoLinotypeBoldChar"/>
    <w:rsid w:val="0026679C"/>
    <w:pPr>
      <w:jc w:val="center"/>
    </w:pPr>
    <w:rPr>
      <w:rFonts w:ascii="Palatino Linotype" w:eastAsia="Times New Roman" w:hAnsi="Palatino Linotype" w:cs="Times New Roman"/>
      <w:b/>
      <w:color w:val="FFFFFF"/>
      <w:sz w:val="28"/>
      <w:szCs w:val="28"/>
    </w:rPr>
  </w:style>
  <w:style w:type="character" w:customStyle="1" w:styleId="14ptPalatinoLinotypeBoldChar">
    <w:name w:val="14pt Palatino Linotype Bold Char"/>
    <w:link w:val="14ptPalatinoLinotypeBold"/>
    <w:rsid w:val="0026679C"/>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26679C"/>
    <w:pPr>
      <w:ind w:left="-60" w:right="-99"/>
    </w:pPr>
    <w:rPr>
      <w:rFonts w:ascii="Palatino Linotype" w:eastAsia="Times New Roman" w:hAnsi="Palatino Linotype" w:cs="Times New Roman"/>
      <w:b/>
      <w:sz w:val="14"/>
      <w:szCs w:val="14"/>
    </w:rPr>
  </w:style>
  <w:style w:type="character" w:customStyle="1" w:styleId="7ptPalatinolinotypeBoldChar">
    <w:name w:val="7pt Palatino linotype Bold Char"/>
    <w:link w:val="7ptPalatinolinotypeBold"/>
    <w:rsid w:val="0026679C"/>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26679C"/>
    <w:pPr>
      <w:ind w:left="-60" w:right="-99"/>
    </w:pPr>
    <w:rPr>
      <w:rFonts w:ascii="Palatino Linotype" w:eastAsia="Times New Roman" w:hAnsi="Palatino Linotype" w:cs="Times New Roman"/>
      <w:b/>
      <w:sz w:val="14"/>
      <w:szCs w:val="14"/>
    </w:rPr>
  </w:style>
  <w:style w:type="character" w:customStyle="1" w:styleId="TTPBlockTitleChar">
    <w:name w:val="TTP Block Title Char"/>
    <w:link w:val="TTPBlockTitle"/>
    <w:rsid w:val="0026679C"/>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26679C"/>
    <w:pPr>
      <w:spacing w:before="120" w:after="120"/>
    </w:pPr>
    <w:rPr>
      <w:rFonts w:ascii="Palatino Linotype" w:eastAsia="Times New Roman" w:hAnsi="Palatino Linotype" w:cs="Times New Roman"/>
      <w:sz w:val="14"/>
      <w:szCs w:val="14"/>
    </w:rPr>
  </w:style>
  <w:style w:type="character" w:customStyle="1" w:styleId="TTPTasktitlesChar">
    <w:name w:val="TTP Task titles Char"/>
    <w:basedOn w:val="DefaultParagraphFont"/>
    <w:link w:val="TTPTasktitles"/>
    <w:rsid w:val="0026679C"/>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26679C"/>
    <w:pPr>
      <w:spacing w:before="120" w:after="120"/>
    </w:pPr>
    <w:rPr>
      <w:rFonts w:ascii="Palatino Linotype" w:eastAsia="Times New Roman" w:hAnsi="Palatino Linotype" w:cs="Times New Roman"/>
      <w:sz w:val="14"/>
      <w:szCs w:val="14"/>
    </w:rPr>
  </w:style>
  <w:style w:type="character" w:customStyle="1" w:styleId="TTPSub-TaskTitlesChar">
    <w:name w:val="TTP Sub-Task Titles Char"/>
    <w:link w:val="TTPSub-TaskTitles"/>
    <w:rsid w:val="0026679C"/>
    <w:rPr>
      <w:rFonts w:ascii="Palatino Linotype" w:eastAsia="Times New Roman" w:hAnsi="Palatino Linotype" w:cs="Times New Roman"/>
      <w:sz w:val="14"/>
      <w:szCs w:val="14"/>
      <w:lang w:eastAsia="fr-CA"/>
    </w:rPr>
  </w:style>
  <w:style w:type="paragraph" w:customStyle="1" w:styleId="Subtasktext">
    <w:name w:val="Subtask text"/>
    <w:basedOn w:val="Normal"/>
    <w:link w:val="SubtasktextChar"/>
    <w:qFormat/>
    <w:rsid w:val="0026679C"/>
    <w:pPr>
      <w:keepNext/>
      <w:keepLines/>
    </w:pPr>
    <w:rPr>
      <w:rFonts w:ascii="Arial Narrow" w:eastAsia="Times New Roman" w:hAnsi="Arial Narrow" w:cs="Arial"/>
      <w:b/>
      <w:sz w:val="28"/>
      <w:szCs w:val="28"/>
    </w:rPr>
  </w:style>
  <w:style w:type="character" w:customStyle="1" w:styleId="SubtasktextChar">
    <w:name w:val="Subtask text Char"/>
    <w:basedOn w:val="DefaultParagraphFont"/>
    <w:link w:val="Subtasktext"/>
    <w:rsid w:val="0026679C"/>
    <w:rPr>
      <w:rFonts w:ascii="Arial Narrow" w:eastAsia="Times New Roman" w:hAnsi="Arial Narrow" w:cs="Arial"/>
      <w:b/>
      <w:sz w:val="28"/>
      <w:szCs w:val="28"/>
      <w:lang w:eastAsia="fr-CA"/>
    </w:rPr>
  </w:style>
  <w:style w:type="paragraph" w:customStyle="1" w:styleId="RSOStext">
    <w:name w:val="RSOS text"/>
    <w:basedOn w:val="Normal"/>
    <w:link w:val="RSOStextChar"/>
    <w:qFormat/>
    <w:rsid w:val="0026679C"/>
    <w:pPr>
      <w:keepNext/>
      <w:tabs>
        <w:tab w:val="left" w:pos="5957"/>
      </w:tabs>
      <w:spacing w:before="60" w:after="60"/>
    </w:pPr>
    <w:rPr>
      <w:rFonts w:ascii="Arial Narrow" w:eastAsia="Times New Roman" w:hAnsi="Arial Narrow" w:cs="Times New Roman"/>
      <w:szCs w:val="24"/>
    </w:rPr>
  </w:style>
  <w:style w:type="character" w:customStyle="1" w:styleId="RSOStextChar">
    <w:name w:val="RSOS text Char"/>
    <w:basedOn w:val="DefaultParagraphFont"/>
    <w:link w:val="RSOStext"/>
    <w:rsid w:val="0026679C"/>
    <w:rPr>
      <w:rFonts w:ascii="Arial Narrow" w:eastAsia="Times New Roman" w:hAnsi="Arial Narrow" w:cs="Times New Roman"/>
      <w:sz w:val="24"/>
      <w:szCs w:val="24"/>
      <w:lang w:val="fr-CA" w:eastAsia="fr-CA"/>
    </w:rPr>
  </w:style>
  <w:style w:type="character" w:styleId="Hyperlink">
    <w:name w:val="Hyperlink"/>
    <w:basedOn w:val="DefaultParagraphFont"/>
    <w:rsid w:val="0026679C"/>
    <w:rPr>
      <w:color w:val="0000FF"/>
      <w:u w:val="single"/>
    </w:rPr>
  </w:style>
  <w:style w:type="paragraph" w:customStyle="1" w:styleId="RSOSText0">
    <w:name w:val="RSOS Text"/>
    <w:basedOn w:val="Normal"/>
    <w:link w:val="RSOSTextChar0"/>
    <w:uiPriority w:val="99"/>
    <w:qFormat/>
    <w:rsid w:val="0026679C"/>
    <w:pPr>
      <w:tabs>
        <w:tab w:val="left" w:pos="5957"/>
      </w:tabs>
      <w:spacing w:before="60"/>
    </w:pPr>
    <w:rPr>
      <w:rFonts w:ascii="Arial Narrow" w:eastAsia="Times New Roman" w:hAnsi="Arial Narrow" w:cs="Times New Roman"/>
      <w:szCs w:val="24"/>
    </w:rPr>
  </w:style>
  <w:style w:type="character" w:customStyle="1" w:styleId="RSOSTextChar0">
    <w:name w:val="RSOS Text Char"/>
    <w:basedOn w:val="DefaultParagraphFont"/>
    <w:link w:val="RSOSText0"/>
    <w:uiPriority w:val="99"/>
    <w:rsid w:val="0026679C"/>
    <w:rPr>
      <w:rFonts w:ascii="Arial Narrow" w:eastAsia="Times New Roman" w:hAnsi="Arial Narrow" w:cs="Times New Roman"/>
      <w:sz w:val="24"/>
      <w:szCs w:val="24"/>
      <w:lang w:val="fr-CA" w:eastAsia="fr-CA"/>
    </w:rPr>
  </w:style>
  <w:style w:type="paragraph" w:styleId="ListParagraph">
    <w:name w:val="List Paragraph"/>
    <w:basedOn w:val="Normal"/>
    <w:uiPriority w:val="34"/>
    <w:qFormat/>
    <w:rsid w:val="0026679C"/>
    <w:pPr>
      <w:ind w:left="720"/>
      <w:contextualSpacing/>
    </w:pPr>
  </w:style>
  <w:style w:type="paragraph" w:customStyle="1" w:styleId="CharChar1CharCharChar">
    <w:name w:val="Char Char1 Char Char Char"/>
    <w:basedOn w:val="Normal"/>
    <w:rsid w:val="0026679C"/>
    <w:pPr>
      <w:spacing w:after="160" w:line="240" w:lineRule="exact"/>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rsid w:val="0026679C"/>
    <w:rPr>
      <w:rFonts w:ascii="Arial" w:hAnsi="Arial"/>
      <w:sz w:val="20"/>
      <w:szCs w:val="20"/>
    </w:rPr>
  </w:style>
  <w:style w:type="paragraph" w:styleId="CommentText">
    <w:name w:val="annotation text"/>
    <w:basedOn w:val="Normal"/>
    <w:link w:val="CommentTextChar"/>
    <w:uiPriority w:val="99"/>
    <w:unhideWhenUsed/>
    <w:rPr>
      <w:sz w:val="20"/>
      <w:szCs w:val="20"/>
    </w:rPr>
  </w:style>
  <w:style w:type="character" w:customStyle="1" w:styleId="CommentSubjectChar">
    <w:name w:val="Comment Subject Char"/>
    <w:basedOn w:val="CommentTextChar"/>
    <w:link w:val="CommentSubject"/>
    <w:uiPriority w:val="99"/>
    <w:semiHidden/>
    <w:rsid w:val="0026679C"/>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26679C"/>
    <w:rPr>
      <w:b/>
      <w:bCs/>
    </w:rPr>
  </w:style>
  <w:style w:type="character" w:styleId="CommentReference">
    <w:name w:val="annotation reference"/>
    <w:basedOn w:val="DefaultParagraphFont"/>
    <w:uiPriority w:val="99"/>
    <w:semiHidden/>
    <w:unhideWhenUsed/>
    <w:rPr>
      <w:sz w:val="16"/>
      <w:szCs w:val="16"/>
    </w:rPr>
  </w:style>
  <w:style w:type="paragraph" w:customStyle="1" w:styleId="HeadingB">
    <w:name w:val="Heading B"/>
    <w:basedOn w:val="Normal"/>
    <w:rsid w:val="006A365F"/>
    <w:pPr>
      <w:spacing w:before="40" w:after="40"/>
      <w:jc w:val="right"/>
    </w:pPr>
    <w:rPr>
      <w:rFonts w:ascii="Arial Black" w:eastAsia="Times New Roman" w:hAnsi="Arial Black" w:cs="Times New Roman"/>
      <w:b/>
      <w:snapToGrid w:val="0"/>
      <w:sz w:val="32"/>
      <w:szCs w:val="32"/>
    </w:rPr>
  </w:style>
  <w:style w:type="paragraph" w:customStyle="1" w:styleId="Style1">
    <w:name w:val="Style1"/>
    <w:basedOn w:val="TOC2"/>
    <w:rsid w:val="006A365F"/>
    <w:pPr>
      <w:spacing w:before="240" w:after="240"/>
      <w:ind w:left="0"/>
    </w:pPr>
    <w:rPr>
      <w:rFonts w:ascii="Palatino Linotype" w:hAnsi="Palatino Linotype"/>
      <w:b/>
      <w:bCs/>
      <w:caps/>
      <w:noProof/>
      <w:szCs w:val="22"/>
    </w:rPr>
  </w:style>
  <w:style w:type="paragraph" w:styleId="TOC2">
    <w:name w:val="toc 2"/>
    <w:basedOn w:val="Normal"/>
    <w:next w:val="Normal"/>
    <w:autoRedefine/>
    <w:uiPriority w:val="39"/>
    <w:semiHidden/>
    <w:unhideWhenUsed/>
    <w:rsid w:val="006A365F"/>
    <w:pPr>
      <w:spacing w:after="100"/>
      <w:ind w:left="220"/>
    </w:pPr>
    <w:rPr>
      <w:rFonts w:ascii="Times New Roman" w:eastAsia="Times New Roman" w:hAnsi="Times New Roman" w:cs="Times New Roman"/>
      <w:snapToGrid w:val="0"/>
      <w:sz w:val="22"/>
      <w:szCs w:val="20"/>
    </w:rPr>
  </w:style>
  <w:style w:type="paragraph" w:customStyle="1" w:styleId="SectionTitle">
    <w:name w:val="Section Title"/>
    <w:basedOn w:val="Normal"/>
    <w:link w:val="SectionTitleChar"/>
    <w:qFormat/>
    <w:rsid w:val="006A365F"/>
    <w:pPr>
      <w:widowControl w:val="0"/>
      <w:tabs>
        <w:tab w:val="left" w:pos="720"/>
        <w:tab w:val="left" w:pos="1440"/>
      </w:tabs>
      <w:snapToGrid w:val="0"/>
      <w:ind w:left="85"/>
      <w:jc w:val="right"/>
    </w:pPr>
    <w:rPr>
      <w:rFonts w:ascii="Franklin Gothic Heavy" w:eastAsia="Times New Roman" w:hAnsi="Franklin Gothic Heavy" w:cs="Times New Roman"/>
      <w:bCs/>
      <w:sz w:val="32"/>
      <w:szCs w:val="32"/>
    </w:rPr>
  </w:style>
  <w:style w:type="character" w:customStyle="1" w:styleId="SectionTitleChar">
    <w:name w:val="Section Title Char"/>
    <w:basedOn w:val="DefaultParagraphFont"/>
    <w:link w:val="SectionTitle"/>
    <w:rsid w:val="006A365F"/>
    <w:rPr>
      <w:rFonts w:ascii="Franklin Gothic Heavy" w:eastAsia="Times New Roman" w:hAnsi="Franklin Gothic Heavy" w:cs="Times New Roman"/>
      <w:bCs/>
      <w:sz w:val="32"/>
      <w:szCs w:val="32"/>
      <w:lang w:eastAsia="fr-CA"/>
    </w:rPr>
  </w:style>
  <w:style w:type="paragraph" w:customStyle="1" w:styleId="SectionBlockBlank">
    <w:name w:val="Section Block(Blank)"/>
    <w:basedOn w:val="Normal"/>
    <w:link w:val="SectionBlockBlankChar"/>
    <w:qFormat/>
    <w:rsid w:val="006A365F"/>
    <w:pPr>
      <w:widowControl w:val="0"/>
      <w:snapToGrid w:val="0"/>
    </w:pPr>
    <w:rPr>
      <w:rFonts w:ascii="Franklin Gothic Heavy" w:eastAsia="Times New Roman" w:hAnsi="Franklin Gothic Heavy" w:cs="Times New Roman"/>
      <w:sz w:val="36"/>
      <w:szCs w:val="36"/>
    </w:rPr>
  </w:style>
  <w:style w:type="character" w:customStyle="1" w:styleId="SectionBlockBlankChar">
    <w:name w:val="Section Block(Blank) Char"/>
    <w:link w:val="SectionBlockBlank"/>
    <w:rsid w:val="006A365F"/>
    <w:rPr>
      <w:rFonts w:ascii="Franklin Gothic Heavy" w:eastAsia="Times New Roman" w:hAnsi="Franklin Gothic Heavy" w:cs="Times New Roman"/>
      <w:sz w:val="36"/>
      <w:szCs w:val="36"/>
    </w:rPr>
  </w:style>
  <w:style w:type="paragraph" w:customStyle="1" w:styleId="CarCharCarCarCharCharCharCharCharCharCharCarCharCharCharCharCharChar">
    <w:name w:val="Car Char Car Car Char Char Char Char Char Char Char Car Char Char Char Char Char Char"/>
    <w:basedOn w:val="Normal"/>
    <w:rsid w:val="006A365F"/>
    <w:pPr>
      <w:spacing w:after="160" w:line="240" w:lineRule="exact"/>
    </w:pPr>
    <w:rPr>
      <w:rFonts w:ascii="Verdana" w:eastAsia="Batang" w:hAnsi="Verdana" w:cs="Times New Roman"/>
      <w:sz w:val="20"/>
      <w:szCs w:val="20"/>
    </w:rPr>
  </w:style>
  <w:style w:type="character" w:customStyle="1" w:styleId="oneclick-link">
    <w:name w:val="oneclick-link"/>
    <w:basedOn w:val="DefaultParagraphFont"/>
    <w:rsid w:val="006A365F"/>
  </w:style>
  <w:style w:type="character" w:customStyle="1" w:styleId="hvr">
    <w:name w:val="hvr"/>
    <w:basedOn w:val="DefaultParagraphFont"/>
    <w:rsid w:val="006A365F"/>
  </w:style>
  <w:style w:type="character" w:customStyle="1" w:styleId="st">
    <w:name w:val="st"/>
    <w:basedOn w:val="DefaultParagraphFont"/>
    <w:rsid w:val="006A365F"/>
  </w:style>
  <w:style w:type="character" w:customStyle="1" w:styleId="tgc">
    <w:name w:val="_tgc"/>
    <w:basedOn w:val="DefaultParagraphFont"/>
    <w:rsid w:val="006A365F"/>
  </w:style>
  <w:style w:type="character" w:styleId="Emphasis">
    <w:name w:val="Emphasis"/>
    <w:basedOn w:val="DefaultParagraphFont"/>
    <w:uiPriority w:val="20"/>
    <w:qFormat/>
    <w:rsid w:val="006A365F"/>
    <w:rPr>
      <w:i/>
      <w:iCs/>
    </w:rPr>
  </w:style>
  <w:style w:type="character" w:customStyle="1" w:styleId="def">
    <w:name w:val="def"/>
    <w:basedOn w:val="DefaultParagraphFont"/>
    <w:rsid w:val="006A365F"/>
  </w:style>
  <w:style w:type="character" w:customStyle="1" w:styleId="nondv-xref">
    <w:name w:val="nondv-xref"/>
    <w:basedOn w:val="DefaultParagraphFont"/>
    <w:rsid w:val="006A365F"/>
  </w:style>
  <w:style w:type="character" w:customStyle="1" w:styleId="vksh">
    <w:name w:val="vk_sh"/>
    <w:basedOn w:val="DefaultParagraphFont"/>
    <w:rsid w:val="006A365F"/>
  </w:style>
  <w:style w:type="paragraph" w:styleId="NormalWeb">
    <w:name w:val="Normal (Web)"/>
    <w:basedOn w:val="Normal"/>
    <w:uiPriority w:val="99"/>
    <w:unhideWhenUsed/>
    <w:rsid w:val="006A365F"/>
    <w:pPr>
      <w:spacing w:before="100" w:beforeAutospacing="1" w:after="100" w:afterAutospacing="1"/>
    </w:pPr>
    <w:rPr>
      <w:rFonts w:ascii="Times New Roman" w:eastAsia="Times New Roman" w:hAnsi="Times New Roman" w:cs="Times New Roman"/>
      <w:szCs w:val="24"/>
    </w:rPr>
  </w:style>
  <w:style w:type="character" w:customStyle="1" w:styleId="ps2">
    <w:name w:val="ps2"/>
    <w:basedOn w:val="DefaultParagraphFont"/>
    <w:rsid w:val="006A365F"/>
  </w:style>
  <w:style w:type="character" w:customStyle="1" w:styleId="ps3">
    <w:name w:val="ps3"/>
    <w:basedOn w:val="DefaultParagraphFont"/>
    <w:rsid w:val="006A365F"/>
  </w:style>
  <w:style w:type="character" w:customStyle="1" w:styleId="ps4">
    <w:name w:val="ps4"/>
    <w:basedOn w:val="DefaultParagraphFont"/>
    <w:rsid w:val="006A365F"/>
  </w:style>
  <w:style w:type="character" w:customStyle="1" w:styleId="ilad">
    <w:name w:val="il_ad"/>
    <w:basedOn w:val="DefaultParagraphFont"/>
    <w:rsid w:val="006A365F"/>
  </w:style>
  <w:style w:type="character" w:customStyle="1" w:styleId="ps5">
    <w:name w:val="ps5"/>
    <w:basedOn w:val="DefaultParagraphFont"/>
    <w:rsid w:val="006A365F"/>
  </w:style>
  <w:style w:type="character" w:customStyle="1" w:styleId="big">
    <w:name w:val="big"/>
    <w:basedOn w:val="DefaultParagraphFont"/>
    <w:rsid w:val="006A365F"/>
  </w:style>
  <w:style w:type="character" w:customStyle="1" w:styleId="apple-style-span">
    <w:name w:val="apple-style-span"/>
    <w:basedOn w:val="DefaultParagraphFont"/>
    <w:rsid w:val="006A365F"/>
  </w:style>
  <w:style w:type="paragraph" w:customStyle="1" w:styleId="Default">
    <w:name w:val="Default"/>
    <w:rsid w:val="006A365F"/>
    <w:pPr>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rsid w:val="006A365F"/>
    <w:pPr>
      <w:spacing w:before="100" w:beforeAutospacing="1" w:after="100" w:afterAutospacing="1"/>
      <w:ind w:left="1800"/>
    </w:pPr>
    <w:rPr>
      <w:rFonts w:ascii="Times New Roman" w:eastAsia="Times New Roman" w:hAnsi="Times New Roman" w:cs="Times New Roman"/>
      <w:szCs w:val="24"/>
    </w:rPr>
  </w:style>
  <w:style w:type="character" w:styleId="Strong">
    <w:name w:val="Strong"/>
    <w:basedOn w:val="DefaultParagraphFont"/>
    <w:uiPriority w:val="22"/>
    <w:qFormat/>
    <w:rsid w:val="006A365F"/>
    <w:rPr>
      <w:b/>
      <w:bCs/>
    </w:rPr>
  </w:style>
  <w:style w:type="character" w:customStyle="1" w:styleId="ssens">
    <w:name w:val="ssens"/>
    <w:basedOn w:val="DefaultParagraphFont"/>
    <w:rsid w:val="006A365F"/>
  </w:style>
  <w:style w:type="character" w:customStyle="1" w:styleId="vi">
    <w:name w:val="vi"/>
    <w:basedOn w:val="DefaultParagraphFont"/>
    <w:rsid w:val="006A365F"/>
  </w:style>
  <w:style w:type="character" w:customStyle="1" w:styleId="twc">
    <w:name w:val="_twc"/>
    <w:basedOn w:val="DefaultParagraphFont"/>
    <w:rsid w:val="006A365F"/>
  </w:style>
  <w:style w:type="paragraph" w:styleId="NoSpacing">
    <w:name w:val="No Spacing"/>
    <w:uiPriority w:val="1"/>
    <w:qFormat/>
    <w:rsid w:val="006A365F"/>
    <w:pPr>
      <w:spacing w:after="0" w:line="240" w:lineRule="auto"/>
    </w:pPr>
    <w:rPr>
      <w:rFonts w:ascii="Times New Roman" w:eastAsia="Batang" w:hAnsi="Times New Roman" w:cs="Times New Roman"/>
      <w:szCs w:val="20"/>
    </w:rPr>
  </w:style>
  <w:style w:type="character" w:customStyle="1" w:styleId="exp">
    <w:name w:val="exp"/>
    <w:basedOn w:val="DefaultParagraphFont"/>
    <w:rsid w:val="006A365F"/>
  </w:style>
  <w:style w:type="character" w:customStyle="1" w:styleId="dbox-ex">
    <w:name w:val="dbox-ex"/>
    <w:basedOn w:val="DefaultParagraphFont"/>
    <w:rsid w:val="006A365F"/>
  </w:style>
  <w:style w:type="paragraph" w:customStyle="1" w:styleId="section-e">
    <w:name w:val="section-e"/>
    <w:basedOn w:val="Normal"/>
    <w:rsid w:val="006A365F"/>
    <w:pPr>
      <w:snapToGrid w:val="0"/>
      <w:spacing w:after="120"/>
      <w:ind w:firstLine="600"/>
    </w:pPr>
    <w:rPr>
      <w:rFonts w:ascii="Times New Roman" w:eastAsia="Times New Roman" w:hAnsi="Times New Roman" w:cs="Times New Roman"/>
      <w:color w:val="000000"/>
      <w:sz w:val="26"/>
      <w:szCs w:val="26"/>
    </w:rPr>
  </w:style>
  <w:style w:type="paragraph" w:customStyle="1" w:styleId="subsection-e">
    <w:name w:val="subsection-e"/>
    <w:basedOn w:val="Normal"/>
    <w:rsid w:val="006A365F"/>
    <w:pPr>
      <w:snapToGrid w:val="0"/>
      <w:spacing w:after="120"/>
      <w:ind w:firstLine="600"/>
    </w:pPr>
    <w:rPr>
      <w:rFonts w:ascii="Times New Roman" w:eastAsia="Times New Roman" w:hAnsi="Times New Roman" w:cs="Times New Roman"/>
      <w:color w:val="000000"/>
      <w:sz w:val="26"/>
      <w:szCs w:val="26"/>
    </w:rPr>
  </w:style>
  <w:style w:type="character" w:customStyle="1" w:styleId="illustration1">
    <w:name w:val="illustration1"/>
    <w:basedOn w:val="DefaultParagraphFont"/>
    <w:rsid w:val="006A365F"/>
    <w:rPr>
      <w:i/>
      <w:iCs/>
      <w:color w:val="966A00"/>
    </w:rPr>
  </w:style>
  <w:style w:type="character" w:customStyle="1" w:styleId="alternate2">
    <w:name w:val="alternate2"/>
    <w:basedOn w:val="DefaultParagraphFont"/>
    <w:rsid w:val="006A365F"/>
  </w:style>
  <w:style w:type="character" w:customStyle="1" w:styleId="dbox-italic1">
    <w:name w:val="dbox-italic1"/>
    <w:basedOn w:val="DefaultParagraphFont"/>
    <w:rsid w:val="006A365F"/>
    <w:rPr>
      <w:i/>
      <w:iCs/>
      <w:vanish w:val="0"/>
      <w:webHidden w:val="0"/>
      <w:specVanish w:val="0"/>
    </w:rPr>
  </w:style>
  <w:style w:type="character" w:customStyle="1" w:styleId="d8e">
    <w:name w:val="_d8e"/>
    <w:basedOn w:val="DefaultParagraphFont"/>
    <w:rsid w:val="006A365F"/>
  </w:style>
  <w:style w:type="paragraph" w:customStyle="1" w:styleId="CharChar5">
    <w:name w:val="Char Char5"/>
    <w:basedOn w:val="Normal"/>
    <w:rsid w:val="006A365F"/>
    <w:pPr>
      <w:spacing w:after="160" w:line="240" w:lineRule="exact"/>
    </w:pPr>
    <w:rPr>
      <w:rFonts w:ascii="Verdana" w:eastAsia="Times New Roman" w:hAnsi="Verdana" w:cs="Times New Roman"/>
      <w:sz w:val="20"/>
      <w:szCs w:val="20"/>
    </w:rPr>
  </w:style>
  <w:style w:type="character" w:customStyle="1" w:styleId="CommentSubjectChar1">
    <w:name w:val="Comment Subject Char1"/>
    <w:basedOn w:val="CommentTextChar"/>
    <w:uiPriority w:val="99"/>
    <w:semiHidden/>
    <w:rsid w:val="006A365F"/>
    <w:rPr>
      <w:rFonts w:ascii="Times New Roman" w:eastAsia="Batang" w:hAnsi="Times New Roman" w:cs="Times New Roman"/>
      <w:b/>
      <w:bCs/>
      <w:sz w:val="20"/>
      <w:szCs w:val="20"/>
      <w:lang w:eastAsia="fr-CA"/>
    </w:rPr>
  </w:style>
  <w:style w:type="character" w:styleId="FollowedHyperlink">
    <w:name w:val="FollowedHyperlink"/>
    <w:basedOn w:val="DefaultParagraphFont"/>
    <w:uiPriority w:val="99"/>
    <w:semiHidden/>
    <w:unhideWhenUsed/>
    <w:rsid w:val="006A365F"/>
    <w:rPr>
      <w:color w:val="800080" w:themeColor="followedHyperlink"/>
      <w:u w:val="single"/>
    </w:rPr>
  </w:style>
  <w:style w:type="character" w:customStyle="1" w:styleId="HTMLPreformattedChar">
    <w:name w:val="HTML Preformatted Char"/>
    <w:basedOn w:val="DefaultParagraphFont"/>
    <w:link w:val="HTMLPreformatted"/>
    <w:uiPriority w:val="99"/>
    <w:semiHidden/>
    <w:rsid w:val="003A2AD0"/>
    <w:rPr>
      <w:rFonts w:ascii="Courier New" w:eastAsia="Times New Roman" w:hAnsi="Courier New" w:cs="Courier New"/>
      <w:sz w:val="20"/>
      <w:szCs w:val="20"/>
      <w:lang w:eastAsia="fr-CA"/>
    </w:rPr>
  </w:style>
  <w:style w:type="paragraph" w:styleId="HTMLPreformatted">
    <w:name w:val="HTML Preformatted"/>
    <w:basedOn w:val="Normal"/>
    <w:link w:val="HTMLPreformattedChar"/>
    <w:uiPriority w:val="99"/>
    <w:semiHidden/>
    <w:unhideWhenUsed/>
    <w:rsid w:val="003A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RegulattextPalatinoLinotype11">
    <w:name w:val="Regulat text(Palatino Linotype 11"/>
    <w:aliases w:val="left align)"/>
    <w:basedOn w:val="Normal"/>
    <w:link w:val="RegulattextPalatinoLinotype11Char"/>
    <w:qFormat/>
    <w:rsid w:val="00F87921"/>
    <w:rPr>
      <w:rFonts w:ascii="Palatino Linotype" w:eastAsia="Times New Roman" w:hAnsi="Palatino Linotype" w:cs="Times New Roman"/>
      <w:noProof/>
      <w:sz w:val="22"/>
    </w:rPr>
  </w:style>
  <w:style w:type="character" w:customStyle="1" w:styleId="RegulattextPalatinoLinotype11Char">
    <w:name w:val="Regulat text(Palatino Linotype 11 Char"/>
    <w:aliases w:val="left align) Char"/>
    <w:link w:val="RegulattextPalatinoLinotype11"/>
    <w:rsid w:val="00F87921"/>
    <w:rPr>
      <w:rFonts w:ascii="Palatino Linotype" w:eastAsia="Times New Roman" w:hAnsi="Palatino Linotype" w:cs="Times New Roman"/>
      <w:noProof/>
      <w:lang w:val="fr-CA" w:eastAsia="fr-CA"/>
    </w:rPr>
  </w:style>
  <w:style w:type="paragraph" w:styleId="Revision">
    <w:name w:val="Revision"/>
    <w:hidden/>
    <w:uiPriority w:val="99"/>
    <w:semiHidden/>
    <w:rsid w:val="002D4D2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3414">
      <w:bodyDiv w:val="1"/>
      <w:marLeft w:val="0"/>
      <w:marRight w:val="0"/>
      <w:marTop w:val="0"/>
      <w:marBottom w:val="0"/>
      <w:divBdr>
        <w:top w:val="none" w:sz="0" w:space="0" w:color="auto"/>
        <w:left w:val="none" w:sz="0" w:space="0" w:color="auto"/>
        <w:bottom w:val="none" w:sz="0" w:space="0" w:color="auto"/>
        <w:right w:val="none" w:sz="0" w:space="0" w:color="auto"/>
      </w:divBdr>
    </w:div>
    <w:div w:id="133259877">
      <w:bodyDiv w:val="1"/>
      <w:marLeft w:val="0"/>
      <w:marRight w:val="0"/>
      <w:marTop w:val="0"/>
      <w:marBottom w:val="0"/>
      <w:divBdr>
        <w:top w:val="none" w:sz="0" w:space="0" w:color="auto"/>
        <w:left w:val="none" w:sz="0" w:space="0" w:color="auto"/>
        <w:bottom w:val="none" w:sz="0" w:space="0" w:color="auto"/>
        <w:right w:val="none" w:sz="0" w:space="0" w:color="auto"/>
      </w:divBdr>
    </w:div>
    <w:div w:id="576667368">
      <w:bodyDiv w:val="1"/>
      <w:marLeft w:val="0"/>
      <w:marRight w:val="0"/>
      <w:marTop w:val="0"/>
      <w:marBottom w:val="0"/>
      <w:divBdr>
        <w:top w:val="none" w:sz="0" w:space="0" w:color="auto"/>
        <w:left w:val="none" w:sz="0" w:space="0" w:color="auto"/>
        <w:bottom w:val="none" w:sz="0" w:space="0" w:color="auto"/>
        <w:right w:val="none" w:sz="0" w:space="0" w:color="auto"/>
      </w:divBdr>
    </w:div>
    <w:div w:id="741177491">
      <w:bodyDiv w:val="1"/>
      <w:marLeft w:val="0"/>
      <w:marRight w:val="0"/>
      <w:marTop w:val="0"/>
      <w:marBottom w:val="0"/>
      <w:divBdr>
        <w:top w:val="none" w:sz="0" w:space="0" w:color="auto"/>
        <w:left w:val="none" w:sz="0" w:space="0" w:color="auto"/>
        <w:bottom w:val="none" w:sz="0" w:space="0" w:color="auto"/>
        <w:right w:val="none" w:sz="0" w:space="0" w:color="auto"/>
      </w:divBdr>
    </w:div>
    <w:div w:id="825126761">
      <w:bodyDiv w:val="1"/>
      <w:marLeft w:val="0"/>
      <w:marRight w:val="0"/>
      <w:marTop w:val="0"/>
      <w:marBottom w:val="0"/>
      <w:divBdr>
        <w:top w:val="none" w:sz="0" w:space="0" w:color="auto"/>
        <w:left w:val="none" w:sz="0" w:space="0" w:color="auto"/>
        <w:bottom w:val="none" w:sz="0" w:space="0" w:color="auto"/>
        <w:right w:val="none" w:sz="0" w:space="0" w:color="auto"/>
      </w:divBdr>
    </w:div>
    <w:div w:id="902374018">
      <w:bodyDiv w:val="1"/>
      <w:marLeft w:val="0"/>
      <w:marRight w:val="0"/>
      <w:marTop w:val="0"/>
      <w:marBottom w:val="0"/>
      <w:divBdr>
        <w:top w:val="none" w:sz="0" w:space="0" w:color="auto"/>
        <w:left w:val="none" w:sz="0" w:space="0" w:color="auto"/>
        <w:bottom w:val="none" w:sz="0" w:space="0" w:color="auto"/>
        <w:right w:val="none" w:sz="0" w:space="0" w:color="auto"/>
      </w:divBdr>
    </w:div>
    <w:div w:id="1172649783">
      <w:bodyDiv w:val="1"/>
      <w:marLeft w:val="0"/>
      <w:marRight w:val="0"/>
      <w:marTop w:val="0"/>
      <w:marBottom w:val="0"/>
      <w:divBdr>
        <w:top w:val="none" w:sz="0" w:space="0" w:color="auto"/>
        <w:left w:val="none" w:sz="0" w:space="0" w:color="auto"/>
        <w:bottom w:val="none" w:sz="0" w:space="0" w:color="auto"/>
        <w:right w:val="none" w:sz="0" w:space="0" w:color="auto"/>
      </w:divBdr>
    </w:div>
    <w:div w:id="1209336763">
      <w:bodyDiv w:val="1"/>
      <w:marLeft w:val="0"/>
      <w:marRight w:val="0"/>
      <w:marTop w:val="0"/>
      <w:marBottom w:val="0"/>
      <w:divBdr>
        <w:top w:val="none" w:sz="0" w:space="0" w:color="auto"/>
        <w:left w:val="none" w:sz="0" w:space="0" w:color="auto"/>
        <w:bottom w:val="none" w:sz="0" w:space="0" w:color="auto"/>
        <w:right w:val="none" w:sz="0" w:space="0" w:color="auto"/>
      </w:divBdr>
    </w:div>
    <w:div w:id="1429086077">
      <w:bodyDiv w:val="1"/>
      <w:marLeft w:val="0"/>
      <w:marRight w:val="0"/>
      <w:marTop w:val="0"/>
      <w:marBottom w:val="0"/>
      <w:divBdr>
        <w:top w:val="none" w:sz="0" w:space="0" w:color="auto"/>
        <w:left w:val="none" w:sz="0" w:space="0" w:color="auto"/>
        <w:bottom w:val="none" w:sz="0" w:space="0" w:color="auto"/>
        <w:right w:val="none" w:sz="0" w:space="0" w:color="auto"/>
      </w:divBdr>
    </w:div>
    <w:div w:id="1826359026">
      <w:bodyDiv w:val="1"/>
      <w:marLeft w:val="0"/>
      <w:marRight w:val="0"/>
      <w:marTop w:val="0"/>
      <w:marBottom w:val="0"/>
      <w:divBdr>
        <w:top w:val="none" w:sz="0" w:space="0" w:color="auto"/>
        <w:left w:val="none" w:sz="0" w:space="0" w:color="auto"/>
        <w:bottom w:val="none" w:sz="0" w:space="0" w:color="auto"/>
        <w:right w:val="none" w:sz="0" w:space="0" w:color="auto"/>
      </w:divBdr>
    </w:div>
    <w:div w:id="1878545735">
      <w:bodyDiv w:val="1"/>
      <w:marLeft w:val="0"/>
      <w:marRight w:val="0"/>
      <w:marTop w:val="0"/>
      <w:marBottom w:val="0"/>
      <w:divBdr>
        <w:top w:val="none" w:sz="0" w:space="0" w:color="auto"/>
        <w:left w:val="none" w:sz="0" w:space="0" w:color="auto"/>
        <w:bottom w:val="none" w:sz="0" w:space="0" w:color="auto"/>
        <w:right w:val="none" w:sz="0" w:space="0" w:color="auto"/>
      </w:divBdr>
    </w:div>
    <w:div w:id="1879514182">
      <w:bodyDiv w:val="1"/>
      <w:marLeft w:val="0"/>
      <w:marRight w:val="0"/>
      <w:marTop w:val="0"/>
      <w:marBottom w:val="0"/>
      <w:divBdr>
        <w:top w:val="none" w:sz="0" w:space="0" w:color="auto"/>
        <w:left w:val="none" w:sz="0" w:space="0" w:color="auto"/>
        <w:bottom w:val="none" w:sz="0" w:space="0" w:color="auto"/>
        <w:right w:val="none" w:sz="0" w:space="0" w:color="auto"/>
      </w:divBdr>
    </w:div>
    <w:div w:id="1902327239">
      <w:bodyDiv w:val="1"/>
      <w:marLeft w:val="0"/>
      <w:marRight w:val="0"/>
      <w:marTop w:val="0"/>
      <w:marBottom w:val="0"/>
      <w:divBdr>
        <w:top w:val="none" w:sz="0" w:space="0" w:color="auto"/>
        <w:left w:val="none" w:sz="0" w:space="0" w:color="auto"/>
        <w:bottom w:val="none" w:sz="0" w:space="0" w:color="auto"/>
        <w:right w:val="none" w:sz="0" w:space="0" w:color="auto"/>
      </w:divBdr>
    </w:div>
    <w:div w:id="20164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oitdauteur.copyright@hrsdc-rhdcc.gc.ca" TargetMode="External"/><Relationship Id="rId18" Type="http://schemas.openxmlformats.org/officeDocument/2006/relationships/hyperlink" Target="http://en.wikipedia.org/wiki/Construction" TargetMode="External"/><Relationship Id="rId26" Type="http://schemas.openxmlformats.org/officeDocument/2006/relationships/hyperlink" Target="http://www.businessdictionary.com/definition/soil.html" TargetMode="External"/><Relationship Id="rId39" Type="http://schemas.openxmlformats.org/officeDocument/2006/relationships/hyperlink" Target="http://en.wikipedia.org/wiki/Shoot" TargetMode="External"/><Relationship Id="rId21" Type="http://schemas.openxmlformats.org/officeDocument/2006/relationships/hyperlink" Target="http://en.wikipedia.org/wiki/Stormwater" TargetMode="External"/><Relationship Id="rId34" Type="http://schemas.openxmlformats.org/officeDocument/2006/relationships/hyperlink" Target="http://www.dictionaryofconstruction.com/definition/area.html" TargetMode="External"/><Relationship Id="rId42" Type="http://schemas.openxmlformats.org/officeDocument/2006/relationships/hyperlink" Target="http://en.wikipedia.org/wiki/Electricity" TargetMode="External"/><Relationship Id="rId47" Type="http://schemas.openxmlformats.org/officeDocument/2006/relationships/hyperlink" Target="http://en.wikipedia.org/wiki/Street_light" TargetMode="External"/><Relationship Id="rId50" Type="http://schemas.openxmlformats.org/officeDocument/2006/relationships/hyperlink" Target="http://en.wikipedia.org/wiki/Wastewater" TargetMode="External"/><Relationship Id="rId55" Type="http://schemas.openxmlformats.org/officeDocument/2006/relationships/hyperlink" Target="http://dictionary.cambridge.org/dictionary/british/produce" TargetMode="External"/><Relationship Id="rId63" Type="http://schemas.openxmlformats.org/officeDocument/2006/relationships/hyperlink" Target="http://en.wikipedia.org/wiki/Drought" TargetMode="External"/><Relationship Id="rId68" Type="http://schemas.openxmlformats.org/officeDocument/2006/relationships/hyperlink" Target="http://en.wikipedia.org/wiki/Flowers"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en.wikipedia.org/wiki/Ro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usinessdictionary.com/definition/environment.html" TargetMode="External"/><Relationship Id="rId32" Type="http://schemas.openxmlformats.org/officeDocument/2006/relationships/hyperlink" Target="http://www.dictionaryofconstruction.com/definition/length.html" TargetMode="External"/><Relationship Id="rId37" Type="http://schemas.openxmlformats.org/officeDocument/2006/relationships/hyperlink" Target="http://en.wikipedia.org/wiki/Water" TargetMode="External"/><Relationship Id="rId40" Type="http://schemas.openxmlformats.org/officeDocument/2006/relationships/hyperlink" Target="http://en.wikipedia.org/wiki/Plant" TargetMode="External"/><Relationship Id="rId45" Type="http://schemas.openxmlformats.org/officeDocument/2006/relationships/hyperlink" Target="http://en.wikipedia.org/wiki/Optical_fibers" TargetMode="External"/><Relationship Id="rId53" Type="http://schemas.openxmlformats.org/officeDocument/2006/relationships/hyperlink" Target="http://dictionary.cambridge.org/dictionary/british/basic_1" TargetMode="External"/><Relationship Id="rId58" Type="http://schemas.openxmlformats.org/officeDocument/2006/relationships/hyperlink" Target="http://dictionary.cambridge.org/dictionary/british/change" TargetMode="External"/><Relationship Id="rId66" Type="http://schemas.openxmlformats.org/officeDocument/2006/relationships/hyperlink" Target="http://dictionary.reference.com/browse/soil" TargetMode="External"/><Relationship Id="rId5" Type="http://schemas.openxmlformats.org/officeDocument/2006/relationships/settings" Target="settings.xml"/><Relationship Id="rId15" Type="http://schemas.openxmlformats.org/officeDocument/2006/relationships/hyperlink" Target="http://www.sceau-rouge.ca/" TargetMode="External"/><Relationship Id="rId23" Type="http://schemas.openxmlformats.org/officeDocument/2006/relationships/hyperlink" Target="http://en.wikipedia.org/wiki/Drainage" TargetMode="External"/><Relationship Id="rId28" Type="http://schemas.openxmlformats.org/officeDocument/2006/relationships/hyperlink" Target="http://en.wikipedia.org/wiki/Pruning" TargetMode="External"/><Relationship Id="rId36" Type="http://schemas.openxmlformats.org/officeDocument/2006/relationships/hyperlink" Target="http://en.wikipedia.org/wiki/Soil_amendments" TargetMode="External"/><Relationship Id="rId49" Type="http://schemas.openxmlformats.org/officeDocument/2006/relationships/hyperlink" Target="http://en.wikipedia.org/wiki/Water_supply_network" TargetMode="External"/><Relationship Id="rId57" Type="http://schemas.openxmlformats.org/officeDocument/2006/relationships/hyperlink" Target="http://dictionary.cambridge.org/dictionary/british/involve" TargetMode="External"/><Relationship Id="rId61" Type="http://schemas.openxmlformats.org/officeDocument/2006/relationships/hyperlink" Target="http://en.wikipedia.org/wiki/Cold" TargetMode="External"/><Relationship Id="rId10" Type="http://schemas.openxmlformats.org/officeDocument/2006/relationships/image" Target="media/image2.jpeg"/><Relationship Id="rId19" Type="http://schemas.openxmlformats.org/officeDocument/2006/relationships/hyperlink" Target="http://en.wikipedia.org/wiki/Water_quality" TargetMode="External"/><Relationship Id="rId31" Type="http://schemas.openxmlformats.org/officeDocument/2006/relationships/hyperlink" Target="http://www.dictionaryofconstruction.com/definition/load.html" TargetMode="External"/><Relationship Id="rId44" Type="http://schemas.openxmlformats.org/officeDocument/2006/relationships/hyperlink" Target="http://en.wikipedia.org/wiki/Cable_television" TargetMode="External"/><Relationship Id="rId52" Type="http://schemas.openxmlformats.org/officeDocument/2006/relationships/hyperlink" Target="http://en.wikipedia.org/wiki/Public_transport" TargetMode="External"/><Relationship Id="rId60" Type="http://schemas.openxmlformats.org/officeDocument/2006/relationships/hyperlink" Target="http://dictionary.cambridge.org/dictionary/british/molecule" TargetMode="External"/><Relationship Id="rId65" Type="http://schemas.openxmlformats.org/officeDocument/2006/relationships/hyperlink" Target="http://en.wikipedia.org/wiki/Win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anada.ca/fr/emploi-developpement-social/programmes/competences-essentielles/outils.html" TargetMode="External"/><Relationship Id="rId22" Type="http://schemas.openxmlformats.org/officeDocument/2006/relationships/hyperlink" Target="http://en.wikipedia.org/wiki/Surface_runoff" TargetMode="External"/><Relationship Id="rId27" Type="http://schemas.openxmlformats.org/officeDocument/2006/relationships/hyperlink" Target="http://www.businessdictionary.com/definition/food.html" TargetMode="External"/><Relationship Id="rId30" Type="http://schemas.openxmlformats.org/officeDocument/2006/relationships/hyperlink" Target="http://en.wikipedia.org/wiki/Street" TargetMode="External"/><Relationship Id="rId35" Type="http://schemas.openxmlformats.org/officeDocument/2006/relationships/hyperlink" Target="http://en.wikipedia.org/wiki/Fertilizers" TargetMode="External"/><Relationship Id="rId43" Type="http://schemas.openxmlformats.org/officeDocument/2006/relationships/hyperlink" Target="http://en.wikipedia.org/wiki/Natural_gas" TargetMode="External"/><Relationship Id="rId48" Type="http://schemas.openxmlformats.org/officeDocument/2006/relationships/hyperlink" Target="http://en.wikipedia.org/wiki/Storm_drain" TargetMode="External"/><Relationship Id="rId56" Type="http://schemas.openxmlformats.org/officeDocument/2006/relationships/hyperlink" Target="http://dictionary.cambridge.org/dictionary/british/reaction" TargetMode="External"/><Relationship Id="rId64" Type="http://schemas.openxmlformats.org/officeDocument/2006/relationships/hyperlink" Target="http://en.wikipedia.org/wiki/Flood" TargetMode="External"/><Relationship Id="rId69" Type="http://schemas.openxmlformats.org/officeDocument/2006/relationships/hyperlink" Target="http://en.wikipedia.org/wiki/Bud" TargetMode="External"/><Relationship Id="rId8" Type="http://schemas.openxmlformats.org/officeDocument/2006/relationships/endnotes" Target="endnotes.xml"/><Relationship Id="rId51" Type="http://schemas.openxmlformats.org/officeDocument/2006/relationships/hyperlink" Target="http://en.wikipedia.org/wiki/Pipeline_transport"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publicentre.edsc.gc.ca" TargetMode="External"/><Relationship Id="rId17" Type="http://schemas.openxmlformats.org/officeDocument/2006/relationships/hyperlink" Target="http://en.wikipedia.org/wiki/Sediment_control" TargetMode="External"/><Relationship Id="rId25" Type="http://schemas.openxmlformats.org/officeDocument/2006/relationships/hyperlink" Target="http://www.businessdictionary.com/definition/concentration.html" TargetMode="External"/><Relationship Id="rId33" Type="http://schemas.openxmlformats.org/officeDocument/2006/relationships/hyperlink" Target="http://www.dictionaryofconstruction.com/definition/structural.html" TargetMode="External"/><Relationship Id="rId38" Type="http://schemas.openxmlformats.org/officeDocument/2006/relationships/hyperlink" Target="http://en.wikipedia.org/wiki/Irrigation" TargetMode="External"/><Relationship Id="rId46" Type="http://schemas.openxmlformats.org/officeDocument/2006/relationships/hyperlink" Target="http://en.wikipedia.org/wiki/Traffic_lights" TargetMode="External"/><Relationship Id="rId59" Type="http://schemas.openxmlformats.org/officeDocument/2006/relationships/hyperlink" Target="http://dictionary.cambridge.org/dictionary/british/atom" TargetMode="External"/><Relationship Id="rId67" Type="http://schemas.openxmlformats.org/officeDocument/2006/relationships/hyperlink" Target="http://en.wikipedia.org/wiki/Wood" TargetMode="External"/><Relationship Id="rId20" Type="http://schemas.openxmlformats.org/officeDocument/2006/relationships/hyperlink" Target="http://en.wikipedia.org/wiki/Soil" TargetMode="External"/><Relationship Id="rId41" Type="http://schemas.openxmlformats.org/officeDocument/2006/relationships/hyperlink" Target="http://en.wikipedia.org/wiki/Telecommunication" TargetMode="External"/><Relationship Id="rId54" Type="http://schemas.openxmlformats.org/officeDocument/2006/relationships/hyperlink" Target="http://dictionary.cambridge.org/dictionary/british/substance" TargetMode="External"/><Relationship Id="rId62" Type="http://schemas.openxmlformats.org/officeDocument/2006/relationships/hyperlink" Target="http://en.wikipedia.org/wiki/Heat" TargetMode="External"/><Relationship Id="rId70" Type="http://schemas.openxmlformats.org/officeDocument/2006/relationships/hyperlink" Target="http://en.wikipedia.org/wiki/Branc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Lbls>
            <c:dLbl>
              <c:idx val="0"/>
              <c:layout>
                <c:manualLayout>
                  <c:x val="-0.11128590696996209"/>
                  <c:y val="9.9315085614298207E-2"/>
                </c:manualLayout>
              </c:layout>
              <c:tx>
                <c:rich>
                  <a:bodyPr/>
                  <a:lstStyle/>
                  <a:p>
                    <a:r>
                      <a:rPr lang="en-US">
                        <a:latin typeface="Arial" panose="020B0604020202020204" pitchFamily="34" charset="0"/>
                        <a:cs typeface="Arial" panose="020B0604020202020204" pitchFamily="34" charset="0"/>
                      </a:rPr>
                      <a:t>A
19 %</a:t>
                    </a:r>
                    <a:endParaRPr lang="en-US"/>
                  </a:p>
                </c:rich>
              </c:tx>
              <c:showLegendKey val="0"/>
              <c:showVal val="0"/>
              <c:showCatName val="1"/>
              <c:showSerName val="0"/>
              <c:showPercent val="1"/>
              <c:showBubbleSize val="0"/>
            </c:dLbl>
            <c:dLbl>
              <c:idx val="1"/>
              <c:layout>
                <c:manualLayout>
                  <c:x val="-0.12694298629337999"/>
                  <c:y val="-0.18680946131733533"/>
                </c:manualLayout>
              </c:layout>
              <c:tx>
                <c:rich>
                  <a:bodyPr/>
                  <a:lstStyle/>
                  <a:p>
                    <a:r>
                      <a:rPr lang="en-US">
                        <a:latin typeface="Arial" panose="020B0604020202020204" pitchFamily="34" charset="0"/>
                        <a:cs typeface="Arial" panose="020B0604020202020204" pitchFamily="34" charset="0"/>
                      </a:rPr>
                      <a:t>B
24 %</a:t>
                    </a:r>
                    <a:endParaRPr lang="en-US"/>
                  </a:p>
                </c:rich>
              </c:tx>
              <c:showLegendKey val="0"/>
              <c:showVal val="0"/>
              <c:showCatName val="1"/>
              <c:showSerName val="0"/>
              <c:showPercent val="1"/>
              <c:showBubbleSize val="0"/>
            </c:dLbl>
            <c:dLbl>
              <c:idx val="2"/>
              <c:layout>
                <c:manualLayout>
                  <c:x val="0.17046742855059785"/>
                  <c:y val="-0.26922259717535307"/>
                </c:manualLayout>
              </c:layout>
              <c:tx>
                <c:rich>
                  <a:bodyPr/>
                  <a:lstStyle/>
                  <a:p>
                    <a:r>
                      <a:rPr lang="en-US">
                        <a:latin typeface="Arial" panose="020B0604020202020204" pitchFamily="34" charset="0"/>
                        <a:cs typeface="Arial" panose="020B0604020202020204" pitchFamily="34" charset="0"/>
                      </a:rPr>
                      <a:t>C
34 %</a:t>
                    </a:r>
                    <a:endParaRPr lang="en-US"/>
                  </a:p>
                </c:rich>
              </c:tx>
              <c:showLegendKey val="0"/>
              <c:showVal val="0"/>
              <c:showCatName val="1"/>
              <c:showSerName val="0"/>
              <c:showPercent val="1"/>
              <c:showBubbleSize val="0"/>
            </c:dLbl>
            <c:dLbl>
              <c:idx val="3"/>
              <c:layout>
                <c:manualLayout>
                  <c:x val="0.13320319335083114"/>
                  <c:y val="0.1117485314335708"/>
                </c:manualLayout>
              </c:layout>
              <c:tx>
                <c:rich>
                  <a:bodyPr/>
                  <a:lstStyle/>
                  <a:p>
                    <a:r>
                      <a:rPr lang="en-US">
                        <a:latin typeface="Arial" panose="020B0604020202020204" pitchFamily="34" charset="0"/>
                        <a:cs typeface="Arial" panose="020B0604020202020204" pitchFamily="34" charset="0"/>
                      </a:rPr>
                      <a:t>D
23 %</a:t>
                    </a:r>
                    <a:endParaRPr lang="en-US"/>
                  </a:p>
                </c:rich>
              </c:tx>
              <c:showLegendKey val="0"/>
              <c:showVal val="0"/>
              <c:showCatName val="1"/>
              <c:showSerName val="0"/>
              <c:showPercent val="1"/>
              <c:showBubbleSize val="0"/>
            </c:dLbl>
            <c:dLbl>
              <c:idx val="4"/>
              <c:layout/>
              <c:tx>
                <c:rich>
                  <a:bodyPr/>
                  <a:lstStyle/>
                  <a:p>
                    <a:r>
                      <a:rPr lang="en-US">
                        <a:latin typeface="Arial" panose="020B0604020202020204" pitchFamily="34" charset="0"/>
                        <a:cs typeface="Arial" panose="020B0604020202020204" pitchFamily="34" charset="0"/>
                      </a:rPr>
                      <a:t>E
0 %</a:t>
                    </a:r>
                    <a:endParaRPr lang="en-US"/>
                  </a:p>
                </c:rich>
              </c:tx>
              <c:showLegendKey val="0"/>
              <c:showVal val="0"/>
              <c:showCatName val="1"/>
              <c:showSerName val="0"/>
              <c:showPercent val="1"/>
              <c:showBubbleSize val="0"/>
            </c:dLbl>
            <c:txPr>
              <a:bodyPr/>
              <a:lstStyle/>
              <a:p>
                <a:pPr>
                  <a:defRPr>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1"/>
          </c:dLbls>
          <c:cat>
            <c:strRef>
              <c:f>Sheet1!$A$2:$A$7</c:f>
              <c:strCache>
                <c:ptCount val="5"/>
                <c:pt idx="0">
                  <c:v>A</c:v>
                </c:pt>
                <c:pt idx="1">
                  <c:v>B</c:v>
                </c:pt>
                <c:pt idx="2">
                  <c:v>C</c:v>
                </c:pt>
                <c:pt idx="3">
                  <c:v>D</c:v>
                </c:pt>
                <c:pt idx="4">
                  <c:v>E</c:v>
                </c:pt>
              </c:strCache>
            </c:strRef>
          </c:cat>
          <c:val>
            <c:numRef>
              <c:f>Sheet1!$B$2:$B$7</c:f>
              <c:numCache>
                <c:formatCode>General</c:formatCode>
                <c:ptCount val="6"/>
                <c:pt idx="0">
                  <c:v>19</c:v>
                </c:pt>
                <c:pt idx="1">
                  <c:v>24</c:v>
                </c:pt>
                <c:pt idx="2">
                  <c:v>34</c:v>
                </c:pt>
                <c:pt idx="3">
                  <c:v>23</c:v>
                </c:pt>
                <c:pt idx="4">
                  <c:v>0</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C0F4-389F-448F-A205-5E66919F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221</Pages>
  <Words>62674</Words>
  <Characters>357248</Characters>
  <Application>Microsoft Office Word</Application>
  <DocSecurity>0</DocSecurity>
  <Lines>2977</Lines>
  <Paragraphs>838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419084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Trudel, Linda [NC]</dc:creator>
  <cp:lastModifiedBy>Vaillancourt, Louise C [NC]</cp:lastModifiedBy>
  <cp:revision>44</cp:revision>
  <cp:lastPrinted>2017-11-29T15:35:00Z</cp:lastPrinted>
  <dcterms:created xsi:type="dcterms:W3CDTF">2017-12-21T20:18:00Z</dcterms:created>
  <dcterms:modified xsi:type="dcterms:W3CDTF">2017-12-28T17:03:00Z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ialTransV5.0.1">
    <vt:lpwstr>2/15/2017 12:44:38 PM</vt:lpwstr>
  </property>
  <property fmtid="{D5CDD505-2E9C-101B-9397-08002B2CF9AE}" pid="3" name="RunPrepV5.0.1">
    <vt:lpwstr>2/15/2017 12:46:58 PM</vt:lpwstr>
  </property>
</Properties>
</file>